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276794E1" w:rsidR="00B47B27" w:rsidRPr="00A14B95" w:rsidRDefault="00B47B27" w:rsidP="00D84CC2">
      <w:pPr>
        <w:spacing w:after="0" w:line="460" w:lineRule="exact"/>
        <w:jc w:val="both"/>
        <w:rPr>
          <w:rFonts w:ascii="Arial" w:eastAsia="Times New Roman" w:hAnsi="Arial" w:cs="Arial"/>
          <w:sz w:val="24"/>
          <w:szCs w:val="24"/>
          <w:lang w:val="es-MX" w:eastAsia="es-MX"/>
        </w:rPr>
      </w:pPr>
      <w:r w:rsidRPr="00A14B95">
        <w:rPr>
          <w:rFonts w:ascii="Arial" w:hAnsi="Arial" w:cs="Arial"/>
          <w:b/>
          <w:bCs/>
          <w:sz w:val="24"/>
          <w:szCs w:val="24"/>
        </w:rPr>
        <w:t>ACTA n° 0</w:t>
      </w:r>
      <w:r w:rsidR="00DB6BDE" w:rsidRPr="00A14B95">
        <w:rPr>
          <w:rFonts w:ascii="Arial" w:hAnsi="Arial" w:cs="Arial"/>
          <w:b/>
          <w:bCs/>
          <w:sz w:val="24"/>
          <w:szCs w:val="24"/>
        </w:rPr>
        <w:t>9</w:t>
      </w:r>
      <w:r w:rsidRPr="00A14B95">
        <w:rPr>
          <w:rFonts w:ascii="Arial" w:hAnsi="Arial" w:cs="Arial"/>
          <w:b/>
          <w:bCs/>
          <w:sz w:val="24"/>
          <w:szCs w:val="24"/>
        </w:rPr>
        <w:t xml:space="preserve">-2021 </w:t>
      </w:r>
      <w:r w:rsidRPr="00A14B95">
        <w:rPr>
          <w:rFonts w:ascii="Arial" w:hAnsi="Arial" w:cs="Arial"/>
          <w:sz w:val="24"/>
          <w:szCs w:val="24"/>
        </w:rPr>
        <w:t>correspondiente a la sesión ordinaria celebrada por la Comisión Nacional de Selección y Eliminación de Documentos</w:t>
      </w:r>
      <w:r w:rsidRPr="00A14B95">
        <w:rPr>
          <w:rFonts w:ascii="Arial" w:hAnsi="Arial" w:cs="Arial"/>
          <w:b/>
          <w:bCs/>
          <w:sz w:val="24"/>
          <w:szCs w:val="24"/>
        </w:rPr>
        <w:t xml:space="preserve"> </w:t>
      </w:r>
      <w:r w:rsidRPr="00A14B95">
        <w:rPr>
          <w:rFonts w:ascii="Arial" w:hAnsi="Arial" w:cs="Arial"/>
          <w:sz w:val="24"/>
          <w:szCs w:val="24"/>
        </w:rPr>
        <w:t xml:space="preserve">de la Dirección General del Archivo Nacional, a las ocho y </w:t>
      </w:r>
      <w:r w:rsidR="009528E0" w:rsidRPr="00A14B95">
        <w:rPr>
          <w:rFonts w:ascii="Arial" w:hAnsi="Arial" w:cs="Arial"/>
          <w:sz w:val="24"/>
          <w:szCs w:val="24"/>
        </w:rPr>
        <w:t>treinta</w:t>
      </w:r>
      <w:r w:rsidRPr="00A14B95">
        <w:rPr>
          <w:rFonts w:ascii="Arial" w:hAnsi="Arial" w:cs="Arial"/>
          <w:b/>
          <w:bCs/>
          <w:sz w:val="24"/>
          <w:szCs w:val="24"/>
        </w:rPr>
        <w:t xml:space="preserve"> </w:t>
      </w:r>
      <w:r w:rsidRPr="00A14B95">
        <w:rPr>
          <w:rFonts w:ascii="Arial" w:hAnsi="Arial" w:cs="Arial"/>
          <w:sz w:val="24"/>
          <w:szCs w:val="24"/>
        </w:rPr>
        <w:t xml:space="preserve">horas del </w:t>
      </w:r>
      <w:r w:rsidR="00C0793E" w:rsidRPr="00A14B95">
        <w:rPr>
          <w:rFonts w:ascii="Arial" w:hAnsi="Arial" w:cs="Arial"/>
          <w:sz w:val="24"/>
          <w:szCs w:val="24"/>
        </w:rPr>
        <w:t>7</w:t>
      </w:r>
      <w:r w:rsidR="009528E0" w:rsidRPr="00A14B95">
        <w:rPr>
          <w:rFonts w:ascii="Arial" w:hAnsi="Arial" w:cs="Arial"/>
          <w:sz w:val="24"/>
          <w:szCs w:val="24"/>
        </w:rPr>
        <w:t xml:space="preserve"> </w:t>
      </w:r>
      <w:r w:rsidRPr="00A14B95">
        <w:rPr>
          <w:rFonts w:ascii="Arial" w:hAnsi="Arial" w:cs="Arial"/>
          <w:sz w:val="24"/>
          <w:szCs w:val="24"/>
        </w:rPr>
        <w:t xml:space="preserve">de </w:t>
      </w:r>
      <w:r w:rsidR="00C0793E" w:rsidRPr="00A14B95">
        <w:rPr>
          <w:rFonts w:ascii="Arial" w:hAnsi="Arial" w:cs="Arial"/>
          <w:sz w:val="24"/>
          <w:szCs w:val="24"/>
        </w:rPr>
        <w:t>mayo</w:t>
      </w:r>
      <w:r w:rsidRPr="00A14B95">
        <w:rPr>
          <w:rFonts w:ascii="Arial" w:hAnsi="Arial" w:cs="Arial"/>
          <w:sz w:val="24"/>
          <w:szCs w:val="24"/>
        </w:rPr>
        <w:t xml:space="preserve"> del 2021;</w:t>
      </w:r>
      <w:r w:rsidR="00322D68" w:rsidRPr="00A14B95">
        <w:rPr>
          <w:rFonts w:ascii="Arial" w:hAnsi="Arial" w:cs="Arial"/>
          <w:sz w:val="24"/>
          <w:szCs w:val="24"/>
        </w:rPr>
        <w:t xml:space="preserve"> presidida por Eugenia María Hernández Alfaro, presidente de esta Comisión Nacional (presente de manera virtual desde su lugar de residencia en Distrito 1, Desamparados)</w:t>
      </w:r>
      <w:r w:rsidRPr="00A14B95">
        <w:rPr>
          <w:rFonts w:ascii="Arial" w:hAnsi="Arial" w:cs="Arial"/>
          <w:sz w:val="24"/>
          <w:szCs w:val="24"/>
        </w:rPr>
        <w:t>;</w:t>
      </w:r>
      <w:r w:rsidR="00322D68" w:rsidRPr="00A14B95">
        <w:rPr>
          <w:rFonts w:ascii="Arial" w:hAnsi="Arial" w:cs="Arial"/>
          <w:sz w:val="24"/>
          <w:szCs w:val="24"/>
        </w:rPr>
        <w:t xml:space="preserve"> </w:t>
      </w:r>
      <w:r w:rsidR="00CA7571" w:rsidRPr="00A14B95">
        <w:rPr>
          <w:rFonts w:ascii="Arial" w:hAnsi="Arial" w:cs="Arial"/>
          <w:sz w:val="24"/>
          <w:szCs w:val="24"/>
        </w:rPr>
        <w:t>c</w:t>
      </w:r>
      <w:r w:rsidR="00322D68" w:rsidRPr="00A14B95">
        <w:rPr>
          <w:rFonts w:ascii="Arial" w:hAnsi="Arial" w:cs="Arial"/>
          <w:sz w:val="24"/>
          <w:szCs w:val="24"/>
        </w:rPr>
        <w:t>on la asistencia de los siguientes miembros: Javier Gómez Jiménez, jefe del Departamento Archivo Histórico y vicepresidente de esta Comisión Nacional (presente de manera virtual, desde su lugar de residencia en Santa Ana, San José); Natalia Cantillano Mora, técnica nombrada por la Dirección General y secretaria de esta Comisión Nacional (presente de manera virtual desde su lugar de residencia en Vásquez de Coronado, San José)</w:t>
      </w:r>
      <w:r w:rsidR="00CA7571" w:rsidRPr="00A14B95">
        <w:rPr>
          <w:rFonts w:ascii="Arial" w:hAnsi="Arial" w:cs="Arial"/>
          <w:sz w:val="24"/>
          <w:szCs w:val="24"/>
        </w:rPr>
        <w:t>.</w:t>
      </w:r>
      <w:r w:rsidRPr="00A14B95">
        <w:rPr>
          <w:rFonts w:ascii="Arial" w:hAnsi="Arial" w:cs="Arial"/>
          <w:bCs/>
          <w:iCs/>
          <w:sz w:val="24"/>
          <w:szCs w:val="24"/>
          <w:lang w:val="es-ES"/>
        </w:rPr>
        <w:t xml:space="preserve"> </w:t>
      </w:r>
      <w:r w:rsidRPr="00A14B95">
        <w:rPr>
          <w:rFonts w:ascii="Arial" w:hAnsi="Arial" w:cs="Arial"/>
          <w:sz w:val="24"/>
          <w:szCs w:val="24"/>
        </w:rPr>
        <w:t>También asisten</w:t>
      </w:r>
      <w:r w:rsidR="00283999" w:rsidRPr="00A14B95">
        <w:rPr>
          <w:rFonts w:ascii="Arial" w:hAnsi="Arial" w:cs="Arial"/>
          <w:sz w:val="24"/>
          <w:szCs w:val="24"/>
        </w:rPr>
        <w:t xml:space="preserve">, </w:t>
      </w:r>
      <w:r w:rsidR="00041830" w:rsidRPr="00A14B95">
        <w:rPr>
          <w:rFonts w:ascii="Arial" w:hAnsi="Arial" w:cs="Arial"/>
          <w:sz w:val="24"/>
          <w:szCs w:val="24"/>
        </w:rPr>
        <w:t xml:space="preserve">Iris Calvo Montero </w:t>
      </w:r>
      <w:r w:rsidR="00283999" w:rsidRPr="00A14B95">
        <w:rPr>
          <w:rFonts w:ascii="Arial" w:hAnsi="Arial" w:cs="Arial"/>
          <w:sz w:val="24"/>
          <w:szCs w:val="24"/>
        </w:rPr>
        <w:t xml:space="preserve">encargada del Archivo </w:t>
      </w:r>
      <w:r w:rsidR="009528E0" w:rsidRPr="00A14B95">
        <w:rPr>
          <w:rFonts w:ascii="Arial" w:hAnsi="Arial" w:cs="Arial"/>
          <w:sz w:val="24"/>
          <w:szCs w:val="24"/>
        </w:rPr>
        <w:t>C</w:t>
      </w:r>
      <w:r w:rsidR="00283999" w:rsidRPr="00A14B95">
        <w:rPr>
          <w:rFonts w:ascii="Arial" w:hAnsi="Arial" w:cs="Arial"/>
          <w:sz w:val="24"/>
          <w:szCs w:val="24"/>
        </w:rPr>
        <w:t>entral de</w:t>
      </w:r>
      <w:r w:rsidR="00041830" w:rsidRPr="00A14B95">
        <w:rPr>
          <w:rFonts w:ascii="Arial" w:hAnsi="Arial" w:cs="Arial"/>
          <w:sz w:val="24"/>
          <w:szCs w:val="24"/>
        </w:rPr>
        <w:t xml:space="preserve">l instituto costarricense de puertos del pacífico </w:t>
      </w:r>
      <w:r w:rsidR="00283999" w:rsidRPr="00A14B95">
        <w:rPr>
          <w:rFonts w:ascii="Arial" w:hAnsi="Arial" w:cs="Arial"/>
          <w:sz w:val="24"/>
          <w:szCs w:val="24"/>
        </w:rPr>
        <w:t>(presente desde su</w:t>
      </w:r>
      <w:r w:rsidR="00041830" w:rsidRPr="00A14B95">
        <w:rPr>
          <w:rFonts w:ascii="Arial" w:hAnsi="Arial" w:cs="Arial"/>
          <w:sz w:val="24"/>
          <w:szCs w:val="24"/>
        </w:rPr>
        <w:t xml:space="preserve"> lugar de trabajo en INCOP, </w:t>
      </w:r>
      <w:r w:rsidR="008655E2" w:rsidRPr="00A14B95">
        <w:rPr>
          <w:rFonts w:ascii="Arial" w:hAnsi="Arial" w:cs="Arial"/>
          <w:sz w:val="24"/>
          <w:szCs w:val="24"/>
        </w:rPr>
        <w:t xml:space="preserve">Esparza, </w:t>
      </w:r>
      <w:r w:rsidR="00041830" w:rsidRPr="00A14B95">
        <w:rPr>
          <w:rFonts w:ascii="Arial" w:hAnsi="Arial" w:cs="Arial"/>
          <w:sz w:val="24"/>
          <w:szCs w:val="24"/>
        </w:rPr>
        <w:t>Puntarenas</w:t>
      </w:r>
      <w:r w:rsidR="00283999" w:rsidRPr="00A14B95">
        <w:rPr>
          <w:rFonts w:ascii="Arial" w:hAnsi="Arial" w:cs="Arial"/>
          <w:sz w:val="24"/>
          <w:szCs w:val="24"/>
        </w:rPr>
        <w:t>)</w:t>
      </w:r>
      <w:r w:rsidR="00CA7571" w:rsidRPr="00A14B95">
        <w:rPr>
          <w:rFonts w:ascii="Arial" w:hAnsi="Arial" w:cs="Arial"/>
          <w:sz w:val="24"/>
          <w:szCs w:val="24"/>
        </w:rPr>
        <w:t>;</w:t>
      </w:r>
      <w:r w:rsidR="001B7D20" w:rsidRPr="00A14B95">
        <w:rPr>
          <w:rFonts w:ascii="Arial" w:hAnsi="Arial" w:cs="Arial"/>
          <w:sz w:val="24"/>
          <w:szCs w:val="24"/>
        </w:rPr>
        <w:t xml:space="preserve"> </w:t>
      </w:r>
      <w:proofErr w:type="spellStart"/>
      <w:r w:rsidR="00444F0B" w:rsidRPr="00A14B95">
        <w:rPr>
          <w:rFonts w:ascii="Arial" w:hAnsi="Arial" w:cs="Arial"/>
          <w:sz w:val="24"/>
          <w:szCs w:val="24"/>
        </w:rPr>
        <w:t>Grett</w:t>
      </w:r>
      <w:r w:rsidR="008655E2" w:rsidRPr="00A14B95">
        <w:rPr>
          <w:rFonts w:ascii="Arial" w:hAnsi="Arial" w:cs="Arial"/>
          <w:sz w:val="24"/>
          <w:szCs w:val="24"/>
        </w:rPr>
        <w:t>e</w:t>
      </w:r>
      <w:r w:rsidR="00444F0B" w:rsidRPr="00A14B95">
        <w:rPr>
          <w:rFonts w:ascii="Arial" w:hAnsi="Arial" w:cs="Arial"/>
          <w:sz w:val="24"/>
          <w:szCs w:val="24"/>
        </w:rPr>
        <w:t>l</w:t>
      </w:r>
      <w:proofErr w:type="spellEnd"/>
      <w:r w:rsidR="00444F0B" w:rsidRPr="00A14B95">
        <w:rPr>
          <w:rFonts w:ascii="Arial" w:hAnsi="Arial" w:cs="Arial"/>
          <w:sz w:val="24"/>
          <w:szCs w:val="24"/>
        </w:rPr>
        <w:t xml:space="preserve"> </w:t>
      </w:r>
      <w:r w:rsidR="001B7D20" w:rsidRPr="00A14B95">
        <w:rPr>
          <w:rFonts w:ascii="Arial" w:hAnsi="Arial" w:cs="Arial"/>
          <w:sz w:val="24"/>
          <w:szCs w:val="24"/>
        </w:rPr>
        <w:t>Hernández</w:t>
      </w:r>
      <w:r w:rsidR="00444F0B" w:rsidRPr="00A14B95">
        <w:rPr>
          <w:rFonts w:ascii="Arial" w:hAnsi="Arial" w:cs="Arial"/>
          <w:sz w:val="24"/>
          <w:szCs w:val="24"/>
        </w:rPr>
        <w:t xml:space="preserve"> Chacón, encargada del Archivo Central de la Municipalidad de Heredia (presente de manera virtual desde su lugar de residencia en San Roque </w:t>
      </w:r>
      <w:proofErr w:type="spellStart"/>
      <w:r w:rsidR="00444F0B" w:rsidRPr="00A14B95">
        <w:rPr>
          <w:rFonts w:ascii="Arial" w:hAnsi="Arial" w:cs="Arial"/>
          <w:sz w:val="24"/>
          <w:szCs w:val="24"/>
        </w:rPr>
        <w:t>Barva</w:t>
      </w:r>
      <w:proofErr w:type="spellEnd"/>
      <w:r w:rsidR="008655E2" w:rsidRPr="00A14B95">
        <w:rPr>
          <w:rFonts w:ascii="Arial" w:hAnsi="Arial" w:cs="Arial"/>
          <w:sz w:val="24"/>
          <w:szCs w:val="24"/>
        </w:rPr>
        <w:t xml:space="preserve"> de Heredia</w:t>
      </w:r>
      <w:r w:rsidR="00444F0B" w:rsidRPr="00A14B95">
        <w:rPr>
          <w:rFonts w:ascii="Arial" w:hAnsi="Arial" w:cs="Arial"/>
          <w:sz w:val="24"/>
          <w:szCs w:val="24"/>
        </w:rPr>
        <w:t xml:space="preserve">); José Morales Jiménez, Encargado del Archivo Central </w:t>
      </w:r>
      <w:r w:rsidR="00283999" w:rsidRPr="00A14B95">
        <w:rPr>
          <w:rFonts w:ascii="Arial" w:hAnsi="Arial" w:cs="Arial"/>
          <w:sz w:val="24"/>
          <w:szCs w:val="24"/>
        </w:rPr>
        <w:t xml:space="preserve"> </w:t>
      </w:r>
      <w:r w:rsidR="00444F0B" w:rsidRPr="00A14B95">
        <w:rPr>
          <w:rFonts w:ascii="Arial" w:hAnsi="Arial" w:cs="Arial"/>
          <w:sz w:val="24"/>
          <w:szCs w:val="24"/>
        </w:rPr>
        <w:t>de la Fábrica Nacional de Licores</w:t>
      </w:r>
      <w:r w:rsidR="008655E2" w:rsidRPr="00A14B95">
        <w:rPr>
          <w:rFonts w:ascii="Arial" w:hAnsi="Arial" w:cs="Arial"/>
          <w:sz w:val="24"/>
          <w:szCs w:val="24"/>
        </w:rPr>
        <w:t xml:space="preserve"> </w:t>
      </w:r>
      <w:r w:rsidR="00444F0B" w:rsidRPr="00A14B95">
        <w:rPr>
          <w:rFonts w:ascii="Arial" w:hAnsi="Arial" w:cs="Arial"/>
          <w:sz w:val="24"/>
          <w:szCs w:val="24"/>
        </w:rPr>
        <w:t>(presente de manera virtual desde el Archivo Central de la Fanal en Grecia, Alajuela)</w:t>
      </w:r>
      <w:r w:rsidR="001B7D20" w:rsidRPr="00A14B95">
        <w:rPr>
          <w:rFonts w:ascii="Arial" w:hAnsi="Arial" w:cs="Arial"/>
          <w:sz w:val="24"/>
          <w:szCs w:val="24"/>
        </w:rPr>
        <w:t xml:space="preserve">; </w:t>
      </w:r>
      <w:proofErr w:type="spellStart"/>
      <w:r w:rsidR="003B77FB" w:rsidRPr="00A14B95">
        <w:rPr>
          <w:rFonts w:ascii="Arial" w:hAnsi="Arial" w:cs="Arial"/>
          <w:sz w:val="24"/>
          <w:szCs w:val="24"/>
        </w:rPr>
        <w:t>Yáyner</w:t>
      </w:r>
      <w:proofErr w:type="spellEnd"/>
      <w:r w:rsidR="003B77FB" w:rsidRPr="00A14B95">
        <w:rPr>
          <w:rFonts w:ascii="Arial" w:hAnsi="Arial" w:cs="Arial"/>
          <w:sz w:val="24"/>
          <w:szCs w:val="24"/>
        </w:rPr>
        <w:t xml:space="preserve"> </w:t>
      </w:r>
      <w:proofErr w:type="spellStart"/>
      <w:r w:rsidR="003B77FB" w:rsidRPr="00A14B95">
        <w:rPr>
          <w:rFonts w:ascii="Arial" w:hAnsi="Arial" w:cs="Arial"/>
          <w:sz w:val="24"/>
          <w:szCs w:val="24"/>
        </w:rPr>
        <w:t>Sruh</w:t>
      </w:r>
      <w:proofErr w:type="spellEnd"/>
      <w:r w:rsidR="003B77FB" w:rsidRPr="00A14B95">
        <w:rPr>
          <w:rFonts w:ascii="Arial" w:hAnsi="Arial" w:cs="Arial"/>
          <w:sz w:val="24"/>
          <w:szCs w:val="24"/>
        </w:rPr>
        <w:t xml:space="preserve"> Rodríguez, encargado del Archivo Central del Banco Central de Costa Rica (presente de manera virtual desde su lugar de residencia en S</w:t>
      </w:r>
      <w:proofErr w:type="spellStart"/>
      <w:r w:rsidR="003B77FB" w:rsidRPr="00A14B95">
        <w:rPr>
          <w:rFonts w:ascii="Arial" w:hAnsi="Arial" w:cs="Arial"/>
          <w:sz w:val="24"/>
          <w:szCs w:val="24"/>
          <w:lang w:val="es-MX"/>
        </w:rPr>
        <w:t>an</w:t>
      </w:r>
      <w:proofErr w:type="spellEnd"/>
      <w:r w:rsidR="003B77FB" w:rsidRPr="00A14B95">
        <w:rPr>
          <w:rFonts w:ascii="Arial" w:hAnsi="Arial" w:cs="Arial"/>
          <w:sz w:val="24"/>
          <w:szCs w:val="24"/>
          <w:lang w:val="es-MX"/>
        </w:rPr>
        <w:t xml:space="preserve"> Luis de Santo Domingo de Heredia</w:t>
      </w:r>
      <w:r w:rsidR="003B77FB" w:rsidRPr="00A14B95">
        <w:rPr>
          <w:rFonts w:ascii="Arial" w:hAnsi="Arial" w:cs="Arial"/>
          <w:sz w:val="24"/>
          <w:szCs w:val="24"/>
        </w:rPr>
        <w:t xml:space="preserve">); </w:t>
      </w:r>
      <w:r w:rsidR="001B7D20" w:rsidRPr="00A14B95">
        <w:rPr>
          <w:rFonts w:ascii="Arial" w:eastAsia="Times New Roman" w:hAnsi="Arial" w:cs="Arial"/>
          <w:sz w:val="24"/>
          <w:szCs w:val="24"/>
          <w:lang w:val="es-MX" w:eastAsia="es-MX"/>
        </w:rPr>
        <w:t>Alexander Salas Villalobos</w:t>
      </w:r>
      <w:r w:rsidR="008655E2" w:rsidRPr="00A14B95">
        <w:rPr>
          <w:rFonts w:ascii="Arial" w:eastAsia="Times New Roman" w:hAnsi="Arial" w:cs="Arial"/>
          <w:sz w:val="24"/>
          <w:szCs w:val="24"/>
          <w:lang w:val="es-MX" w:eastAsia="es-MX"/>
        </w:rPr>
        <w:t xml:space="preserve">, funcionario del Archivo Central </w:t>
      </w:r>
      <w:r w:rsidR="001B7D20" w:rsidRPr="00A14B95">
        <w:rPr>
          <w:rFonts w:ascii="Arial" w:eastAsia="Times New Roman" w:hAnsi="Arial" w:cs="Arial"/>
          <w:sz w:val="24"/>
          <w:szCs w:val="24"/>
          <w:lang w:val="es-MX" w:eastAsia="es-MX"/>
        </w:rPr>
        <w:t xml:space="preserve"> </w:t>
      </w:r>
      <w:r w:rsidR="003B77FB" w:rsidRPr="00A14B95">
        <w:rPr>
          <w:rFonts w:ascii="Arial" w:eastAsia="Times New Roman" w:hAnsi="Arial" w:cs="Arial"/>
          <w:sz w:val="24"/>
          <w:szCs w:val="24"/>
          <w:lang w:eastAsia="es-MX"/>
        </w:rPr>
        <w:t>del Banco Central de Costa Rica</w:t>
      </w:r>
      <w:r w:rsidR="003B77FB" w:rsidRPr="00A14B95">
        <w:rPr>
          <w:rFonts w:ascii="Arial" w:eastAsia="Times New Roman" w:hAnsi="Arial" w:cs="Arial"/>
          <w:sz w:val="24"/>
          <w:szCs w:val="24"/>
          <w:lang w:val="es-MX" w:eastAsia="es-MX"/>
        </w:rPr>
        <w:t xml:space="preserve"> </w:t>
      </w:r>
      <w:r w:rsidR="001B7D20" w:rsidRPr="00A14B95">
        <w:rPr>
          <w:rFonts w:ascii="Arial" w:eastAsia="Times New Roman" w:hAnsi="Arial" w:cs="Arial"/>
          <w:sz w:val="24"/>
          <w:szCs w:val="24"/>
          <w:lang w:val="es-MX" w:eastAsia="es-MX"/>
        </w:rPr>
        <w:t>(</w:t>
      </w:r>
      <w:r w:rsidR="003B77FB" w:rsidRPr="00A14B95">
        <w:rPr>
          <w:rFonts w:ascii="Arial" w:eastAsia="Times New Roman" w:hAnsi="Arial" w:cs="Arial"/>
          <w:sz w:val="24"/>
          <w:szCs w:val="24"/>
          <w:lang w:val="es-MX" w:eastAsia="es-MX"/>
        </w:rPr>
        <w:t>p</w:t>
      </w:r>
      <w:r w:rsidR="001B7D20" w:rsidRPr="00A14B95">
        <w:rPr>
          <w:rFonts w:ascii="Arial" w:eastAsia="Times New Roman" w:hAnsi="Arial" w:cs="Arial"/>
          <w:sz w:val="24"/>
          <w:szCs w:val="24"/>
          <w:lang w:val="es-MX" w:eastAsia="es-MX"/>
        </w:rPr>
        <w:t xml:space="preserve">resente desde el </w:t>
      </w:r>
      <w:r w:rsidR="00BE4F74" w:rsidRPr="00A14B95">
        <w:rPr>
          <w:rFonts w:ascii="Arial" w:eastAsia="Times New Roman" w:hAnsi="Arial" w:cs="Arial"/>
          <w:sz w:val="24"/>
          <w:szCs w:val="24"/>
          <w:lang w:val="es-MX" w:eastAsia="es-MX"/>
        </w:rPr>
        <w:t>A</w:t>
      </w:r>
      <w:r w:rsidR="001B7D20" w:rsidRPr="00A14B95">
        <w:rPr>
          <w:rFonts w:ascii="Arial" w:eastAsia="Times New Roman" w:hAnsi="Arial" w:cs="Arial"/>
          <w:sz w:val="24"/>
          <w:szCs w:val="24"/>
          <w:lang w:val="es-MX" w:eastAsia="es-MX"/>
        </w:rPr>
        <w:t xml:space="preserve">rchivo Central del BCCR en Barrio </w:t>
      </w:r>
      <w:proofErr w:type="spellStart"/>
      <w:r w:rsidR="001B7D20" w:rsidRPr="00A14B95">
        <w:rPr>
          <w:rFonts w:ascii="Arial" w:eastAsia="Times New Roman" w:hAnsi="Arial" w:cs="Arial"/>
          <w:sz w:val="24"/>
          <w:szCs w:val="24"/>
          <w:lang w:val="es-MX" w:eastAsia="es-MX"/>
        </w:rPr>
        <w:t>Turn</w:t>
      </w:r>
      <w:r w:rsidR="008655E2" w:rsidRPr="00A14B95">
        <w:rPr>
          <w:rFonts w:ascii="Arial" w:eastAsia="Times New Roman" w:hAnsi="Arial" w:cs="Arial"/>
          <w:sz w:val="24"/>
          <w:szCs w:val="24"/>
          <w:lang w:val="es-MX" w:eastAsia="es-MX"/>
        </w:rPr>
        <w:t>ón</w:t>
      </w:r>
      <w:proofErr w:type="spellEnd"/>
      <w:r w:rsidR="001B7D20" w:rsidRPr="00A14B95">
        <w:rPr>
          <w:rFonts w:ascii="Arial" w:eastAsia="Times New Roman" w:hAnsi="Arial" w:cs="Arial"/>
          <w:sz w:val="24"/>
          <w:szCs w:val="24"/>
          <w:lang w:val="es-MX" w:eastAsia="es-MX"/>
        </w:rPr>
        <w:t xml:space="preserve"> de San José)</w:t>
      </w:r>
      <w:r w:rsidR="007C5932" w:rsidRPr="00A14B95">
        <w:rPr>
          <w:rFonts w:ascii="Arial" w:eastAsia="Times New Roman" w:hAnsi="Arial" w:cs="Arial"/>
          <w:sz w:val="24"/>
          <w:szCs w:val="24"/>
          <w:lang w:val="es-MX" w:eastAsia="es-MX"/>
        </w:rPr>
        <w:t>; Ivannia Vindas</w:t>
      </w:r>
      <w:r w:rsidR="00917AB5" w:rsidRPr="00A14B95">
        <w:rPr>
          <w:rFonts w:ascii="Arial" w:eastAsia="Times New Roman" w:hAnsi="Arial" w:cs="Arial"/>
          <w:sz w:val="24"/>
          <w:szCs w:val="24"/>
          <w:lang w:val="es-MX" w:eastAsia="es-MX"/>
        </w:rPr>
        <w:t xml:space="preserve"> Rivera</w:t>
      </w:r>
      <w:r w:rsidR="007C5932" w:rsidRPr="00A14B95">
        <w:rPr>
          <w:rFonts w:ascii="Arial" w:eastAsia="Times New Roman" w:hAnsi="Arial" w:cs="Arial"/>
          <w:sz w:val="24"/>
          <w:szCs w:val="24"/>
          <w:lang w:val="es-MX" w:eastAsia="es-MX"/>
        </w:rPr>
        <w:t xml:space="preserve"> encargada del Archivo Central del </w:t>
      </w:r>
      <w:r w:rsidR="003C3D5F" w:rsidRPr="00A14B95">
        <w:rPr>
          <w:rFonts w:ascii="Arial" w:eastAsia="Times New Roman" w:hAnsi="Arial" w:cs="Arial"/>
          <w:sz w:val="24"/>
          <w:szCs w:val="24"/>
          <w:lang w:val="es-MX" w:eastAsia="es-MX"/>
        </w:rPr>
        <w:t>Ministerio de Planificación y Política Económica</w:t>
      </w:r>
      <w:r w:rsidR="00917AB5" w:rsidRPr="00A14B95">
        <w:rPr>
          <w:rFonts w:ascii="Arial" w:eastAsia="Times New Roman" w:hAnsi="Arial" w:cs="Arial"/>
          <w:sz w:val="24"/>
          <w:szCs w:val="24"/>
          <w:lang w:val="es-MX" w:eastAsia="es-MX"/>
        </w:rPr>
        <w:t xml:space="preserve">, </w:t>
      </w:r>
      <w:proofErr w:type="spellStart"/>
      <w:r w:rsidR="007C5932" w:rsidRPr="00A14B95">
        <w:rPr>
          <w:rFonts w:ascii="Arial" w:eastAsia="Times New Roman" w:hAnsi="Arial" w:cs="Arial"/>
          <w:sz w:val="24"/>
          <w:szCs w:val="24"/>
          <w:lang w:val="es-MX" w:eastAsia="es-MX"/>
        </w:rPr>
        <w:t>Mideplan</w:t>
      </w:r>
      <w:proofErr w:type="spellEnd"/>
      <w:r w:rsidR="007C5932" w:rsidRPr="00A14B95">
        <w:rPr>
          <w:rFonts w:ascii="Arial" w:eastAsia="Times New Roman" w:hAnsi="Arial" w:cs="Arial"/>
          <w:sz w:val="24"/>
          <w:szCs w:val="24"/>
          <w:lang w:val="es-MX" w:eastAsia="es-MX"/>
        </w:rPr>
        <w:t xml:space="preserve"> (</w:t>
      </w:r>
      <w:r w:rsidR="00BC5EBF" w:rsidRPr="00A14B95">
        <w:rPr>
          <w:rFonts w:ascii="Arial" w:eastAsia="Times New Roman" w:hAnsi="Arial" w:cs="Arial"/>
          <w:sz w:val="24"/>
          <w:szCs w:val="24"/>
          <w:lang w:val="es-MX" w:eastAsia="es-MX"/>
        </w:rPr>
        <w:t>presente</w:t>
      </w:r>
      <w:r w:rsidR="007C5932" w:rsidRPr="00A14B95">
        <w:rPr>
          <w:rFonts w:ascii="Arial" w:eastAsia="Times New Roman" w:hAnsi="Arial" w:cs="Arial"/>
          <w:sz w:val="24"/>
          <w:szCs w:val="24"/>
          <w:lang w:val="es-MX" w:eastAsia="es-MX"/>
        </w:rPr>
        <w:t xml:space="preserve"> de manera virtual desde su lugar de residencia en San Sebastián</w:t>
      </w:r>
      <w:r w:rsidR="00917AB5" w:rsidRPr="00A14B95">
        <w:rPr>
          <w:rFonts w:ascii="Arial" w:eastAsia="Times New Roman" w:hAnsi="Arial" w:cs="Arial"/>
          <w:sz w:val="24"/>
          <w:szCs w:val="24"/>
          <w:lang w:val="es-MX" w:eastAsia="es-MX"/>
        </w:rPr>
        <w:t>,</w:t>
      </w:r>
      <w:r w:rsidR="007C5932" w:rsidRPr="00A14B95">
        <w:rPr>
          <w:rFonts w:ascii="Arial" w:eastAsia="Times New Roman" w:hAnsi="Arial" w:cs="Arial"/>
          <w:sz w:val="24"/>
          <w:szCs w:val="24"/>
          <w:lang w:val="es-MX" w:eastAsia="es-MX"/>
        </w:rPr>
        <w:t xml:space="preserve"> San José); </w:t>
      </w:r>
      <w:r w:rsidR="00BC5EBF" w:rsidRPr="00A14B95">
        <w:rPr>
          <w:rFonts w:ascii="Arial" w:eastAsia="Times New Roman" w:hAnsi="Arial" w:cs="Arial"/>
          <w:iCs/>
          <w:sz w:val="24"/>
          <w:szCs w:val="24"/>
          <w:lang w:val="es-ES" w:eastAsia="es-MX"/>
        </w:rPr>
        <w:t>Wendy Martínez Jiménez</w:t>
      </w:r>
      <w:r w:rsidR="00BC5EBF" w:rsidRPr="00A14B95">
        <w:rPr>
          <w:rFonts w:ascii="Arial" w:eastAsia="Times New Roman" w:hAnsi="Arial" w:cs="Arial"/>
          <w:bCs/>
          <w:iCs/>
          <w:sz w:val="24"/>
          <w:szCs w:val="24"/>
          <w:lang w:val="es-ES" w:eastAsia="es-MX"/>
        </w:rPr>
        <w:t>, encargada del Archivo Central del Registro Nacional</w:t>
      </w:r>
      <w:r w:rsidR="00BC5EBF" w:rsidRPr="00A14B95">
        <w:rPr>
          <w:rFonts w:ascii="Arial" w:eastAsia="Times New Roman" w:hAnsi="Arial" w:cs="Arial"/>
          <w:sz w:val="24"/>
          <w:szCs w:val="24"/>
          <w:lang w:val="es-MX" w:eastAsia="es-MX"/>
        </w:rPr>
        <w:t xml:space="preserve"> </w:t>
      </w:r>
      <w:r w:rsidR="0018484B" w:rsidRPr="00A14B95">
        <w:rPr>
          <w:rFonts w:ascii="Arial" w:eastAsia="Times New Roman" w:hAnsi="Arial" w:cs="Arial"/>
          <w:sz w:val="24"/>
          <w:szCs w:val="24"/>
          <w:lang w:val="es-MX" w:eastAsia="es-MX"/>
        </w:rPr>
        <w:t>(</w:t>
      </w:r>
      <w:r w:rsidR="003F049E" w:rsidRPr="00A14B95">
        <w:rPr>
          <w:rFonts w:ascii="Arial" w:eastAsia="Times New Roman" w:hAnsi="Arial" w:cs="Arial"/>
          <w:sz w:val="24"/>
          <w:szCs w:val="24"/>
          <w:lang w:val="es-MX" w:eastAsia="es-MX"/>
        </w:rPr>
        <w:t>p</w:t>
      </w:r>
      <w:r w:rsidR="0018484B" w:rsidRPr="00A14B95">
        <w:rPr>
          <w:rFonts w:ascii="Arial" w:eastAsia="Times New Roman" w:hAnsi="Arial" w:cs="Arial"/>
          <w:sz w:val="24"/>
          <w:szCs w:val="24"/>
          <w:lang w:val="es-MX" w:eastAsia="es-MX"/>
        </w:rPr>
        <w:t xml:space="preserve">resente de manera virtual desde </w:t>
      </w:r>
      <w:r w:rsidR="003F049E" w:rsidRPr="00A14B95">
        <w:rPr>
          <w:rFonts w:ascii="Arial" w:eastAsia="Times New Roman" w:hAnsi="Arial" w:cs="Arial"/>
          <w:bCs/>
          <w:iCs/>
          <w:sz w:val="24"/>
          <w:szCs w:val="24"/>
          <w:lang w:val="es-ES" w:eastAsia="es-MX"/>
        </w:rPr>
        <w:t>Archivo Central del Registro Nacional</w:t>
      </w:r>
      <w:r w:rsidR="0018484B" w:rsidRPr="00A14B95">
        <w:rPr>
          <w:rFonts w:ascii="Arial" w:eastAsia="Times New Roman" w:hAnsi="Arial" w:cs="Arial"/>
          <w:sz w:val="24"/>
          <w:szCs w:val="24"/>
          <w:lang w:val="es-MX" w:eastAsia="es-MX"/>
        </w:rPr>
        <w:t>)</w:t>
      </w:r>
      <w:r w:rsidR="003F049E" w:rsidRPr="00A14B95">
        <w:rPr>
          <w:rFonts w:ascii="Arial" w:eastAsia="Times New Roman" w:hAnsi="Arial" w:cs="Arial"/>
          <w:sz w:val="24"/>
          <w:szCs w:val="24"/>
          <w:lang w:val="es-MX" w:eastAsia="es-MX"/>
        </w:rPr>
        <w:t xml:space="preserve">, </w:t>
      </w:r>
      <w:r w:rsidR="007C5932" w:rsidRPr="00A14B95">
        <w:rPr>
          <w:rFonts w:ascii="Arial" w:eastAsia="Times New Roman" w:hAnsi="Arial" w:cs="Arial"/>
          <w:sz w:val="24"/>
          <w:szCs w:val="24"/>
          <w:lang w:val="es-MX" w:eastAsia="es-MX"/>
        </w:rPr>
        <w:t xml:space="preserve">Paola Delgado </w:t>
      </w:r>
      <w:r w:rsidR="00917AB5" w:rsidRPr="00A14B95">
        <w:rPr>
          <w:rFonts w:ascii="Arial" w:eastAsia="Times New Roman" w:hAnsi="Arial" w:cs="Arial"/>
          <w:sz w:val="24"/>
          <w:szCs w:val="24"/>
          <w:lang w:val="es-MX" w:eastAsia="es-MX"/>
        </w:rPr>
        <w:t xml:space="preserve">Ulloa, funcionaria del Archivo Central del </w:t>
      </w:r>
      <w:r w:rsidR="00BE4F74" w:rsidRPr="00A14B95">
        <w:rPr>
          <w:rFonts w:ascii="Arial" w:eastAsia="Times New Roman" w:hAnsi="Arial" w:cs="Arial"/>
          <w:sz w:val="24"/>
          <w:szCs w:val="24"/>
          <w:lang w:val="es-MX" w:eastAsia="es-MX"/>
        </w:rPr>
        <w:t>Registro Nacional</w:t>
      </w:r>
      <w:r w:rsidR="007C5932" w:rsidRPr="00A14B95">
        <w:rPr>
          <w:rFonts w:ascii="Arial" w:eastAsia="Times New Roman" w:hAnsi="Arial" w:cs="Arial"/>
          <w:sz w:val="24"/>
          <w:szCs w:val="24"/>
          <w:lang w:val="es-MX" w:eastAsia="es-MX"/>
        </w:rPr>
        <w:t xml:space="preserve"> (Presente de manera virtual desde lugar de residencia en Tres </w:t>
      </w:r>
      <w:r w:rsidR="00187404" w:rsidRPr="00A14B95">
        <w:rPr>
          <w:rFonts w:ascii="Arial" w:eastAsia="Times New Roman" w:hAnsi="Arial" w:cs="Arial"/>
          <w:sz w:val="24"/>
          <w:szCs w:val="24"/>
          <w:lang w:val="es-MX" w:eastAsia="es-MX"/>
        </w:rPr>
        <w:t>Ríos</w:t>
      </w:r>
      <w:r w:rsidR="007C5932" w:rsidRPr="00A14B95">
        <w:rPr>
          <w:rFonts w:ascii="Arial" w:eastAsia="Times New Roman" w:hAnsi="Arial" w:cs="Arial"/>
          <w:sz w:val="24"/>
          <w:szCs w:val="24"/>
          <w:lang w:val="es-MX" w:eastAsia="es-MX"/>
        </w:rPr>
        <w:t xml:space="preserve">, Cartago); Johnny Manuel Martínez Granados encargado del </w:t>
      </w:r>
      <w:r w:rsidR="00BE4F74" w:rsidRPr="00A14B95">
        <w:rPr>
          <w:rFonts w:ascii="Arial" w:eastAsia="Times New Roman" w:hAnsi="Arial" w:cs="Arial"/>
          <w:sz w:val="24"/>
          <w:szCs w:val="24"/>
          <w:lang w:val="es-MX" w:eastAsia="es-MX"/>
        </w:rPr>
        <w:t>A</w:t>
      </w:r>
      <w:r w:rsidR="007C5932" w:rsidRPr="00A14B95">
        <w:rPr>
          <w:rFonts w:ascii="Arial" w:eastAsia="Times New Roman" w:hAnsi="Arial" w:cs="Arial"/>
          <w:sz w:val="24"/>
          <w:szCs w:val="24"/>
          <w:lang w:val="es-MX" w:eastAsia="es-MX"/>
        </w:rPr>
        <w:t xml:space="preserve">rchivo Central del </w:t>
      </w:r>
      <w:r w:rsidR="00BE4F74" w:rsidRPr="00A14B95">
        <w:rPr>
          <w:rFonts w:ascii="Arial" w:eastAsia="Times New Roman" w:hAnsi="Arial" w:cs="Arial"/>
          <w:sz w:val="24"/>
          <w:szCs w:val="24"/>
          <w:lang w:val="es-MX" w:eastAsia="es-MX"/>
        </w:rPr>
        <w:t xml:space="preserve">Instituto Nacional de Vivienda y Urbanismo, </w:t>
      </w:r>
      <w:proofErr w:type="spellStart"/>
      <w:r w:rsidR="007C5932" w:rsidRPr="00A14B95">
        <w:rPr>
          <w:rFonts w:ascii="Arial" w:eastAsia="Times New Roman" w:hAnsi="Arial" w:cs="Arial"/>
          <w:sz w:val="24"/>
          <w:szCs w:val="24"/>
          <w:lang w:val="es-MX" w:eastAsia="es-MX"/>
        </w:rPr>
        <w:t>Invu</w:t>
      </w:r>
      <w:proofErr w:type="spellEnd"/>
      <w:r w:rsidR="007C5932" w:rsidRPr="00A14B95">
        <w:rPr>
          <w:rFonts w:ascii="Arial" w:eastAsia="Times New Roman" w:hAnsi="Arial" w:cs="Arial"/>
          <w:sz w:val="24"/>
          <w:szCs w:val="24"/>
          <w:lang w:val="es-MX" w:eastAsia="es-MX"/>
        </w:rPr>
        <w:t xml:space="preserve"> (presente de manera virtual desde de su lugar de residencia en San Pablo de Heredia); Marco Calderón Zúñiga</w:t>
      </w:r>
      <w:r w:rsidR="00187404" w:rsidRPr="00A14B95">
        <w:rPr>
          <w:rFonts w:ascii="Arial" w:eastAsia="Times New Roman" w:hAnsi="Arial" w:cs="Arial"/>
          <w:sz w:val="24"/>
          <w:szCs w:val="24"/>
          <w:lang w:val="es-MX" w:eastAsia="es-MX"/>
        </w:rPr>
        <w:t xml:space="preserve">, gerente general del </w:t>
      </w:r>
      <w:r w:rsidR="00BE4F74" w:rsidRPr="00A14B95">
        <w:rPr>
          <w:rFonts w:ascii="Arial" w:eastAsia="Times New Roman" w:hAnsi="Arial" w:cs="Arial"/>
          <w:sz w:val="24"/>
          <w:szCs w:val="24"/>
          <w:lang w:val="es-MX" w:eastAsia="es-MX"/>
        </w:rPr>
        <w:t xml:space="preserve">Instituto Nacional de Vivienda y Urbanismo, </w:t>
      </w:r>
      <w:proofErr w:type="spellStart"/>
      <w:r w:rsidR="00187404" w:rsidRPr="00A14B95">
        <w:rPr>
          <w:rFonts w:ascii="Arial" w:eastAsia="Times New Roman" w:hAnsi="Arial" w:cs="Arial"/>
          <w:sz w:val="24"/>
          <w:szCs w:val="24"/>
          <w:lang w:val="es-MX" w:eastAsia="es-MX"/>
        </w:rPr>
        <w:t>Invu</w:t>
      </w:r>
      <w:proofErr w:type="spellEnd"/>
      <w:r w:rsidR="00187404" w:rsidRPr="00A14B95">
        <w:rPr>
          <w:rFonts w:ascii="Arial" w:eastAsia="Times New Roman" w:hAnsi="Arial" w:cs="Arial"/>
          <w:sz w:val="24"/>
          <w:szCs w:val="24"/>
          <w:lang w:val="es-MX" w:eastAsia="es-MX"/>
        </w:rPr>
        <w:t xml:space="preserve"> </w:t>
      </w:r>
      <w:r w:rsidR="007C5932" w:rsidRPr="00A14B95">
        <w:rPr>
          <w:rFonts w:ascii="Arial" w:eastAsia="Times New Roman" w:hAnsi="Arial" w:cs="Arial"/>
          <w:sz w:val="24"/>
          <w:szCs w:val="24"/>
          <w:lang w:val="es-MX" w:eastAsia="es-MX"/>
        </w:rPr>
        <w:t xml:space="preserve"> (presente de manera virtual desde su lugar de residencia en</w:t>
      </w:r>
      <w:r w:rsidR="001E2102" w:rsidRPr="00A14B95">
        <w:rPr>
          <w:rFonts w:ascii="Arial" w:eastAsia="Times New Roman" w:hAnsi="Arial" w:cs="Arial"/>
          <w:sz w:val="24"/>
          <w:szCs w:val="24"/>
          <w:lang w:val="es-MX" w:eastAsia="es-MX"/>
        </w:rPr>
        <w:t xml:space="preserve"> </w:t>
      </w:r>
      <w:r w:rsidR="00BC5EBF" w:rsidRPr="00A14B95">
        <w:rPr>
          <w:rFonts w:ascii="Arial" w:eastAsia="Times New Roman" w:hAnsi="Arial" w:cs="Arial"/>
          <w:sz w:val="24"/>
          <w:szCs w:val="24"/>
          <w:lang w:val="es-MX" w:eastAsia="es-MX"/>
        </w:rPr>
        <w:t>Belén</w:t>
      </w:r>
      <w:r w:rsidR="001E2102" w:rsidRPr="00A14B95">
        <w:rPr>
          <w:rFonts w:ascii="Arial" w:eastAsia="Times New Roman" w:hAnsi="Arial" w:cs="Arial"/>
          <w:sz w:val="24"/>
          <w:szCs w:val="24"/>
          <w:lang w:val="es-MX" w:eastAsia="es-MX"/>
        </w:rPr>
        <w:t>, Heredia</w:t>
      </w:r>
      <w:r w:rsidR="00DB6BDE" w:rsidRPr="00A14B95">
        <w:rPr>
          <w:rFonts w:ascii="Arial" w:eastAsia="Times New Roman" w:hAnsi="Arial" w:cs="Arial"/>
          <w:sz w:val="24"/>
          <w:szCs w:val="24"/>
          <w:lang w:val="es-MX" w:eastAsia="es-MX"/>
        </w:rPr>
        <w:t>)</w:t>
      </w:r>
      <w:r w:rsidR="00BC5EBF" w:rsidRPr="00A14B95">
        <w:rPr>
          <w:rFonts w:ascii="Arial" w:eastAsia="Times New Roman" w:hAnsi="Arial" w:cs="Arial"/>
          <w:sz w:val="24"/>
          <w:szCs w:val="24"/>
          <w:lang w:val="es-MX" w:eastAsia="es-MX"/>
        </w:rPr>
        <w:t xml:space="preserve">, </w:t>
      </w:r>
      <w:r w:rsidR="0018484B" w:rsidRPr="00A14B95">
        <w:rPr>
          <w:rFonts w:ascii="Arial" w:eastAsia="Times New Roman" w:hAnsi="Arial" w:cs="Arial"/>
          <w:bCs/>
          <w:iCs/>
          <w:sz w:val="24"/>
          <w:szCs w:val="24"/>
          <w:lang w:val="es-ES" w:eastAsia="es-MX"/>
        </w:rPr>
        <w:t>José David Gutiérrez Zúñiga, encargado del Archivo Central de</w:t>
      </w:r>
      <w:r w:rsidR="001E2102" w:rsidRPr="00A14B95">
        <w:rPr>
          <w:rFonts w:ascii="Arial" w:eastAsia="Times New Roman" w:hAnsi="Arial" w:cs="Arial"/>
          <w:bCs/>
          <w:iCs/>
          <w:sz w:val="24"/>
          <w:szCs w:val="24"/>
          <w:lang w:val="es-ES" w:eastAsia="es-MX"/>
        </w:rPr>
        <w:t xml:space="preserve"> la</w:t>
      </w:r>
      <w:r w:rsidR="0018484B" w:rsidRPr="00A14B95">
        <w:rPr>
          <w:rFonts w:ascii="Arial" w:eastAsia="Times New Roman" w:hAnsi="Arial" w:cs="Arial"/>
          <w:bCs/>
          <w:iCs/>
          <w:sz w:val="24"/>
          <w:szCs w:val="24"/>
          <w:lang w:val="es-ES" w:eastAsia="es-MX"/>
        </w:rPr>
        <w:t xml:space="preserve"> </w:t>
      </w:r>
      <w:r w:rsidR="00D84CC2" w:rsidRPr="00A14B95">
        <w:rPr>
          <w:rFonts w:ascii="Arial" w:eastAsia="Times New Roman" w:hAnsi="Arial" w:cs="Arial"/>
          <w:bCs/>
          <w:iCs/>
          <w:sz w:val="24"/>
          <w:szCs w:val="24"/>
          <w:lang w:val="es-ES" w:eastAsia="es-MX"/>
        </w:rPr>
        <w:t>Operadora de Planes de Pensiones Complementarias del Banco Popular y de Desarrollo Comunal S.A  (</w:t>
      </w:r>
      <w:r w:rsidR="00D84CC2" w:rsidRPr="00A14B95">
        <w:rPr>
          <w:rFonts w:ascii="Arial" w:eastAsia="Times New Roman" w:hAnsi="Arial" w:cs="Arial"/>
          <w:bCs/>
          <w:iCs/>
          <w:sz w:val="24"/>
          <w:szCs w:val="24"/>
          <w:lang w:val="es-MX" w:eastAsia="es-MX"/>
        </w:rPr>
        <w:t>presente de manera virtual desde su lugar de residencia en Canoas, Alajuela),</w:t>
      </w:r>
      <w:r w:rsidR="00D84CC2" w:rsidRPr="00A14B95">
        <w:rPr>
          <w:rFonts w:ascii="Arial" w:eastAsia="Times New Roman" w:hAnsi="Arial" w:cs="Arial"/>
          <w:sz w:val="24"/>
          <w:szCs w:val="24"/>
          <w:lang w:val="es-MX" w:eastAsia="es-MX"/>
        </w:rPr>
        <w:t xml:space="preserve"> </w:t>
      </w:r>
      <w:r w:rsidR="00444F0B" w:rsidRPr="00A14B95">
        <w:rPr>
          <w:rFonts w:ascii="Arial" w:hAnsi="Arial" w:cs="Arial"/>
          <w:color w:val="000000"/>
          <w:sz w:val="24"/>
          <w:szCs w:val="24"/>
        </w:rPr>
        <w:t>Mellany Otárola Sáenz, profesional del DSAE designada para el análisis de las tablas de plazos de conservación de documentos presentadas por el Comité Institucional de Selección y Eliminación de Documentos (</w:t>
      </w:r>
      <w:proofErr w:type="spellStart"/>
      <w:r w:rsidR="00444F0B" w:rsidRPr="00A14B95">
        <w:rPr>
          <w:rFonts w:ascii="Arial" w:hAnsi="Arial" w:cs="Arial"/>
          <w:color w:val="000000"/>
          <w:sz w:val="24"/>
          <w:szCs w:val="24"/>
        </w:rPr>
        <w:t>Cised</w:t>
      </w:r>
      <w:proofErr w:type="spellEnd"/>
      <w:r w:rsidR="00444F0B" w:rsidRPr="00A14B95">
        <w:rPr>
          <w:rFonts w:ascii="Arial" w:hAnsi="Arial" w:cs="Arial"/>
          <w:color w:val="000000"/>
          <w:sz w:val="24"/>
          <w:szCs w:val="24"/>
        </w:rPr>
        <w:t>) de</w:t>
      </w:r>
      <w:r w:rsidR="00187404" w:rsidRPr="00A14B95">
        <w:rPr>
          <w:rFonts w:ascii="Arial" w:hAnsi="Arial" w:cs="Arial"/>
          <w:color w:val="000000"/>
          <w:sz w:val="24"/>
          <w:szCs w:val="24"/>
        </w:rPr>
        <w:t xml:space="preserve">l Banco de Costa Rica y del MIDEPLAN </w:t>
      </w:r>
      <w:r w:rsidR="00444F0B" w:rsidRPr="00A14B95">
        <w:rPr>
          <w:rFonts w:ascii="Arial" w:hAnsi="Arial" w:cs="Arial"/>
          <w:color w:val="000000"/>
          <w:sz w:val="24"/>
          <w:szCs w:val="24"/>
        </w:rPr>
        <w:t xml:space="preserve">(presente de </w:t>
      </w:r>
      <w:r w:rsidR="00444F0B" w:rsidRPr="00A14B95">
        <w:rPr>
          <w:rFonts w:ascii="Arial" w:hAnsi="Arial" w:cs="Arial"/>
          <w:color w:val="000000"/>
          <w:sz w:val="24"/>
          <w:szCs w:val="24"/>
        </w:rPr>
        <w:lastRenderedPageBreak/>
        <w:t>manera virtual desde su lugar de residencia en Belén, Heredia); Camila Carreras Herrero, profesional del DSAE designada para el análisis de las tablas de plazos de conservación de documentos presentadas por el Comité Institucional de Selección y Eliminación de Documentos (</w:t>
      </w:r>
      <w:proofErr w:type="spellStart"/>
      <w:r w:rsidR="00444F0B" w:rsidRPr="00A14B95">
        <w:rPr>
          <w:rFonts w:ascii="Arial" w:hAnsi="Arial" w:cs="Arial"/>
          <w:color w:val="000000"/>
          <w:sz w:val="24"/>
          <w:szCs w:val="24"/>
        </w:rPr>
        <w:t>Cised</w:t>
      </w:r>
      <w:proofErr w:type="spellEnd"/>
      <w:r w:rsidR="00444F0B" w:rsidRPr="00A14B95">
        <w:rPr>
          <w:rFonts w:ascii="Arial" w:hAnsi="Arial" w:cs="Arial"/>
          <w:color w:val="000000"/>
          <w:sz w:val="24"/>
          <w:szCs w:val="24"/>
        </w:rPr>
        <w:t xml:space="preserve">) </w:t>
      </w:r>
      <w:r w:rsidR="00BC5EBF" w:rsidRPr="00A14B95">
        <w:rPr>
          <w:rFonts w:ascii="Arial" w:hAnsi="Arial" w:cs="Arial"/>
          <w:color w:val="000000"/>
          <w:sz w:val="24"/>
          <w:szCs w:val="24"/>
        </w:rPr>
        <w:t>del R</w:t>
      </w:r>
      <w:r w:rsidR="00804780" w:rsidRPr="00A14B95">
        <w:rPr>
          <w:rFonts w:ascii="Arial" w:hAnsi="Arial" w:cs="Arial"/>
          <w:color w:val="000000"/>
          <w:sz w:val="24"/>
          <w:szCs w:val="24"/>
        </w:rPr>
        <w:t xml:space="preserve">egistro Nacional </w:t>
      </w:r>
      <w:r w:rsidR="00444F0B" w:rsidRPr="00A14B95">
        <w:rPr>
          <w:rFonts w:ascii="Arial" w:hAnsi="Arial" w:cs="Arial"/>
          <w:color w:val="000000"/>
          <w:sz w:val="24"/>
          <w:szCs w:val="24"/>
        </w:rPr>
        <w:t>(presente de manera virtual desde su lugar de residencia en San José de la Montaña, Heredia</w:t>
      </w:r>
      <w:r w:rsidR="00BC5EBF" w:rsidRPr="00A14B95">
        <w:rPr>
          <w:rFonts w:ascii="Arial" w:hAnsi="Arial" w:cs="Arial"/>
          <w:color w:val="000000"/>
          <w:sz w:val="24"/>
          <w:szCs w:val="24"/>
        </w:rPr>
        <w:t>)</w:t>
      </w:r>
      <w:r w:rsidR="00444F0B" w:rsidRPr="00A14B95">
        <w:rPr>
          <w:rFonts w:ascii="Arial" w:hAnsi="Arial" w:cs="Arial"/>
          <w:sz w:val="24"/>
          <w:szCs w:val="24"/>
        </w:rPr>
        <w:t xml:space="preserve"> </w:t>
      </w:r>
      <w:r w:rsidRPr="00A14B95">
        <w:rPr>
          <w:rFonts w:ascii="Arial" w:hAnsi="Arial" w:cs="Arial"/>
          <w:sz w:val="24"/>
          <w:szCs w:val="24"/>
        </w:rPr>
        <w:t>Estrellita Cabrera Ramírez, profesional del DSAE designada para el análisis de las tablas de plazos de conservación de documentos presentadas por el Comité Institucional de Selección y Eliminación de Documentos (</w:t>
      </w:r>
      <w:proofErr w:type="spellStart"/>
      <w:r w:rsidRPr="00A14B95">
        <w:rPr>
          <w:rFonts w:ascii="Arial" w:hAnsi="Arial" w:cs="Arial"/>
          <w:sz w:val="24"/>
          <w:szCs w:val="24"/>
        </w:rPr>
        <w:t>Cised</w:t>
      </w:r>
      <w:proofErr w:type="spellEnd"/>
      <w:r w:rsidRPr="00A14B95">
        <w:rPr>
          <w:rFonts w:ascii="Arial" w:hAnsi="Arial" w:cs="Arial"/>
          <w:sz w:val="24"/>
          <w:szCs w:val="24"/>
        </w:rPr>
        <w:t xml:space="preserve">) </w:t>
      </w:r>
      <w:r w:rsidR="00187404" w:rsidRPr="00A14B95">
        <w:rPr>
          <w:rFonts w:ascii="Arial" w:hAnsi="Arial" w:cs="Arial"/>
          <w:sz w:val="24"/>
          <w:szCs w:val="24"/>
        </w:rPr>
        <w:t xml:space="preserve">de la Operadora del Pensiones del Panco Popular y Desarrollo </w:t>
      </w:r>
      <w:r w:rsidRPr="00A14B95">
        <w:rPr>
          <w:rFonts w:ascii="Arial" w:hAnsi="Arial" w:cs="Arial"/>
          <w:sz w:val="24"/>
          <w:szCs w:val="24"/>
        </w:rPr>
        <w:t>(presente de manera virtual, desde su lugar de residencia en Santa Ana, San José)</w:t>
      </w:r>
      <w:r w:rsidR="00CA7571" w:rsidRPr="00A14B95">
        <w:rPr>
          <w:rFonts w:ascii="Arial" w:hAnsi="Arial" w:cs="Arial"/>
          <w:sz w:val="24"/>
          <w:szCs w:val="24"/>
        </w:rPr>
        <w:t>;</w:t>
      </w:r>
      <w:r w:rsidRPr="00A14B95">
        <w:rPr>
          <w:rFonts w:ascii="Arial" w:hAnsi="Arial" w:cs="Arial"/>
          <w:sz w:val="24"/>
          <w:szCs w:val="24"/>
        </w:rPr>
        <w:t xml:space="preserve"> y Nicole Fajardo Sequeira, secretaria del Departamento Archivo Histórico, quien colabora con el levantamiento del acta (presente de manera virtual desde su lugar de residencia en</w:t>
      </w:r>
      <w:r w:rsidR="00322D68" w:rsidRPr="00A14B95">
        <w:rPr>
          <w:rFonts w:ascii="Arial" w:hAnsi="Arial" w:cs="Arial"/>
          <w:sz w:val="24"/>
          <w:szCs w:val="24"/>
        </w:rPr>
        <w:t xml:space="preserve"> Granadilla, </w:t>
      </w:r>
      <w:r w:rsidR="00CA7571" w:rsidRPr="00A14B95">
        <w:rPr>
          <w:rFonts w:ascii="Arial" w:hAnsi="Arial" w:cs="Arial"/>
          <w:sz w:val="24"/>
          <w:szCs w:val="24"/>
        </w:rPr>
        <w:t>Curridabat</w:t>
      </w:r>
      <w:r w:rsidRPr="00A14B95">
        <w:rPr>
          <w:rFonts w:ascii="Arial" w:hAnsi="Arial" w:cs="Arial"/>
          <w:sz w:val="24"/>
          <w:szCs w:val="24"/>
        </w:rPr>
        <w:t>). Ausente con justificación:</w:t>
      </w:r>
      <w:r w:rsidR="00322D68" w:rsidRPr="00A14B95">
        <w:rPr>
          <w:rFonts w:ascii="Arial" w:hAnsi="Arial" w:cs="Arial"/>
          <w:sz w:val="24"/>
          <w:szCs w:val="24"/>
        </w:rPr>
        <w:t xml:space="preserve"> Alexander Barquero Elizondo, Director Ejecutivo</w:t>
      </w:r>
      <w:r w:rsidR="00322D68" w:rsidRPr="00A14B95">
        <w:rPr>
          <w:rFonts w:ascii="Arial" w:hAnsi="Arial" w:cs="Arial"/>
          <w:bCs/>
          <w:sz w:val="24"/>
          <w:szCs w:val="24"/>
        </w:rPr>
        <w:t xml:space="preserve"> de esta Comisión Nacional</w:t>
      </w:r>
      <w:r w:rsidRPr="00A14B95">
        <w:rPr>
          <w:rStyle w:val="normaltextrun"/>
          <w:rFonts w:ascii="Arial" w:hAnsi="Arial" w:cs="Arial"/>
          <w:sz w:val="24"/>
          <w:szCs w:val="24"/>
          <w:shd w:val="clear" w:color="auto" w:fill="FFFFFF"/>
        </w:rPr>
        <w:t>.</w:t>
      </w:r>
      <w:r w:rsidRPr="00A14B95">
        <w:rPr>
          <w:rFonts w:ascii="Arial" w:hAnsi="Arial" w:cs="Arial"/>
          <w:sz w:val="24"/>
          <w:szCs w:val="24"/>
        </w:rPr>
        <w:t xml:space="preserve"> Se deja constancia de que las personas miembros presentes en la reunión, así como las personas invitadas se conectaron a través de la plataforma </w:t>
      </w:r>
      <w:proofErr w:type="spellStart"/>
      <w:r w:rsidR="00BC5EBF" w:rsidRPr="00A14B95">
        <w:rPr>
          <w:rFonts w:ascii="Arial" w:hAnsi="Arial" w:cs="Arial"/>
          <w:sz w:val="24"/>
          <w:szCs w:val="24"/>
        </w:rPr>
        <w:t>Teams</w:t>
      </w:r>
      <w:proofErr w:type="spellEnd"/>
      <w:r w:rsidRPr="00A14B95">
        <w:rPr>
          <w:rFonts w:ascii="Arial" w:hAnsi="Arial" w:cs="Arial"/>
          <w:sz w:val="24"/>
          <w:szCs w:val="24"/>
        </w:rPr>
        <w:t xml:space="preserve"> y que la reunión se realiza de manera virtual atendiendo las disposiciones sanitarias del Ministerio de Salud a raíz de la pandemia de la enfermedad Covid-19</w:t>
      </w:r>
      <w:r w:rsidR="00CD7094" w:rsidRPr="00A14B95">
        <w:rPr>
          <w:rFonts w:ascii="Arial" w:hAnsi="Arial" w:cs="Arial"/>
          <w:sz w:val="24"/>
          <w:szCs w:val="24"/>
        </w:rPr>
        <w:t>. ----------------------------------------------------------------------</w:t>
      </w:r>
    </w:p>
    <w:p w14:paraId="4FE766C6" w14:textId="77777777" w:rsidR="00B47B27" w:rsidRPr="00A14B95" w:rsidRDefault="00B47B27" w:rsidP="00D84CC2">
      <w:pPr>
        <w:pStyle w:val="Default"/>
        <w:spacing w:line="460" w:lineRule="exact"/>
        <w:jc w:val="both"/>
        <w:rPr>
          <w:b/>
          <w:bCs/>
        </w:rPr>
      </w:pPr>
      <w:r w:rsidRPr="00A14B95">
        <w:rPr>
          <w:b/>
          <w:bCs/>
        </w:rPr>
        <w:t>CAPITULO I. APROBACIÓN DEL ORDEN DEL DÍA</w:t>
      </w:r>
    </w:p>
    <w:p w14:paraId="7B5EA646" w14:textId="39BBDDE5" w:rsidR="00B47B27" w:rsidRPr="00A14B95" w:rsidRDefault="00B47B27" w:rsidP="00D84CC2">
      <w:pPr>
        <w:pStyle w:val="Default"/>
        <w:spacing w:line="460" w:lineRule="exact"/>
        <w:jc w:val="both"/>
        <w:rPr>
          <w:bCs/>
        </w:rPr>
      </w:pPr>
      <w:r w:rsidRPr="00A14B95">
        <w:rPr>
          <w:b/>
          <w:bCs/>
        </w:rPr>
        <w:t xml:space="preserve">ARTÍCULO 1. </w:t>
      </w:r>
      <w:r w:rsidRPr="00A14B95">
        <w:rPr>
          <w:bCs/>
        </w:rPr>
        <w:t>Lectura, comentario y aprobación del orden del día.</w:t>
      </w:r>
      <w:r w:rsidR="009528E0" w:rsidRPr="00A14B95">
        <w:rPr>
          <w:bCs/>
        </w:rPr>
        <w:t xml:space="preserve"> ---------------------------------</w:t>
      </w:r>
    </w:p>
    <w:p w14:paraId="791DD54B" w14:textId="7F529400" w:rsidR="00B47B27" w:rsidRPr="00A14B95" w:rsidRDefault="00C22448" w:rsidP="00D84CC2">
      <w:pPr>
        <w:pStyle w:val="Default"/>
        <w:spacing w:line="460" w:lineRule="exact"/>
        <w:jc w:val="both"/>
        <w:rPr>
          <w:bCs/>
        </w:rPr>
      </w:pPr>
      <w:r>
        <w:rPr>
          <w:b/>
        </w:rPr>
        <w:t xml:space="preserve">ACUERDO 1. </w:t>
      </w:r>
      <w:r w:rsidR="00B47B27" w:rsidRPr="00A14B95">
        <w:rPr>
          <w:bCs/>
        </w:rPr>
        <w:t xml:space="preserve">Se aprueba con correcciones el orden del día propuesto para esta sesión. </w:t>
      </w:r>
      <w:r w:rsidR="00B47B27" w:rsidRPr="00A14B95">
        <w:rPr>
          <w:b/>
          <w:bCs/>
        </w:rPr>
        <w:t>ACUERDO FIRME</w:t>
      </w:r>
      <w:r w:rsidR="00B47B27" w:rsidRPr="00A14B95">
        <w:rPr>
          <w:bCs/>
        </w:rPr>
        <w:t>. -----------------------------------------------------------------------------------------------</w:t>
      </w:r>
    </w:p>
    <w:p w14:paraId="088CA6D8" w14:textId="4B5DEA15" w:rsidR="00B47B27" w:rsidRPr="00A14B95" w:rsidRDefault="00B47B27" w:rsidP="00D84CC2">
      <w:pPr>
        <w:pStyle w:val="Default"/>
        <w:spacing w:line="460" w:lineRule="exact"/>
        <w:jc w:val="both"/>
      </w:pPr>
      <w:r w:rsidRPr="00A14B95">
        <w:rPr>
          <w:b/>
          <w:bCs/>
        </w:rPr>
        <w:t xml:space="preserve">CAPITULO II. LECTURA Y APROBACIÓN DE </w:t>
      </w:r>
      <w:r w:rsidR="00785AFC" w:rsidRPr="00A14B95">
        <w:rPr>
          <w:b/>
          <w:bCs/>
        </w:rPr>
        <w:t>ACTAS.</w:t>
      </w:r>
      <w:r w:rsidR="00785AFC" w:rsidRPr="00A14B95">
        <w:t xml:space="preserve"> ----------------------------------------------</w:t>
      </w:r>
    </w:p>
    <w:p w14:paraId="16E9650B" w14:textId="2E7A4A3D" w:rsidR="00B47B27" w:rsidRPr="00A14B95" w:rsidRDefault="00B47B27" w:rsidP="00D84CC2">
      <w:pPr>
        <w:pStyle w:val="Default"/>
        <w:spacing w:line="460" w:lineRule="exact"/>
        <w:jc w:val="both"/>
        <w:rPr>
          <w:bCs/>
        </w:rPr>
      </w:pPr>
      <w:r w:rsidRPr="00A14B95">
        <w:rPr>
          <w:b/>
          <w:bCs/>
        </w:rPr>
        <w:t xml:space="preserve">ARTÍCULO 2. </w:t>
      </w:r>
      <w:r w:rsidRPr="00A14B95">
        <w:rPr>
          <w:bCs/>
        </w:rPr>
        <w:t>Lectura, comentario y aprobación del acta n° 0</w:t>
      </w:r>
      <w:r w:rsidR="009B6F56" w:rsidRPr="00A14B95">
        <w:rPr>
          <w:bCs/>
        </w:rPr>
        <w:t>8</w:t>
      </w:r>
      <w:r w:rsidRPr="00A14B95">
        <w:rPr>
          <w:bCs/>
        </w:rPr>
        <w:t xml:space="preserve">-2021 del </w:t>
      </w:r>
      <w:r w:rsidR="009B6F56" w:rsidRPr="00A14B95">
        <w:rPr>
          <w:bCs/>
        </w:rPr>
        <w:t>30</w:t>
      </w:r>
      <w:r w:rsidRPr="00A14B95">
        <w:rPr>
          <w:bCs/>
        </w:rPr>
        <w:t xml:space="preserve"> de abril del 2021.-</w:t>
      </w:r>
    </w:p>
    <w:p w14:paraId="12D60FCB" w14:textId="247ED3B7" w:rsidR="00B47B27" w:rsidRPr="00A14B95" w:rsidRDefault="00B47B27" w:rsidP="00D84CC2">
      <w:pPr>
        <w:pStyle w:val="Default"/>
        <w:spacing w:line="460" w:lineRule="exact"/>
        <w:jc w:val="both"/>
        <w:rPr>
          <w:bCs/>
        </w:rPr>
      </w:pPr>
      <w:r w:rsidRPr="00A14B95">
        <w:rPr>
          <w:b/>
        </w:rPr>
        <w:t>ACUERDO 2</w:t>
      </w:r>
      <w:r w:rsidRPr="00A14B95">
        <w:rPr>
          <w:bCs/>
        </w:rPr>
        <w:t xml:space="preserve">. </w:t>
      </w:r>
      <w:r w:rsidRPr="00A14B95">
        <w:rPr>
          <w:rStyle w:val="normaltextrun"/>
          <w:shd w:val="clear" w:color="auto" w:fill="FFFFFF"/>
        </w:rPr>
        <w:t xml:space="preserve">Se aprueba con correcciones el </w:t>
      </w:r>
      <w:r w:rsidRPr="00A14B95">
        <w:rPr>
          <w:bCs/>
        </w:rPr>
        <w:t>acta n° 0</w:t>
      </w:r>
      <w:r w:rsidR="009B6F56" w:rsidRPr="00A14B95">
        <w:rPr>
          <w:bCs/>
        </w:rPr>
        <w:t>8</w:t>
      </w:r>
      <w:r w:rsidRPr="00A14B95">
        <w:rPr>
          <w:bCs/>
        </w:rPr>
        <w:t xml:space="preserve">-2021 del </w:t>
      </w:r>
      <w:r w:rsidR="009B6F56" w:rsidRPr="00A14B95">
        <w:rPr>
          <w:bCs/>
        </w:rPr>
        <w:t>30</w:t>
      </w:r>
      <w:r w:rsidR="00283999" w:rsidRPr="00A14B95">
        <w:rPr>
          <w:bCs/>
        </w:rPr>
        <w:t xml:space="preserve"> d </w:t>
      </w:r>
      <w:r w:rsidR="00CA7571" w:rsidRPr="00A14B95">
        <w:rPr>
          <w:bCs/>
        </w:rPr>
        <w:t>abril del</w:t>
      </w:r>
      <w:r w:rsidRPr="00A14B95">
        <w:rPr>
          <w:bCs/>
        </w:rPr>
        <w:t xml:space="preserve"> </w:t>
      </w:r>
      <w:r w:rsidR="00CA7571" w:rsidRPr="00A14B95">
        <w:rPr>
          <w:bCs/>
        </w:rPr>
        <w:t>2021</w:t>
      </w:r>
      <w:r w:rsidR="00CA7571" w:rsidRPr="00A14B95">
        <w:t>.</w:t>
      </w:r>
      <w:r w:rsidR="009B6F56" w:rsidRPr="00A14B95">
        <w:t xml:space="preserve"> </w:t>
      </w:r>
      <w:r w:rsidR="009B6F56" w:rsidRPr="00A14B95">
        <w:rPr>
          <w:rStyle w:val="normaltextrun"/>
          <w:rFonts w:eastAsia="Calibri"/>
          <w:shd w:val="clear" w:color="auto" w:fill="FFFFFF"/>
        </w:rPr>
        <w:t xml:space="preserve">Se deja constancia de que </w:t>
      </w:r>
      <w:r w:rsidR="00804780" w:rsidRPr="00A14B95">
        <w:rPr>
          <w:rStyle w:val="normaltextrun"/>
          <w:rFonts w:eastAsia="Calibri"/>
          <w:shd w:val="clear" w:color="auto" w:fill="FFFFFF"/>
        </w:rPr>
        <w:t xml:space="preserve">el señor </w:t>
      </w:r>
      <w:r w:rsidR="00804780" w:rsidRPr="00A14B95">
        <w:t xml:space="preserve">José Morales Jiménez, Encargado del Archivo Central de la Fábrica Nacional de Licores, la señora Iris Calvo Montero encargada del Archivo Central del Instituto Costarricense de Puertos del Pacífico y la señora </w:t>
      </w:r>
      <w:proofErr w:type="spellStart"/>
      <w:r w:rsidR="00804780" w:rsidRPr="00A14B95">
        <w:t>Grettel</w:t>
      </w:r>
      <w:proofErr w:type="spellEnd"/>
      <w:r w:rsidR="00804780" w:rsidRPr="00A14B95">
        <w:t xml:space="preserve"> Hernández Chacón, encargada del Archivo Central de la Municipalidad de Heredia </w:t>
      </w:r>
      <w:r w:rsidR="00804780" w:rsidRPr="00A14B95">
        <w:rPr>
          <w:rStyle w:val="normaltextrun"/>
          <w:rFonts w:eastAsia="Calibri"/>
          <w:shd w:val="clear" w:color="auto" w:fill="FFFFFF"/>
        </w:rPr>
        <w:t>aprueba el acta con respecto a la deliberación y acuerdos que se tomaron en su presencia.</w:t>
      </w:r>
      <w:r w:rsidR="00804780" w:rsidRPr="00A14B95">
        <w:rPr>
          <w:rStyle w:val="normaltextrun"/>
          <w:rFonts w:eastAsia="Calibri"/>
          <w:b/>
          <w:shd w:val="clear" w:color="auto" w:fill="FFFFFF"/>
        </w:rPr>
        <w:t xml:space="preserve"> </w:t>
      </w:r>
      <w:r w:rsidR="009528E0" w:rsidRPr="00A14B95">
        <w:rPr>
          <w:rStyle w:val="normaltextrun"/>
          <w:b/>
          <w:shd w:val="clear" w:color="auto" w:fill="FFFFFF"/>
        </w:rPr>
        <w:t xml:space="preserve"> </w:t>
      </w:r>
      <w:r w:rsidRPr="00A14B95">
        <w:rPr>
          <w:rStyle w:val="normaltextrun"/>
          <w:b/>
          <w:shd w:val="clear" w:color="auto" w:fill="FFFFFF"/>
        </w:rPr>
        <w:t>ACUERDO FIRME</w:t>
      </w:r>
      <w:r w:rsidRPr="00A14B95">
        <w:rPr>
          <w:rStyle w:val="normaltextrun"/>
          <w:shd w:val="clear" w:color="auto" w:fill="FFFFFF"/>
        </w:rPr>
        <w:t>-------</w:t>
      </w:r>
      <w:r w:rsidR="009528E0" w:rsidRPr="00A14B95">
        <w:rPr>
          <w:rStyle w:val="normaltextrun"/>
          <w:shd w:val="clear" w:color="auto" w:fill="FFFFFF"/>
        </w:rPr>
        <w:t>------</w:t>
      </w:r>
    </w:p>
    <w:p w14:paraId="587F255B" w14:textId="308CC6E2" w:rsidR="00C0793E" w:rsidRPr="00A14B95" w:rsidRDefault="00C0793E" w:rsidP="00D84CC2">
      <w:pPr>
        <w:pStyle w:val="Default"/>
        <w:spacing w:before="120" w:after="120" w:line="460" w:lineRule="exact"/>
        <w:jc w:val="both"/>
      </w:pPr>
      <w:bookmarkStart w:id="0" w:name="_gjdgxs" w:colFirst="0" w:colLast="0"/>
      <w:bookmarkEnd w:id="0"/>
      <w:r w:rsidRPr="00A14B95">
        <w:rPr>
          <w:b/>
          <w:bCs/>
        </w:rPr>
        <w:t xml:space="preserve">CAPITULO III. </w:t>
      </w:r>
      <w:r w:rsidRPr="00A14B95">
        <w:rPr>
          <w:rStyle w:val="normaltextrun"/>
          <w:b/>
          <w:bCs/>
        </w:rPr>
        <w:t>SOLICITUDES NUEVAS DE VALORACIÓN PRESENTADAS POR LOS COMITÉS DE SELECCIÓN Y ELIMINACIÓN DE DOCUMENTOS.</w:t>
      </w:r>
      <w:r w:rsidR="00D84CC2" w:rsidRPr="00A14B95">
        <w:rPr>
          <w:rStyle w:val="normaltextrun"/>
          <w:b/>
          <w:bCs/>
        </w:rPr>
        <w:t xml:space="preserve"> </w:t>
      </w:r>
      <w:r w:rsidR="00D84CC2" w:rsidRPr="00A14B95">
        <w:rPr>
          <w:rStyle w:val="normaltextrun"/>
        </w:rPr>
        <w:t>---------------------------------</w:t>
      </w:r>
    </w:p>
    <w:p w14:paraId="20C8EFD9" w14:textId="4A2607B1" w:rsidR="00C0793E" w:rsidRPr="00A14B95" w:rsidRDefault="00C0793E" w:rsidP="00D84CC2">
      <w:pPr>
        <w:pStyle w:val="Default"/>
        <w:spacing w:before="120" w:after="120" w:line="460" w:lineRule="exact"/>
        <w:jc w:val="both"/>
        <w:rPr>
          <w:iCs/>
        </w:rPr>
      </w:pPr>
      <w:r w:rsidRPr="00A14B95">
        <w:rPr>
          <w:b/>
        </w:rPr>
        <w:t>ARTÍCULO 3.</w:t>
      </w:r>
      <w:r w:rsidRPr="00A14B95">
        <w:t xml:space="preserve"> Oficio DGAN-DAH-117-2021 de 30 de abril del 2021 recibido el 4 de mayo del corriente, suscrito por el señor Javier Gómez Jiménez, jefe del Departamento Archivo Histórico; por medio del cual solicitó </w:t>
      </w:r>
      <w:r w:rsidRPr="00A14B95">
        <w:rPr>
          <w:i/>
        </w:rPr>
        <w:t xml:space="preserve">“… se proceda con el levantamiento de la declaratoria de valor científico cultural para la donación Jorge Castro Mora, la cual se trató en sesión nº 01-2021 de 5 de febrero del 2021, Acuerdo 3.2. </w:t>
      </w:r>
      <w:proofErr w:type="gramStart"/>
      <w:r w:rsidRPr="00A14B95">
        <w:rPr>
          <w:i/>
        </w:rPr>
        <w:t>y</w:t>
      </w:r>
      <w:proofErr w:type="gramEnd"/>
      <w:r w:rsidRPr="00A14B95">
        <w:rPr>
          <w:i/>
        </w:rPr>
        <w:t xml:space="preserve"> se comunicó al suscrito mediante oficio </w:t>
      </w:r>
      <w:r w:rsidRPr="00A14B95">
        <w:rPr>
          <w:i/>
        </w:rPr>
        <w:lastRenderedPageBreak/>
        <w:t>CNSED-016-2021 del 8 de febrero del 2021. La razón de esta solicitud es debido a que el señor Jorge Castro Mora manifestó vía correo electrónico que no desea en este momento realizar la donación de los documentos.”</w:t>
      </w:r>
      <w:r w:rsidR="00020B24" w:rsidRPr="00A14B95">
        <w:rPr>
          <w:i/>
        </w:rPr>
        <w:t xml:space="preserve"> </w:t>
      </w:r>
      <w:r w:rsidR="00020B24" w:rsidRPr="00A14B95">
        <w:rPr>
          <w:iCs/>
        </w:rPr>
        <w:t>----------------------------------------------</w:t>
      </w:r>
      <w:r w:rsidR="00A14B95">
        <w:rPr>
          <w:iCs/>
        </w:rPr>
        <w:t>----------------------</w:t>
      </w:r>
    </w:p>
    <w:p w14:paraId="1AFAE59F" w14:textId="7DBD0085" w:rsidR="00C0793E" w:rsidRPr="00A14B95" w:rsidRDefault="00D80A41" w:rsidP="00D84CC2">
      <w:pPr>
        <w:pStyle w:val="Default"/>
        <w:spacing w:before="120" w:after="120" w:line="460" w:lineRule="exact"/>
        <w:jc w:val="both"/>
        <w:rPr>
          <w:iCs/>
        </w:rPr>
      </w:pPr>
      <w:r w:rsidRPr="00C22448">
        <w:rPr>
          <w:b/>
          <w:bCs/>
          <w:iCs/>
        </w:rPr>
        <w:t>ACUERDO 3.</w:t>
      </w:r>
      <w:r w:rsidR="001B7D20" w:rsidRPr="00A14B95">
        <w:rPr>
          <w:i/>
        </w:rPr>
        <w:t xml:space="preserve"> </w:t>
      </w:r>
      <w:r w:rsidR="004E484B" w:rsidRPr="00A14B95">
        <w:rPr>
          <w:iCs/>
        </w:rPr>
        <w:t xml:space="preserve">Comunicar al señor Javier Gómez Jiménez, Jefe del Departamento Archivo Histórico que esta Comisión </w:t>
      </w:r>
      <w:r w:rsidR="001B7D20" w:rsidRPr="00A14B95">
        <w:rPr>
          <w:iCs/>
        </w:rPr>
        <w:t>conoció</w:t>
      </w:r>
      <w:r w:rsidR="004E484B" w:rsidRPr="00A14B95">
        <w:rPr>
          <w:iCs/>
        </w:rPr>
        <w:t xml:space="preserve"> el oficio DGAN-DAH-117-2021 de 30 de abril de 2021 </w:t>
      </w:r>
      <w:r w:rsidR="001B7D20" w:rsidRPr="00A14B95">
        <w:rPr>
          <w:iCs/>
        </w:rPr>
        <w:t>donde solicit</w:t>
      </w:r>
      <w:r w:rsidR="00020B24" w:rsidRPr="00A14B95">
        <w:rPr>
          <w:iCs/>
        </w:rPr>
        <w:t>ó</w:t>
      </w:r>
      <w:r w:rsidR="001B7D20" w:rsidRPr="00A14B95">
        <w:rPr>
          <w:iCs/>
        </w:rPr>
        <w:t xml:space="preserve"> “</w:t>
      </w:r>
      <w:r w:rsidR="001B7D20" w:rsidRPr="00A14B95">
        <w:rPr>
          <w:i/>
        </w:rPr>
        <w:t xml:space="preserve">se proceda con el levantamiento de la declaratoria de valor científico cultural para la donación Jorge Castro Mora, la cual se trató en sesión nº 01-2021 de 5 de febrero del 2021, Acuerdo 3.2. </w:t>
      </w:r>
      <w:proofErr w:type="gramStart"/>
      <w:r w:rsidR="001B7D20" w:rsidRPr="00A14B95">
        <w:rPr>
          <w:i/>
        </w:rPr>
        <w:t>y</w:t>
      </w:r>
      <w:proofErr w:type="gramEnd"/>
      <w:r w:rsidR="001B7D20" w:rsidRPr="00A14B95">
        <w:rPr>
          <w:i/>
        </w:rPr>
        <w:t xml:space="preserve"> se comunicó al suscrito mediante oficio CNSED-016-2021 del 8 de febrero del 2021. La razón de esta solicitud es debido a que el señor Jorge Castro Mora manifestó vía correo electrónico que no desea en este momento realizar la donación de los documentos.”</w:t>
      </w:r>
      <w:r w:rsidR="00020B24" w:rsidRPr="00A14B95">
        <w:rPr>
          <w:i/>
        </w:rPr>
        <w:t xml:space="preserve"> </w:t>
      </w:r>
      <w:r w:rsidR="001B7D20" w:rsidRPr="00A14B95">
        <w:rPr>
          <w:i/>
        </w:rPr>
        <w:t xml:space="preserve">Y esta comisión </w:t>
      </w:r>
      <w:r w:rsidR="00020B24" w:rsidRPr="00A14B95">
        <w:rPr>
          <w:i/>
        </w:rPr>
        <w:t>está</w:t>
      </w:r>
      <w:r w:rsidR="001B7D20" w:rsidRPr="00A14B95">
        <w:rPr>
          <w:i/>
        </w:rPr>
        <w:t xml:space="preserve"> de acuerdo con </w:t>
      </w:r>
      <w:r w:rsidR="00020B24" w:rsidRPr="00A14B95">
        <w:rPr>
          <w:i/>
        </w:rPr>
        <w:t>l</w:t>
      </w:r>
      <w:r w:rsidR="001B7D20" w:rsidRPr="00A14B95">
        <w:rPr>
          <w:i/>
        </w:rPr>
        <w:t xml:space="preserve">evantar la declaratoria de la donación Jorge </w:t>
      </w:r>
      <w:r w:rsidR="00020B24" w:rsidRPr="00A14B95">
        <w:rPr>
          <w:i/>
        </w:rPr>
        <w:t>C</w:t>
      </w:r>
      <w:r w:rsidR="001B7D20" w:rsidRPr="00A14B95">
        <w:rPr>
          <w:i/>
        </w:rPr>
        <w:t>astro Mora. Enviar copia de este acuerdo al señor Alexander Barquero Elizondo, Director General, Carmen Campos Ramírez, Subdirectora y Rosibel Barboza Quirós, Coordinadora Unidad de Organización y Control de Documentos.</w:t>
      </w:r>
      <w:r w:rsidR="00020B24" w:rsidRPr="00A14B95">
        <w:rPr>
          <w:i/>
        </w:rPr>
        <w:t xml:space="preserve"> </w:t>
      </w:r>
      <w:r w:rsidR="001B7D20" w:rsidRPr="00A14B95">
        <w:rPr>
          <w:i/>
        </w:rPr>
        <w:t>-----------------------</w:t>
      </w:r>
    </w:p>
    <w:p w14:paraId="2647B65E" w14:textId="3001F136" w:rsidR="00C0793E" w:rsidRPr="00A14B95" w:rsidRDefault="00C0793E" w:rsidP="00D84CC2">
      <w:pPr>
        <w:pStyle w:val="Default"/>
        <w:spacing w:before="120" w:after="120" w:line="460" w:lineRule="exact"/>
        <w:jc w:val="both"/>
      </w:pPr>
      <w:r w:rsidRPr="00A14B95">
        <w:rPr>
          <w:b/>
          <w:bCs/>
        </w:rPr>
        <w:t>CAPITULO IV. LECTURA, COMENTARIO, MODIFICACIÓN Y APROBACIÓN DE LAS SIGUIENTES VALORACIONES DOCUMENTALES.</w:t>
      </w:r>
      <w:r w:rsidR="00A14B95" w:rsidRPr="00A14B95">
        <w:rPr>
          <w:b/>
          <w:bCs/>
        </w:rPr>
        <w:t xml:space="preserve"> </w:t>
      </w:r>
      <w:r w:rsidR="00A14B95" w:rsidRPr="00A14B95">
        <w:t>---------------------------------------------------</w:t>
      </w:r>
    </w:p>
    <w:p w14:paraId="27DCCB79" w14:textId="6617EB3D" w:rsidR="00633DD3" w:rsidRPr="00B563F9" w:rsidRDefault="00C0793E" w:rsidP="00A14B95">
      <w:pPr>
        <w:spacing w:after="0" w:line="460" w:lineRule="exact"/>
        <w:jc w:val="both"/>
        <w:rPr>
          <w:rFonts w:ascii="Arial" w:hAnsi="Arial" w:cs="Arial"/>
          <w:b/>
          <w:bCs/>
          <w:sz w:val="24"/>
          <w:szCs w:val="24"/>
        </w:rPr>
      </w:pPr>
      <w:r w:rsidRPr="00A14B95">
        <w:rPr>
          <w:rFonts w:ascii="Arial" w:hAnsi="Arial" w:cs="Arial"/>
          <w:b/>
          <w:bCs/>
          <w:sz w:val="24"/>
          <w:szCs w:val="24"/>
        </w:rPr>
        <w:t xml:space="preserve">ARTÍCULO 4. </w:t>
      </w:r>
      <w:r w:rsidRPr="00A14B95">
        <w:rPr>
          <w:rFonts w:ascii="Arial" w:hAnsi="Arial" w:cs="Arial"/>
          <w:bCs/>
          <w:iCs/>
          <w:sz w:val="24"/>
          <w:szCs w:val="24"/>
          <w:lang w:val="es-ES"/>
        </w:rPr>
        <w:t xml:space="preserve">Informe de valoración </w:t>
      </w:r>
      <w:r w:rsidRPr="00A14B95">
        <w:rPr>
          <w:rFonts w:ascii="Arial" w:hAnsi="Arial" w:cs="Arial"/>
          <w:b/>
          <w:bCs/>
          <w:sz w:val="24"/>
          <w:szCs w:val="24"/>
        </w:rPr>
        <w:t>IV-004-2021-TP</w:t>
      </w:r>
      <w:r w:rsidRPr="00A14B95">
        <w:rPr>
          <w:rFonts w:ascii="Arial" w:hAnsi="Arial" w:cs="Arial"/>
          <w:bCs/>
          <w:iCs/>
          <w:sz w:val="24"/>
          <w:szCs w:val="24"/>
          <w:lang w:val="es-ES"/>
        </w:rPr>
        <w:t>. Asunto: tablas de plazos de conservación de documentos. Fondo: Registro Nacional</w:t>
      </w:r>
      <w:r w:rsidRPr="00A14B95">
        <w:rPr>
          <w:rFonts w:ascii="Arial" w:hAnsi="Arial" w:cs="Arial"/>
          <w:sz w:val="24"/>
          <w:szCs w:val="24"/>
        </w:rPr>
        <w:t>. Convocada la señora Wendy Martínez Jiménez</w:t>
      </w:r>
      <w:r w:rsidRPr="00A14B95">
        <w:rPr>
          <w:rFonts w:ascii="Arial" w:hAnsi="Arial" w:cs="Arial"/>
          <w:bCs/>
          <w:iCs/>
          <w:sz w:val="24"/>
          <w:szCs w:val="24"/>
          <w:lang w:val="es-ES"/>
        </w:rPr>
        <w:t>, encargada del Archivo Central del Registro Nacional</w:t>
      </w:r>
      <w:r w:rsidR="00633DD3" w:rsidRPr="00A14B95">
        <w:rPr>
          <w:rFonts w:ascii="Arial" w:hAnsi="Arial" w:cs="Arial"/>
          <w:color w:val="000000"/>
          <w:sz w:val="24"/>
          <w:szCs w:val="24"/>
        </w:rPr>
        <w:t>. Se deja constancia de que los documentos estuvieron a disposición de las personas miembros de esta Comisión Nacional. Al ser las 8:4</w:t>
      </w:r>
      <w:r w:rsidR="00633DD3" w:rsidRPr="00A14B95">
        <w:rPr>
          <w:rFonts w:ascii="Arial" w:hAnsi="Arial" w:cs="Arial"/>
          <w:sz w:val="24"/>
          <w:szCs w:val="24"/>
        </w:rPr>
        <w:t>5</w:t>
      </w:r>
      <w:r w:rsidR="00633DD3" w:rsidRPr="00A14B95">
        <w:rPr>
          <w:rFonts w:ascii="Arial" w:hAnsi="Arial" w:cs="Arial"/>
          <w:color w:val="000000"/>
          <w:sz w:val="24"/>
          <w:szCs w:val="24"/>
        </w:rPr>
        <w:t xml:space="preserve"> horas se unen a la sesión </w:t>
      </w:r>
      <w:r w:rsidR="00633DD3" w:rsidRPr="00A14B95">
        <w:rPr>
          <w:rFonts w:ascii="Arial" w:hAnsi="Arial" w:cs="Arial"/>
          <w:sz w:val="24"/>
          <w:szCs w:val="24"/>
        </w:rPr>
        <w:t>la</w:t>
      </w:r>
      <w:r w:rsidR="00A14B95">
        <w:rPr>
          <w:rFonts w:ascii="Arial" w:hAnsi="Arial" w:cs="Arial"/>
          <w:sz w:val="24"/>
          <w:szCs w:val="24"/>
        </w:rPr>
        <w:t>s</w:t>
      </w:r>
      <w:r w:rsidR="00633DD3" w:rsidRPr="00A14B95">
        <w:rPr>
          <w:rFonts w:ascii="Arial" w:hAnsi="Arial" w:cs="Arial"/>
          <w:sz w:val="24"/>
          <w:szCs w:val="24"/>
        </w:rPr>
        <w:t xml:space="preserve"> señora</w:t>
      </w:r>
      <w:r w:rsidR="00A14B95">
        <w:rPr>
          <w:rFonts w:ascii="Arial" w:hAnsi="Arial" w:cs="Arial"/>
          <w:sz w:val="24"/>
          <w:szCs w:val="24"/>
        </w:rPr>
        <w:t>s</w:t>
      </w:r>
      <w:r w:rsidR="00633DD3" w:rsidRPr="00A14B95">
        <w:rPr>
          <w:rFonts w:ascii="Arial" w:hAnsi="Arial" w:cs="Arial"/>
          <w:sz w:val="24"/>
          <w:szCs w:val="24"/>
        </w:rPr>
        <w:t xml:space="preserve"> Martínez Jiménez, Paola Delgado Ulloa</w:t>
      </w:r>
      <w:r w:rsidR="00A14B95">
        <w:rPr>
          <w:rFonts w:ascii="Arial" w:hAnsi="Arial" w:cs="Arial"/>
          <w:sz w:val="24"/>
          <w:szCs w:val="24"/>
        </w:rPr>
        <w:t>, funcionaria del Registro Nacional</w:t>
      </w:r>
      <w:r w:rsidR="00633DD3" w:rsidRPr="00A14B95">
        <w:rPr>
          <w:rFonts w:ascii="Arial" w:hAnsi="Arial" w:cs="Arial"/>
          <w:sz w:val="24"/>
          <w:szCs w:val="24"/>
        </w:rPr>
        <w:t xml:space="preserve"> </w:t>
      </w:r>
      <w:r w:rsidR="00633DD3" w:rsidRPr="00A14B95">
        <w:rPr>
          <w:rFonts w:ascii="Arial" w:hAnsi="Arial" w:cs="Arial"/>
          <w:color w:val="000000"/>
          <w:sz w:val="24"/>
          <w:szCs w:val="24"/>
        </w:rPr>
        <w:t>y la señora</w:t>
      </w:r>
      <w:r w:rsidR="00633DD3" w:rsidRPr="00A14B95">
        <w:rPr>
          <w:rFonts w:ascii="Arial" w:hAnsi="Arial" w:cs="Arial"/>
          <w:sz w:val="24"/>
          <w:szCs w:val="24"/>
        </w:rPr>
        <w:t xml:space="preserve"> Camila Carreras Herrero</w:t>
      </w:r>
      <w:r w:rsidR="00633DD3" w:rsidRPr="00A14B95">
        <w:rPr>
          <w:rFonts w:ascii="Arial" w:hAnsi="Arial" w:cs="Arial"/>
          <w:color w:val="000000"/>
          <w:sz w:val="24"/>
          <w:szCs w:val="24"/>
        </w:rPr>
        <w:t>, profesional del DSAE designada para el análisis de la valoración documental presentada por el Comité Institucional de Selección y Eliminación de Documentos (</w:t>
      </w:r>
      <w:proofErr w:type="spellStart"/>
      <w:r w:rsidR="00633DD3" w:rsidRPr="00A14B95">
        <w:rPr>
          <w:rFonts w:ascii="Arial" w:hAnsi="Arial" w:cs="Arial"/>
          <w:color w:val="000000"/>
          <w:sz w:val="24"/>
          <w:szCs w:val="24"/>
        </w:rPr>
        <w:t>Cised</w:t>
      </w:r>
      <w:proofErr w:type="spellEnd"/>
      <w:r w:rsidR="00633DD3" w:rsidRPr="00A14B95">
        <w:rPr>
          <w:rFonts w:ascii="Arial" w:hAnsi="Arial" w:cs="Arial"/>
          <w:color w:val="000000"/>
          <w:sz w:val="24"/>
          <w:szCs w:val="24"/>
        </w:rPr>
        <w:t>) de esa institución, quien procede con la lectura del informe de valoración. Se destacan las siguientes consideraciones del informe IV-0</w:t>
      </w:r>
      <w:r w:rsidR="00633DD3" w:rsidRPr="00A14B95">
        <w:rPr>
          <w:rFonts w:ascii="Arial" w:hAnsi="Arial" w:cs="Arial"/>
          <w:sz w:val="24"/>
          <w:szCs w:val="24"/>
        </w:rPr>
        <w:t>04</w:t>
      </w:r>
      <w:r w:rsidR="00633DD3" w:rsidRPr="00A14B95">
        <w:rPr>
          <w:rFonts w:ascii="Arial" w:hAnsi="Arial" w:cs="Arial"/>
          <w:color w:val="000000"/>
          <w:sz w:val="24"/>
          <w:szCs w:val="24"/>
        </w:rPr>
        <w:t>-2021-TP</w:t>
      </w:r>
      <w:r w:rsidR="00B563F9">
        <w:rPr>
          <w:rFonts w:ascii="Arial" w:hAnsi="Arial" w:cs="Arial"/>
          <w:sz w:val="24"/>
          <w:szCs w:val="24"/>
        </w:rPr>
        <w:t xml:space="preserve">: </w:t>
      </w:r>
      <w:r w:rsidR="00633DD3" w:rsidRPr="00B563F9">
        <w:rPr>
          <w:rFonts w:ascii="Arial" w:hAnsi="Arial" w:cs="Arial"/>
          <w:i/>
          <w:iCs/>
          <w:sz w:val="24"/>
          <w:szCs w:val="24"/>
        </w:rPr>
        <w:t>Mediante oficio CNSED-027-2021 de 9 de febrero de 2021, la Comisión Nacional de Selección y Eliminación de Documentos (CNSED) solicitó al CISED del Registro Nacional que aclarara si el trámite de valoración documental corresponde a una valoración parcial o a una tabla de plazos. Por medio del oficio CSE-RN-004-2021 de 7 de abril de 2021, el CISED del Registro Nacional indicó: “En respuesta al oficio CNSED-027-2021 del 09 de febrero del 2021, se aclara que lo presentado corresponde a una tabla de plazos de conservación de documentos.”</w:t>
      </w:r>
      <w:r w:rsidR="00B563F9">
        <w:rPr>
          <w:rFonts w:ascii="Arial" w:hAnsi="Arial" w:cs="Arial"/>
          <w:sz w:val="24"/>
          <w:szCs w:val="24"/>
        </w:rPr>
        <w:t xml:space="preserve"> --------------------------------------------------</w:t>
      </w:r>
    </w:p>
    <w:p w14:paraId="329DB16C" w14:textId="36248504" w:rsidR="00C0793E" w:rsidRPr="00A14B95" w:rsidRDefault="00C0793E" w:rsidP="00D84CC2">
      <w:pPr>
        <w:pStyle w:val="Default"/>
        <w:spacing w:before="120" w:after="120" w:line="460" w:lineRule="exact"/>
        <w:jc w:val="both"/>
        <w:rPr>
          <w:bCs/>
          <w:iCs/>
          <w:color w:val="auto"/>
          <w:lang w:val="es-ES"/>
        </w:rPr>
      </w:pPr>
      <w:r w:rsidRPr="00C22448">
        <w:rPr>
          <w:b/>
          <w:iCs/>
          <w:color w:val="auto"/>
          <w:lang w:val="es-ES"/>
        </w:rPr>
        <w:t>ACUERDO</w:t>
      </w:r>
      <w:r w:rsidR="002F0248" w:rsidRPr="00C22448">
        <w:rPr>
          <w:b/>
          <w:iCs/>
          <w:color w:val="auto"/>
          <w:lang w:val="es-ES"/>
        </w:rPr>
        <w:t xml:space="preserve"> 4</w:t>
      </w:r>
      <w:r w:rsidR="00C22448" w:rsidRPr="00C22448">
        <w:rPr>
          <w:b/>
          <w:iCs/>
          <w:color w:val="auto"/>
          <w:lang w:val="es-ES"/>
        </w:rPr>
        <w:t>.</w:t>
      </w:r>
      <w:r w:rsidR="00C22448">
        <w:rPr>
          <w:b/>
          <w:iCs/>
          <w:color w:val="auto"/>
          <w:lang w:val="es-ES"/>
        </w:rPr>
        <w:t xml:space="preserve"> </w:t>
      </w:r>
      <w:r w:rsidRPr="00A14B95">
        <w:rPr>
          <w:bCs/>
          <w:iCs/>
          <w:color w:val="auto"/>
          <w:lang w:val="es-ES"/>
        </w:rPr>
        <w:t xml:space="preserve"> </w:t>
      </w:r>
      <w:r w:rsidRPr="00A14B95">
        <w:t>Comunicar a la señora Wendy Martínez Jiménez, encargada del Archivo Central de</w:t>
      </w:r>
      <w:r w:rsidR="00672417" w:rsidRPr="00A14B95">
        <w:t xml:space="preserve">l Registro Nacional </w:t>
      </w:r>
      <w:r w:rsidRPr="00A14B95">
        <w:t xml:space="preserve">que esta Comisión Nacional conoció la solicitud de valoración </w:t>
      </w:r>
      <w:r w:rsidRPr="00A14B95">
        <w:lastRenderedPageBreak/>
        <w:t>presentada mediante oficio</w:t>
      </w:r>
      <w:r w:rsidR="00253237" w:rsidRPr="00A14B95">
        <w:t xml:space="preserve"> CSE-RN-006-2020 de 12 de noviembre de 2020</w:t>
      </w:r>
      <w:r w:rsidRPr="00A14B95">
        <w:t xml:space="preserve">, para los </w:t>
      </w:r>
      <w:proofErr w:type="spellStart"/>
      <w:r w:rsidRPr="00A14B95">
        <w:t>subfondos</w:t>
      </w:r>
      <w:proofErr w:type="spellEnd"/>
      <w:r w:rsidRPr="00A14B95">
        <w:t>:</w:t>
      </w:r>
      <w:r w:rsidR="00253237" w:rsidRPr="00A14B95">
        <w:t xml:space="preserve"> Junta Administrativa, Dirección de Inmobiliario (Registro Propiedad Inmobiliario)</w:t>
      </w:r>
      <w:r w:rsidRPr="00A14B95">
        <w:t xml:space="preserve">. Se informa que las series documentales sometidas a valoración NO fueron declaradas con valor científico cultural. En consecuencia, pueden ser eliminadas cuando finalice la vigencia administrativa y legal establecida por el </w:t>
      </w:r>
      <w:proofErr w:type="spellStart"/>
      <w:r w:rsidRPr="00A14B95">
        <w:t>Cised</w:t>
      </w:r>
      <w:proofErr w:type="spellEnd"/>
      <w:r w:rsidRPr="00A14B95">
        <w:t xml:space="preserve"> </w:t>
      </w:r>
      <w:r w:rsidR="00B563F9">
        <w:t>del Registro Nacional</w:t>
      </w:r>
      <w:r w:rsidR="00633DD3" w:rsidRPr="00A14B95">
        <w:t xml:space="preserve"> </w:t>
      </w:r>
      <w:r w:rsidRPr="00A14B95">
        <w:t xml:space="preserve">de acuerdo con lo establecido en la Ley del Sistema Nacional de Archivos nº 7202 y su Reglamente Ejecutivo. Enviar copia de este acuerdo a las jefaturas de los </w:t>
      </w:r>
      <w:proofErr w:type="spellStart"/>
      <w:r w:rsidRPr="00A14B95">
        <w:t>subfondos</w:t>
      </w:r>
      <w:proofErr w:type="spellEnd"/>
      <w:r w:rsidRPr="00A14B95">
        <w:t xml:space="preserve"> antes mencionados y al expediente de valoración documental </w:t>
      </w:r>
      <w:r w:rsidR="00B563F9" w:rsidRPr="00B563F9">
        <w:t xml:space="preserve">del Registro Nacional </w:t>
      </w:r>
      <w:r w:rsidRPr="00A14B95">
        <w:t>que esta Comisión Nacional custodia. --------</w:t>
      </w:r>
      <w:r w:rsidR="00B563F9">
        <w:t>-----------------------------------------------------------------------------------------------------</w:t>
      </w:r>
    </w:p>
    <w:p w14:paraId="70D2D9E9" w14:textId="1041DEAC" w:rsidR="002F0248" w:rsidRPr="00E04925" w:rsidRDefault="00C0793E" w:rsidP="00D84CC2">
      <w:pPr>
        <w:spacing w:after="0" w:line="460" w:lineRule="exact"/>
        <w:jc w:val="both"/>
        <w:rPr>
          <w:rFonts w:ascii="Arial" w:eastAsia="Times New Roman" w:hAnsi="Arial" w:cs="Arial"/>
          <w:sz w:val="24"/>
          <w:szCs w:val="24"/>
          <w:lang w:val="es-MX" w:eastAsia="es-MX"/>
        </w:rPr>
      </w:pPr>
      <w:r w:rsidRPr="00A14B95">
        <w:rPr>
          <w:rFonts w:ascii="Arial" w:hAnsi="Arial" w:cs="Arial"/>
          <w:b/>
          <w:bCs/>
          <w:sz w:val="24"/>
          <w:szCs w:val="24"/>
        </w:rPr>
        <w:t xml:space="preserve">ARTÍCULO 5. </w:t>
      </w:r>
      <w:r w:rsidRPr="00A14B95">
        <w:rPr>
          <w:rFonts w:ascii="Arial" w:hAnsi="Arial" w:cs="Arial"/>
          <w:bCs/>
          <w:iCs/>
          <w:sz w:val="24"/>
          <w:szCs w:val="24"/>
          <w:lang w:val="es-ES"/>
        </w:rPr>
        <w:t xml:space="preserve">Informe de valoración </w:t>
      </w:r>
      <w:r w:rsidRPr="00A14B95">
        <w:rPr>
          <w:rFonts w:ascii="Arial" w:hAnsi="Arial" w:cs="Arial"/>
          <w:b/>
          <w:bCs/>
          <w:sz w:val="24"/>
          <w:szCs w:val="24"/>
        </w:rPr>
        <w:t>IV-012-2021-TP</w:t>
      </w:r>
      <w:r w:rsidRPr="00A14B95">
        <w:rPr>
          <w:rFonts w:ascii="Arial" w:hAnsi="Arial" w:cs="Arial"/>
          <w:bCs/>
          <w:iCs/>
          <w:sz w:val="24"/>
          <w:szCs w:val="24"/>
          <w:lang w:val="es-ES"/>
        </w:rPr>
        <w:t>. Asunto: tablas de plazos de conservación de documentos. Fondo: Superintendencia General de Entidades Financieras</w:t>
      </w:r>
      <w:r w:rsidR="00B563F9">
        <w:rPr>
          <w:rFonts w:ascii="Arial" w:hAnsi="Arial" w:cs="Arial"/>
          <w:bCs/>
          <w:iCs/>
          <w:sz w:val="24"/>
          <w:szCs w:val="24"/>
          <w:lang w:val="es-ES"/>
        </w:rPr>
        <w:t xml:space="preserve"> (</w:t>
      </w:r>
      <w:proofErr w:type="spellStart"/>
      <w:r w:rsidR="00B563F9">
        <w:rPr>
          <w:rFonts w:ascii="Arial" w:hAnsi="Arial" w:cs="Arial"/>
          <w:bCs/>
          <w:iCs/>
          <w:sz w:val="24"/>
          <w:szCs w:val="24"/>
          <w:lang w:val="es-ES"/>
        </w:rPr>
        <w:t>Sugef</w:t>
      </w:r>
      <w:proofErr w:type="spellEnd"/>
      <w:r w:rsidR="00B563F9">
        <w:rPr>
          <w:rFonts w:ascii="Arial" w:hAnsi="Arial" w:cs="Arial"/>
          <w:bCs/>
          <w:iCs/>
          <w:sz w:val="24"/>
          <w:szCs w:val="24"/>
          <w:lang w:val="es-ES"/>
        </w:rPr>
        <w:t>)</w:t>
      </w:r>
      <w:r w:rsidRPr="00A14B95">
        <w:rPr>
          <w:rFonts w:ascii="Arial" w:hAnsi="Arial" w:cs="Arial"/>
          <w:bCs/>
          <w:iCs/>
          <w:sz w:val="24"/>
          <w:szCs w:val="24"/>
          <w:lang w:val="es-ES"/>
        </w:rPr>
        <w:t xml:space="preserve">. Convocado el señor </w:t>
      </w:r>
      <w:proofErr w:type="spellStart"/>
      <w:r w:rsidRPr="00A14B95">
        <w:rPr>
          <w:rFonts w:ascii="Arial" w:hAnsi="Arial" w:cs="Arial"/>
          <w:bCs/>
          <w:iCs/>
          <w:sz w:val="24"/>
          <w:szCs w:val="24"/>
          <w:lang w:val="es-ES"/>
        </w:rPr>
        <w:t>Yáyner</w:t>
      </w:r>
      <w:proofErr w:type="spellEnd"/>
      <w:r w:rsidRPr="00A14B95">
        <w:rPr>
          <w:rFonts w:ascii="Arial" w:hAnsi="Arial" w:cs="Arial"/>
          <w:bCs/>
          <w:iCs/>
          <w:sz w:val="24"/>
          <w:szCs w:val="24"/>
          <w:lang w:val="es-ES"/>
        </w:rPr>
        <w:t xml:space="preserve"> </w:t>
      </w:r>
      <w:proofErr w:type="spellStart"/>
      <w:r w:rsidRPr="00A14B95">
        <w:rPr>
          <w:rFonts w:ascii="Arial" w:hAnsi="Arial" w:cs="Arial"/>
          <w:bCs/>
          <w:iCs/>
          <w:sz w:val="24"/>
          <w:szCs w:val="24"/>
          <w:lang w:val="es-ES"/>
        </w:rPr>
        <w:t>Sruh</w:t>
      </w:r>
      <w:proofErr w:type="spellEnd"/>
      <w:r w:rsidRPr="00A14B95">
        <w:rPr>
          <w:rFonts w:ascii="Arial" w:hAnsi="Arial" w:cs="Arial"/>
          <w:bCs/>
          <w:iCs/>
          <w:sz w:val="24"/>
          <w:szCs w:val="24"/>
          <w:lang w:val="es-ES"/>
        </w:rPr>
        <w:t xml:space="preserve"> Rodríguez, encargado del Archivo Central del Banco Central de Costa Rica</w:t>
      </w:r>
      <w:r w:rsidR="00B563F9">
        <w:rPr>
          <w:rFonts w:ascii="Arial" w:hAnsi="Arial" w:cs="Arial"/>
          <w:bCs/>
          <w:iCs/>
          <w:sz w:val="24"/>
          <w:szCs w:val="24"/>
          <w:lang w:val="es-ES"/>
        </w:rPr>
        <w:t xml:space="preserve"> (BCCR)</w:t>
      </w:r>
      <w:r w:rsidR="002F0248" w:rsidRPr="00A14B95">
        <w:rPr>
          <w:rFonts w:ascii="Arial" w:hAnsi="Arial" w:cs="Arial"/>
          <w:sz w:val="24"/>
          <w:szCs w:val="24"/>
        </w:rPr>
        <w:t xml:space="preserve">. Se deja constancia de que los documentos estuvieron a disposición de las personas miembros de esta Comisión Nacional. Al ser las </w:t>
      </w:r>
      <w:r w:rsidR="00B563F9">
        <w:rPr>
          <w:rFonts w:ascii="Arial" w:hAnsi="Arial" w:cs="Arial"/>
          <w:sz w:val="24"/>
          <w:szCs w:val="24"/>
        </w:rPr>
        <w:t>9:30</w:t>
      </w:r>
      <w:r w:rsidR="002F0248" w:rsidRPr="00A14B95">
        <w:rPr>
          <w:rFonts w:ascii="Arial" w:hAnsi="Arial" w:cs="Arial"/>
          <w:sz w:val="24"/>
          <w:szCs w:val="24"/>
        </w:rPr>
        <w:t xml:space="preserve"> horas se unen a la sesión </w:t>
      </w:r>
      <w:r w:rsidR="00E04925">
        <w:rPr>
          <w:rFonts w:ascii="Arial" w:hAnsi="Arial" w:cs="Arial"/>
          <w:sz w:val="24"/>
          <w:szCs w:val="24"/>
        </w:rPr>
        <w:t>los</w:t>
      </w:r>
      <w:r w:rsidR="002F0248" w:rsidRPr="00A14B95">
        <w:rPr>
          <w:rFonts w:ascii="Arial" w:hAnsi="Arial" w:cs="Arial"/>
          <w:sz w:val="24"/>
          <w:szCs w:val="24"/>
        </w:rPr>
        <w:t xml:space="preserve"> señor</w:t>
      </w:r>
      <w:r w:rsidR="00E04925">
        <w:rPr>
          <w:rFonts w:ascii="Arial" w:hAnsi="Arial" w:cs="Arial"/>
          <w:sz w:val="24"/>
          <w:szCs w:val="24"/>
        </w:rPr>
        <w:t>es</w:t>
      </w:r>
      <w:r w:rsidR="002F0248" w:rsidRPr="00A14B95">
        <w:rPr>
          <w:rFonts w:ascii="Arial" w:hAnsi="Arial" w:cs="Arial"/>
          <w:sz w:val="24"/>
          <w:szCs w:val="24"/>
        </w:rPr>
        <w:t xml:space="preserve"> </w:t>
      </w:r>
      <w:proofErr w:type="spellStart"/>
      <w:r w:rsidR="00B563F9" w:rsidRPr="00B563F9">
        <w:rPr>
          <w:rFonts w:ascii="Arial" w:hAnsi="Arial" w:cs="Arial"/>
          <w:bCs/>
          <w:iCs/>
          <w:sz w:val="24"/>
          <w:szCs w:val="24"/>
          <w:lang w:val="es-ES"/>
        </w:rPr>
        <w:t>Sruh</w:t>
      </w:r>
      <w:proofErr w:type="spellEnd"/>
      <w:r w:rsidR="00B563F9" w:rsidRPr="00B563F9">
        <w:rPr>
          <w:rFonts w:ascii="Arial" w:hAnsi="Arial" w:cs="Arial"/>
          <w:bCs/>
          <w:iCs/>
          <w:sz w:val="24"/>
          <w:szCs w:val="24"/>
          <w:lang w:val="es-ES"/>
        </w:rPr>
        <w:t xml:space="preserve"> Rodríguez</w:t>
      </w:r>
      <w:r w:rsidR="00804780" w:rsidRPr="00A14B95">
        <w:rPr>
          <w:rFonts w:ascii="Arial" w:hAnsi="Arial" w:cs="Arial"/>
          <w:sz w:val="24"/>
          <w:szCs w:val="24"/>
        </w:rPr>
        <w:t xml:space="preserve">, </w:t>
      </w:r>
      <w:r w:rsidR="00804780" w:rsidRPr="00A14B95">
        <w:rPr>
          <w:rFonts w:ascii="Arial" w:eastAsia="Times New Roman" w:hAnsi="Arial" w:cs="Arial"/>
          <w:sz w:val="24"/>
          <w:szCs w:val="24"/>
          <w:lang w:val="es-MX" w:eastAsia="es-MX"/>
        </w:rPr>
        <w:t>Alexander Salas Villalobos</w:t>
      </w:r>
      <w:r w:rsidR="00B563F9">
        <w:rPr>
          <w:rFonts w:ascii="Arial" w:eastAsia="Times New Roman" w:hAnsi="Arial" w:cs="Arial"/>
          <w:sz w:val="24"/>
          <w:szCs w:val="24"/>
          <w:lang w:val="es-MX" w:eastAsia="es-MX"/>
        </w:rPr>
        <w:t>, funcionario del BCCR</w:t>
      </w:r>
      <w:r w:rsidR="00804780" w:rsidRPr="00A14B95">
        <w:rPr>
          <w:rFonts w:ascii="Arial" w:eastAsia="Times New Roman" w:hAnsi="Arial" w:cs="Arial"/>
          <w:sz w:val="24"/>
          <w:szCs w:val="24"/>
          <w:lang w:val="es-MX" w:eastAsia="es-MX"/>
        </w:rPr>
        <w:t xml:space="preserve"> </w:t>
      </w:r>
      <w:r w:rsidR="002F0248" w:rsidRPr="00A14B95">
        <w:rPr>
          <w:rFonts w:ascii="Arial" w:hAnsi="Arial" w:cs="Arial"/>
          <w:sz w:val="24"/>
          <w:szCs w:val="24"/>
        </w:rPr>
        <w:t xml:space="preserve">y </w:t>
      </w:r>
      <w:r w:rsidR="00E04925">
        <w:rPr>
          <w:rFonts w:ascii="Arial" w:hAnsi="Arial" w:cs="Arial"/>
          <w:sz w:val="24"/>
          <w:szCs w:val="24"/>
        </w:rPr>
        <w:t xml:space="preserve">la señora </w:t>
      </w:r>
      <w:r w:rsidR="002F0248" w:rsidRPr="00A14B95">
        <w:rPr>
          <w:rFonts w:ascii="Arial" w:hAnsi="Arial" w:cs="Arial"/>
          <w:sz w:val="24"/>
          <w:szCs w:val="24"/>
        </w:rPr>
        <w:t>Mellany Otárola Sáenz, profesional del DSAE designada para el análisis de la valoración documental presentada por el Comité Institucional de Selección y Eliminación de Documentos (</w:t>
      </w:r>
      <w:proofErr w:type="spellStart"/>
      <w:r w:rsidR="002F0248" w:rsidRPr="00A14B95">
        <w:rPr>
          <w:rFonts w:ascii="Arial" w:hAnsi="Arial" w:cs="Arial"/>
          <w:sz w:val="24"/>
          <w:szCs w:val="24"/>
        </w:rPr>
        <w:t>Cised</w:t>
      </w:r>
      <w:proofErr w:type="spellEnd"/>
      <w:r w:rsidR="002F0248" w:rsidRPr="00A14B95">
        <w:rPr>
          <w:rFonts w:ascii="Arial" w:hAnsi="Arial" w:cs="Arial"/>
          <w:sz w:val="24"/>
          <w:szCs w:val="24"/>
        </w:rPr>
        <w:t xml:space="preserve">) de esa institución, quien procede con la lectura del oficio CISED-0007-2020 de 18 de diciembre de 2020. De igual manera, se retoma la lectura del informe de valoración </w:t>
      </w:r>
      <w:r w:rsidR="002F0248" w:rsidRPr="00A14B95">
        <w:rPr>
          <w:rFonts w:ascii="Arial" w:hAnsi="Arial" w:cs="Arial"/>
          <w:b/>
          <w:bCs/>
          <w:sz w:val="24"/>
          <w:szCs w:val="24"/>
        </w:rPr>
        <w:t xml:space="preserve">IV-12-2021-TP, </w:t>
      </w:r>
      <w:r w:rsidR="002F0248" w:rsidRPr="00A14B95">
        <w:rPr>
          <w:rFonts w:ascii="Arial" w:hAnsi="Arial" w:cs="Arial"/>
          <w:bCs/>
          <w:sz w:val="24"/>
          <w:szCs w:val="24"/>
        </w:rPr>
        <w:t xml:space="preserve">del cual se rescatan las siguientes consideraciones previas: </w:t>
      </w:r>
      <w:r w:rsidR="002F0248" w:rsidRPr="00E04925">
        <w:rPr>
          <w:rFonts w:ascii="Arial" w:hAnsi="Arial" w:cs="Arial"/>
          <w:bCs/>
          <w:i/>
          <w:iCs/>
          <w:sz w:val="24"/>
          <w:szCs w:val="24"/>
        </w:rPr>
        <w:t xml:space="preserve">Mediante oficio CISED-0007-2020 de 18 de diciembre de 2020, se indica lo siguiente: </w:t>
      </w:r>
      <w:r w:rsidR="002F0248" w:rsidRPr="00E04925">
        <w:rPr>
          <w:rFonts w:ascii="Arial" w:hAnsi="Arial" w:cs="Arial"/>
          <w:i/>
          <w:iCs/>
          <w:sz w:val="24"/>
          <w:szCs w:val="24"/>
        </w:rPr>
        <w:t xml:space="preserve">Cabe mencionar, que la Superintendencia General de Entidades Financieras (SUGEF), es parte del conglomerado corporativo del Banco Central de Costa Rica, y bajo la égida del Consejo Nacional de Supervisión del Sistema Financiero (CONASSIF). Desde el punto de vista Archivístico, constituye un </w:t>
      </w:r>
      <w:proofErr w:type="spellStart"/>
      <w:r w:rsidR="002F0248" w:rsidRPr="00E04925">
        <w:rPr>
          <w:rFonts w:ascii="Arial" w:hAnsi="Arial" w:cs="Arial"/>
          <w:i/>
          <w:iCs/>
          <w:sz w:val="24"/>
          <w:szCs w:val="24"/>
        </w:rPr>
        <w:t>subfondo</w:t>
      </w:r>
      <w:proofErr w:type="spellEnd"/>
      <w:r w:rsidR="002F0248" w:rsidRPr="00E04925">
        <w:rPr>
          <w:rFonts w:ascii="Arial" w:hAnsi="Arial" w:cs="Arial"/>
          <w:i/>
          <w:iCs/>
          <w:sz w:val="24"/>
          <w:szCs w:val="24"/>
        </w:rPr>
        <w:t xml:space="preserve"> documental, cuyo acervo forma parte del fondo documental institucional en custodia del Archivo Central del Banco Central de Costa Rica.</w:t>
      </w:r>
      <w:r w:rsidR="00E04925">
        <w:rPr>
          <w:rFonts w:ascii="Arial" w:hAnsi="Arial" w:cs="Arial"/>
          <w:sz w:val="24"/>
          <w:szCs w:val="24"/>
        </w:rPr>
        <w:t xml:space="preserve"> -------------------------------------------------------------------------------------------------------------------</w:t>
      </w:r>
    </w:p>
    <w:p w14:paraId="7B3B6E34" w14:textId="071D46E6" w:rsidR="002F0248" w:rsidRPr="00A14B95" w:rsidRDefault="00C22448" w:rsidP="00D84CC2">
      <w:pPr>
        <w:spacing w:after="0" w:line="460" w:lineRule="exact"/>
        <w:jc w:val="both"/>
        <w:rPr>
          <w:rFonts w:ascii="Arial" w:hAnsi="Arial" w:cs="Arial"/>
          <w:sz w:val="24"/>
          <w:szCs w:val="24"/>
        </w:rPr>
      </w:pPr>
      <w:r w:rsidRPr="00C22448">
        <w:rPr>
          <w:rFonts w:ascii="Arial" w:hAnsi="Arial" w:cs="Arial"/>
          <w:b/>
          <w:sz w:val="24"/>
          <w:szCs w:val="24"/>
        </w:rPr>
        <w:t>ACUERDO 5.1.</w:t>
      </w:r>
      <w:r w:rsidR="002F0248" w:rsidRPr="00C22448">
        <w:rPr>
          <w:rFonts w:ascii="Arial" w:hAnsi="Arial" w:cs="Arial"/>
          <w:b/>
          <w:sz w:val="24"/>
          <w:szCs w:val="24"/>
        </w:rPr>
        <w:t xml:space="preserve"> </w:t>
      </w:r>
      <w:r w:rsidR="008D1E82" w:rsidRPr="00A14B95">
        <w:rPr>
          <w:rFonts w:ascii="Arial" w:hAnsi="Arial" w:cs="Arial"/>
          <w:sz w:val="24"/>
          <w:szCs w:val="24"/>
          <w:lang w:val="es-MX" w:eastAsia="es-MX"/>
        </w:rPr>
        <w:t xml:space="preserve">Comunicar al  señor </w:t>
      </w:r>
      <w:proofErr w:type="spellStart"/>
      <w:r w:rsidR="00E04925" w:rsidRPr="00E04925">
        <w:rPr>
          <w:rFonts w:ascii="Arial" w:hAnsi="Arial" w:cs="Arial"/>
          <w:bCs/>
          <w:iCs/>
          <w:sz w:val="24"/>
          <w:szCs w:val="24"/>
          <w:lang w:val="es-ES"/>
        </w:rPr>
        <w:t>Yáyner</w:t>
      </w:r>
      <w:proofErr w:type="spellEnd"/>
      <w:r w:rsidR="00E04925" w:rsidRPr="00E04925">
        <w:rPr>
          <w:rFonts w:ascii="Arial" w:hAnsi="Arial" w:cs="Arial"/>
          <w:bCs/>
          <w:iCs/>
          <w:sz w:val="24"/>
          <w:szCs w:val="24"/>
          <w:lang w:val="es-ES"/>
        </w:rPr>
        <w:t xml:space="preserve"> </w:t>
      </w:r>
      <w:proofErr w:type="spellStart"/>
      <w:r w:rsidR="00E04925" w:rsidRPr="00E04925">
        <w:rPr>
          <w:rFonts w:ascii="Arial" w:hAnsi="Arial" w:cs="Arial"/>
          <w:bCs/>
          <w:iCs/>
          <w:sz w:val="24"/>
          <w:szCs w:val="24"/>
          <w:lang w:val="es-ES"/>
        </w:rPr>
        <w:t>Sruh</w:t>
      </w:r>
      <w:proofErr w:type="spellEnd"/>
      <w:r w:rsidR="00E04925" w:rsidRPr="00E04925">
        <w:rPr>
          <w:rFonts w:ascii="Arial" w:hAnsi="Arial" w:cs="Arial"/>
          <w:bCs/>
          <w:iCs/>
          <w:sz w:val="24"/>
          <w:szCs w:val="24"/>
          <w:lang w:val="es-ES"/>
        </w:rPr>
        <w:t xml:space="preserve"> Rodríguez</w:t>
      </w:r>
      <w:r w:rsidR="008D1E82" w:rsidRPr="00A14B95">
        <w:rPr>
          <w:rFonts w:ascii="Arial" w:hAnsi="Arial" w:cs="Arial"/>
          <w:sz w:val="24"/>
          <w:szCs w:val="24"/>
          <w:lang w:val="es-MX" w:eastAsia="es-MX"/>
        </w:rPr>
        <w:t xml:space="preserve">, Encargado del Archivo Central del </w:t>
      </w:r>
      <w:r w:rsidR="008D1E82" w:rsidRPr="00A14B95">
        <w:rPr>
          <w:rFonts w:ascii="Arial" w:hAnsi="Arial" w:cs="Arial"/>
          <w:sz w:val="24"/>
          <w:szCs w:val="24"/>
        </w:rPr>
        <w:t xml:space="preserve">Banco </w:t>
      </w:r>
      <w:r w:rsidR="00E04925">
        <w:rPr>
          <w:rFonts w:ascii="Arial" w:hAnsi="Arial" w:cs="Arial"/>
          <w:sz w:val="24"/>
          <w:szCs w:val="24"/>
        </w:rPr>
        <w:t xml:space="preserve">Central </w:t>
      </w:r>
      <w:r w:rsidR="008D1E82" w:rsidRPr="00A14B95">
        <w:rPr>
          <w:rFonts w:ascii="Arial" w:hAnsi="Arial" w:cs="Arial"/>
          <w:sz w:val="24"/>
          <w:szCs w:val="24"/>
        </w:rPr>
        <w:t>de Costa Rica</w:t>
      </w:r>
      <w:r w:rsidR="008D1E82" w:rsidRPr="00A14B95">
        <w:rPr>
          <w:rFonts w:ascii="Arial" w:hAnsi="Arial" w:cs="Arial"/>
          <w:sz w:val="24"/>
          <w:szCs w:val="24"/>
          <w:lang w:val="es-MX" w:eastAsia="es-MX"/>
        </w:rPr>
        <w:t>; que esta Comisión Nacional conoció la solicitud de valoración presentada mediante oficio</w:t>
      </w:r>
      <w:r w:rsidR="008D1E82" w:rsidRPr="00A14B95">
        <w:rPr>
          <w:rFonts w:ascii="Arial" w:hAnsi="Arial" w:cs="Arial"/>
          <w:sz w:val="24"/>
          <w:szCs w:val="24"/>
        </w:rPr>
        <w:t xml:space="preserve"> CISED-00013-2020 de 29 de junio de 2020</w:t>
      </w:r>
      <w:r w:rsidR="008D1E82" w:rsidRPr="00A14B95">
        <w:rPr>
          <w:rFonts w:ascii="Arial" w:hAnsi="Arial" w:cs="Arial"/>
          <w:sz w:val="24"/>
          <w:szCs w:val="24"/>
          <w:lang w:val="es-MX" w:eastAsia="es-MX"/>
        </w:rPr>
        <w:t xml:space="preserve">, por medio del cual se presentó la valoración documental de los </w:t>
      </w:r>
      <w:proofErr w:type="spellStart"/>
      <w:r w:rsidR="008D1E82" w:rsidRPr="00A14B95">
        <w:rPr>
          <w:rFonts w:ascii="Arial" w:hAnsi="Arial" w:cs="Arial"/>
          <w:sz w:val="24"/>
          <w:szCs w:val="24"/>
          <w:lang w:val="es-MX" w:eastAsia="es-MX"/>
        </w:rPr>
        <w:t>subfondos</w:t>
      </w:r>
      <w:proofErr w:type="spellEnd"/>
      <w:r w:rsidR="008D1E82" w:rsidRPr="00A14B95">
        <w:rPr>
          <w:rFonts w:ascii="Arial" w:hAnsi="Arial" w:cs="Arial"/>
          <w:sz w:val="24"/>
          <w:szCs w:val="24"/>
          <w:lang w:val="es-MX" w:eastAsia="es-MX"/>
        </w:rPr>
        <w:t>:</w:t>
      </w:r>
      <w:r w:rsidR="008D1E82" w:rsidRPr="00A14B95">
        <w:rPr>
          <w:rFonts w:ascii="Arial" w:hAnsi="Arial" w:cs="Arial"/>
          <w:sz w:val="24"/>
          <w:szCs w:val="24"/>
        </w:rPr>
        <w:t xml:space="preserve"> Despacho (Superintendente e Intendente)</w:t>
      </w:r>
      <w:r w:rsidR="00E04925">
        <w:rPr>
          <w:rFonts w:ascii="Arial" w:hAnsi="Arial" w:cs="Arial"/>
          <w:sz w:val="24"/>
          <w:szCs w:val="24"/>
        </w:rPr>
        <w:t>,</w:t>
      </w:r>
      <w:r w:rsidR="008D1E82" w:rsidRPr="00A14B95">
        <w:rPr>
          <w:rFonts w:ascii="Arial" w:hAnsi="Arial" w:cs="Arial"/>
          <w:sz w:val="24"/>
          <w:szCs w:val="24"/>
        </w:rPr>
        <w:t xml:space="preserve"> Riesgo Global, Aseguramiento de la Calidad ,Supervisión de Bancos Públicos y Mutuales, Supervisión de Bancos Privados y Grupos Financieros, Supervisión de Empresas Financieras y Cooperativas, Servicios Técnicos, Asesoría Jurídica, Análisis y Cumplimiento de la Ley N° 8204, Coordinación Administrativa</w:t>
      </w:r>
      <w:r w:rsidR="00244A81" w:rsidRPr="00A14B95">
        <w:rPr>
          <w:rFonts w:ascii="Arial" w:hAnsi="Arial" w:cs="Arial"/>
          <w:sz w:val="24"/>
          <w:szCs w:val="24"/>
        </w:rPr>
        <w:t xml:space="preserve">. </w:t>
      </w:r>
      <w:r w:rsidR="008D1E82" w:rsidRPr="00A14B95">
        <w:rPr>
          <w:rFonts w:ascii="Arial" w:hAnsi="Arial" w:cs="Arial"/>
          <w:sz w:val="24"/>
          <w:szCs w:val="24"/>
        </w:rPr>
        <w:t>Y e</w:t>
      </w:r>
      <w:r w:rsidR="008D1E82" w:rsidRPr="00A14B95">
        <w:rPr>
          <w:rFonts w:ascii="Arial" w:hAnsi="Arial" w:cs="Arial"/>
          <w:sz w:val="24"/>
          <w:szCs w:val="24"/>
          <w:lang w:val="es-MX" w:eastAsia="es-MX"/>
        </w:rPr>
        <w:t xml:space="preserve">n este acto se declaran con valor </w:t>
      </w:r>
      <w:r w:rsidR="008D1E82" w:rsidRPr="00A14B95">
        <w:rPr>
          <w:rFonts w:ascii="Arial" w:hAnsi="Arial" w:cs="Arial"/>
          <w:sz w:val="24"/>
          <w:szCs w:val="24"/>
          <w:lang w:val="es-MX" w:eastAsia="es-MX"/>
        </w:rPr>
        <w:lastRenderedPageBreak/>
        <w:t>científico cultural las siguientes series documentales luego del análisis del informe de valoración IV-012-2021-TP elaborado por la señora</w:t>
      </w:r>
      <w:r w:rsidR="008D1E82" w:rsidRPr="00A14B95">
        <w:rPr>
          <w:rFonts w:ascii="Arial" w:hAnsi="Arial" w:cs="Arial"/>
          <w:sz w:val="24"/>
          <w:szCs w:val="24"/>
        </w:rPr>
        <w:t xml:space="preserve"> Mellany Otárola Sáenz</w:t>
      </w:r>
      <w:r w:rsidR="008D1E82" w:rsidRPr="00A14B95">
        <w:rPr>
          <w:rFonts w:ascii="Arial" w:hAnsi="Arial" w:cs="Arial"/>
          <w:sz w:val="24"/>
          <w:szCs w:val="24"/>
          <w:lang w:val="es-MX" w:eastAsia="es-MX"/>
        </w:rPr>
        <w:t>, profesional del Departamento Servicios Archivísticos Externos: -----------------</w:t>
      </w:r>
      <w:r w:rsidR="000324A2" w:rsidRPr="00A14B95">
        <w:rPr>
          <w:rFonts w:ascii="Arial" w:hAnsi="Arial" w:cs="Arial"/>
          <w:sz w:val="24"/>
          <w:szCs w:val="24"/>
          <w:lang w:val="es-MX" w:eastAsia="es-MX"/>
        </w:rPr>
        <w:t>----------------------------------------</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5"/>
      </w:tblGrid>
      <w:tr w:rsidR="000324A2" w:rsidRPr="00A14B95" w14:paraId="03CF3065" w14:textId="77777777" w:rsidTr="00E04925">
        <w:tc>
          <w:tcPr>
            <w:tcW w:w="5000" w:type="pct"/>
            <w:gridSpan w:val="2"/>
            <w:shd w:val="clear" w:color="auto" w:fill="auto"/>
          </w:tcPr>
          <w:p w14:paraId="53F89DEB" w14:textId="7909A913" w:rsidR="000324A2" w:rsidRPr="00E04925" w:rsidRDefault="000324A2" w:rsidP="00E04925">
            <w:pPr>
              <w:pStyle w:val="Prrafodelista"/>
              <w:spacing w:line="460" w:lineRule="exact"/>
              <w:ind w:left="0"/>
              <w:rPr>
                <w:rFonts w:ascii="Arial" w:hAnsi="Arial" w:cs="Arial"/>
                <w:bCs/>
                <w:i/>
                <w:iCs/>
                <w:sz w:val="24"/>
                <w:szCs w:val="24"/>
              </w:rPr>
            </w:pPr>
            <w:r w:rsidRPr="00E04925">
              <w:rPr>
                <w:rFonts w:ascii="Arial" w:hAnsi="Arial" w:cs="Arial"/>
                <w:b/>
                <w:i/>
                <w:iCs/>
                <w:sz w:val="24"/>
                <w:szCs w:val="24"/>
              </w:rPr>
              <w:t>Fondo: Superintendencia General de Entidades Financieras</w:t>
            </w:r>
            <w:r w:rsidR="00E04925" w:rsidRPr="00E04925">
              <w:rPr>
                <w:rFonts w:ascii="Arial" w:hAnsi="Arial" w:cs="Arial"/>
                <w:b/>
                <w:i/>
                <w:iCs/>
                <w:sz w:val="24"/>
                <w:szCs w:val="24"/>
              </w:rPr>
              <w:t xml:space="preserve"> </w:t>
            </w:r>
            <w:r w:rsidR="00E04925" w:rsidRPr="00E04925">
              <w:rPr>
                <w:rFonts w:ascii="Arial" w:hAnsi="Arial" w:cs="Arial"/>
                <w:bCs/>
                <w:i/>
                <w:iCs/>
                <w:sz w:val="24"/>
                <w:szCs w:val="24"/>
              </w:rPr>
              <w:t>---------------------------------</w:t>
            </w:r>
          </w:p>
        </w:tc>
      </w:tr>
      <w:tr w:rsidR="000324A2" w:rsidRPr="00A14B95" w14:paraId="38483D4E" w14:textId="77777777" w:rsidTr="00E04925">
        <w:tc>
          <w:tcPr>
            <w:tcW w:w="5000" w:type="pct"/>
            <w:gridSpan w:val="2"/>
            <w:shd w:val="clear" w:color="auto" w:fill="auto"/>
          </w:tcPr>
          <w:p w14:paraId="2BAD7402" w14:textId="08F0BFC1" w:rsidR="000324A2" w:rsidRPr="00E04925" w:rsidRDefault="000324A2" w:rsidP="00D84CC2">
            <w:pPr>
              <w:spacing w:line="460" w:lineRule="exact"/>
              <w:jc w:val="both"/>
              <w:rPr>
                <w:rFonts w:ascii="Arial" w:hAnsi="Arial" w:cs="Arial"/>
                <w:bCs/>
                <w:i/>
                <w:iCs/>
                <w:sz w:val="24"/>
                <w:szCs w:val="24"/>
              </w:rPr>
            </w:pPr>
            <w:proofErr w:type="spellStart"/>
            <w:r w:rsidRPr="00E04925">
              <w:rPr>
                <w:rFonts w:ascii="Arial" w:hAnsi="Arial" w:cs="Arial"/>
                <w:b/>
                <w:bCs/>
                <w:i/>
                <w:iCs/>
                <w:sz w:val="24"/>
                <w:szCs w:val="24"/>
              </w:rPr>
              <w:t>Subfondo</w:t>
            </w:r>
            <w:proofErr w:type="spellEnd"/>
            <w:r w:rsidRPr="00E04925">
              <w:rPr>
                <w:rFonts w:ascii="Arial" w:hAnsi="Arial" w:cs="Arial"/>
                <w:b/>
                <w:bCs/>
                <w:i/>
                <w:iCs/>
                <w:sz w:val="24"/>
                <w:szCs w:val="24"/>
              </w:rPr>
              <w:t>: Superintendencia General de Entidades Financieras</w:t>
            </w:r>
            <w:r w:rsidR="00DD4B96" w:rsidRPr="00E04925">
              <w:rPr>
                <w:rFonts w:ascii="Arial" w:hAnsi="Arial" w:cs="Arial"/>
                <w:b/>
                <w:bCs/>
                <w:i/>
                <w:iCs/>
                <w:sz w:val="24"/>
                <w:szCs w:val="24"/>
              </w:rPr>
              <w:t xml:space="preserve">. </w:t>
            </w:r>
            <w:r w:rsidRPr="00E04925">
              <w:rPr>
                <w:rFonts w:ascii="Arial" w:hAnsi="Arial" w:cs="Arial"/>
                <w:bCs/>
                <w:i/>
                <w:iCs/>
                <w:sz w:val="24"/>
                <w:szCs w:val="24"/>
              </w:rPr>
              <w:t xml:space="preserve">Funciones: Ejercer, en nombre y por cuenta del Banco Central de Costa Rica, la representación legal, judicial y extrajudicial de dicho Banco para las funciones propias de su cargo, con atribuciones de apoderado generalísimo sin límite de suma. </w:t>
            </w:r>
            <w:r w:rsidR="00E04925" w:rsidRPr="00E04925">
              <w:rPr>
                <w:rFonts w:ascii="Arial" w:hAnsi="Arial" w:cs="Arial"/>
                <w:bCs/>
                <w:i/>
                <w:iCs/>
                <w:sz w:val="24"/>
                <w:szCs w:val="24"/>
              </w:rPr>
              <w:t>------------------------------------------------------------</w:t>
            </w:r>
          </w:p>
        </w:tc>
      </w:tr>
      <w:tr w:rsidR="000324A2" w:rsidRPr="00A14B95" w14:paraId="6397848A" w14:textId="77777777" w:rsidTr="00D57D91">
        <w:tc>
          <w:tcPr>
            <w:tcW w:w="2535" w:type="pct"/>
            <w:shd w:val="clear" w:color="auto" w:fill="auto"/>
          </w:tcPr>
          <w:p w14:paraId="4664A53D" w14:textId="2DE2E185" w:rsidR="000324A2" w:rsidRPr="00E04925" w:rsidRDefault="000324A2" w:rsidP="00E04925">
            <w:pPr>
              <w:pStyle w:val="Prrafodelista"/>
              <w:spacing w:line="460" w:lineRule="exact"/>
              <w:ind w:left="0"/>
              <w:rPr>
                <w:rFonts w:ascii="Arial" w:hAnsi="Arial" w:cs="Arial"/>
                <w:b/>
                <w:bCs/>
                <w:i/>
                <w:iCs/>
                <w:sz w:val="24"/>
                <w:szCs w:val="24"/>
              </w:rPr>
            </w:pPr>
            <w:bookmarkStart w:id="1" w:name="_Hlk72240832"/>
            <w:r w:rsidRPr="00E04925">
              <w:rPr>
                <w:rFonts w:ascii="Arial" w:hAnsi="Arial" w:cs="Arial"/>
                <w:b/>
                <w:i/>
                <w:iCs/>
                <w:sz w:val="24"/>
                <w:szCs w:val="24"/>
              </w:rPr>
              <w:t>Tipo / serie documental</w:t>
            </w:r>
            <w:r w:rsidR="00E04925" w:rsidRPr="00E04925">
              <w:rPr>
                <w:rFonts w:ascii="Arial" w:hAnsi="Arial" w:cs="Arial"/>
                <w:b/>
                <w:i/>
                <w:iCs/>
                <w:sz w:val="24"/>
                <w:szCs w:val="24"/>
              </w:rPr>
              <w:t xml:space="preserve"> -------------------------</w:t>
            </w:r>
          </w:p>
        </w:tc>
        <w:tc>
          <w:tcPr>
            <w:tcW w:w="2465" w:type="pct"/>
            <w:shd w:val="clear" w:color="auto" w:fill="auto"/>
          </w:tcPr>
          <w:p w14:paraId="1E23EF14" w14:textId="4C46EA84" w:rsidR="000324A2" w:rsidRPr="00E04925" w:rsidRDefault="000324A2" w:rsidP="00E04925">
            <w:pPr>
              <w:pStyle w:val="Prrafodelista"/>
              <w:spacing w:line="460" w:lineRule="exact"/>
              <w:ind w:left="0"/>
              <w:rPr>
                <w:rFonts w:ascii="Arial" w:hAnsi="Arial" w:cs="Arial"/>
                <w:b/>
                <w:bCs/>
                <w:i/>
                <w:iCs/>
                <w:sz w:val="24"/>
                <w:szCs w:val="24"/>
              </w:rPr>
            </w:pPr>
            <w:r w:rsidRPr="00E04925">
              <w:rPr>
                <w:rFonts w:ascii="Arial" w:hAnsi="Arial" w:cs="Arial"/>
                <w:b/>
                <w:bCs/>
                <w:i/>
                <w:iCs/>
                <w:sz w:val="24"/>
                <w:szCs w:val="24"/>
              </w:rPr>
              <w:t>Valor científico –cultural</w:t>
            </w:r>
            <w:r w:rsidR="00E04925" w:rsidRPr="00E04925">
              <w:rPr>
                <w:rFonts w:ascii="Arial" w:hAnsi="Arial" w:cs="Arial"/>
                <w:b/>
                <w:bCs/>
                <w:i/>
                <w:iCs/>
                <w:sz w:val="24"/>
                <w:szCs w:val="24"/>
              </w:rPr>
              <w:t xml:space="preserve"> ---------------------</w:t>
            </w:r>
          </w:p>
        </w:tc>
      </w:tr>
      <w:bookmarkEnd w:id="1"/>
      <w:tr w:rsidR="000324A2" w:rsidRPr="00A14B95" w14:paraId="5FB5D05B" w14:textId="77777777" w:rsidTr="00D57D91">
        <w:trPr>
          <w:trHeight w:val="841"/>
        </w:trPr>
        <w:tc>
          <w:tcPr>
            <w:tcW w:w="2535" w:type="pct"/>
            <w:shd w:val="clear" w:color="auto" w:fill="auto"/>
          </w:tcPr>
          <w:p w14:paraId="391C71DA" w14:textId="41CC6699" w:rsidR="000324A2" w:rsidRPr="00E04925" w:rsidRDefault="00E04925" w:rsidP="00E04925">
            <w:pPr>
              <w:spacing w:line="460" w:lineRule="exact"/>
              <w:jc w:val="both"/>
              <w:rPr>
                <w:rFonts w:ascii="Arial" w:hAnsi="Arial" w:cs="Arial"/>
                <w:bCs/>
                <w:i/>
                <w:iCs/>
                <w:sz w:val="24"/>
                <w:szCs w:val="24"/>
              </w:rPr>
            </w:pPr>
            <w:r w:rsidRPr="00E04925">
              <w:rPr>
                <w:rFonts w:ascii="Arial" w:hAnsi="Arial" w:cs="Arial"/>
                <w:bCs/>
                <w:i/>
                <w:iCs/>
                <w:sz w:val="24"/>
                <w:szCs w:val="24"/>
              </w:rPr>
              <w:t xml:space="preserve">10. </w:t>
            </w:r>
            <w:r w:rsidR="000324A2" w:rsidRPr="00E04925">
              <w:rPr>
                <w:rFonts w:ascii="Arial" w:hAnsi="Arial" w:cs="Arial"/>
                <w:bCs/>
                <w:i/>
                <w:iCs/>
                <w:sz w:val="24"/>
                <w:szCs w:val="24"/>
              </w:rPr>
              <w:t>Correspondencia interna</w:t>
            </w:r>
            <w:r w:rsidR="00675C13" w:rsidRPr="00E04925">
              <w:rPr>
                <w:rFonts w:ascii="Arial" w:hAnsi="Arial" w:cs="Arial"/>
                <w:bCs/>
                <w:i/>
                <w:iCs/>
                <w:sz w:val="24"/>
                <w:szCs w:val="24"/>
              </w:rPr>
              <w:t>.</w:t>
            </w:r>
            <w:r w:rsidRPr="00E04925">
              <w:rPr>
                <w:rFonts w:ascii="Arial" w:hAnsi="Arial" w:cs="Arial"/>
                <w:bCs/>
                <w:i/>
                <w:iCs/>
                <w:sz w:val="24"/>
                <w:szCs w:val="24"/>
              </w:rPr>
              <w:t xml:space="preserve"> </w:t>
            </w:r>
            <w:r w:rsidR="000324A2" w:rsidRPr="00E04925">
              <w:rPr>
                <w:rFonts w:ascii="Arial" w:hAnsi="Arial" w:cs="Arial"/>
                <w:bCs/>
                <w:i/>
                <w:iCs/>
                <w:sz w:val="24"/>
                <w:szCs w:val="24"/>
              </w:rPr>
              <w:t>Original y Copia</w:t>
            </w:r>
            <w:r w:rsidR="00675C13" w:rsidRPr="00E04925">
              <w:rPr>
                <w:rFonts w:ascii="Arial" w:hAnsi="Arial" w:cs="Arial"/>
                <w:bCs/>
                <w:i/>
                <w:iCs/>
                <w:sz w:val="24"/>
                <w:szCs w:val="24"/>
              </w:rPr>
              <w:t xml:space="preserve">. </w:t>
            </w:r>
            <w:r w:rsidR="000324A2" w:rsidRPr="00E04925">
              <w:rPr>
                <w:rFonts w:ascii="Arial" w:hAnsi="Arial" w:cs="Arial"/>
                <w:bCs/>
                <w:i/>
                <w:iCs/>
                <w:sz w:val="24"/>
                <w:szCs w:val="24"/>
              </w:rPr>
              <w:t xml:space="preserve">Original y Copia: CONASSIF, BCCR, dependencias SUGEF, otras </w:t>
            </w:r>
            <w:proofErr w:type="spellStart"/>
            <w:r w:rsidR="000324A2" w:rsidRPr="00E04925">
              <w:rPr>
                <w:rFonts w:ascii="Arial" w:hAnsi="Arial" w:cs="Arial"/>
                <w:bCs/>
                <w:i/>
                <w:iCs/>
                <w:sz w:val="24"/>
                <w:szCs w:val="24"/>
              </w:rPr>
              <w:t>superintencias</w:t>
            </w:r>
            <w:proofErr w:type="spellEnd"/>
            <w:r w:rsidR="00675C13" w:rsidRPr="00E04925">
              <w:rPr>
                <w:rFonts w:ascii="Arial" w:hAnsi="Arial" w:cs="Arial"/>
                <w:bCs/>
                <w:i/>
                <w:iCs/>
                <w:sz w:val="24"/>
                <w:szCs w:val="24"/>
              </w:rPr>
              <w:t xml:space="preserve">. </w:t>
            </w:r>
            <w:r w:rsidR="000324A2" w:rsidRPr="00E04925">
              <w:rPr>
                <w:rFonts w:ascii="Arial" w:hAnsi="Arial" w:cs="Arial"/>
                <w:bCs/>
                <w:i/>
                <w:iCs/>
                <w:sz w:val="24"/>
                <w:szCs w:val="24"/>
              </w:rPr>
              <w:t>Consultas, aprobaciones, criterios legales, normativa, informes técnicos</w:t>
            </w:r>
            <w:r w:rsidR="00675C13" w:rsidRPr="00E04925">
              <w:rPr>
                <w:rFonts w:ascii="Arial" w:hAnsi="Arial" w:cs="Arial"/>
                <w:bCs/>
                <w:i/>
                <w:iCs/>
                <w:sz w:val="24"/>
                <w:szCs w:val="24"/>
              </w:rPr>
              <w:t xml:space="preserve">. </w:t>
            </w:r>
            <w:r w:rsidR="000324A2" w:rsidRPr="00E04925">
              <w:rPr>
                <w:rFonts w:ascii="Arial" w:hAnsi="Arial" w:cs="Arial"/>
                <w:bCs/>
                <w:i/>
                <w:iCs/>
                <w:sz w:val="24"/>
                <w:szCs w:val="24"/>
              </w:rPr>
              <w:t>Electrónico, AG: 10 años, AC: 0 años, 5 MB, 2014-2020</w:t>
            </w:r>
            <w:r w:rsidRPr="00E04925">
              <w:rPr>
                <w:rFonts w:ascii="Arial" w:hAnsi="Arial" w:cs="Arial"/>
                <w:bCs/>
                <w:i/>
                <w:iCs/>
                <w:sz w:val="24"/>
                <w:szCs w:val="24"/>
              </w:rPr>
              <w:t>-</w:t>
            </w:r>
          </w:p>
        </w:tc>
        <w:tc>
          <w:tcPr>
            <w:tcW w:w="2465" w:type="pct"/>
            <w:shd w:val="clear" w:color="auto" w:fill="auto"/>
          </w:tcPr>
          <w:p w14:paraId="13488227" w14:textId="79B5D8C8" w:rsidR="000324A2" w:rsidRPr="00E04925" w:rsidRDefault="000324A2" w:rsidP="00D84CC2">
            <w:pPr>
              <w:pStyle w:val="Prrafodelista"/>
              <w:tabs>
                <w:tab w:val="left" w:pos="0"/>
                <w:tab w:val="left" w:pos="240"/>
              </w:tabs>
              <w:spacing w:line="460" w:lineRule="exact"/>
              <w:ind w:left="0"/>
              <w:jc w:val="both"/>
              <w:rPr>
                <w:rFonts w:ascii="Arial" w:hAnsi="Arial" w:cs="Arial"/>
                <w:bCs/>
                <w:i/>
                <w:iCs/>
                <w:sz w:val="24"/>
                <w:szCs w:val="24"/>
              </w:rPr>
            </w:pPr>
            <w:r w:rsidRPr="00E04925">
              <w:rPr>
                <w:rFonts w:ascii="Arial" w:hAnsi="Arial" w:cs="Arial"/>
                <w:bCs/>
                <w:i/>
                <w:iCs/>
                <w:sz w:val="24"/>
                <w:szCs w:val="24"/>
              </w:rPr>
              <w:t>Sí. Resolución 01-2014</w:t>
            </w:r>
            <w:r w:rsidRPr="00E04925">
              <w:rPr>
                <w:rStyle w:val="Refdenotaalpie"/>
                <w:rFonts w:ascii="Arial" w:hAnsi="Arial" w:cs="Arial"/>
                <w:bCs/>
                <w:i/>
                <w:iCs/>
                <w:sz w:val="24"/>
                <w:szCs w:val="24"/>
              </w:rPr>
              <w:footnoteReference w:id="1"/>
            </w:r>
            <w:r w:rsidR="00675C13" w:rsidRPr="00E04925">
              <w:rPr>
                <w:rFonts w:ascii="Arial" w:hAnsi="Arial" w:cs="Arial"/>
                <w:bCs/>
                <w:i/>
                <w:iCs/>
                <w:sz w:val="24"/>
                <w:szCs w:val="24"/>
              </w:rPr>
              <w:t>----------------------------------------------------------------------------------------------------------------------------------------------------------------------------------------------------------------------------------------------------------------------------------------------------------------------</w:t>
            </w:r>
          </w:p>
        </w:tc>
      </w:tr>
      <w:tr w:rsidR="000324A2" w:rsidRPr="00A14B95" w14:paraId="22115A41" w14:textId="77777777" w:rsidTr="00E04925">
        <w:tc>
          <w:tcPr>
            <w:tcW w:w="5000" w:type="pct"/>
            <w:gridSpan w:val="2"/>
            <w:shd w:val="clear" w:color="auto" w:fill="auto"/>
          </w:tcPr>
          <w:p w14:paraId="19385B40" w14:textId="51B64DC0" w:rsidR="000324A2" w:rsidRPr="00734096" w:rsidRDefault="000324A2" w:rsidP="00D84CC2">
            <w:pPr>
              <w:spacing w:line="460" w:lineRule="exact"/>
              <w:jc w:val="both"/>
              <w:rPr>
                <w:rFonts w:ascii="Arial" w:hAnsi="Arial" w:cs="Arial"/>
                <w:bCs/>
                <w:i/>
                <w:iCs/>
                <w:sz w:val="24"/>
                <w:szCs w:val="24"/>
              </w:rPr>
            </w:pPr>
            <w:proofErr w:type="spellStart"/>
            <w:r w:rsidRPr="00734096">
              <w:rPr>
                <w:rFonts w:ascii="Arial" w:hAnsi="Arial" w:cs="Arial"/>
                <w:b/>
                <w:bCs/>
                <w:i/>
                <w:iCs/>
                <w:sz w:val="24"/>
                <w:szCs w:val="24"/>
              </w:rPr>
              <w:t>Subfondo</w:t>
            </w:r>
            <w:proofErr w:type="spellEnd"/>
            <w:r w:rsidRPr="00734096">
              <w:rPr>
                <w:rFonts w:ascii="Arial" w:hAnsi="Arial" w:cs="Arial"/>
                <w:b/>
                <w:bCs/>
                <w:i/>
                <w:iCs/>
                <w:sz w:val="24"/>
                <w:szCs w:val="24"/>
              </w:rPr>
              <w:t>: Riesgo Global. (Área de staff, de apoyo al despacho)</w:t>
            </w:r>
            <w:r w:rsidR="000A2FFA" w:rsidRPr="00734096">
              <w:rPr>
                <w:rFonts w:ascii="Arial" w:hAnsi="Arial" w:cs="Arial"/>
                <w:b/>
                <w:bCs/>
                <w:i/>
                <w:iCs/>
                <w:sz w:val="24"/>
                <w:szCs w:val="24"/>
              </w:rPr>
              <w:t xml:space="preserve"> </w:t>
            </w:r>
            <w:r w:rsidRPr="00734096">
              <w:rPr>
                <w:rFonts w:ascii="Arial" w:hAnsi="Arial" w:cs="Arial"/>
                <w:bCs/>
                <w:i/>
                <w:iCs/>
                <w:sz w:val="24"/>
                <w:szCs w:val="24"/>
              </w:rPr>
              <w:t>Funciones: Estudiar, cuantificar y dar seguimiento mediante métodos estadísticos, financieros y económicos a los principales tipos de riesgo a los que están expuestos los intermediarios financieros y determinar el efecto de los cambios en las principales variables del entorno económico sobre la evolución de las entidades fiscalizadas, los sectores y el sistema financiero. Todo esto para apoyar la toma de decisiones de las autoridades superiores, para brindar soporte técnico a otras áreas de la SUGEF y al planteamiento de nuevas regulaciones y normativa.</w:t>
            </w:r>
            <w:r w:rsidR="000A2FFA" w:rsidRPr="00734096">
              <w:rPr>
                <w:rFonts w:ascii="Arial" w:hAnsi="Arial" w:cs="Arial"/>
                <w:bCs/>
                <w:i/>
                <w:iCs/>
                <w:sz w:val="24"/>
                <w:szCs w:val="24"/>
              </w:rPr>
              <w:t xml:space="preserve"> </w:t>
            </w:r>
          </w:p>
        </w:tc>
      </w:tr>
      <w:tr w:rsidR="00734096" w:rsidRPr="00E04925" w14:paraId="4499E833" w14:textId="77777777" w:rsidTr="00D57D91">
        <w:tc>
          <w:tcPr>
            <w:tcW w:w="2535" w:type="pct"/>
            <w:shd w:val="clear" w:color="auto" w:fill="auto"/>
          </w:tcPr>
          <w:p w14:paraId="3049DBE3" w14:textId="77777777" w:rsidR="00734096" w:rsidRPr="00734096" w:rsidRDefault="00734096" w:rsidP="00D80A41">
            <w:pPr>
              <w:pStyle w:val="Prrafodelista"/>
              <w:spacing w:line="460" w:lineRule="exact"/>
              <w:ind w:left="0"/>
              <w:rPr>
                <w:rFonts w:ascii="Arial" w:hAnsi="Arial" w:cs="Arial"/>
                <w:b/>
                <w:bCs/>
                <w:i/>
                <w:iCs/>
                <w:sz w:val="24"/>
                <w:szCs w:val="24"/>
              </w:rPr>
            </w:pPr>
            <w:bookmarkStart w:id="2" w:name="_Hlk72241324"/>
            <w:r w:rsidRPr="00734096">
              <w:rPr>
                <w:rFonts w:ascii="Arial" w:hAnsi="Arial" w:cs="Arial"/>
                <w:b/>
                <w:i/>
                <w:iCs/>
                <w:sz w:val="24"/>
                <w:szCs w:val="24"/>
              </w:rPr>
              <w:t>Tipo / serie documental -------------------------</w:t>
            </w:r>
          </w:p>
        </w:tc>
        <w:tc>
          <w:tcPr>
            <w:tcW w:w="2465" w:type="pct"/>
            <w:shd w:val="clear" w:color="auto" w:fill="auto"/>
          </w:tcPr>
          <w:p w14:paraId="1C8565AA" w14:textId="77777777" w:rsidR="00734096" w:rsidRPr="00734096" w:rsidRDefault="00734096" w:rsidP="00D80A41">
            <w:pPr>
              <w:pStyle w:val="Prrafodelista"/>
              <w:spacing w:line="460" w:lineRule="exact"/>
              <w:ind w:left="0"/>
              <w:rPr>
                <w:rFonts w:ascii="Arial" w:hAnsi="Arial" w:cs="Arial"/>
                <w:b/>
                <w:bCs/>
                <w:i/>
                <w:iCs/>
                <w:sz w:val="24"/>
                <w:szCs w:val="24"/>
              </w:rPr>
            </w:pPr>
            <w:r w:rsidRPr="00734096">
              <w:rPr>
                <w:rFonts w:ascii="Arial" w:hAnsi="Arial" w:cs="Arial"/>
                <w:b/>
                <w:bCs/>
                <w:i/>
                <w:iCs/>
                <w:sz w:val="24"/>
                <w:szCs w:val="24"/>
              </w:rPr>
              <w:t>Valor científico –cultural ---------------------</w:t>
            </w:r>
          </w:p>
        </w:tc>
      </w:tr>
      <w:bookmarkEnd w:id="2"/>
      <w:tr w:rsidR="000324A2" w:rsidRPr="00A14B95" w14:paraId="37C6FA54" w14:textId="77777777" w:rsidTr="00D57D91">
        <w:tc>
          <w:tcPr>
            <w:tcW w:w="2535" w:type="pct"/>
            <w:shd w:val="clear" w:color="auto" w:fill="auto"/>
          </w:tcPr>
          <w:p w14:paraId="568B526A" w14:textId="4D7FC749" w:rsidR="000324A2" w:rsidRPr="00734096" w:rsidRDefault="000324A2" w:rsidP="00D84CC2">
            <w:pPr>
              <w:spacing w:line="460" w:lineRule="exact"/>
              <w:jc w:val="both"/>
              <w:rPr>
                <w:rFonts w:ascii="Arial" w:hAnsi="Arial" w:cs="Arial"/>
                <w:bCs/>
                <w:i/>
                <w:iCs/>
                <w:sz w:val="24"/>
                <w:szCs w:val="24"/>
              </w:rPr>
            </w:pPr>
            <w:r w:rsidRPr="00734096">
              <w:rPr>
                <w:rFonts w:ascii="Arial" w:hAnsi="Arial" w:cs="Arial"/>
                <w:bCs/>
                <w:i/>
                <w:iCs/>
                <w:sz w:val="24"/>
                <w:szCs w:val="24"/>
              </w:rPr>
              <w:t>7. Estudio Especial</w:t>
            </w:r>
            <w:r w:rsidR="00734096" w:rsidRPr="00734096">
              <w:rPr>
                <w:rFonts w:ascii="Arial" w:hAnsi="Arial" w:cs="Arial"/>
                <w:bCs/>
                <w:i/>
                <w:iCs/>
                <w:sz w:val="24"/>
                <w:szCs w:val="24"/>
              </w:rPr>
              <w:t>.</w:t>
            </w:r>
            <w:r w:rsidR="004F46E1" w:rsidRPr="00734096">
              <w:rPr>
                <w:rFonts w:ascii="Arial" w:hAnsi="Arial" w:cs="Arial"/>
                <w:bCs/>
                <w:i/>
                <w:iCs/>
                <w:sz w:val="24"/>
                <w:szCs w:val="24"/>
              </w:rPr>
              <w:t xml:space="preserve"> </w:t>
            </w:r>
            <w:r w:rsidRPr="00734096">
              <w:rPr>
                <w:rFonts w:ascii="Arial" w:hAnsi="Arial" w:cs="Arial"/>
                <w:bCs/>
                <w:i/>
                <w:iCs/>
                <w:sz w:val="24"/>
                <w:szCs w:val="24"/>
              </w:rPr>
              <w:t>Copia</w:t>
            </w:r>
            <w:r w:rsidR="00734096" w:rsidRPr="00734096">
              <w:rPr>
                <w:rFonts w:ascii="Arial" w:hAnsi="Arial" w:cs="Arial"/>
                <w:bCs/>
                <w:i/>
                <w:iCs/>
                <w:sz w:val="24"/>
                <w:szCs w:val="24"/>
              </w:rPr>
              <w:t>.</w:t>
            </w:r>
            <w:r w:rsidR="000A2FFA" w:rsidRPr="00734096">
              <w:rPr>
                <w:rFonts w:ascii="Arial" w:hAnsi="Arial" w:cs="Arial"/>
                <w:bCs/>
                <w:i/>
                <w:iCs/>
                <w:sz w:val="24"/>
                <w:szCs w:val="24"/>
              </w:rPr>
              <w:t xml:space="preserve"> </w:t>
            </w:r>
            <w:r w:rsidRPr="00734096">
              <w:rPr>
                <w:rFonts w:ascii="Arial" w:hAnsi="Arial" w:cs="Arial"/>
                <w:bCs/>
                <w:i/>
                <w:iCs/>
                <w:sz w:val="24"/>
                <w:szCs w:val="24"/>
              </w:rPr>
              <w:t>Despacho (O)</w:t>
            </w:r>
            <w:r w:rsidR="00734096" w:rsidRPr="00734096">
              <w:rPr>
                <w:rFonts w:ascii="Arial" w:hAnsi="Arial" w:cs="Arial"/>
                <w:bCs/>
                <w:i/>
                <w:iCs/>
                <w:sz w:val="24"/>
                <w:szCs w:val="24"/>
              </w:rPr>
              <w:t>.</w:t>
            </w:r>
            <w:r w:rsidR="000A2FFA" w:rsidRPr="00734096">
              <w:rPr>
                <w:rFonts w:ascii="Arial" w:hAnsi="Arial" w:cs="Arial"/>
                <w:bCs/>
                <w:i/>
                <w:iCs/>
                <w:sz w:val="24"/>
                <w:szCs w:val="24"/>
              </w:rPr>
              <w:t xml:space="preserve"> </w:t>
            </w:r>
            <w:r w:rsidRPr="00734096">
              <w:rPr>
                <w:rFonts w:ascii="Arial" w:hAnsi="Arial" w:cs="Arial"/>
                <w:bCs/>
                <w:i/>
                <w:iCs/>
                <w:sz w:val="24"/>
                <w:szCs w:val="24"/>
              </w:rPr>
              <w:t>Estudios especiales solicitados por el Despacho que desarrolla el área en el año</w:t>
            </w:r>
            <w:r w:rsidR="000A2FFA" w:rsidRPr="00734096">
              <w:rPr>
                <w:rFonts w:ascii="Arial" w:hAnsi="Arial" w:cs="Arial"/>
                <w:bCs/>
                <w:i/>
                <w:iCs/>
                <w:sz w:val="24"/>
                <w:szCs w:val="24"/>
              </w:rPr>
              <w:t xml:space="preserve">, </w:t>
            </w:r>
            <w:r w:rsidRPr="00734096">
              <w:rPr>
                <w:rFonts w:ascii="Arial" w:hAnsi="Arial" w:cs="Arial"/>
                <w:bCs/>
                <w:i/>
                <w:iCs/>
                <w:sz w:val="24"/>
                <w:szCs w:val="24"/>
              </w:rPr>
              <w:t xml:space="preserve">Electrónico, AG: 10 años, AC: 0 años, 2.5 MB, 2014-2020 </w:t>
            </w:r>
            <w:r w:rsidR="000A2FFA" w:rsidRPr="00734096">
              <w:rPr>
                <w:rFonts w:ascii="Arial" w:hAnsi="Arial" w:cs="Arial"/>
                <w:bCs/>
                <w:i/>
                <w:iCs/>
                <w:sz w:val="24"/>
                <w:szCs w:val="24"/>
              </w:rPr>
              <w:t>--------------------------------------</w:t>
            </w:r>
          </w:p>
        </w:tc>
        <w:tc>
          <w:tcPr>
            <w:tcW w:w="2465" w:type="pct"/>
            <w:shd w:val="clear" w:color="auto" w:fill="auto"/>
          </w:tcPr>
          <w:p w14:paraId="39E59662" w14:textId="43E4730F" w:rsidR="000324A2" w:rsidRPr="00734096" w:rsidRDefault="000324A2" w:rsidP="00D84CC2">
            <w:pPr>
              <w:pStyle w:val="Piedepgina"/>
              <w:spacing w:line="460" w:lineRule="exact"/>
              <w:jc w:val="both"/>
              <w:rPr>
                <w:rFonts w:ascii="Arial" w:hAnsi="Arial" w:cs="Arial"/>
                <w:bCs/>
                <w:i/>
                <w:iCs/>
                <w:sz w:val="24"/>
                <w:szCs w:val="24"/>
              </w:rPr>
            </w:pPr>
            <w:r w:rsidRPr="00734096">
              <w:rPr>
                <w:rFonts w:ascii="Arial" w:hAnsi="Arial" w:cs="Arial"/>
                <w:bCs/>
                <w:i/>
                <w:iCs/>
                <w:sz w:val="24"/>
                <w:szCs w:val="24"/>
              </w:rPr>
              <w:t>Sí.</w:t>
            </w:r>
            <w:r w:rsidRPr="00734096">
              <w:rPr>
                <w:rStyle w:val="Refdenotaalpie"/>
                <w:rFonts w:ascii="Arial" w:hAnsi="Arial" w:cs="Arial"/>
                <w:bCs/>
                <w:i/>
                <w:iCs/>
                <w:sz w:val="24"/>
                <w:szCs w:val="24"/>
              </w:rPr>
              <w:footnoteReference w:id="2"/>
            </w:r>
            <w:r w:rsidRPr="00734096">
              <w:rPr>
                <w:rFonts w:ascii="Arial" w:hAnsi="Arial" w:cs="Arial"/>
                <w:bCs/>
                <w:i/>
                <w:iCs/>
                <w:sz w:val="24"/>
                <w:szCs w:val="24"/>
              </w:rPr>
              <w:t xml:space="preserve"> Refleja estudios relacionados con los tipos de riesgos a los que están expuestos los intermediarios financieros.</w:t>
            </w:r>
            <w:r w:rsidR="00734096" w:rsidRPr="00734096">
              <w:rPr>
                <w:rFonts w:ascii="Arial" w:hAnsi="Arial" w:cs="Arial"/>
                <w:bCs/>
                <w:i/>
                <w:iCs/>
                <w:sz w:val="24"/>
                <w:szCs w:val="24"/>
              </w:rPr>
              <w:t xml:space="preserve"> </w:t>
            </w:r>
            <w:r w:rsidR="000A2FFA" w:rsidRPr="00734096">
              <w:rPr>
                <w:rFonts w:ascii="Arial" w:hAnsi="Arial" w:cs="Arial"/>
                <w:bCs/>
                <w:i/>
                <w:iCs/>
                <w:sz w:val="24"/>
                <w:szCs w:val="24"/>
              </w:rPr>
              <w:t>-----------------------------------------------------------------------------------------------------------------------</w:t>
            </w:r>
            <w:r w:rsidR="00734096" w:rsidRPr="00734096">
              <w:rPr>
                <w:rFonts w:ascii="Arial" w:hAnsi="Arial" w:cs="Arial"/>
                <w:bCs/>
                <w:i/>
                <w:iCs/>
                <w:sz w:val="24"/>
                <w:szCs w:val="24"/>
              </w:rPr>
              <w:t>------------</w:t>
            </w:r>
          </w:p>
        </w:tc>
      </w:tr>
      <w:tr w:rsidR="000324A2" w:rsidRPr="00A14B95" w14:paraId="5DA4C369" w14:textId="77777777" w:rsidTr="00D57D91">
        <w:tc>
          <w:tcPr>
            <w:tcW w:w="2535" w:type="pct"/>
            <w:shd w:val="clear" w:color="auto" w:fill="auto"/>
          </w:tcPr>
          <w:p w14:paraId="6BFDF7DC" w14:textId="24BF67AA" w:rsidR="000324A2" w:rsidRPr="00734096" w:rsidRDefault="000324A2" w:rsidP="00D84CC2">
            <w:pPr>
              <w:spacing w:line="460" w:lineRule="exact"/>
              <w:jc w:val="both"/>
              <w:rPr>
                <w:rFonts w:ascii="Arial" w:hAnsi="Arial" w:cs="Arial"/>
                <w:bCs/>
                <w:i/>
                <w:iCs/>
                <w:sz w:val="24"/>
                <w:szCs w:val="24"/>
              </w:rPr>
            </w:pPr>
            <w:r w:rsidRPr="00734096">
              <w:rPr>
                <w:rFonts w:ascii="Arial" w:hAnsi="Arial" w:cs="Arial"/>
                <w:bCs/>
                <w:i/>
                <w:iCs/>
                <w:sz w:val="24"/>
                <w:szCs w:val="24"/>
              </w:rPr>
              <w:t>8. Estudio Periódico</w:t>
            </w:r>
            <w:r w:rsidR="00734096" w:rsidRPr="00734096">
              <w:rPr>
                <w:rFonts w:ascii="Arial" w:hAnsi="Arial" w:cs="Arial"/>
                <w:bCs/>
                <w:i/>
                <w:iCs/>
                <w:sz w:val="24"/>
                <w:szCs w:val="24"/>
              </w:rPr>
              <w:t>.</w:t>
            </w:r>
            <w:r w:rsidR="004F46E1" w:rsidRPr="00734096">
              <w:rPr>
                <w:rFonts w:ascii="Arial" w:hAnsi="Arial" w:cs="Arial"/>
                <w:bCs/>
                <w:i/>
                <w:iCs/>
                <w:sz w:val="24"/>
                <w:szCs w:val="24"/>
              </w:rPr>
              <w:t xml:space="preserve"> </w:t>
            </w:r>
            <w:r w:rsidRPr="00734096">
              <w:rPr>
                <w:rFonts w:ascii="Arial" w:hAnsi="Arial" w:cs="Arial"/>
                <w:bCs/>
                <w:i/>
                <w:iCs/>
                <w:sz w:val="24"/>
                <w:szCs w:val="24"/>
              </w:rPr>
              <w:t>Copia</w:t>
            </w:r>
            <w:r w:rsidR="00734096" w:rsidRPr="00734096">
              <w:rPr>
                <w:rFonts w:ascii="Arial" w:hAnsi="Arial" w:cs="Arial"/>
                <w:bCs/>
                <w:i/>
                <w:iCs/>
                <w:sz w:val="24"/>
                <w:szCs w:val="24"/>
              </w:rPr>
              <w:t>.</w:t>
            </w:r>
            <w:r w:rsidR="004F46E1" w:rsidRPr="00734096">
              <w:rPr>
                <w:rFonts w:ascii="Arial" w:hAnsi="Arial" w:cs="Arial"/>
                <w:bCs/>
                <w:i/>
                <w:iCs/>
                <w:sz w:val="24"/>
                <w:szCs w:val="24"/>
              </w:rPr>
              <w:t xml:space="preserve"> </w:t>
            </w:r>
            <w:r w:rsidRPr="00734096">
              <w:rPr>
                <w:rFonts w:ascii="Arial" w:hAnsi="Arial" w:cs="Arial"/>
                <w:bCs/>
                <w:i/>
                <w:iCs/>
                <w:sz w:val="24"/>
                <w:szCs w:val="24"/>
              </w:rPr>
              <w:t>Despacho (O)</w:t>
            </w:r>
            <w:r w:rsidR="00734096" w:rsidRPr="00734096">
              <w:rPr>
                <w:rFonts w:ascii="Arial" w:hAnsi="Arial" w:cs="Arial"/>
                <w:bCs/>
                <w:i/>
                <w:iCs/>
                <w:sz w:val="24"/>
                <w:szCs w:val="24"/>
              </w:rPr>
              <w:t>.</w:t>
            </w:r>
            <w:r w:rsidR="004F46E1" w:rsidRPr="00734096">
              <w:rPr>
                <w:rFonts w:ascii="Arial" w:hAnsi="Arial" w:cs="Arial"/>
                <w:bCs/>
                <w:i/>
                <w:iCs/>
                <w:sz w:val="24"/>
                <w:szCs w:val="24"/>
              </w:rPr>
              <w:t xml:space="preserve"> </w:t>
            </w:r>
            <w:r w:rsidRPr="00734096">
              <w:rPr>
                <w:rFonts w:ascii="Arial" w:hAnsi="Arial" w:cs="Arial"/>
                <w:bCs/>
                <w:i/>
                <w:iCs/>
                <w:sz w:val="24"/>
                <w:szCs w:val="24"/>
              </w:rPr>
              <w:t xml:space="preserve">Estudios periódicos que desarrolla el área en </w:t>
            </w:r>
            <w:r w:rsidRPr="00734096">
              <w:rPr>
                <w:rFonts w:ascii="Arial" w:hAnsi="Arial" w:cs="Arial"/>
                <w:bCs/>
                <w:i/>
                <w:iCs/>
                <w:sz w:val="24"/>
                <w:szCs w:val="24"/>
              </w:rPr>
              <w:lastRenderedPageBreak/>
              <w:t>el año</w:t>
            </w:r>
            <w:r w:rsidR="004F46E1" w:rsidRPr="00734096">
              <w:rPr>
                <w:rFonts w:ascii="Arial" w:hAnsi="Arial" w:cs="Arial"/>
                <w:bCs/>
                <w:i/>
                <w:iCs/>
                <w:sz w:val="24"/>
                <w:szCs w:val="24"/>
              </w:rPr>
              <w:t xml:space="preserve">, </w:t>
            </w:r>
            <w:r w:rsidRPr="00734096">
              <w:rPr>
                <w:rFonts w:ascii="Arial" w:hAnsi="Arial" w:cs="Arial"/>
                <w:bCs/>
                <w:i/>
                <w:iCs/>
                <w:sz w:val="24"/>
                <w:szCs w:val="24"/>
              </w:rPr>
              <w:t xml:space="preserve">Electrónico, AG: 5 años, AC: 0 años, 3.5 MB, 2014-2020 </w:t>
            </w:r>
            <w:r w:rsidR="004F46E1" w:rsidRPr="00734096">
              <w:rPr>
                <w:rFonts w:ascii="Arial" w:hAnsi="Arial" w:cs="Arial"/>
                <w:bCs/>
                <w:i/>
                <w:iCs/>
                <w:sz w:val="24"/>
                <w:szCs w:val="24"/>
              </w:rPr>
              <w:t>--------------------------</w:t>
            </w:r>
            <w:r w:rsidR="00734096" w:rsidRPr="00734096">
              <w:rPr>
                <w:rFonts w:ascii="Arial" w:hAnsi="Arial" w:cs="Arial"/>
                <w:bCs/>
                <w:i/>
                <w:iCs/>
                <w:sz w:val="24"/>
                <w:szCs w:val="24"/>
              </w:rPr>
              <w:t>-------</w:t>
            </w:r>
          </w:p>
        </w:tc>
        <w:tc>
          <w:tcPr>
            <w:tcW w:w="2465" w:type="pct"/>
            <w:shd w:val="clear" w:color="auto" w:fill="auto"/>
          </w:tcPr>
          <w:p w14:paraId="091AA125" w14:textId="15643EDD" w:rsidR="000324A2" w:rsidRPr="00734096" w:rsidRDefault="000324A2" w:rsidP="00D84CC2">
            <w:pPr>
              <w:spacing w:line="460" w:lineRule="exact"/>
              <w:jc w:val="both"/>
              <w:rPr>
                <w:rFonts w:ascii="Arial" w:hAnsi="Arial" w:cs="Arial"/>
                <w:i/>
                <w:iCs/>
                <w:sz w:val="24"/>
                <w:szCs w:val="24"/>
                <w:highlight w:val="yellow"/>
              </w:rPr>
            </w:pPr>
            <w:r w:rsidRPr="00734096">
              <w:rPr>
                <w:rFonts w:ascii="Arial" w:hAnsi="Arial" w:cs="Arial"/>
                <w:bCs/>
                <w:i/>
                <w:iCs/>
                <w:sz w:val="24"/>
                <w:szCs w:val="24"/>
              </w:rPr>
              <w:lastRenderedPageBreak/>
              <w:t>Sí.</w:t>
            </w:r>
            <w:r w:rsidRPr="00734096">
              <w:rPr>
                <w:rStyle w:val="Refdenotaalpie"/>
                <w:rFonts w:ascii="Arial" w:hAnsi="Arial" w:cs="Arial"/>
                <w:bCs/>
                <w:i/>
                <w:iCs/>
                <w:sz w:val="24"/>
                <w:szCs w:val="24"/>
              </w:rPr>
              <w:footnoteReference w:id="3"/>
            </w:r>
            <w:r w:rsidR="00734096" w:rsidRPr="00734096">
              <w:rPr>
                <w:rFonts w:ascii="Arial" w:hAnsi="Arial" w:cs="Arial"/>
                <w:bCs/>
                <w:i/>
                <w:iCs/>
                <w:sz w:val="24"/>
                <w:szCs w:val="24"/>
              </w:rPr>
              <w:t xml:space="preserve"> </w:t>
            </w:r>
            <w:r w:rsidRPr="00734096">
              <w:rPr>
                <w:rFonts w:ascii="Arial" w:hAnsi="Arial" w:cs="Arial"/>
                <w:bCs/>
                <w:i/>
                <w:iCs/>
                <w:sz w:val="24"/>
                <w:szCs w:val="24"/>
              </w:rPr>
              <w:t xml:space="preserve">Proporcionan información sobre la evaluación de los riesgos que se puedan </w:t>
            </w:r>
            <w:r w:rsidRPr="00734096">
              <w:rPr>
                <w:rFonts w:ascii="Arial" w:hAnsi="Arial" w:cs="Arial"/>
                <w:bCs/>
                <w:i/>
                <w:iCs/>
                <w:sz w:val="24"/>
                <w:szCs w:val="24"/>
              </w:rPr>
              <w:lastRenderedPageBreak/>
              <w:t>presentar.</w:t>
            </w:r>
            <w:r w:rsidR="00734096" w:rsidRPr="00734096">
              <w:rPr>
                <w:rFonts w:ascii="Arial" w:hAnsi="Arial" w:cs="Arial"/>
                <w:bCs/>
                <w:i/>
                <w:iCs/>
                <w:sz w:val="24"/>
                <w:szCs w:val="24"/>
              </w:rPr>
              <w:t xml:space="preserve"> </w:t>
            </w:r>
            <w:r w:rsidR="004F46E1" w:rsidRPr="00734096">
              <w:rPr>
                <w:rFonts w:ascii="Arial" w:hAnsi="Arial" w:cs="Arial"/>
                <w:bCs/>
                <w:i/>
                <w:iCs/>
                <w:sz w:val="24"/>
                <w:szCs w:val="24"/>
              </w:rPr>
              <w:t>----------------------------------------------------------------------------------------------------</w:t>
            </w:r>
          </w:p>
        </w:tc>
      </w:tr>
      <w:tr w:rsidR="000324A2" w:rsidRPr="00A14B95" w14:paraId="491668BC" w14:textId="77777777" w:rsidTr="00D57D91">
        <w:tc>
          <w:tcPr>
            <w:tcW w:w="2535" w:type="pct"/>
            <w:shd w:val="clear" w:color="auto" w:fill="auto"/>
          </w:tcPr>
          <w:p w14:paraId="358AA435" w14:textId="149CA758" w:rsidR="000324A2" w:rsidRPr="00D57D91" w:rsidRDefault="000324A2" w:rsidP="00D84CC2">
            <w:pPr>
              <w:spacing w:line="460" w:lineRule="exact"/>
              <w:jc w:val="both"/>
              <w:rPr>
                <w:rFonts w:ascii="Arial" w:hAnsi="Arial" w:cs="Arial"/>
                <w:bCs/>
                <w:i/>
                <w:iCs/>
                <w:sz w:val="24"/>
                <w:szCs w:val="24"/>
              </w:rPr>
            </w:pPr>
            <w:r w:rsidRPr="00D57D91">
              <w:rPr>
                <w:rFonts w:ascii="Arial" w:hAnsi="Arial" w:cs="Arial"/>
                <w:bCs/>
                <w:i/>
                <w:iCs/>
                <w:sz w:val="24"/>
                <w:szCs w:val="24"/>
              </w:rPr>
              <w:lastRenderedPageBreak/>
              <w:t>9. Informe de proyectos de investigación</w:t>
            </w:r>
            <w:r w:rsidR="00734096" w:rsidRPr="00D57D91">
              <w:rPr>
                <w:rFonts w:ascii="Arial" w:hAnsi="Arial" w:cs="Arial"/>
                <w:bCs/>
                <w:i/>
                <w:iCs/>
                <w:sz w:val="24"/>
                <w:szCs w:val="24"/>
              </w:rPr>
              <w:t xml:space="preserve">. </w:t>
            </w:r>
            <w:r w:rsidRPr="00D57D91">
              <w:rPr>
                <w:rFonts w:ascii="Arial" w:hAnsi="Arial" w:cs="Arial"/>
                <w:bCs/>
                <w:i/>
                <w:iCs/>
                <w:sz w:val="24"/>
                <w:szCs w:val="24"/>
              </w:rPr>
              <w:t>Copia</w:t>
            </w:r>
            <w:r w:rsidR="00734096" w:rsidRPr="00D57D91">
              <w:rPr>
                <w:rFonts w:ascii="Arial" w:hAnsi="Arial" w:cs="Arial"/>
                <w:bCs/>
                <w:i/>
                <w:iCs/>
                <w:sz w:val="24"/>
                <w:szCs w:val="24"/>
              </w:rPr>
              <w:t>.</w:t>
            </w:r>
            <w:r w:rsidR="004F46E1" w:rsidRPr="00D57D91">
              <w:rPr>
                <w:rFonts w:ascii="Arial" w:hAnsi="Arial" w:cs="Arial"/>
                <w:bCs/>
                <w:i/>
                <w:iCs/>
                <w:sz w:val="24"/>
                <w:szCs w:val="24"/>
              </w:rPr>
              <w:t xml:space="preserve"> </w:t>
            </w:r>
            <w:r w:rsidRPr="00D57D91">
              <w:rPr>
                <w:rFonts w:ascii="Arial" w:hAnsi="Arial" w:cs="Arial"/>
                <w:bCs/>
                <w:i/>
                <w:iCs/>
                <w:sz w:val="24"/>
                <w:szCs w:val="24"/>
              </w:rPr>
              <w:t>Despacho (O)</w:t>
            </w:r>
            <w:r w:rsidR="00734096" w:rsidRPr="00D57D91">
              <w:rPr>
                <w:rFonts w:ascii="Arial" w:hAnsi="Arial" w:cs="Arial"/>
                <w:bCs/>
                <w:i/>
                <w:iCs/>
                <w:sz w:val="24"/>
                <w:szCs w:val="24"/>
              </w:rPr>
              <w:t>.</w:t>
            </w:r>
            <w:r w:rsidR="004F46E1" w:rsidRPr="00D57D91">
              <w:rPr>
                <w:rFonts w:ascii="Arial" w:hAnsi="Arial" w:cs="Arial"/>
                <w:bCs/>
                <w:i/>
                <w:iCs/>
                <w:sz w:val="24"/>
                <w:szCs w:val="24"/>
              </w:rPr>
              <w:t xml:space="preserve"> </w:t>
            </w:r>
            <w:r w:rsidRPr="00D57D91">
              <w:rPr>
                <w:rFonts w:ascii="Arial" w:hAnsi="Arial" w:cs="Arial"/>
                <w:bCs/>
                <w:i/>
                <w:iCs/>
                <w:sz w:val="24"/>
                <w:szCs w:val="24"/>
              </w:rPr>
              <w:t>Informes de los proyectos de investigación que desarrolla el área en el año</w:t>
            </w:r>
            <w:r w:rsidR="004F46E1" w:rsidRPr="00D57D91">
              <w:rPr>
                <w:rFonts w:ascii="Arial" w:hAnsi="Arial" w:cs="Arial"/>
                <w:bCs/>
                <w:i/>
                <w:iCs/>
                <w:sz w:val="24"/>
                <w:szCs w:val="24"/>
              </w:rPr>
              <w:t xml:space="preserve">, </w:t>
            </w:r>
            <w:r w:rsidRPr="00D57D91">
              <w:rPr>
                <w:rFonts w:ascii="Arial" w:hAnsi="Arial" w:cs="Arial"/>
                <w:bCs/>
                <w:i/>
                <w:iCs/>
                <w:sz w:val="24"/>
                <w:szCs w:val="24"/>
              </w:rPr>
              <w:t xml:space="preserve">Electrónico, AG: 5 años, AC: 0 años, 2 MB, 2014-2020 </w:t>
            </w:r>
            <w:r w:rsidR="004F46E1" w:rsidRPr="00D57D91">
              <w:rPr>
                <w:rFonts w:ascii="Arial" w:hAnsi="Arial" w:cs="Arial"/>
                <w:bCs/>
                <w:i/>
                <w:iCs/>
                <w:sz w:val="24"/>
                <w:szCs w:val="24"/>
              </w:rPr>
              <w:t>--------</w:t>
            </w:r>
            <w:r w:rsidR="00734096" w:rsidRPr="00D57D91">
              <w:rPr>
                <w:rFonts w:ascii="Arial" w:hAnsi="Arial" w:cs="Arial"/>
                <w:bCs/>
                <w:i/>
                <w:iCs/>
                <w:sz w:val="24"/>
                <w:szCs w:val="24"/>
              </w:rPr>
              <w:t>-----------------</w:t>
            </w:r>
          </w:p>
        </w:tc>
        <w:tc>
          <w:tcPr>
            <w:tcW w:w="2465" w:type="pct"/>
            <w:shd w:val="clear" w:color="auto" w:fill="auto"/>
          </w:tcPr>
          <w:p w14:paraId="22CA61CB" w14:textId="7B00C937" w:rsidR="000324A2" w:rsidRPr="00D57D91" w:rsidRDefault="000324A2" w:rsidP="00D84CC2">
            <w:pPr>
              <w:spacing w:line="460" w:lineRule="exact"/>
              <w:jc w:val="both"/>
              <w:rPr>
                <w:rFonts w:ascii="Arial" w:hAnsi="Arial" w:cs="Arial"/>
                <w:i/>
                <w:iCs/>
                <w:sz w:val="24"/>
                <w:szCs w:val="24"/>
                <w:highlight w:val="yellow"/>
              </w:rPr>
            </w:pPr>
            <w:r w:rsidRPr="00D57D91">
              <w:rPr>
                <w:rFonts w:ascii="Arial" w:hAnsi="Arial" w:cs="Arial"/>
                <w:bCs/>
                <w:i/>
                <w:iCs/>
                <w:sz w:val="24"/>
                <w:szCs w:val="24"/>
              </w:rPr>
              <w:t>Sí.</w:t>
            </w:r>
            <w:r w:rsidRPr="00D57D91">
              <w:rPr>
                <w:rStyle w:val="Refdenotaalpie"/>
                <w:rFonts w:ascii="Arial" w:hAnsi="Arial" w:cs="Arial"/>
                <w:bCs/>
                <w:i/>
                <w:iCs/>
                <w:sz w:val="24"/>
                <w:szCs w:val="24"/>
              </w:rPr>
              <w:footnoteReference w:id="4"/>
            </w:r>
            <w:r w:rsidRPr="00D57D91">
              <w:rPr>
                <w:rFonts w:ascii="Arial" w:hAnsi="Arial" w:cs="Arial"/>
                <w:bCs/>
                <w:i/>
                <w:iCs/>
                <w:sz w:val="24"/>
                <w:szCs w:val="24"/>
              </w:rPr>
              <w:t xml:space="preserve"> Evidencia investigaciones que se realizan en esta área. </w:t>
            </w:r>
            <w:r w:rsidR="004F46E1" w:rsidRPr="00D57D91">
              <w:rPr>
                <w:rFonts w:ascii="Arial" w:hAnsi="Arial" w:cs="Arial"/>
                <w:bCs/>
                <w:i/>
                <w:iCs/>
                <w:sz w:val="24"/>
                <w:szCs w:val="24"/>
              </w:rPr>
              <w:t>------------------------------------------------------------------------------------------------------------------------------------------------------------------------------------------------------</w:t>
            </w:r>
          </w:p>
        </w:tc>
      </w:tr>
      <w:tr w:rsidR="000324A2" w:rsidRPr="00A14B95" w14:paraId="193D06DC" w14:textId="77777777" w:rsidTr="00E04925">
        <w:tc>
          <w:tcPr>
            <w:tcW w:w="5000" w:type="pct"/>
            <w:gridSpan w:val="2"/>
            <w:shd w:val="clear" w:color="auto" w:fill="auto"/>
          </w:tcPr>
          <w:p w14:paraId="116CE294" w14:textId="07A0605D" w:rsidR="000324A2" w:rsidRPr="00756F30" w:rsidRDefault="000324A2" w:rsidP="00D84CC2">
            <w:pPr>
              <w:autoSpaceDE w:val="0"/>
              <w:autoSpaceDN w:val="0"/>
              <w:adjustRightInd w:val="0"/>
              <w:spacing w:line="460" w:lineRule="exact"/>
              <w:jc w:val="both"/>
              <w:rPr>
                <w:rFonts w:ascii="Arial" w:hAnsi="Arial" w:cs="Arial"/>
                <w:b/>
                <w:bCs/>
                <w:i/>
                <w:iCs/>
                <w:sz w:val="24"/>
                <w:szCs w:val="24"/>
                <w:lang w:val="es-ES_tradnl" w:eastAsia="zh-CN" w:bidi="hi-IN"/>
              </w:rPr>
            </w:pPr>
            <w:proofErr w:type="spellStart"/>
            <w:r w:rsidRPr="00756F30">
              <w:rPr>
                <w:rFonts w:ascii="Arial" w:hAnsi="Arial" w:cs="Arial"/>
                <w:b/>
                <w:bCs/>
                <w:i/>
                <w:iCs/>
                <w:sz w:val="24"/>
                <w:szCs w:val="24"/>
                <w:lang w:val="es-ES_tradnl" w:eastAsia="zh-CN" w:bidi="hi-IN"/>
              </w:rPr>
              <w:t>Subfondo</w:t>
            </w:r>
            <w:proofErr w:type="spellEnd"/>
            <w:r w:rsidRPr="00756F30">
              <w:rPr>
                <w:rFonts w:ascii="Arial" w:hAnsi="Arial" w:cs="Arial"/>
                <w:b/>
                <w:bCs/>
                <w:i/>
                <w:iCs/>
                <w:sz w:val="24"/>
                <w:szCs w:val="24"/>
                <w:lang w:val="es-ES_tradnl" w:eastAsia="zh-CN" w:bidi="hi-IN"/>
              </w:rPr>
              <w:t>: Área: Aseguramiento de la Calidad. (Área de staff, de apoyo al despacho)</w:t>
            </w:r>
            <w:r w:rsidR="00D57D91" w:rsidRPr="00756F30">
              <w:rPr>
                <w:rFonts w:ascii="Arial" w:hAnsi="Arial" w:cs="Arial"/>
                <w:b/>
                <w:bCs/>
                <w:i/>
                <w:iCs/>
                <w:sz w:val="24"/>
                <w:szCs w:val="24"/>
                <w:lang w:val="es-ES_tradnl" w:eastAsia="zh-CN" w:bidi="hi-IN"/>
              </w:rPr>
              <w:t xml:space="preserve"> </w:t>
            </w:r>
            <w:r w:rsidRPr="00756F30">
              <w:rPr>
                <w:rFonts w:ascii="Arial" w:hAnsi="Arial" w:cs="Arial"/>
                <w:bCs/>
                <w:i/>
                <w:iCs/>
                <w:sz w:val="24"/>
                <w:szCs w:val="24"/>
                <w:lang w:val="es-ES_tradnl" w:eastAsia="zh-CN" w:bidi="hi-IN"/>
              </w:rPr>
              <w:t>Funciones: Propiciar una operación organizacional eficiente y eficaz, a través de la administración del Sistema de Gestión de Calidad de la Institución, y facilitar el cumplimiento de requisitos legales y normativos aplicables para la administración pública.</w:t>
            </w:r>
          </w:p>
        </w:tc>
      </w:tr>
      <w:tr w:rsidR="00D57D91" w:rsidRPr="00E04925" w14:paraId="561A29F3" w14:textId="77777777" w:rsidTr="00D57D91">
        <w:tc>
          <w:tcPr>
            <w:tcW w:w="2535" w:type="pct"/>
            <w:shd w:val="clear" w:color="auto" w:fill="auto"/>
          </w:tcPr>
          <w:p w14:paraId="2F767F00" w14:textId="77777777" w:rsidR="00D57D91" w:rsidRPr="00756F30" w:rsidRDefault="00D57D91" w:rsidP="00D80A41">
            <w:pPr>
              <w:pStyle w:val="Prrafodelista"/>
              <w:spacing w:line="460" w:lineRule="exact"/>
              <w:ind w:left="0"/>
              <w:rPr>
                <w:rFonts w:ascii="Arial" w:hAnsi="Arial" w:cs="Arial"/>
                <w:b/>
                <w:bCs/>
                <w:i/>
                <w:iCs/>
                <w:sz w:val="24"/>
                <w:szCs w:val="24"/>
              </w:rPr>
            </w:pPr>
            <w:r w:rsidRPr="00756F30">
              <w:rPr>
                <w:rFonts w:ascii="Arial" w:hAnsi="Arial" w:cs="Arial"/>
                <w:b/>
                <w:i/>
                <w:iCs/>
                <w:sz w:val="24"/>
                <w:szCs w:val="24"/>
              </w:rPr>
              <w:t>Tipo / serie documental -------------------------</w:t>
            </w:r>
          </w:p>
        </w:tc>
        <w:tc>
          <w:tcPr>
            <w:tcW w:w="2465" w:type="pct"/>
            <w:shd w:val="clear" w:color="auto" w:fill="auto"/>
          </w:tcPr>
          <w:p w14:paraId="6FF2F126" w14:textId="77777777" w:rsidR="00D57D91" w:rsidRPr="00756F30" w:rsidRDefault="00D57D91"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tr w:rsidR="000324A2" w:rsidRPr="00A14B95" w14:paraId="62C6D97C" w14:textId="77777777" w:rsidTr="00D57D91">
        <w:tc>
          <w:tcPr>
            <w:tcW w:w="2535" w:type="pct"/>
            <w:shd w:val="clear" w:color="auto" w:fill="auto"/>
          </w:tcPr>
          <w:p w14:paraId="23B608FC" w14:textId="0637B46C" w:rsidR="000324A2" w:rsidRPr="00756F30" w:rsidRDefault="00D57D91" w:rsidP="00D84CC2">
            <w:pPr>
              <w:spacing w:line="460" w:lineRule="exact"/>
              <w:jc w:val="both"/>
              <w:rPr>
                <w:rFonts w:ascii="Arial" w:hAnsi="Arial" w:cs="Arial"/>
                <w:bCs/>
                <w:i/>
                <w:iCs/>
                <w:sz w:val="24"/>
                <w:szCs w:val="24"/>
              </w:rPr>
            </w:pPr>
            <w:r w:rsidRPr="00756F30">
              <w:rPr>
                <w:rFonts w:ascii="Arial" w:hAnsi="Arial" w:cs="Arial"/>
                <w:bCs/>
                <w:i/>
                <w:iCs/>
                <w:sz w:val="24"/>
                <w:szCs w:val="24"/>
              </w:rPr>
              <w:t xml:space="preserve">10. </w:t>
            </w:r>
            <w:r w:rsidR="000324A2" w:rsidRPr="00756F30">
              <w:rPr>
                <w:rFonts w:ascii="Arial" w:hAnsi="Arial" w:cs="Arial"/>
                <w:bCs/>
                <w:i/>
                <w:iCs/>
                <w:sz w:val="24"/>
                <w:szCs w:val="24"/>
              </w:rPr>
              <w:t>Expediente autoevaluación de control interno y administración de riesgos de la SUGEF</w:t>
            </w:r>
            <w:r w:rsidRPr="00756F30">
              <w:rPr>
                <w:rFonts w:ascii="Arial" w:hAnsi="Arial" w:cs="Arial"/>
                <w:bCs/>
                <w:i/>
                <w:iCs/>
                <w:sz w:val="24"/>
                <w:szCs w:val="24"/>
              </w:rPr>
              <w:t xml:space="preserve">. </w:t>
            </w:r>
            <w:r w:rsidR="000324A2" w:rsidRPr="00756F30">
              <w:rPr>
                <w:rFonts w:ascii="Arial" w:hAnsi="Arial" w:cs="Arial"/>
                <w:bCs/>
                <w:i/>
                <w:iCs/>
                <w:sz w:val="24"/>
                <w:szCs w:val="24"/>
              </w:rPr>
              <w:t>Original</w:t>
            </w:r>
            <w:r w:rsidRPr="00756F30">
              <w:rPr>
                <w:rFonts w:ascii="Arial" w:hAnsi="Arial" w:cs="Arial"/>
                <w:bCs/>
                <w:i/>
                <w:iCs/>
                <w:sz w:val="24"/>
                <w:szCs w:val="24"/>
              </w:rPr>
              <w:t xml:space="preserve">. </w:t>
            </w:r>
            <w:r w:rsidR="000324A2" w:rsidRPr="00756F30">
              <w:rPr>
                <w:rFonts w:ascii="Arial" w:hAnsi="Arial" w:cs="Arial"/>
                <w:bCs/>
                <w:i/>
                <w:iCs/>
                <w:sz w:val="24"/>
                <w:szCs w:val="24"/>
              </w:rPr>
              <w:t xml:space="preserve">Parcialmente tienen copias las instancias de la </w:t>
            </w:r>
            <w:r w:rsidR="004F46E1" w:rsidRPr="00756F30">
              <w:rPr>
                <w:rFonts w:ascii="Arial" w:hAnsi="Arial" w:cs="Arial"/>
                <w:bCs/>
                <w:i/>
                <w:iCs/>
                <w:sz w:val="24"/>
                <w:szCs w:val="24"/>
              </w:rPr>
              <w:t>SUGEF. Documentos</w:t>
            </w:r>
            <w:r w:rsidR="000324A2" w:rsidRPr="00756F30">
              <w:rPr>
                <w:rFonts w:ascii="Arial" w:hAnsi="Arial" w:cs="Arial"/>
                <w:bCs/>
                <w:i/>
                <w:iCs/>
                <w:sz w:val="24"/>
                <w:szCs w:val="24"/>
              </w:rPr>
              <w:t xml:space="preserve"> relacionados con la planeación, ejecución y resultados de los ejercicios de autoevaluación de control interno y administración de riesgos de la SUGEF</w:t>
            </w:r>
            <w:r w:rsidR="004F46E1" w:rsidRPr="00756F30">
              <w:rPr>
                <w:rFonts w:ascii="Arial" w:hAnsi="Arial" w:cs="Arial"/>
                <w:bCs/>
                <w:i/>
                <w:iCs/>
                <w:sz w:val="24"/>
                <w:szCs w:val="24"/>
              </w:rPr>
              <w:t xml:space="preserve">. </w:t>
            </w:r>
            <w:r w:rsidR="000324A2" w:rsidRPr="00756F30">
              <w:rPr>
                <w:rFonts w:ascii="Arial" w:hAnsi="Arial" w:cs="Arial"/>
                <w:bCs/>
                <w:i/>
                <w:iCs/>
                <w:sz w:val="24"/>
                <w:szCs w:val="24"/>
              </w:rPr>
              <w:t>Papel, AG: 3 años, AC: 7 años, 0.10 ml, 2005-2015</w:t>
            </w:r>
            <w:r w:rsidR="004F46E1" w:rsidRPr="00756F30">
              <w:rPr>
                <w:rFonts w:ascii="Arial" w:hAnsi="Arial" w:cs="Arial"/>
                <w:bCs/>
                <w:i/>
                <w:iCs/>
                <w:sz w:val="24"/>
                <w:szCs w:val="24"/>
              </w:rPr>
              <w:t xml:space="preserve">. </w:t>
            </w:r>
            <w:r w:rsidR="000324A2" w:rsidRPr="00756F30">
              <w:rPr>
                <w:rFonts w:ascii="Arial" w:hAnsi="Arial" w:cs="Arial"/>
                <w:bCs/>
                <w:i/>
                <w:iCs/>
                <w:sz w:val="24"/>
                <w:szCs w:val="24"/>
              </w:rPr>
              <w:t>Electrónico, AG: 10 años, AC: 0 años, 576 MB, 2005-2020.</w:t>
            </w:r>
            <w:r w:rsidRPr="00756F30">
              <w:rPr>
                <w:rFonts w:ascii="Arial" w:hAnsi="Arial" w:cs="Arial"/>
                <w:bCs/>
                <w:i/>
                <w:iCs/>
                <w:sz w:val="24"/>
                <w:szCs w:val="24"/>
              </w:rPr>
              <w:t xml:space="preserve"> </w:t>
            </w:r>
            <w:r w:rsidR="004F46E1" w:rsidRPr="00756F30">
              <w:rPr>
                <w:rFonts w:ascii="Arial" w:hAnsi="Arial" w:cs="Arial"/>
                <w:bCs/>
                <w:i/>
                <w:iCs/>
                <w:sz w:val="24"/>
                <w:szCs w:val="24"/>
              </w:rPr>
              <w:t>-----------------------</w:t>
            </w:r>
          </w:p>
        </w:tc>
        <w:tc>
          <w:tcPr>
            <w:tcW w:w="2465" w:type="pct"/>
            <w:shd w:val="clear" w:color="auto" w:fill="auto"/>
          </w:tcPr>
          <w:p w14:paraId="1983725B" w14:textId="13B9708C" w:rsidR="000324A2" w:rsidRPr="00756F30" w:rsidRDefault="000324A2" w:rsidP="00D84CC2">
            <w:pPr>
              <w:pStyle w:val="Piedepgina"/>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5"/>
            </w:r>
            <w:r w:rsidRPr="00756F30">
              <w:rPr>
                <w:rFonts w:ascii="Arial" w:hAnsi="Arial" w:cs="Arial"/>
                <w:bCs/>
                <w:i/>
                <w:iCs/>
                <w:sz w:val="24"/>
                <w:szCs w:val="24"/>
              </w:rPr>
              <w:t>. Resolución 01-2014</w:t>
            </w:r>
            <w:r w:rsidR="004F46E1" w:rsidRPr="00756F30">
              <w:rPr>
                <w:rFonts w:ascii="Arial" w:hAnsi="Arial" w:cs="Arial"/>
                <w:bCs/>
                <w:i/>
                <w:iCs/>
                <w:sz w:val="24"/>
                <w:szCs w:val="24"/>
              </w:rPr>
              <w:t>-------------------------------------------------------------------------------------------------------------------------------------------------------------------------------------------------------------------------------------------------------------------------------------------------------------------------------------------------------------------------------------------------------------------------------------------------------------------------------------------------------------------------</w:t>
            </w:r>
            <w:r w:rsidR="00D57D91" w:rsidRPr="00756F30">
              <w:rPr>
                <w:rFonts w:ascii="Arial" w:hAnsi="Arial" w:cs="Arial"/>
                <w:bCs/>
                <w:i/>
                <w:iCs/>
                <w:sz w:val="24"/>
                <w:szCs w:val="24"/>
              </w:rPr>
              <w:t>------------------------------------------------------------------------------------------</w:t>
            </w:r>
          </w:p>
        </w:tc>
      </w:tr>
      <w:tr w:rsidR="000324A2" w:rsidRPr="00A14B95" w14:paraId="224C4C0C" w14:textId="77777777" w:rsidTr="00D57D91">
        <w:tc>
          <w:tcPr>
            <w:tcW w:w="2535" w:type="pct"/>
            <w:shd w:val="clear" w:color="auto" w:fill="auto"/>
          </w:tcPr>
          <w:p w14:paraId="02EE4234" w14:textId="5F200DE2"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9. Expediente Liquidación POI</w:t>
            </w:r>
            <w:r w:rsidR="00D57D91" w:rsidRPr="00756F30">
              <w:rPr>
                <w:rFonts w:ascii="Arial" w:hAnsi="Arial" w:cs="Arial"/>
                <w:bCs/>
                <w:i/>
                <w:iCs/>
                <w:sz w:val="24"/>
                <w:szCs w:val="24"/>
              </w:rPr>
              <w:t>.</w:t>
            </w:r>
            <w:r w:rsidR="004F46E1" w:rsidRPr="00756F30">
              <w:rPr>
                <w:rFonts w:ascii="Arial" w:hAnsi="Arial" w:cs="Arial"/>
                <w:bCs/>
                <w:i/>
                <w:iCs/>
                <w:sz w:val="24"/>
                <w:szCs w:val="24"/>
              </w:rPr>
              <w:t xml:space="preserve"> </w:t>
            </w:r>
            <w:r w:rsidRPr="00756F30">
              <w:rPr>
                <w:rFonts w:ascii="Arial" w:hAnsi="Arial" w:cs="Arial"/>
                <w:bCs/>
                <w:i/>
                <w:iCs/>
                <w:sz w:val="24"/>
                <w:szCs w:val="24"/>
              </w:rPr>
              <w:t>Original</w:t>
            </w:r>
            <w:r w:rsidR="00D57D91" w:rsidRPr="00756F30">
              <w:rPr>
                <w:rFonts w:ascii="Arial" w:hAnsi="Arial" w:cs="Arial"/>
                <w:bCs/>
                <w:i/>
                <w:iCs/>
                <w:sz w:val="24"/>
                <w:szCs w:val="24"/>
              </w:rPr>
              <w:t>.</w:t>
            </w:r>
            <w:r w:rsidR="004F46E1" w:rsidRPr="00756F30">
              <w:rPr>
                <w:rFonts w:ascii="Arial" w:hAnsi="Arial" w:cs="Arial"/>
                <w:bCs/>
                <w:i/>
                <w:iCs/>
                <w:sz w:val="24"/>
                <w:szCs w:val="24"/>
              </w:rPr>
              <w:t xml:space="preserve"> </w:t>
            </w:r>
            <w:r w:rsidRPr="00756F30">
              <w:rPr>
                <w:rFonts w:ascii="Arial" w:hAnsi="Arial" w:cs="Arial"/>
                <w:bCs/>
                <w:i/>
                <w:iCs/>
                <w:sz w:val="24"/>
                <w:szCs w:val="24"/>
              </w:rPr>
              <w:t>Producto final original: Contraloría General y CONASSIF</w:t>
            </w:r>
            <w:r w:rsidR="00D57D91" w:rsidRPr="00756F30">
              <w:rPr>
                <w:rFonts w:ascii="Arial" w:hAnsi="Arial" w:cs="Arial"/>
                <w:bCs/>
                <w:i/>
                <w:iCs/>
                <w:sz w:val="24"/>
                <w:szCs w:val="24"/>
              </w:rPr>
              <w:t>.</w:t>
            </w:r>
            <w:r w:rsidR="004F46E1" w:rsidRPr="00756F30">
              <w:rPr>
                <w:rFonts w:ascii="Arial" w:hAnsi="Arial" w:cs="Arial"/>
                <w:bCs/>
                <w:i/>
                <w:iCs/>
                <w:sz w:val="24"/>
                <w:szCs w:val="24"/>
              </w:rPr>
              <w:t xml:space="preserve"> </w:t>
            </w:r>
            <w:r w:rsidRPr="00756F30">
              <w:rPr>
                <w:rFonts w:ascii="Arial" w:hAnsi="Arial" w:cs="Arial"/>
                <w:bCs/>
                <w:i/>
                <w:iCs/>
                <w:sz w:val="24"/>
                <w:szCs w:val="24"/>
              </w:rPr>
              <w:t>Documentos relacionados con la planeación, ejecución y resultados de la liquidación semestral del POI.</w:t>
            </w:r>
            <w:r w:rsidR="004F46E1" w:rsidRPr="00756F30">
              <w:rPr>
                <w:rFonts w:ascii="Arial" w:hAnsi="Arial" w:cs="Arial"/>
                <w:bCs/>
                <w:i/>
                <w:iCs/>
                <w:sz w:val="24"/>
                <w:szCs w:val="24"/>
              </w:rPr>
              <w:t xml:space="preserve">, </w:t>
            </w:r>
            <w:r w:rsidRPr="00756F30">
              <w:rPr>
                <w:rFonts w:ascii="Arial" w:hAnsi="Arial" w:cs="Arial"/>
                <w:bCs/>
                <w:i/>
                <w:iCs/>
                <w:sz w:val="24"/>
                <w:szCs w:val="24"/>
              </w:rPr>
              <w:t>Papel, AG: 3 años, AC: 7 años, 1 ml, 2002-2017</w:t>
            </w:r>
            <w:r w:rsidR="004F46E1" w:rsidRPr="00756F30">
              <w:rPr>
                <w:rFonts w:ascii="Arial" w:hAnsi="Arial" w:cs="Arial"/>
                <w:bCs/>
                <w:i/>
                <w:iCs/>
                <w:sz w:val="24"/>
                <w:szCs w:val="24"/>
              </w:rPr>
              <w:t xml:space="preserve">. </w:t>
            </w:r>
            <w:r w:rsidRPr="00756F30">
              <w:rPr>
                <w:rFonts w:ascii="Arial" w:hAnsi="Arial" w:cs="Arial"/>
                <w:bCs/>
                <w:i/>
                <w:iCs/>
                <w:sz w:val="24"/>
                <w:szCs w:val="24"/>
              </w:rPr>
              <w:t xml:space="preserve">Electrónico, AG: 10 años, AC: 0 año, 2.301MB, 2002-2020 </w:t>
            </w:r>
            <w:r w:rsidR="004F46E1" w:rsidRPr="00756F30">
              <w:rPr>
                <w:rFonts w:ascii="Arial" w:hAnsi="Arial" w:cs="Arial"/>
                <w:bCs/>
                <w:i/>
                <w:iCs/>
                <w:sz w:val="24"/>
                <w:szCs w:val="24"/>
              </w:rPr>
              <w:t>------------------------------</w:t>
            </w:r>
          </w:p>
        </w:tc>
        <w:tc>
          <w:tcPr>
            <w:tcW w:w="2465" w:type="pct"/>
            <w:shd w:val="clear" w:color="auto" w:fill="auto"/>
          </w:tcPr>
          <w:p w14:paraId="09C694EF" w14:textId="09E1E16C"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6"/>
            </w:r>
            <w:r w:rsidRPr="00756F30">
              <w:rPr>
                <w:rFonts w:ascii="Arial" w:hAnsi="Arial" w:cs="Arial"/>
                <w:bCs/>
                <w:i/>
                <w:iCs/>
                <w:sz w:val="24"/>
                <w:szCs w:val="24"/>
              </w:rPr>
              <w:t>. Resolución 01-2014</w:t>
            </w:r>
            <w:r w:rsidR="004F46E1" w:rsidRPr="00756F30">
              <w:rPr>
                <w:rFonts w:ascii="Arial" w:hAnsi="Arial" w:cs="Arial"/>
                <w:bCs/>
                <w:i/>
                <w:iCs/>
                <w:sz w:val="24"/>
                <w:szCs w:val="24"/>
              </w:rPr>
              <w:t xml:space="preserve">. </w:t>
            </w:r>
            <w:r w:rsidRPr="00756F30">
              <w:rPr>
                <w:rFonts w:ascii="Arial" w:hAnsi="Arial" w:cs="Arial"/>
                <w:bCs/>
                <w:i/>
                <w:iCs/>
                <w:sz w:val="24"/>
                <w:szCs w:val="24"/>
              </w:rPr>
              <w:t>Conservar únicamente la evaluación anual.</w:t>
            </w:r>
            <w:r w:rsidR="004F46E1" w:rsidRPr="00756F30">
              <w:rPr>
                <w:rFonts w:ascii="Arial" w:hAnsi="Arial" w:cs="Arial"/>
                <w:bCs/>
                <w:i/>
                <w:iCs/>
                <w:sz w:val="24"/>
                <w:szCs w:val="24"/>
              </w:rPr>
              <w:t xml:space="preserve"> ----------------------------------------------------------------------------------------------------------------------------------------------------------------------------------------------------------------------------------------------------------------------------------------------------------------------------------------------------------</w:t>
            </w:r>
            <w:r w:rsidR="00D57D91" w:rsidRPr="00756F30">
              <w:rPr>
                <w:rFonts w:ascii="Arial" w:hAnsi="Arial" w:cs="Arial"/>
                <w:bCs/>
                <w:i/>
                <w:iCs/>
                <w:sz w:val="24"/>
                <w:szCs w:val="24"/>
              </w:rPr>
              <w:t>---------</w:t>
            </w:r>
          </w:p>
        </w:tc>
      </w:tr>
      <w:tr w:rsidR="000324A2" w:rsidRPr="00A14B95" w14:paraId="51705194" w14:textId="77777777" w:rsidTr="00D57D91">
        <w:tc>
          <w:tcPr>
            <w:tcW w:w="2535" w:type="pct"/>
            <w:tcBorders>
              <w:top w:val="single" w:sz="4" w:space="0" w:color="auto"/>
              <w:left w:val="single" w:sz="4" w:space="0" w:color="auto"/>
              <w:bottom w:val="single" w:sz="4" w:space="0" w:color="auto"/>
              <w:right w:val="single" w:sz="4" w:space="0" w:color="auto"/>
            </w:tcBorders>
            <w:shd w:val="clear" w:color="auto" w:fill="auto"/>
          </w:tcPr>
          <w:p w14:paraId="10E88A9F" w14:textId="57EA3AD7"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lastRenderedPageBreak/>
              <w:t>12. Plan operativo institucional</w:t>
            </w:r>
            <w:r w:rsidR="00F42BC1" w:rsidRPr="00756F30">
              <w:rPr>
                <w:rFonts w:ascii="Arial" w:hAnsi="Arial" w:cs="Arial"/>
                <w:bCs/>
                <w:i/>
                <w:iCs/>
                <w:sz w:val="24"/>
                <w:szCs w:val="24"/>
              </w:rPr>
              <w:t xml:space="preserve">, </w:t>
            </w:r>
            <w:r w:rsidRPr="00756F30">
              <w:rPr>
                <w:rFonts w:ascii="Arial" w:hAnsi="Arial" w:cs="Arial"/>
                <w:bCs/>
                <w:i/>
                <w:iCs/>
                <w:sz w:val="24"/>
                <w:szCs w:val="24"/>
              </w:rPr>
              <w:t>Copia</w:t>
            </w:r>
            <w:r w:rsidR="00F42BC1" w:rsidRPr="00756F30">
              <w:rPr>
                <w:rFonts w:ascii="Arial" w:hAnsi="Arial" w:cs="Arial"/>
                <w:bCs/>
                <w:i/>
                <w:iCs/>
                <w:sz w:val="24"/>
                <w:szCs w:val="24"/>
              </w:rPr>
              <w:t xml:space="preserve">, </w:t>
            </w:r>
            <w:r w:rsidRPr="00756F30">
              <w:rPr>
                <w:rFonts w:ascii="Arial" w:hAnsi="Arial" w:cs="Arial"/>
                <w:bCs/>
                <w:i/>
                <w:iCs/>
                <w:sz w:val="24"/>
                <w:szCs w:val="24"/>
              </w:rPr>
              <w:t>Producto final original: Contraloría General y CONASSIF</w:t>
            </w:r>
            <w:r w:rsidR="00F42BC1" w:rsidRPr="00756F30">
              <w:rPr>
                <w:rFonts w:ascii="Arial" w:hAnsi="Arial" w:cs="Arial"/>
                <w:bCs/>
                <w:i/>
                <w:iCs/>
                <w:sz w:val="24"/>
                <w:szCs w:val="24"/>
              </w:rPr>
              <w:t xml:space="preserve">. </w:t>
            </w:r>
            <w:r w:rsidRPr="00756F30">
              <w:rPr>
                <w:rFonts w:ascii="Arial" w:hAnsi="Arial" w:cs="Arial"/>
                <w:bCs/>
                <w:i/>
                <w:iCs/>
                <w:sz w:val="24"/>
                <w:szCs w:val="24"/>
              </w:rPr>
              <w:t>Documentos relacionados con la planeación, ejecución y resultados de la planeación operativa institucional.  Incluye información sobre los recursos asignados para su realización.</w:t>
            </w:r>
            <w:r w:rsidR="00D57D91" w:rsidRPr="00756F30">
              <w:rPr>
                <w:rFonts w:ascii="Arial" w:hAnsi="Arial" w:cs="Arial"/>
                <w:bCs/>
                <w:i/>
                <w:iCs/>
                <w:sz w:val="24"/>
                <w:szCs w:val="24"/>
              </w:rPr>
              <w:t xml:space="preserve"> </w:t>
            </w:r>
            <w:r w:rsidRPr="00756F30">
              <w:rPr>
                <w:rFonts w:ascii="Arial" w:hAnsi="Arial" w:cs="Arial"/>
                <w:bCs/>
                <w:i/>
                <w:iCs/>
                <w:sz w:val="24"/>
                <w:szCs w:val="24"/>
              </w:rPr>
              <w:t>Papel, AG: 3 años, AC: 7 años, 0.50 ml, 2000-2015</w:t>
            </w:r>
            <w:r w:rsidR="00F42BC1" w:rsidRPr="00756F30">
              <w:rPr>
                <w:rFonts w:ascii="Arial" w:hAnsi="Arial" w:cs="Arial"/>
                <w:bCs/>
                <w:i/>
                <w:iCs/>
                <w:sz w:val="24"/>
                <w:szCs w:val="24"/>
              </w:rPr>
              <w:t xml:space="preserve">. </w:t>
            </w:r>
            <w:r w:rsidRPr="00756F30">
              <w:rPr>
                <w:rFonts w:ascii="Arial" w:hAnsi="Arial" w:cs="Arial"/>
                <w:bCs/>
                <w:i/>
                <w:iCs/>
                <w:sz w:val="24"/>
                <w:szCs w:val="24"/>
              </w:rPr>
              <w:t>Electrónico, AG: 10 años, AC: 0 años, 2.78 MB, 2000-2020</w:t>
            </w:r>
            <w:r w:rsidR="00F42BC1" w:rsidRPr="00756F30">
              <w:rPr>
                <w:rFonts w:ascii="Arial" w:hAnsi="Arial" w:cs="Arial"/>
                <w:bCs/>
                <w:i/>
                <w:iCs/>
                <w:sz w:val="24"/>
                <w:szCs w:val="24"/>
              </w:rPr>
              <w:t>---</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441AC124" w14:textId="504E9B96"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7"/>
            </w:r>
            <w:r w:rsidRPr="00756F30">
              <w:rPr>
                <w:rStyle w:val="Refdenotaalpie"/>
                <w:i/>
                <w:iCs/>
              </w:rPr>
              <w:t>.</w:t>
            </w:r>
            <w:r w:rsidRPr="00756F30">
              <w:rPr>
                <w:rFonts w:ascii="Arial" w:hAnsi="Arial" w:cs="Arial"/>
                <w:bCs/>
                <w:i/>
                <w:iCs/>
                <w:sz w:val="24"/>
                <w:szCs w:val="24"/>
              </w:rPr>
              <w:t xml:space="preserve"> Resolución 01-2014</w:t>
            </w:r>
            <w:r w:rsidR="00F42BC1" w:rsidRPr="00756F30">
              <w:rPr>
                <w:rFonts w:ascii="Arial" w:hAnsi="Arial" w:cs="Arial"/>
                <w:bCs/>
                <w:i/>
                <w:iCs/>
                <w:sz w:val="24"/>
                <w:szCs w:val="24"/>
              </w:rPr>
              <w:t>------------------------------------------------------------------------------------------------------------------------------------------------------------------------------------------------------------------------------------------------------------------------------------------------------------------------------------------------------------------------------------------------------------------------------------------------------------------------------------------------</w:t>
            </w:r>
          </w:p>
        </w:tc>
      </w:tr>
      <w:tr w:rsidR="000324A2" w:rsidRPr="00A14B95" w14:paraId="4823A9DB" w14:textId="77777777" w:rsidTr="00D57D91">
        <w:tc>
          <w:tcPr>
            <w:tcW w:w="2535" w:type="pct"/>
            <w:tcBorders>
              <w:top w:val="single" w:sz="4" w:space="0" w:color="auto"/>
              <w:left w:val="single" w:sz="4" w:space="0" w:color="auto"/>
              <w:bottom w:val="single" w:sz="4" w:space="0" w:color="auto"/>
              <w:right w:val="single" w:sz="4" w:space="0" w:color="auto"/>
            </w:tcBorders>
            <w:shd w:val="clear" w:color="auto" w:fill="auto"/>
          </w:tcPr>
          <w:p w14:paraId="72EF30A9" w14:textId="3C1049C1"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13. Plan estratégico de la SUGEF</w:t>
            </w:r>
            <w:r w:rsidR="00F42BC1" w:rsidRPr="00756F30">
              <w:rPr>
                <w:rFonts w:ascii="Arial" w:hAnsi="Arial" w:cs="Arial"/>
                <w:bCs/>
                <w:i/>
                <w:iCs/>
                <w:sz w:val="24"/>
                <w:szCs w:val="24"/>
              </w:rPr>
              <w:t xml:space="preserve">. </w:t>
            </w:r>
            <w:r w:rsidRPr="00756F30">
              <w:rPr>
                <w:rFonts w:ascii="Arial" w:hAnsi="Arial" w:cs="Arial"/>
                <w:bCs/>
                <w:i/>
                <w:iCs/>
                <w:sz w:val="24"/>
                <w:szCs w:val="24"/>
              </w:rPr>
              <w:t>Copia</w:t>
            </w:r>
            <w:r w:rsidR="00F42BC1" w:rsidRPr="00756F30">
              <w:rPr>
                <w:rFonts w:ascii="Arial" w:hAnsi="Arial" w:cs="Arial"/>
                <w:bCs/>
                <w:i/>
                <w:iCs/>
                <w:sz w:val="24"/>
                <w:szCs w:val="24"/>
              </w:rPr>
              <w:t xml:space="preserve">. </w:t>
            </w:r>
            <w:r w:rsidRPr="00756F30">
              <w:rPr>
                <w:rFonts w:ascii="Arial" w:hAnsi="Arial" w:cs="Arial"/>
                <w:bCs/>
                <w:i/>
                <w:iCs/>
                <w:sz w:val="24"/>
                <w:szCs w:val="24"/>
              </w:rPr>
              <w:t>Producto final original: CONASSIF</w:t>
            </w:r>
            <w:r w:rsidR="00F42BC1" w:rsidRPr="00756F30">
              <w:rPr>
                <w:rFonts w:ascii="Arial" w:hAnsi="Arial" w:cs="Arial"/>
                <w:bCs/>
                <w:i/>
                <w:iCs/>
                <w:sz w:val="24"/>
                <w:szCs w:val="24"/>
              </w:rPr>
              <w:t xml:space="preserve">. </w:t>
            </w:r>
            <w:r w:rsidRPr="00756F30">
              <w:rPr>
                <w:rFonts w:ascii="Arial" w:hAnsi="Arial" w:cs="Arial"/>
                <w:bCs/>
                <w:i/>
                <w:iCs/>
                <w:sz w:val="24"/>
                <w:szCs w:val="24"/>
              </w:rPr>
              <w:t xml:space="preserve">Documentos relacionados con la planeación, ejecución y resultados de la planificación estratégica de la </w:t>
            </w:r>
            <w:r w:rsidR="00D57D91" w:rsidRPr="00756F30">
              <w:rPr>
                <w:rFonts w:ascii="Arial" w:hAnsi="Arial" w:cs="Arial"/>
                <w:bCs/>
                <w:i/>
                <w:iCs/>
                <w:sz w:val="24"/>
                <w:szCs w:val="24"/>
              </w:rPr>
              <w:t>Institución</w:t>
            </w:r>
            <w:r w:rsidR="00F42BC1" w:rsidRPr="00756F30">
              <w:rPr>
                <w:rFonts w:ascii="Arial" w:hAnsi="Arial" w:cs="Arial"/>
                <w:bCs/>
                <w:i/>
                <w:iCs/>
                <w:sz w:val="24"/>
                <w:szCs w:val="24"/>
              </w:rPr>
              <w:t xml:space="preserve">. </w:t>
            </w:r>
            <w:r w:rsidRPr="00756F30">
              <w:rPr>
                <w:rFonts w:ascii="Arial" w:hAnsi="Arial" w:cs="Arial"/>
                <w:bCs/>
                <w:i/>
                <w:iCs/>
                <w:sz w:val="24"/>
                <w:szCs w:val="24"/>
              </w:rPr>
              <w:t>Papel, AG: 3 años, AC: 7 años, 0.10 ml, 2002-2015</w:t>
            </w:r>
            <w:r w:rsidR="00F42BC1" w:rsidRPr="00756F30">
              <w:rPr>
                <w:rFonts w:ascii="Arial" w:hAnsi="Arial" w:cs="Arial"/>
                <w:bCs/>
                <w:i/>
                <w:iCs/>
                <w:sz w:val="24"/>
                <w:szCs w:val="24"/>
              </w:rPr>
              <w:t>.</w:t>
            </w:r>
            <w:r w:rsidRPr="00756F30">
              <w:rPr>
                <w:rFonts w:ascii="Arial" w:hAnsi="Arial" w:cs="Arial"/>
                <w:bCs/>
                <w:i/>
                <w:iCs/>
                <w:sz w:val="24"/>
                <w:szCs w:val="24"/>
              </w:rPr>
              <w:t xml:space="preserve">Electrónico, AG: 10 años, AC: 0 años, 973 MB, 2002-2020 </w:t>
            </w:r>
            <w:r w:rsidR="00F42BC1" w:rsidRPr="00756F30">
              <w:rPr>
                <w:rFonts w:ascii="Arial" w:hAnsi="Arial" w:cs="Arial"/>
                <w:bCs/>
                <w:i/>
                <w:iCs/>
                <w:sz w:val="24"/>
                <w:szCs w:val="24"/>
              </w:rPr>
              <w:t>--------------------------------</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5D2AA5B3" w14:textId="020F1490"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8"/>
            </w:r>
            <w:r w:rsidRPr="00756F30">
              <w:rPr>
                <w:rStyle w:val="Refdenotaalpie"/>
                <w:i/>
                <w:iCs/>
              </w:rPr>
              <w:t>.</w:t>
            </w:r>
            <w:r w:rsidRPr="00756F30">
              <w:rPr>
                <w:rFonts w:ascii="Arial" w:hAnsi="Arial" w:cs="Arial"/>
                <w:bCs/>
                <w:i/>
                <w:iCs/>
                <w:sz w:val="24"/>
                <w:szCs w:val="24"/>
              </w:rPr>
              <w:t xml:space="preserve"> Resolución 01-2014</w:t>
            </w:r>
            <w:r w:rsidR="00F42BC1" w:rsidRPr="00756F30">
              <w:rPr>
                <w:rFonts w:ascii="Arial" w:hAnsi="Arial" w:cs="Arial"/>
                <w:bCs/>
                <w:i/>
                <w:iCs/>
                <w:sz w:val="24"/>
                <w:szCs w:val="24"/>
              </w:rPr>
              <w:t xml:space="preserve"> ------------------------------------------------------------------------------------------------------------------------------------------------------------------------------------------------------------------------------------------------------------------------</w:t>
            </w:r>
            <w:r w:rsidR="00D57D91" w:rsidRPr="00756F30">
              <w:rPr>
                <w:rFonts w:ascii="Arial" w:hAnsi="Arial" w:cs="Arial"/>
                <w:bCs/>
                <w:i/>
                <w:iCs/>
                <w:sz w:val="24"/>
                <w:szCs w:val="24"/>
              </w:rPr>
              <w:t>---------------------------------------------------------------------------------------------------------------------------------------------------------------</w:t>
            </w:r>
          </w:p>
        </w:tc>
      </w:tr>
      <w:tr w:rsidR="000324A2" w:rsidRPr="00A14B95" w14:paraId="2965760E" w14:textId="77777777" w:rsidTr="00D57D91">
        <w:tc>
          <w:tcPr>
            <w:tcW w:w="2535" w:type="pct"/>
            <w:tcBorders>
              <w:top w:val="single" w:sz="4" w:space="0" w:color="auto"/>
              <w:left w:val="single" w:sz="4" w:space="0" w:color="auto"/>
              <w:bottom w:val="single" w:sz="4" w:space="0" w:color="auto"/>
              <w:right w:val="single" w:sz="4" w:space="0" w:color="auto"/>
            </w:tcBorders>
            <w:shd w:val="clear" w:color="auto" w:fill="auto"/>
          </w:tcPr>
          <w:p w14:paraId="3911F48F" w14:textId="6BC16D91" w:rsidR="000324A2" w:rsidRPr="00756F30" w:rsidRDefault="000324A2" w:rsidP="00D84CC2">
            <w:pPr>
              <w:spacing w:line="460" w:lineRule="exact"/>
              <w:jc w:val="both"/>
              <w:rPr>
                <w:rFonts w:ascii="Arial" w:hAnsi="Arial" w:cs="Arial"/>
                <w:bCs/>
                <w:sz w:val="24"/>
                <w:szCs w:val="24"/>
              </w:rPr>
            </w:pPr>
            <w:r w:rsidRPr="00756F30">
              <w:rPr>
                <w:rFonts w:ascii="Arial" w:hAnsi="Arial" w:cs="Arial"/>
                <w:bCs/>
                <w:sz w:val="24"/>
                <w:szCs w:val="24"/>
              </w:rPr>
              <w:t>27. Organigrama</w:t>
            </w:r>
            <w:r w:rsidR="004A4BF7" w:rsidRPr="00756F30">
              <w:rPr>
                <w:rFonts w:ascii="Arial" w:hAnsi="Arial" w:cs="Arial"/>
                <w:bCs/>
                <w:sz w:val="24"/>
                <w:szCs w:val="24"/>
              </w:rPr>
              <w:t xml:space="preserve">. </w:t>
            </w:r>
            <w:r w:rsidRPr="00756F30">
              <w:rPr>
                <w:rFonts w:ascii="Arial" w:hAnsi="Arial" w:cs="Arial"/>
                <w:bCs/>
                <w:sz w:val="24"/>
                <w:szCs w:val="24"/>
              </w:rPr>
              <w:t>Original</w:t>
            </w:r>
            <w:r w:rsidR="004A4BF7" w:rsidRPr="00756F30">
              <w:rPr>
                <w:rFonts w:ascii="Arial" w:hAnsi="Arial" w:cs="Arial"/>
                <w:bCs/>
                <w:sz w:val="24"/>
                <w:szCs w:val="24"/>
              </w:rPr>
              <w:t xml:space="preserve">. </w:t>
            </w:r>
            <w:r w:rsidRPr="00756F30">
              <w:rPr>
                <w:rFonts w:ascii="Arial" w:hAnsi="Arial" w:cs="Arial"/>
                <w:bCs/>
                <w:sz w:val="24"/>
                <w:szCs w:val="24"/>
              </w:rPr>
              <w:t>Se sube a la página web Documentos relacionados con las versiones del organigrama de la Institución</w:t>
            </w:r>
            <w:r w:rsidR="004A4BF7" w:rsidRPr="00756F30">
              <w:rPr>
                <w:rFonts w:ascii="Arial" w:hAnsi="Arial" w:cs="Arial"/>
                <w:bCs/>
                <w:sz w:val="24"/>
                <w:szCs w:val="24"/>
              </w:rPr>
              <w:t xml:space="preserve">. </w:t>
            </w:r>
            <w:r w:rsidRPr="00756F30">
              <w:rPr>
                <w:rFonts w:ascii="Arial" w:hAnsi="Arial" w:cs="Arial"/>
                <w:bCs/>
                <w:sz w:val="24"/>
                <w:szCs w:val="24"/>
              </w:rPr>
              <w:t xml:space="preserve">Electrónico, AG: 10 años, AC: 0 años, 0.299 MB, 2014-2020 </w:t>
            </w:r>
            <w:r w:rsidR="004A4BF7" w:rsidRPr="00756F30">
              <w:rPr>
                <w:rFonts w:ascii="Arial" w:hAnsi="Arial" w:cs="Arial"/>
                <w:bCs/>
                <w:sz w:val="24"/>
                <w:szCs w:val="24"/>
              </w:rPr>
              <w:t>---------------------</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00DFEBCB" w14:textId="7C268960" w:rsidR="000324A2" w:rsidRPr="00756F30" w:rsidRDefault="000324A2" w:rsidP="00D84CC2">
            <w:pPr>
              <w:spacing w:line="460" w:lineRule="exact"/>
              <w:jc w:val="both"/>
              <w:rPr>
                <w:rFonts w:ascii="Arial" w:hAnsi="Arial" w:cs="Arial"/>
                <w:bCs/>
                <w:sz w:val="24"/>
                <w:szCs w:val="24"/>
              </w:rPr>
            </w:pPr>
            <w:r w:rsidRPr="00756F30">
              <w:rPr>
                <w:rFonts w:ascii="Arial" w:hAnsi="Arial" w:cs="Arial"/>
                <w:bCs/>
                <w:sz w:val="24"/>
                <w:szCs w:val="24"/>
              </w:rPr>
              <w:t>Sí</w:t>
            </w:r>
            <w:r w:rsidRPr="00756F30">
              <w:rPr>
                <w:rStyle w:val="Refdenotaalpie"/>
                <w:rFonts w:ascii="Arial" w:hAnsi="Arial" w:cs="Arial"/>
                <w:bCs/>
                <w:i/>
                <w:iCs/>
                <w:sz w:val="24"/>
                <w:szCs w:val="24"/>
              </w:rPr>
              <w:footnoteReference w:id="9"/>
            </w:r>
            <w:r w:rsidRPr="00756F30">
              <w:rPr>
                <w:rStyle w:val="Refdenotaalpie"/>
                <w:i/>
                <w:iCs/>
              </w:rPr>
              <w:t>.</w:t>
            </w:r>
            <w:r w:rsidRPr="00756F30">
              <w:rPr>
                <w:rFonts w:ascii="Arial" w:hAnsi="Arial" w:cs="Arial"/>
                <w:bCs/>
                <w:sz w:val="24"/>
                <w:szCs w:val="24"/>
              </w:rPr>
              <w:t xml:space="preserve"> Resolución 01-2014</w:t>
            </w:r>
            <w:r w:rsidR="00F42BC1" w:rsidRPr="00756F30">
              <w:rPr>
                <w:rFonts w:ascii="Arial" w:hAnsi="Arial" w:cs="Arial"/>
                <w:bCs/>
                <w:sz w:val="24"/>
                <w:szCs w:val="24"/>
              </w:rPr>
              <w:t xml:space="preserve"> -----------------------------------------------------------------------------------------------------------------------------------------------------------------------------------------------------------------------------------------------</w:t>
            </w:r>
            <w:r w:rsidR="00D57D91" w:rsidRPr="00756F30">
              <w:rPr>
                <w:rFonts w:ascii="Arial" w:hAnsi="Arial" w:cs="Arial"/>
                <w:bCs/>
                <w:sz w:val="24"/>
                <w:szCs w:val="24"/>
              </w:rPr>
              <w:t>-------------</w:t>
            </w:r>
          </w:p>
        </w:tc>
      </w:tr>
      <w:tr w:rsidR="000324A2" w:rsidRPr="00A14B95" w14:paraId="45508EB5" w14:textId="77777777" w:rsidTr="00D57D91">
        <w:tc>
          <w:tcPr>
            <w:tcW w:w="2535" w:type="pct"/>
            <w:tcBorders>
              <w:top w:val="single" w:sz="4" w:space="0" w:color="auto"/>
              <w:left w:val="single" w:sz="4" w:space="0" w:color="auto"/>
              <w:bottom w:val="single" w:sz="4" w:space="0" w:color="auto"/>
              <w:right w:val="single" w:sz="4" w:space="0" w:color="auto"/>
            </w:tcBorders>
            <w:shd w:val="clear" w:color="auto" w:fill="auto"/>
          </w:tcPr>
          <w:p w14:paraId="47C3DF5D" w14:textId="10B116E6" w:rsidR="000324A2" w:rsidRPr="00756F30" w:rsidRDefault="000324A2" w:rsidP="00D84CC2">
            <w:pPr>
              <w:spacing w:line="460" w:lineRule="exact"/>
              <w:jc w:val="both"/>
              <w:rPr>
                <w:rFonts w:ascii="Arial" w:hAnsi="Arial" w:cs="Arial"/>
                <w:bCs/>
                <w:sz w:val="24"/>
                <w:szCs w:val="24"/>
              </w:rPr>
            </w:pPr>
            <w:r w:rsidRPr="00756F30">
              <w:rPr>
                <w:rFonts w:ascii="Arial" w:hAnsi="Arial" w:cs="Arial"/>
                <w:bCs/>
                <w:sz w:val="24"/>
                <w:szCs w:val="24"/>
              </w:rPr>
              <w:t>29. Plan Plurianual</w:t>
            </w:r>
            <w:r w:rsidR="00F60498" w:rsidRPr="00756F30">
              <w:rPr>
                <w:rFonts w:ascii="Arial" w:hAnsi="Arial" w:cs="Arial"/>
                <w:bCs/>
                <w:sz w:val="24"/>
                <w:szCs w:val="24"/>
              </w:rPr>
              <w:t xml:space="preserve">. </w:t>
            </w:r>
            <w:r w:rsidRPr="00756F30">
              <w:rPr>
                <w:rFonts w:ascii="Arial" w:hAnsi="Arial" w:cs="Arial"/>
                <w:bCs/>
                <w:sz w:val="24"/>
                <w:szCs w:val="24"/>
              </w:rPr>
              <w:t>Original</w:t>
            </w:r>
            <w:r w:rsidR="00F60498" w:rsidRPr="00756F30">
              <w:rPr>
                <w:rFonts w:ascii="Arial" w:hAnsi="Arial" w:cs="Arial"/>
                <w:bCs/>
                <w:sz w:val="24"/>
                <w:szCs w:val="24"/>
              </w:rPr>
              <w:t xml:space="preserve">. </w:t>
            </w:r>
            <w:r w:rsidRPr="00756F30">
              <w:rPr>
                <w:rFonts w:ascii="Arial" w:hAnsi="Arial" w:cs="Arial"/>
                <w:bCs/>
                <w:sz w:val="24"/>
                <w:szCs w:val="24"/>
              </w:rPr>
              <w:t>Documentos relacionados con la planificación plurianual de las áreas</w:t>
            </w:r>
            <w:r w:rsidR="00F60498" w:rsidRPr="00756F30">
              <w:rPr>
                <w:rFonts w:ascii="Arial" w:hAnsi="Arial" w:cs="Arial"/>
                <w:bCs/>
                <w:sz w:val="24"/>
                <w:szCs w:val="24"/>
              </w:rPr>
              <w:t xml:space="preserve">. </w:t>
            </w:r>
            <w:r w:rsidRPr="00756F30">
              <w:rPr>
                <w:rFonts w:ascii="Arial" w:hAnsi="Arial" w:cs="Arial"/>
                <w:bCs/>
                <w:sz w:val="24"/>
                <w:szCs w:val="24"/>
              </w:rPr>
              <w:t xml:space="preserve">Electrónico, AG: 10 años, AC: 0 años, 2.86 MB, 2016-2020 </w:t>
            </w:r>
            <w:r w:rsidR="00F60498" w:rsidRPr="00756F30">
              <w:rPr>
                <w:rFonts w:ascii="Arial" w:hAnsi="Arial" w:cs="Arial"/>
                <w:bCs/>
                <w:sz w:val="24"/>
                <w:szCs w:val="24"/>
              </w:rPr>
              <w:t>-------------------</w:t>
            </w:r>
            <w:r w:rsidR="00D57D91" w:rsidRPr="00756F30">
              <w:rPr>
                <w:rFonts w:ascii="Arial" w:hAnsi="Arial" w:cs="Arial"/>
                <w:bCs/>
                <w:sz w:val="24"/>
                <w:szCs w:val="24"/>
              </w:rPr>
              <w:t>-</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405CDB29" w14:textId="1B6CDDFC" w:rsidR="000324A2" w:rsidRPr="00756F30" w:rsidRDefault="000324A2" w:rsidP="00D84CC2">
            <w:pPr>
              <w:spacing w:line="460" w:lineRule="exact"/>
              <w:jc w:val="both"/>
              <w:rPr>
                <w:rFonts w:ascii="Arial" w:hAnsi="Arial" w:cs="Arial"/>
                <w:bCs/>
                <w:sz w:val="24"/>
                <w:szCs w:val="24"/>
              </w:rPr>
            </w:pPr>
            <w:r w:rsidRPr="00756F30">
              <w:rPr>
                <w:rFonts w:ascii="Arial" w:hAnsi="Arial" w:cs="Arial"/>
                <w:bCs/>
                <w:sz w:val="24"/>
                <w:szCs w:val="24"/>
              </w:rPr>
              <w:t>Sí</w:t>
            </w:r>
            <w:r w:rsidRPr="00756F30">
              <w:rPr>
                <w:rStyle w:val="Refdenotaalpie"/>
                <w:rFonts w:ascii="Arial" w:hAnsi="Arial" w:cs="Arial"/>
                <w:bCs/>
                <w:i/>
                <w:iCs/>
                <w:sz w:val="24"/>
                <w:szCs w:val="24"/>
              </w:rPr>
              <w:footnoteReference w:id="10"/>
            </w:r>
            <w:r w:rsidRPr="00756F30">
              <w:rPr>
                <w:rStyle w:val="Refdenotaalpie"/>
                <w:i/>
                <w:iCs/>
              </w:rPr>
              <w:t>.</w:t>
            </w:r>
            <w:r w:rsidRPr="00756F30">
              <w:rPr>
                <w:rFonts w:ascii="Arial" w:hAnsi="Arial" w:cs="Arial"/>
                <w:bCs/>
                <w:sz w:val="24"/>
                <w:szCs w:val="24"/>
              </w:rPr>
              <w:t xml:space="preserve"> Resolución 01-2014</w:t>
            </w:r>
            <w:r w:rsidR="00F42BC1" w:rsidRPr="00756F30">
              <w:rPr>
                <w:rFonts w:ascii="Arial" w:hAnsi="Arial" w:cs="Arial"/>
                <w:bCs/>
                <w:sz w:val="24"/>
                <w:szCs w:val="24"/>
              </w:rPr>
              <w:t xml:space="preserve"> ---------------------------------------------------------------------------------------------------------------------------------------------------------------------------</w:t>
            </w:r>
            <w:r w:rsidR="00D57D91" w:rsidRPr="00756F30">
              <w:rPr>
                <w:rFonts w:ascii="Arial" w:hAnsi="Arial" w:cs="Arial"/>
                <w:bCs/>
                <w:sz w:val="24"/>
                <w:szCs w:val="24"/>
              </w:rPr>
              <w:t>-----------------------</w:t>
            </w:r>
          </w:p>
        </w:tc>
      </w:tr>
      <w:tr w:rsidR="000324A2" w:rsidRPr="00A14B95" w14:paraId="49655F6F" w14:textId="77777777" w:rsidTr="00285054">
        <w:tc>
          <w:tcPr>
            <w:tcW w:w="5000" w:type="pct"/>
            <w:gridSpan w:val="2"/>
            <w:shd w:val="clear" w:color="auto" w:fill="auto"/>
          </w:tcPr>
          <w:p w14:paraId="4463F2C6" w14:textId="2D165F5F" w:rsidR="000324A2" w:rsidRPr="00756F30" w:rsidRDefault="000324A2" w:rsidP="00D84CC2">
            <w:pPr>
              <w:autoSpaceDE w:val="0"/>
              <w:autoSpaceDN w:val="0"/>
              <w:adjustRightInd w:val="0"/>
              <w:spacing w:line="460" w:lineRule="exact"/>
              <w:jc w:val="both"/>
              <w:rPr>
                <w:rFonts w:ascii="Arial" w:hAnsi="Arial" w:cs="Arial"/>
                <w:b/>
                <w:bCs/>
                <w:i/>
                <w:iCs/>
                <w:sz w:val="24"/>
                <w:szCs w:val="24"/>
                <w:lang w:val="es-ES_tradnl"/>
              </w:rPr>
            </w:pPr>
            <w:proofErr w:type="spellStart"/>
            <w:r w:rsidRPr="00756F30">
              <w:rPr>
                <w:rFonts w:ascii="Arial" w:hAnsi="Arial" w:cs="Arial"/>
                <w:b/>
                <w:bCs/>
                <w:i/>
                <w:iCs/>
                <w:sz w:val="24"/>
                <w:szCs w:val="24"/>
                <w:lang w:val="es-ES_tradnl"/>
              </w:rPr>
              <w:t>Subfondo</w:t>
            </w:r>
            <w:proofErr w:type="spellEnd"/>
            <w:r w:rsidRPr="00756F30">
              <w:rPr>
                <w:rFonts w:ascii="Arial" w:hAnsi="Arial" w:cs="Arial"/>
                <w:b/>
                <w:bCs/>
                <w:i/>
                <w:iCs/>
                <w:sz w:val="24"/>
                <w:szCs w:val="24"/>
                <w:lang w:val="es-ES_tradnl"/>
              </w:rPr>
              <w:t>: Dirección general de Supervisión de Bancos Públicos y Mutuales</w:t>
            </w:r>
            <w:r w:rsidR="00285054" w:rsidRPr="00756F30">
              <w:rPr>
                <w:rFonts w:ascii="Arial" w:hAnsi="Arial" w:cs="Arial"/>
                <w:b/>
                <w:bCs/>
                <w:i/>
                <w:iCs/>
                <w:sz w:val="24"/>
                <w:szCs w:val="24"/>
                <w:lang w:val="es-ES_tradnl"/>
              </w:rPr>
              <w:t xml:space="preserve">. </w:t>
            </w:r>
            <w:r w:rsidRPr="00756F30">
              <w:rPr>
                <w:rFonts w:ascii="Arial" w:hAnsi="Arial" w:cs="Arial"/>
                <w:bCs/>
                <w:i/>
                <w:iCs/>
                <w:sz w:val="24"/>
                <w:szCs w:val="24"/>
                <w:lang w:val="es-ES_tradnl"/>
              </w:rPr>
              <w:t>Funciones:</w:t>
            </w:r>
            <w:r w:rsidRPr="00756F30">
              <w:rPr>
                <w:rFonts w:ascii="Arial" w:hAnsi="Arial" w:cs="Arial"/>
                <w:bCs/>
                <w:i/>
                <w:iCs/>
                <w:sz w:val="24"/>
                <w:szCs w:val="24"/>
              </w:rPr>
              <w:t xml:space="preserve"> Dirigir la supervisión in situ y extra situ de las entidades fiscalizadas, tanto a nivel individual como de conglomerados financieros; la elaboración y seguimiento de los planes estratégicos de supervisión del área; y el monitoreo permanente de los riesgos </w:t>
            </w:r>
            <w:r w:rsidRPr="00756F30">
              <w:rPr>
                <w:rFonts w:ascii="Arial" w:hAnsi="Arial" w:cs="Arial"/>
                <w:bCs/>
                <w:i/>
                <w:iCs/>
                <w:sz w:val="24"/>
                <w:szCs w:val="24"/>
              </w:rPr>
              <w:lastRenderedPageBreak/>
              <w:t>asociados con los bancos públicos, las entidades creadas por leyes especiales, las mutuales y sus correspondientes conglomerados financieros</w:t>
            </w:r>
            <w:r w:rsidR="00285054" w:rsidRPr="00756F30">
              <w:rPr>
                <w:rFonts w:ascii="Arial" w:hAnsi="Arial" w:cs="Arial"/>
                <w:bCs/>
                <w:i/>
                <w:iCs/>
                <w:sz w:val="24"/>
                <w:szCs w:val="24"/>
              </w:rPr>
              <w:t>---------------------------------------</w:t>
            </w:r>
          </w:p>
        </w:tc>
      </w:tr>
      <w:tr w:rsidR="00D57D91" w:rsidRPr="00E04925" w14:paraId="4A58D171" w14:textId="77777777" w:rsidTr="00D57D91">
        <w:tc>
          <w:tcPr>
            <w:tcW w:w="2535" w:type="pct"/>
            <w:shd w:val="clear" w:color="auto" w:fill="auto"/>
          </w:tcPr>
          <w:p w14:paraId="44C845E4" w14:textId="77777777" w:rsidR="00D57D91" w:rsidRPr="00756F30" w:rsidRDefault="00D57D91" w:rsidP="00D80A41">
            <w:pPr>
              <w:pStyle w:val="Prrafodelista"/>
              <w:spacing w:line="460" w:lineRule="exact"/>
              <w:ind w:left="0"/>
              <w:rPr>
                <w:rFonts w:ascii="Arial" w:hAnsi="Arial" w:cs="Arial"/>
                <w:b/>
                <w:bCs/>
                <w:i/>
                <w:iCs/>
                <w:sz w:val="24"/>
                <w:szCs w:val="24"/>
              </w:rPr>
            </w:pPr>
            <w:bookmarkStart w:id="3" w:name="_Hlk72241919"/>
            <w:r w:rsidRPr="00756F30">
              <w:rPr>
                <w:rFonts w:ascii="Arial" w:hAnsi="Arial" w:cs="Arial"/>
                <w:b/>
                <w:i/>
                <w:iCs/>
                <w:sz w:val="24"/>
                <w:szCs w:val="24"/>
              </w:rPr>
              <w:lastRenderedPageBreak/>
              <w:t>Tipo / serie documental -------------------------</w:t>
            </w:r>
          </w:p>
        </w:tc>
        <w:tc>
          <w:tcPr>
            <w:tcW w:w="2465" w:type="pct"/>
            <w:shd w:val="clear" w:color="auto" w:fill="auto"/>
          </w:tcPr>
          <w:p w14:paraId="522E03E9" w14:textId="77777777" w:rsidR="00D57D91" w:rsidRPr="00756F30" w:rsidRDefault="00D57D91"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bookmarkEnd w:id="3"/>
      <w:tr w:rsidR="000324A2" w:rsidRPr="00A14B95" w14:paraId="30E6E255" w14:textId="77777777" w:rsidTr="00D57D91">
        <w:tc>
          <w:tcPr>
            <w:tcW w:w="2535" w:type="pct"/>
            <w:shd w:val="clear" w:color="auto" w:fill="auto"/>
          </w:tcPr>
          <w:p w14:paraId="242A20C8" w14:textId="22580C03" w:rsidR="000324A2" w:rsidRPr="00756F30" w:rsidRDefault="00A63D2A" w:rsidP="00D84CC2">
            <w:pPr>
              <w:spacing w:line="460" w:lineRule="exact"/>
              <w:jc w:val="both"/>
              <w:rPr>
                <w:rFonts w:ascii="Arial" w:hAnsi="Arial" w:cs="Arial"/>
                <w:i/>
                <w:iCs/>
                <w:sz w:val="24"/>
                <w:szCs w:val="24"/>
              </w:rPr>
            </w:pPr>
            <w:r w:rsidRPr="00756F30">
              <w:rPr>
                <w:rFonts w:ascii="Arial" w:hAnsi="Arial" w:cs="Arial"/>
                <w:i/>
                <w:iCs/>
                <w:sz w:val="24"/>
                <w:szCs w:val="24"/>
              </w:rPr>
              <w:t>2</w:t>
            </w:r>
            <w:r w:rsidR="00D57D91" w:rsidRPr="00756F30">
              <w:rPr>
                <w:rFonts w:ascii="Arial" w:hAnsi="Arial" w:cs="Arial"/>
                <w:i/>
                <w:iCs/>
                <w:sz w:val="24"/>
                <w:szCs w:val="24"/>
              </w:rPr>
              <w:t xml:space="preserve">. </w:t>
            </w:r>
            <w:r w:rsidR="000324A2" w:rsidRPr="00756F30">
              <w:rPr>
                <w:rFonts w:ascii="Arial" w:hAnsi="Arial" w:cs="Arial"/>
                <w:i/>
                <w:iCs/>
                <w:sz w:val="24"/>
                <w:szCs w:val="24"/>
              </w:rPr>
              <w:t>Informe de irregularidad y planes de acción</w:t>
            </w:r>
            <w:r w:rsidR="00D57D91" w:rsidRPr="00756F30">
              <w:rPr>
                <w:rFonts w:ascii="Arial" w:hAnsi="Arial" w:cs="Arial"/>
                <w:i/>
                <w:iCs/>
                <w:sz w:val="24"/>
                <w:szCs w:val="24"/>
              </w:rPr>
              <w:t xml:space="preserve">. </w:t>
            </w:r>
            <w:r w:rsidR="000324A2" w:rsidRPr="00756F30">
              <w:rPr>
                <w:rFonts w:ascii="Arial" w:hAnsi="Arial" w:cs="Arial"/>
                <w:i/>
                <w:iCs/>
                <w:sz w:val="24"/>
                <w:szCs w:val="24"/>
              </w:rPr>
              <w:t>Original/Copi</w:t>
            </w:r>
            <w:r w:rsidR="00AE54AF" w:rsidRPr="00756F30">
              <w:rPr>
                <w:rFonts w:ascii="Arial" w:hAnsi="Arial" w:cs="Arial"/>
                <w:i/>
                <w:iCs/>
                <w:sz w:val="24"/>
                <w:szCs w:val="24"/>
              </w:rPr>
              <w:t xml:space="preserve">a. </w:t>
            </w:r>
            <w:r w:rsidR="000324A2" w:rsidRPr="00756F30">
              <w:rPr>
                <w:rFonts w:ascii="Arial" w:hAnsi="Arial" w:cs="Arial"/>
                <w:i/>
                <w:iCs/>
                <w:sz w:val="24"/>
                <w:szCs w:val="24"/>
              </w:rPr>
              <w:t>Originales: entidades fiscalizadas, otras oficinas original y copia. Documentos de trabajo cuando se determina una irregularidad financiera y los planes de seguimiento.</w:t>
            </w:r>
            <w:r w:rsidR="00AE54AF" w:rsidRPr="00756F30">
              <w:rPr>
                <w:rFonts w:ascii="Arial" w:hAnsi="Arial" w:cs="Arial"/>
                <w:i/>
                <w:iCs/>
                <w:sz w:val="24"/>
                <w:szCs w:val="24"/>
              </w:rPr>
              <w:t xml:space="preserve"> </w:t>
            </w:r>
            <w:r w:rsidR="000324A2" w:rsidRPr="00756F30">
              <w:rPr>
                <w:rFonts w:ascii="Arial" w:hAnsi="Arial" w:cs="Arial"/>
                <w:i/>
                <w:iCs/>
                <w:sz w:val="24"/>
                <w:szCs w:val="24"/>
              </w:rPr>
              <w:t>Electrónico, AG: 10 años, AC: 0 años, 11.5 MB, 2015-2020 (</w:t>
            </w:r>
            <w:proofErr w:type="spellStart"/>
            <w:r w:rsidR="000324A2" w:rsidRPr="00756F30">
              <w:rPr>
                <w:rFonts w:ascii="Arial" w:hAnsi="Arial" w:cs="Arial"/>
                <w:i/>
                <w:iCs/>
                <w:sz w:val="24"/>
                <w:szCs w:val="24"/>
              </w:rPr>
              <w:t>Sist</w:t>
            </w:r>
            <w:proofErr w:type="spellEnd"/>
            <w:r w:rsidR="000324A2" w:rsidRPr="00756F30">
              <w:rPr>
                <w:rFonts w:ascii="Arial" w:hAnsi="Arial" w:cs="Arial"/>
                <w:i/>
                <w:iCs/>
                <w:sz w:val="24"/>
                <w:szCs w:val="24"/>
              </w:rPr>
              <w:t>. Notificaciones), 2005-2020 (Archivo Electrónico)</w:t>
            </w:r>
            <w:r w:rsidR="00AE54AF" w:rsidRPr="00756F30">
              <w:rPr>
                <w:rFonts w:ascii="Arial" w:hAnsi="Arial" w:cs="Arial"/>
                <w:i/>
                <w:iCs/>
                <w:sz w:val="24"/>
                <w:szCs w:val="24"/>
              </w:rPr>
              <w:t xml:space="preserve"> ------------------------------------------</w:t>
            </w:r>
          </w:p>
        </w:tc>
        <w:tc>
          <w:tcPr>
            <w:tcW w:w="2465" w:type="pct"/>
            <w:shd w:val="clear" w:color="auto" w:fill="auto"/>
          </w:tcPr>
          <w:p w14:paraId="7F3860CF" w14:textId="53758945" w:rsidR="000324A2" w:rsidRPr="00756F30" w:rsidRDefault="000324A2" w:rsidP="00D84CC2">
            <w:pPr>
              <w:pStyle w:val="Piedepgina"/>
              <w:spacing w:line="460" w:lineRule="exact"/>
              <w:jc w:val="both"/>
              <w:rPr>
                <w:rFonts w:ascii="Arial" w:hAnsi="Arial" w:cs="Arial"/>
                <w:bCs/>
                <w:i/>
                <w:iCs/>
                <w:sz w:val="24"/>
                <w:szCs w:val="24"/>
              </w:rPr>
            </w:pPr>
            <w:r w:rsidRPr="00756F30">
              <w:rPr>
                <w:rFonts w:ascii="Arial" w:hAnsi="Arial" w:cs="Arial"/>
                <w:bCs/>
                <w:i/>
                <w:iCs/>
                <w:sz w:val="24"/>
                <w:szCs w:val="24"/>
              </w:rPr>
              <w:t>Sí. Evidencia las irregularidades que se pueden presentar en una entidad financiera, cuando son fiscalizadas y las medidas correctivas a tomar.</w:t>
            </w:r>
            <w:r w:rsidR="00F42BC1" w:rsidRPr="00756F30">
              <w:rPr>
                <w:rFonts w:ascii="Arial" w:hAnsi="Arial" w:cs="Arial"/>
                <w:bCs/>
                <w:i/>
                <w:iCs/>
                <w:sz w:val="24"/>
                <w:szCs w:val="24"/>
              </w:rPr>
              <w:t xml:space="preserve"> ---------------------------------------------------------------------------------------------------------------------------------------------------------------------------------------------------------------------------</w:t>
            </w:r>
            <w:r w:rsidR="00D57D91" w:rsidRPr="00756F30">
              <w:rPr>
                <w:rFonts w:ascii="Arial" w:hAnsi="Arial" w:cs="Arial"/>
                <w:bCs/>
                <w:i/>
                <w:iCs/>
                <w:sz w:val="24"/>
                <w:szCs w:val="24"/>
              </w:rPr>
              <w:t>------------------------------------------------------------------------------------</w:t>
            </w:r>
          </w:p>
        </w:tc>
      </w:tr>
      <w:tr w:rsidR="000324A2" w:rsidRPr="00A14B95" w14:paraId="40D57630" w14:textId="77777777" w:rsidTr="00D57D91">
        <w:tc>
          <w:tcPr>
            <w:tcW w:w="2535" w:type="pct"/>
            <w:shd w:val="clear" w:color="auto" w:fill="auto"/>
          </w:tcPr>
          <w:p w14:paraId="34137FF8" w14:textId="6DC1AFD9" w:rsidR="000324A2" w:rsidRPr="00756F30" w:rsidRDefault="00A63D2A" w:rsidP="00A63D2A">
            <w:pPr>
              <w:spacing w:line="460" w:lineRule="exact"/>
              <w:jc w:val="both"/>
              <w:rPr>
                <w:rFonts w:ascii="Arial" w:hAnsi="Arial" w:cs="Arial"/>
                <w:i/>
                <w:iCs/>
                <w:sz w:val="24"/>
                <w:szCs w:val="24"/>
              </w:rPr>
            </w:pPr>
            <w:r w:rsidRPr="00756F30">
              <w:rPr>
                <w:rFonts w:ascii="Arial" w:hAnsi="Arial" w:cs="Arial"/>
                <w:i/>
                <w:iCs/>
                <w:sz w:val="24"/>
                <w:szCs w:val="24"/>
              </w:rPr>
              <w:t xml:space="preserve">3. </w:t>
            </w:r>
            <w:r w:rsidR="000324A2" w:rsidRPr="00756F30">
              <w:rPr>
                <w:rFonts w:ascii="Arial" w:hAnsi="Arial" w:cs="Arial"/>
                <w:i/>
                <w:iCs/>
                <w:sz w:val="24"/>
                <w:szCs w:val="24"/>
              </w:rPr>
              <w:t>Expediente de Inspección</w:t>
            </w:r>
            <w:r w:rsidR="00AE54AF" w:rsidRPr="00756F30">
              <w:rPr>
                <w:rFonts w:ascii="Arial" w:hAnsi="Arial" w:cs="Arial"/>
                <w:i/>
                <w:iCs/>
                <w:sz w:val="24"/>
                <w:szCs w:val="24"/>
              </w:rPr>
              <w:t xml:space="preserve">. </w:t>
            </w:r>
            <w:r w:rsidR="000324A2" w:rsidRPr="00756F30">
              <w:rPr>
                <w:rFonts w:ascii="Arial" w:hAnsi="Arial" w:cs="Arial"/>
                <w:i/>
                <w:iCs/>
                <w:sz w:val="24"/>
                <w:szCs w:val="24"/>
              </w:rPr>
              <w:t>Original/Copia</w:t>
            </w:r>
          </w:p>
          <w:p w14:paraId="3B78F0EF" w14:textId="6DA82E44" w:rsidR="000324A2" w:rsidRPr="00756F30" w:rsidRDefault="000324A2" w:rsidP="00D84CC2">
            <w:pPr>
              <w:spacing w:line="460" w:lineRule="exact"/>
              <w:jc w:val="both"/>
              <w:rPr>
                <w:rFonts w:ascii="Arial" w:hAnsi="Arial" w:cs="Arial"/>
                <w:i/>
                <w:iCs/>
                <w:sz w:val="24"/>
                <w:szCs w:val="24"/>
              </w:rPr>
            </w:pPr>
            <w:r w:rsidRPr="00756F30">
              <w:rPr>
                <w:rFonts w:ascii="Arial" w:hAnsi="Arial" w:cs="Arial"/>
                <w:i/>
                <w:iCs/>
                <w:sz w:val="24"/>
                <w:szCs w:val="24"/>
              </w:rPr>
              <w:t>Originales: entidades fiscalizadas, otras oficinas original y copia. Informes y documentación de respaldo de las supervisiones desarrolladas por las Direcciones de Supervisión, de conformidad con el enfoque de supervisión vigente. Electrónico, AG: Permanente, AC: 0 años, 1.84 GB, 2005-2020 (Archivo Electrónico), 2013-2020 (</w:t>
            </w:r>
            <w:proofErr w:type="spellStart"/>
            <w:r w:rsidRPr="00756F30">
              <w:rPr>
                <w:rFonts w:ascii="Arial" w:hAnsi="Arial" w:cs="Arial"/>
                <w:i/>
                <w:iCs/>
                <w:sz w:val="24"/>
                <w:szCs w:val="24"/>
              </w:rPr>
              <w:t>Sist</w:t>
            </w:r>
            <w:proofErr w:type="spellEnd"/>
            <w:r w:rsidRPr="00756F30">
              <w:rPr>
                <w:rFonts w:ascii="Arial" w:hAnsi="Arial" w:cs="Arial"/>
                <w:i/>
                <w:iCs/>
                <w:sz w:val="24"/>
                <w:szCs w:val="24"/>
              </w:rPr>
              <w:t>. Para actividades supervisión)</w:t>
            </w:r>
            <w:r w:rsidR="00A63D2A" w:rsidRPr="00756F30">
              <w:rPr>
                <w:rFonts w:ascii="Arial" w:hAnsi="Arial" w:cs="Arial"/>
                <w:i/>
                <w:iCs/>
                <w:sz w:val="24"/>
                <w:szCs w:val="24"/>
              </w:rPr>
              <w:t xml:space="preserve"> ------------------------------------------</w:t>
            </w:r>
          </w:p>
        </w:tc>
        <w:tc>
          <w:tcPr>
            <w:tcW w:w="2465" w:type="pct"/>
            <w:shd w:val="clear" w:color="auto" w:fill="auto"/>
          </w:tcPr>
          <w:p w14:paraId="29BFDEDC" w14:textId="1D348085" w:rsidR="000324A2" w:rsidRPr="00756F30" w:rsidRDefault="000324A2" w:rsidP="00D84CC2">
            <w:pPr>
              <w:pStyle w:val="Piedepgina"/>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11"/>
            </w:r>
            <w:r w:rsidRPr="00756F30">
              <w:rPr>
                <w:rFonts w:ascii="Arial" w:hAnsi="Arial" w:cs="Arial"/>
                <w:bCs/>
                <w:i/>
                <w:iCs/>
                <w:sz w:val="24"/>
                <w:szCs w:val="24"/>
              </w:rPr>
              <w:t>. Permite conocer datos sobre el perfil de riesgo de las entidades.</w:t>
            </w:r>
            <w:r w:rsidR="00F42BC1" w:rsidRPr="00756F30">
              <w:rPr>
                <w:rFonts w:ascii="Arial" w:hAnsi="Arial" w:cs="Arial"/>
                <w:bCs/>
                <w:i/>
                <w:iCs/>
                <w:sz w:val="24"/>
                <w:szCs w:val="24"/>
              </w:rPr>
              <w:t xml:space="preserve"> ------------------------------------------------------------------------------------------------------------------------------------------------------------------------------------------------------------------------------------------------------------------------------------------------------------------------------------------------------------------------------------------------------------------------------------------------------------------------------------------------------------------------</w:t>
            </w:r>
            <w:r w:rsidR="00A63D2A" w:rsidRPr="00756F30">
              <w:rPr>
                <w:rFonts w:ascii="Arial" w:hAnsi="Arial" w:cs="Arial"/>
                <w:bCs/>
                <w:i/>
                <w:iCs/>
                <w:sz w:val="24"/>
                <w:szCs w:val="24"/>
              </w:rPr>
              <w:t>------------------------------</w:t>
            </w:r>
          </w:p>
        </w:tc>
      </w:tr>
      <w:tr w:rsidR="000324A2" w:rsidRPr="00A14B95" w14:paraId="7131B81C" w14:textId="77777777" w:rsidTr="00D57D91">
        <w:tc>
          <w:tcPr>
            <w:tcW w:w="2535" w:type="pct"/>
            <w:shd w:val="clear" w:color="auto" w:fill="auto"/>
          </w:tcPr>
          <w:p w14:paraId="20186B72" w14:textId="014D7BC6" w:rsidR="000324A2" w:rsidRPr="00756F30" w:rsidRDefault="000324A2" w:rsidP="00D84CC2">
            <w:pPr>
              <w:spacing w:line="460" w:lineRule="exact"/>
              <w:jc w:val="both"/>
              <w:rPr>
                <w:rFonts w:ascii="Arial" w:hAnsi="Arial" w:cs="Arial"/>
                <w:i/>
                <w:iCs/>
                <w:sz w:val="24"/>
                <w:szCs w:val="24"/>
              </w:rPr>
            </w:pPr>
            <w:r w:rsidRPr="00756F30">
              <w:rPr>
                <w:rFonts w:ascii="Arial" w:hAnsi="Arial" w:cs="Arial"/>
                <w:i/>
                <w:iCs/>
                <w:sz w:val="24"/>
                <w:szCs w:val="24"/>
              </w:rPr>
              <w:t>6.</w:t>
            </w:r>
            <w:r w:rsidR="00A63D2A" w:rsidRPr="00756F30">
              <w:rPr>
                <w:rFonts w:ascii="Arial" w:hAnsi="Arial" w:cs="Arial"/>
                <w:i/>
                <w:iCs/>
                <w:sz w:val="24"/>
                <w:szCs w:val="24"/>
              </w:rPr>
              <w:t xml:space="preserve"> </w:t>
            </w:r>
            <w:r w:rsidRPr="00756F30">
              <w:rPr>
                <w:rFonts w:ascii="Arial" w:hAnsi="Arial" w:cs="Arial"/>
                <w:i/>
                <w:iCs/>
                <w:sz w:val="24"/>
                <w:szCs w:val="24"/>
              </w:rPr>
              <w:t>Estudio especial</w:t>
            </w:r>
            <w:r w:rsidR="00AE54AF" w:rsidRPr="00756F30">
              <w:rPr>
                <w:rFonts w:ascii="Arial" w:hAnsi="Arial" w:cs="Arial"/>
                <w:i/>
                <w:iCs/>
                <w:sz w:val="24"/>
                <w:szCs w:val="24"/>
              </w:rPr>
              <w:t xml:space="preserve">. </w:t>
            </w:r>
            <w:r w:rsidRPr="00756F30">
              <w:rPr>
                <w:rFonts w:ascii="Arial" w:hAnsi="Arial" w:cs="Arial"/>
                <w:i/>
                <w:iCs/>
                <w:sz w:val="24"/>
                <w:szCs w:val="24"/>
              </w:rPr>
              <w:t>Original/Copia</w:t>
            </w:r>
            <w:r w:rsidR="00AE54AF" w:rsidRPr="00756F30">
              <w:rPr>
                <w:rFonts w:ascii="Arial" w:hAnsi="Arial" w:cs="Arial"/>
                <w:i/>
                <w:iCs/>
                <w:sz w:val="24"/>
                <w:szCs w:val="24"/>
              </w:rPr>
              <w:t xml:space="preserve">. </w:t>
            </w:r>
            <w:r w:rsidRPr="00756F30">
              <w:rPr>
                <w:rFonts w:ascii="Arial" w:hAnsi="Arial" w:cs="Arial"/>
                <w:i/>
                <w:iCs/>
                <w:sz w:val="24"/>
                <w:szCs w:val="24"/>
              </w:rPr>
              <w:t>Originales: entidades fiscalizadas, otras oficinas original y copia.</w:t>
            </w:r>
            <w:r w:rsidR="00AE54AF" w:rsidRPr="00756F30">
              <w:rPr>
                <w:rFonts w:ascii="Arial" w:hAnsi="Arial" w:cs="Arial"/>
                <w:i/>
                <w:iCs/>
                <w:sz w:val="24"/>
                <w:szCs w:val="24"/>
              </w:rPr>
              <w:t xml:space="preserve"> </w:t>
            </w:r>
            <w:r w:rsidRPr="00756F30">
              <w:rPr>
                <w:rFonts w:ascii="Arial" w:hAnsi="Arial" w:cs="Arial"/>
                <w:i/>
                <w:iCs/>
                <w:sz w:val="24"/>
                <w:szCs w:val="24"/>
              </w:rPr>
              <w:t xml:space="preserve">Informes y documentación de respaldo de los estudios especiales realizados en la Dirección General tales como: Denuncias, informes especiales solicitados por el Despacho y otras Direcciones, revisión de estatutos, estudios de viabilidad financiera, entre otros. </w:t>
            </w:r>
            <w:r w:rsidRPr="00756F30">
              <w:rPr>
                <w:rFonts w:ascii="Arial" w:hAnsi="Arial" w:cs="Arial"/>
                <w:i/>
                <w:iCs/>
                <w:sz w:val="24"/>
                <w:szCs w:val="24"/>
              </w:rPr>
              <w:lastRenderedPageBreak/>
              <w:t>En caso de los estudios realizados por supervisores residentes se incluyen en esta serie documental.</w:t>
            </w:r>
            <w:r w:rsidR="00AE54AF" w:rsidRPr="00756F30">
              <w:rPr>
                <w:rFonts w:ascii="Arial" w:hAnsi="Arial" w:cs="Arial"/>
                <w:i/>
                <w:iCs/>
                <w:sz w:val="24"/>
                <w:szCs w:val="24"/>
              </w:rPr>
              <w:t xml:space="preserve"> </w:t>
            </w:r>
            <w:r w:rsidRPr="00756F30">
              <w:rPr>
                <w:rFonts w:ascii="Arial" w:hAnsi="Arial" w:cs="Arial"/>
                <w:i/>
                <w:iCs/>
                <w:sz w:val="24"/>
                <w:szCs w:val="24"/>
              </w:rPr>
              <w:t>Electrónico, AG: 10 años, AC: 0 años, 112 MB, 2005-2020 (Archivo Electrónico), 2013-2020 (</w:t>
            </w:r>
            <w:proofErr w:type="spellStart"/>
            <w:r w:rsidRPr="00756F30">
              <w:rPr>
                <w:rFonts w:ascii="Arial" w:hAnsi="Arial" w:cs="Arial"/>
                <w:i/>
                <w:iCs/>
                <w:sz w:val="24"/>
                <w:szCs w:val="24"/>
              </w:rPr>
              <w:t>Sist</w:t>
            </w:r>
            <w:proofErr w:type="spellEnd"/>
            <w:r w:rsidRPr="00756F30">
              <w:rPr>
                <w:rFonts w:ascii="Arial" w:hAnsi="Arial" w:cs="Arial"/>
                <w:i/>
                <w:iCs/>
                <w:sz w:val="24"/>
                <w:szCs w:val="24"/>
              </w:rPr>
              <w:t>. Para actividades supervisión).</w:t>
            </w:r>
            <w:r w:rsidR="00AE54AF" w:rsidRPr="00756F30">
              <w:rPr>
                <w:rFonts w:ascii="Arial" w:hAnsi="Arial" w:cs="Arial"/>
                <w:i/>
                <w:iCs/>
                <w:sz w:val="24"/>
                <w:szCs w:val="24"/>
              </w:rPr>
              <w:t xml:space="preserve"> --------------------------</w:t>
            </w:r>
          </w:p>
        </w:tc>
        <w:tc>
          <w:tcPr>
            <w:tcW w:w="2465" w:type="pct"/>
            <w:shd w:val="clear" w:color="auto" w:fill="auto"/>
          </w:tcPr>
          <w:p w14:paraId="63DEB0CE" w14:textId="5FF8A319" w:rsidR="000324A2" w:rsidRPr="00756F30" w:rsidRDefault="000324A2" w:rsidP="00D84CC2">
            <w:pPr>
              <w:pStyle w:val="Piedepgina"/>
              <w:tabs>
                <w:tab w:val="left" w:pos="945"/>
              </w:tabs>
              <w:spacing w:line="460" w:lineRule="exact"/>
              <w:jc w:val="both"/>
              <w:rPr>
                <w:rFonts w:ascii="Arial" w:hAnsi="Arial" w:cs="Arial"/>
                <w:bCs/>
                <w:i/>
                <w:iCs/>
                <w:sz w:val="24"/>
                <w:szCs w:val="24"/>
              </w:rPr>
            </w:pPr>
            <w:r w:rsidRPr="00756F30">
              <w:rPr>
                <w:rFonts w:ascii="Arial" w:hAnsi="Arial" w:cs="Arial"/>
                <w:bCs/>
                <w:i/>
                <w:iCs/>
                <w:sz w:val="24"/>
                <w:szCs w:val="24"/>
              </w:rPr>
              <w:lastRenderedPageBreak/>
              <w:t xml:space="preserve">Sí. Refleja datos sobre denuncias, cambios que pueda sufrir la entidad financiera. </w:t>
            </w:r>
            <w:r w:rsidR="00F42BC1" w:rsidRPr="00756F30">
              <w:rPr>
                <w:rFonts w:ascii="Arial" w:hAnsi="Arial" w:cs="Arial"/>
                <w:bCs/>
                <w:i/>
                <w:iCs/>
                <w:sz w:val="24"/>
                <w:szCs w:val="24"/>
              </w:rPr>
              <w:t>---------------------------------------------------------------------------------------------------------------------------------------------------------------------------------------------------------------------------------------------------------------------------------------------------------------------------------------------------------------------------------------------------------------------</w:t>
            </w:r>
            <w:r w:rsidR="00F42BC1" w:rsidRPr="00756F30">
              <w:rPr>
                <w:rFonts w:ascii="Arial" w:hAnsi="Arial" w:cs="Arial"/>
                <w:bCs/>
                <w:i/>
                <w:iCs/>
                <w:sz w:val="24"/>
                <w:szCs w:val="24"/>
              </w:rPr>
              <w:lastRenderedPageBreak/>
              <w:t>---------------------------------------------------------------------------------------------------------------------------------------------------------------------------------------------</w:t>
            </w:r>
            <w:r w:rsidR="00AE54AF" w:rsidRPr="00756F30">
              <w:rPr>
                <w:rFonts w:ascii="Arial" w:hAnsi="Arial" w:cs="Arial"/>
                <w:bCs/>
                <w:i/>
                <w:iCs/>
                <w:sz w:val="24"/>
                <w:szCs w:val="24"/>
              </w:rPr>
              <w:t>---------------------------------------------------------------------</w:t>
            </w:r>
            <w:r w:rsidR="00A63D2A" w:rsidRPr="00756F30">
              <w:rPr>
                <w:rFonts w:ascii="Arial" w:hAnsi="Arial" w:cs="Arial"/>
                <w:bCs/>
                <w:i/>
                <w:iCs/>
                <w:sz w:val="24"/>
                <w:szCs w:val="24"/>
              </w:rPr>
              <w:t>------------------------------------------------------------------------------------</w:t>
            </w:r>
          </w:p>
        </w:tc>
      </w:tr>
      <w:tr w:rsidR="000324A2" w:rsidRPr="00A14B95" w14:paraId="39D1F81E" w14:textId="77777777" w:rsidTr="00285054">
        <w:tc>
          <w:tcPr>
            <w:tcW w:w="5000" w:type="pct"/>
            <w:gridSpan w:val="2"/>
            <w:shd w:val="clear" w:color="auto" w:fill="auto"/>
          </w:tcPr>
          <w:p w14:paraId="7D1C1802" w14:textId="5559B9FE" w:rsidR="000324A2" w:rsidRPr="00756F30" w:rsidRDefault="000324A2" w:rsidP="00D84CC2">
            <w:pPr>
              <w:spacing w:line="460" w:lineRule="exact"/>
              <w:jc w:val="both"/>
              <w:rPr>
                <w:rFonts w:ascii="Arial" w:eastAsia="Times New Roman" w:hAnsi="Arial" w:cs="Arial"/>
                <w:b/>
                <w:i/>
                <w:iCs/>
                <w:sz w:val="24"/>
                <w:szCs w:val="24"/>
                <w:lang w:val="es-ES_tradnl"/>
              </w:rPr>
            </w:pPr>
            <w:proofErr w:type="spellStart"/>
            <w:r w:rsidRPr="00756F30">
              <w:rPr>
                <w:rFonts w:ascii="Arial" w:eastAsia="Times New Roman" w:hAnsi="Arial" w:cs="Arial"/>
                <w:b/>
                <w:i/>
                <w:iCs/>
                <w:sz w:val="24"/>
                <w:szCs w:val="24"/>
                <w:lang w:val="es-ES_tradnl"/>
              </w:rPr>
              <w:lastRenderedPageBreak/>
              <w:t>Subfondo</w:t>
            </w:r>
            <w:proofErr w:type="spellEnd"/>
            <w:r w:rsidRPr="00756F30">
              <w:rPr>
                <w:rFonts w:ascii="Arial" w:eastAsia="Times New Roman" w:hAnsi="Arial" w:cs="Arial"/>
                <w:b/>
                <w:i/>
                <w:iCs/>
                <w:sz w:val="24"/>
                <w:szCs w:val="24"/>
                <w:lang w:val="es-ES_tradnl"/>
              </w:rPr>
              <w:t>: Dirección general: Supervisión de Bancos Privados y Grupos Financieros</w:t>
            </w:r>
            <w:r w:rsidR="00AE54AF" w:rsidRPr="00756F30">
              <w:rPr>
                <w:rFonts w:ascii="Arial" w:eastAsia="Times New Roman" w:hAnsi="Arial" w:cs="Arial"/>
                <w:b/>
                <w:i/>
                <w:iCs/>
                <w:sz w:val="24"/>
                <w:szCs w:val="24"/>
                <w:lang w:val="es-ES_tradnl"/>
              </w:rPr>
              <w:t xml:space="preserve"> </w:t>
            </w:r>
            <w:r w:rsidRPr="00756F30">
              <w:rPr>
                <w:rFonts w:ascii="Arial" w:eastAsia="Times New Roman" w:hAnsi="Arial" w:cs="Arial"/>
                <w:i/>
                <w:iCs/>
                <w:sz w:val="24"/>
                <w:szCs w:val="24"/>
                <w:lang w:val="es-ES_tradnl"/>
              </w:rPr>
              <w:t xml:space="preserve">Funciones: </w:t>
            </w:r>
            <w:r w:rsidRPr="00756F30">
              <w:rPr>
                <w:rFonts w:ascii="Arial" w:eastAsia="Times New Roman" w:hAnsi="Arial" w:cs="Arial"/>
                <w:i/>
                <w:iCs/>
                <w:sz w:val="24"/>
                <w:szCs w:val="24"/>
              </w:rPr>
              <w:t xml:space="preserve">Dirigir la supervisión in situ y extra situ de las entidades fiscalizadas, tanto a nivel individual como de grupos financieros, la elaboración y seguimiento de los planes estratégicos de supervisión del área, y el monitoreo permanente de los riesgos asociados a los bancos privados y grupos financieros. </w:t>
            </w:r>
            <w:r w:rsidR="00AE54AF" w:rsidRPr="00756F30">
              <w:rPr>
                <w:rFonts w:ascii="Arial" w:eastAsia="Times New Roman" w:hAnsi="Arial" w:cs="Arial"/>
                <w:i/>
                <w:iCs/>
                <w:sz w:val="24"/>
                <w:szCs w:val="24"/>
              </w:rPr>
              <w:t>-------------------------------------------------------------</w:t>
            </w:r>
          </w:p>
        </w:tc>
      </w:tr>
      <w:tr w:rsidR="005166C9" w:rsidRPr="00E04925" w14:paraId="640B4395" w14:textId="77777777" w:rsidTr="00D80A41">
        <w:tc>
          <w:tcPr>
            <w:tcW w:w="2535" w:type="pct"/>
            <w:shd w:val="clear" w:color="auto" w:fill="auto"/>
          </w:tcPr>
          <w:p w14:paraId="2B39B76E" w14:textId="77777777" w:rsidR="005166C9" w:rsidRPr="00756F30" w:rsidRDefault="005166C9" w:rsidP="00D80A41">
            <w:pPr>
              <w:pStyle w:val="Prrafodelista"/>
              <w:spacing w:line="460" w:lineRule="exact"/>
              <w:ind w:left="0"/>
              <w:rPr>
                <w:rFonts w:ascii="Arial" w:hAnsi="Arial" w:cs="Arial"/>
                <w:b/>
                <w:bCs/>
                <w:i/>
                <w:iCs/>
                <w:sz w:val="24"/>
                <w:szCs w:val="24"/>
              </w:rPr>
            </w:pPr>
            <w:r w:rsidRPr="00756F30">
              <w:rPr>
                <w:rFonts w:ascii="Arial" w:hAnsi="Arial" w:cs="Arial"/>
                <w:b/>
                <w:i/>
                <w:iCs/>
                <w:sz w:val="24"/>
                <w:szCs w:val="24"/>
              </w:rPr>
              <w:t>Tipo / serie documental -------------------------</w:t>
            </w:r>
          </w:p>
        </w:tc>
        <w:tc>
          <w:tcPr>
            <w:tcW w:w="2465" w:type="pct"/>
            <w:shd w:val="clear" w:color="auto" w:fill="auto"/>
          </w:tcPr>
          <w:p w14:paraId="603ECB54" w14:textId="77777777" w:rsidR="005166C9" w:rsidRPr="00756F30" w:rsidRDefault="005166C9"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tr w:rsidR="000324A2" w:rsidRPr="00A14B95" w14:paraId="0BE17C37" w14:textId="77777777" w:rsidTr="00D57D91">
        <w:tc>
          <w:tcPr>
            <w:tcW w:w="2535" w:type="pct"/>
            <w:shd w:val="clear" w:color="auto" w:fill="auto"/>
          </w:tcPr>
          <w:p w14:paraId="0F51B194" w14:textId="4E0D8437" w:rsidR="000324A2" w:rsidRPr="00756F30" w:rsidRDefault="00A63D2A" w:rsidP="00A63D2A">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 xml:space="preserve">2. </w:t>
            </w:r>
            <w:r w:rsidR="000324A2" w:rsidRPr="00756F30">
              <w:rPr>
                <w:rFonts w:ascii="Arial" w:eastAsia="Times New Roman" w:hAnsi="Arial" w:cs="Arial"/>
                <w:i/>
                <w:iCs/>
                <w:sz w:val="24"/>
                <w:szCs w:val="24"/>
                <w:lang w:val="es-ES_tradnl"/>
              </w:rPr>
              <w:t>Informe de irregularidad y planes de acción Original y/o Copia</w:t>
            </w:r>
            <w:r w:rsidR="00AE54AF" w:rsidRPr="00756F30">
              <w:rPr>
                <w:rFonts w:ascii="Arial" w:eastAsia="Times New Roman" w:hAnsi="Arial" w:cs="Arial"/>
                <w:i/>
                <w:iCs/>
                <w:sz w:val="24"/>
                <w:szCs w:val="24"/>
                <w:lang w:val="es-ES_tradnl"/>
              </w:rPr>
              <w:t xml:space="preserve">. </w:t>
            </w:r>
            <w:r w:rsidR="000324A2" w:rsidRPr="00756F30">
              <w:rPr>
                <w:rFonts w:ascii="Arial" w:eastAsia="Times New Roman" w:hAnsi="Arial" w:cs="Arial"/>
                <w:i/>
                <w:iCs/>
                <w:sz w:val="24"/>
                <w:szCs w:val="24"/>
                <w:lang w:val="es-ES_tradnl"/>
              </w:rPr>
              <w:t xml:space="preserve">Documentos de trabajo que sustentan cuando una entidad se ubica en irregularidad financiera, así como el análisis para autorizar y dar seguimiento a los planes de acción. </w:t>
            </w:r>
            <w:r w:rsidR="00AE54AF" w:rsidRPr="00756F30">
              <w:rPr>
                <w:rFonts w:ascii="Arial" w:eastAsia="Times New Roman" w:hAnsi="Arial" w:cs="Arial"/>
                <w:i/>
                <w:iCs/>
                <w:sz w:val="24"/>
                <w:szCs w:val="24"/>
                <w:lang w:val="es-ES_tradnl"/>
              </w:rPr>
              <w:t xml:space="preserve"> </w:t>
            </w:r>
            <w:r w:rsidR="000324A2" w:rsidRPr="00756F30">
              <w:rPr>
                <w:rFonts w:ascii="Arial" w:eastAsia="Times New Roman" w:hAnsi="Arial" w:cs="Arial"/>
                <w:i/>
                <w:iCs/>
                <w:sz w:val="24"/>
                <w:szCs w:val="24"/>
                <w:lang w:val="es-ES_tradnl"/>
              </w:rPr>
              <w:t>Electrónico, AG: 10 años, AC: 0 años, 29 MB, 2005-2020 (Archivo Electrónico), 2013-2020 (</w:t>
            </w:r>
            <w:proofErr w:type="spellStart"/>
            <w:r w:rsidR="000324A2" w:rsidRPr="00756F30">
              <w:rPr>
                <w:rFonts w:ascii="Arial" w:eastAsia="Times New Roman" w:hAnsi="Arial" w:cs="Arial"/>
                <w:i/>
                <w:iCs/>
                <w:sz w:val="24"/>
                <w:szCs w:val="24"/>
                <w:lang w:val="es-ES_tradnl"/>
              </w:rPr>
              <w:t>Sist</w:t>
            </w:r>
            <w:proofErr w:type="spellEnd"/>
            <w:r w:rsidR="000324A2" w:rsidRPr="00756F30">
              <w:rPr>
                <w:rFonts w:ascii="Arial" w:eastAsia="Times New Roman" w:hAnsi="Arial" w:cs="Arial"/>
                <w:i/>
                <w:iCs/>
                <w:sz w:val="24"/>
                <w:szCs w:val="24"/>
                <w:lang w:val="es-ES_tradnl"/>
              </w:rPr>
              <w:t>. Para actividades supervisión)</w:t>
            </w:r>
            <w:r w:rsidRPr="00756F30">
              <w:rPr>
                <w:rFonts w:ascii="Arial" w:eastAsia="Times New Roman" w:hAnsi="Arial" w:cs="Arial"/>
                <w:i/>
                <w:iCs/>
                <w:sz w:val="24"/>
                <w:szCs w:val="24"/>
                <w:lang w:val="es-ES_tradnl"/>
              </w:rPr>
              <w:t xml:space="preserve"> --------------------------</w:t>
            </w:r>
          </w:p>
        </w:tc>
        <w:tc>
          <w:tcPr>
            <w:tcW w:w="2465" w:type="pct"/>
            <w:shd w:val="clear" w:color="auto" w:fill="auto"/>
          </w:tcPr>
          <w:p w14:paraId="4C163AFB" w14:textId="64E0FDFC" w:rsidR="000324A2" w:rsidRPr="00756F30" w:rsidRDefault="000324A2" w:rsidP="00D84CC2">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Sí</w:t>
            </w:r>
            <w:r w:rsidRPr="00756F30">
              <w:rPr>
                <w:rStyle w:val="Refdenotaalpie"/>
                <w:rFonts w:ascii="Arial" w:hAnsi="Arial" w:cs="Arial"/>
                <w:i/>
                <w:iCs/>
                <w:sz w:val="24"/>
                <w:szCs w:val="24"/>
                <w:lang w:val="es-ES"/>
              </w:rPr>
              <w:footnoteReference w:id="12"/>
            </w:r>
            <w:r w:rsidRPr="00756F30">
              <w:rPr>
                <w:rStyle w:val="Refdenotaalpie"/>
                <w:rFonts w:ascii="Arial" w:hAnsi="Arial" w:cs="Arial"/>
                <w:i/>
                <w:iCs/>
                <w:sz w:val="24"/>
                <w:szCs w:val="24"/>
                <w:lang w:val="es-ES"/>
              </w:rPr>
              <w:t>.</w:t>
            </w:r>
            <w:r w:rsidRPr="00756F30">
              <w:rPr>
                <w:rFonts w:ascii="Arial" w:eastAsia="Times New Roman" w:hAnsi="Arial" w:cs="Arial"/>
                <w:i/>
                <w:iCs/>
                <w:sz w:val="24"/>
                <w:szCs w:val="24"/>
                <w:lang w:val="es-ES_tradnl"/>
              </w:rPr>
              <w:t xml:space="preserve"> </w:t>
            </w:r>
            <w:r w:rsidRPr="00756F30">
              <w:rPr>
                <w:rFonts w:ascii="Arial" w:hAnsi="Arial" w:cs="Arial"/>
                <w:bCs/>
                <w:i/>
                <w:iCs/>
                <w:sz w:val="24"/>
                <w:szCs w:val="24"/>
              </w:rPr>
              <w:t>Evidencia las irregularidades que se pueden presentar en una entidad financiera, cuando son fiscalizadas y las medidas correctivas a tomar.</w:t>
            </w:r>
            <w:r w:rsidR="00F42BC1" w:rsidRPr="00756F30">
              <w:rPr>
                <w:rFonts w:ascii="Arial" w:hAnsi="Arial" w:cs="Arial"/>
                <w:bCs/>
                <w:i/>
                <w:iCs/>
                <w:sz w:val="24"/>
                <w:szCs w:val="24"/>
              </w:rPr>
              <w:t xml:space="preserve"> -----------------------------------------------------------------------------------------------------------------------------------------------------------------------------------------------------------------------------------------------------</w:t>
            </w:r>
            <w:r w:rsidR="00AE54AF" w:rsidRPr="00756F30">
              <w:rPr>
                <w:rFonts w:ascii="Arial" w:hAnsi="Arial" w:cs="Arial"/>
                <w:bCs/>
                <w:i/>
                <w:iCs/>
                <w:sz w:val="24"/>
                <w:szCs w:val="24"/>
              </w:rPr>
              <w:t>-</w:t>
            </w:r>
            <w:r w:rsidR="00A63D2A" w:rsidRPr="00756F30">
              <w:rPr>
                <w:rFonts w:ascii="Arial" w:hAnsi="Arial" w:cs="Arial"/>
                <w:bCs/>
                <w:i/>
                <w:iCs/>
                <w:sz w:val="24"/>
                <w:szCs w:val="24"/>
              </w:rPr>
              <w:t>---------------------------------------------------------</w:t>
            </w:r>
          </w:p>
        </w:tc>
      </w:tr>
      <w:tr w:rsidR="000324A2" w:rsidRPr="00A14B95" w14:paraId="556FEF6B" w14:textId="77777777" w:rsidTr="00D57D91">
        <w:tc>
          <w:tcPr>
            <w:tcW w:w="2535" w:type="pct"/>
            <w:shd w:val="clear" w:color="auto" w:fill="auto"/>
          </w:tcPr>
          <w:p w14:paraId="57E6BA7F" w14:textId="49ECC387" w:rsidR="000324A2" w:rsidRPr="00756F30" w:rsidRDefault="00A63D2A" w:rsidP="00D84CC2">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 xml:space="preserve">3. </w:t>
            </w:r>
            <w:r w:rsidR="000324A2" w:rsidRPr="00756F30">
              <w:rPr>
                <w:rFonts w:ascii="Arial" w:eastAsia="Times New Roman" w:hAnsi="Arial" w:cs="Arial"/>
                <w:i/>
                <w:iCs/>
                <w:sz w:val="24"/>
                <w:szCs w:val="24"/>
                <w:lang w:val="es-ES_tradnl"/>
              </w:rPr>
              <w:t>Expediente de inspección</w:t>
            </w:r>
            <w:r w:rsidR="00AE54AF" w:rsidRPr="00756F30">
              <w:rPr>
                <w:rFonts w:ascii="Arial" w:eastAsia="Times New Roman" w:hAnsi="Arial" w:cs="Arial"/>
                <w:i/>
                <w:iCs/>
                <w:sz w:val="24"/>
                <w:szCs w:val="24"/>
                <w:lang w:val="es-ES_tradnl"/>
              </w:rPr>
              <w:t xml:space="preserve">. </w:t>
            </w:r>
            <w:r w:rsidR="000324A2" w:rsidRPr="00756F30">
              <w:rPr>
                <w:rFonts w:ascii="Arial" w:eastAsia="Times New Roman" w:hAnsi="Arial" w:cs="Arial"/>
                <w:i/>
                <w:iCs/>
                <w:sz w:val="24"/>
                <w:szCs w:val="24"/>
                <w:lang w:val="es-ES_tradnl"/>
              </w:rPr>
              <w:t>Original y/o Copia</w:t>
            </w:r>
            <w:r w:rsidRPr="00756F30">
              <w:rPr>
                <w:rFonts w:ascii="Arial" w:eastAsia="Times New Roman" w:hAnsi="Arial" w:cs="Arial"/>
                <w:i/>
                <w:iCs/>
                <w:sz w:val="24"/>
                <w:szCs w:val="24"/>
                <w:lang w:val="es-ES_tradnl"/>
              </w:rPr>
              <w:t xml:space="preserve">. </w:t>
            </w:r>
            <w:r w:rsidR="000324A2" w:rsidRPr="00756F30">
              <w:rPr>
                <w:rFonts w:ascii="Arial" w:eastAsia="Times New Roman" w:hAnsi="Arial" w:cs="Arial"/>
                <w:i/>
                <w:iCs/>
                <w:sz w:val="24"/>
                <w:szCs w:val="24"/>
                <w:lang w:val="es-ES_tradnl"/>
              </w:rPr>
              <w:t>Borradores de informes y documentación de respaldo de las supervisiones desarrolladas de conformidad con el enfoque de supervisión vigente</w:t>
            </w:r>
            <w:r w:rsidR="00AE54AF" w:rsidRPr="00756F30">
              <w:rPr>
                <w:rFonts w:ascii="Arial" w:eastAsia="Times New Roman" w:hAnsi="Arial" w:cs="Arial"/>
                <w:i/>
                <w:iCs/>
                <w:sz w:val="24"/>
                <w:szCs w:val="24"/>
                <w:lang w:val="es-ES_tradnl"/>
              </w:rPr>
              <w:t xml:space="preserve">. </w:t>
            </w:r>
            <w:r w:rsidR="000324A2" w:rsidRPr="00756F30">
              <w:rPr>
                <w:rFonts w:ascii="Arial" w:eastAsia="Times New Roman" w:hAnsi="Arial" w:cs="Arial"/>
                <w:i/>
                <w:iCs/>
                <w:sz w:val="24"/>
                <w:szCs w:val="24"/>
                <w:lang w:val="es-ES_tradnl"/>
              </w:rPr>
              <w:t>Electrónico, AG: Permanente, AC: 0 años, 1.3 GB, 2005-2020 (Archivo Electrónico), 2013-2020 (</w:t>
            </w:r>
            <w:proofErr w:type="spellStart"/>
            <w:r w:rsidR="000324A2" w:rsidRPr="00756F30">
              <w:rPr>
                <w:rFonts w:ascii="Arial" w:eastAsia="Times New Roman" w:hAnsi="Arial" w:cs="Arial"/>
                <w:i/>
                <w:iCs/>
                <w:sz w:val="24"/>
                <w:szCs w:val="24"/>
                <w:lang w:val="es-ES_tradnl"/>
              </w:rPr>
              <w:t>Sist</w:t>
            </w:r>
            <w:proofErr w:type="spellEnd"/>
            <w:r w:rsidR="000324A2" w:rsidRPr="00756F30">
              <w:rPr>
                <w:rFonts w:ascii="Arial" w:eastAsia="Times New Roman" w:hAnsi="Arial" w:cs="Arial"/>
                <w:i/>
                <w:iCs/>
                <w:sz w:val="24"/>
                <w:szCs w:val="24"/>
                <w:lang w:val="es-ES_tradnl"/>
              </w:rPr>
              <w:t>. Para actividades supervisión)</w:t>
            </w:r>
            <w:r w:rsidRPr="00756F30">
              <w:rPr>
                <w:rFonts w:ascii="Arial" w:eastAsia="Times New Roman" w:hAnsi="Arial" w:cs="Arial"/>
                <w:i/>
                <w:iCs/>
                <w:sz w:val="24"/>
                <w:szCs w:val="24"/>
                <w:lang w:val="es-ES_tradnl"/>
              </w:rPr>
              <w:t xml:space="preserve"> ------------------------------------------</w:t>
            </w:r>
          </w:p>
        </w:tc>
        <w:tc>
          <w:tcPr>
            <w:tcW w:w="2465" w:type="pct"/>
            <w:shd w:val="clear" w:color="auto" w:fill="auto"/>
          </w:tcPr>
          <w:p w14:paraId="498D868F" w14:textId="3FB39068" w:rsidR="000324A2" w:rsidRPr="00756F30" w:rsidRDefault="000324A2" w:rsidP="00D84CC2">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Sí</w:t>
            </w:r>
            <w:r w:rsidRPr="00756F30">
              <w:rPr>
                <w:rStyle w:val="Refdenotaalpie"/>
                <w:rFonts w:ascii="Arial" w:hAnsi="Arial" w:cs="Arial"/>
                <w:i/>
                <w:iCs/>
                <w:sz w:val="24"/>
                <w:szCs w:val="24"/>
                <w:lang w:val="es-ES"/>
              </w:rPr>
              <w:footnoteReference w:id="13"/>
            </w:r>
            <w:r w:rsidRPr="00756F30">
              <w:rPr>
                <w:rFonts w:ascii="Arial" w:eastAsia="Times New Roman" w:hAnsi="Arial" w:cs="Arial"/>
                <w:i/>
                <w:iCs/>
                <w:sz w:val="24"/>
                <w:szCs w:val="24"/>
                <w:lang w:val="es-ES_tradnl"/>
              </w:rPr>
              <w:t>.</w:t>
            </w:r>
            <w:r w:rsidRPr="00756F30">
              <w:rPr>
                <w:rFonts w:ascii="Arial" w:hAnsi="Arial" w:cs="Arial"/>
                <w:bCs/>
                <w:i/>
                <w:iCs/>
                <w:sz w:val="24"/>
                <w:szCs w:val="24"/>
              </w:rPr>
              <w:t xml:space="preserve"> Permite conocer datos sobre el perfil de riesgo de las entidades.</w:t>
            </w:r>
            <w:r w:rsidR="00F42BC1" w:rsidRPr="00756F30">
              <w:rPr>
                <w:rFonts w:ascii="Arial" w:hAnsi="Arial" w:cs="Arial"/>
                <w:bCs/>
                <w:i/>
                <w:iCs/>
                <w:sz w:val="24"/>
                <w:szCs w:val="24"/>
              </w:rPr>
              <w:t xml:space="preserve"> ---------------------------------------------------------------------------------------------------------------------------------------------------------------------------------------------------------------------------------------------------------------------------</w:t>
            </w:r>
            <w:r w:rsidR="00AE54AF" w:rsidRPr="00756F30">
              <w:rPr>
                <w:rFonts w:ascii="Arial" w:hAnsi="Arial" w:cs="Arial"/>
                <w:bCs/>
                <w:i/>
                <w:iCs/>
                <w:sz w:val="24"/>
                <w:szCs w:val="24"/>
              </w:rPr>
              <w:t>----------------------------------------------------------------------</w:t>
            </w:r>
            <w:r w:rsidR="00A63D2A" w:rsidRPr="00756F30">
              <w:rPr>
                <w:rFonts w:ascii="Arial" w:hAnsi="Arial" w:cs="Arial"/>
                <w:bCs/>
                <w:i/>
                <w:iCs/>
                <w:sz w:val="24"/>
                <w:szCs w:val="24"/>
              </w:rPr>
              <w:t>-----------------------------------------------------------------------------------</w:t>
            </w:r>
          </w:p>
        </w:tc>
      </w:tr>
      <w:tr w:rsidR="000324A2" w:rsidRPr="00A14B95" w14:paraId="7DDAA21D" w14:textId="77777777" w:rsidTr="00D57D91">
        <w:tc>
          <w:tcPr>
            <w:tcW w:w="2535" w:type="pct"/>
            <w:shd w:val="clear" w:color="auto" w:fill="auto"/>
          </w:tcPr>
          <w:p w14:paraId="6E8A374F" w14:textId="12871247" w:rsidR="000324A2" w:rsidRPr="00756F30" w:rsidRDefault="000324A2" w:rsidP="00A63D2A">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lastRenderedPageBreak/>
              <w:t>6. Estudio especial</w:t>
            </w:r>
            <w:r w:rsidR="00AE54AF" w:rsidRPr="00756F30">
              <w:rPr>
                <w:rFonts w:ascii="Arial" w:eastAsia="Times New Roman" w:hAnsi="Arial" w:cs="Arial"/>
                <w:i/>
                <w:iCs/>
                <w:sz w:val="24"/>
                <w:szCs w:val="24"/>
                <w:lang w:val="es-ES_tradnl"/>
              </w:rPr>
              <w:t xml:space="preserve">. </w:t>
            </w:r>
            <w:r w:rsidRPr="00756F30">
              <w:rPr>
                <w:rFonts w:ascii="Arial" w:eastAsia="Times New Roman" w:hAnsi="Arial" w:cs="Arial"/>
                <w:i/>
                <w:iCs/>
                <w:sz w:val="24"/>
                <w:szCs w:val="24"/>
                <w:lang w:val="es-ES_tradnl"/>
              </w:rPr>
              <w:t>Original y/o Copia</w:t>
            </w:r>
            <w:r w:rsidR="00AE54AF" w:rsidRPr="00756F30">
              <w:rPr>
                <w:rFonts w:ascii="Arial" w:eastAsia="Times New Roman" w:hAnsi="Arial" w:cs="Arial"/>
                <w:i/>
                <w:iCs/>
                <w:sz w:val="24"/>
                <w:szCs w:val="24"/>
                <w:lang w:val="es-ES_tradnl"/>
              </w:rPr>
              <w:t xml:space="preserve">. </w:t>
            </w:r>
            <w:r w:rsidRPr="00756F30">
              <w:rPr>
                <w:rFonts w:ascii="Arial" w:eastAsia="Times New Roman" w:hAnsi="Arial" w:cs="Arial"/>
                <w:i/>
                <w:iCs/>
                <w:sz w:val="24"/>
                <w:szCs w:val="24"/>
                <w:lang w:val="es-ES_tradnl"/>
              </w:rPr>
              <w:t>Informes y documentación de respaldo de los estudios especiales. Electrónico, AG: 10 años, AC: 0 años, 112 MB, 2005-2020 (Archivo Electrónico), 2013-2020 (</w:t>
            </w:r>
            <w:proofErr w:type="spellStart"/>
            <w:r w:rsidRPr="00756F30">
              <w:rPr>
                <w:rFonts w:ascii="Arial" w:eastAsia="Times New Roman" w:hAnsi="Arial" w:cs="Arial"/>
                <w:i/>
                <w:iCs/>
                <w:sz w:val="24"/>
                <w:szCs w:val="24"/>
                <w:lang w:val="es-ES_tradnl"/>
              </w:rPr>
              <w:t>Sist</w:t>
            </w:r>
            <w:proofErr w:type="spellEnd"/>
            <w:r w:rsidRPr="00756F30">
              <w:rPr>
                <w:rFonts w:ascii="Arial" w:eastAsia="Times New Roman" w:hAnsi="Arial" w:cs="Arial"/>
                <w:i/>
                <w:iCs/>
                <w:sz w:val="24"/>
                <w:szCs w:val="24"/>
                <w:lang w:val="es-ES_tradnl"/>
              </w:rPr>
              <w:t>. Para actividades supervisión).</w:t>
            </w:r>
            <w:r w:rsidR="00AE54AF" w:rsidRPr="00756F30">
              <w:rPr>
                <w:rFonts w:ascii="Arial" w:eastAsia="Times New Roman" w:hAnsi="Arial" w:cs="Arial"/>
                <w:i/>
                <w:iCs/>
                <w:sz w:val="24"/>
                <w:szCs w:val="24"/>
                <w:lang w:val="es-ES_tradnl"/>
              </w:rPr>
              <w:t xml:space="preserve"> --------------------------</w:t>
            </w:r>
          </w:p>
        </w:tc>
        <w:tc>
          <w:tcPr>
            <w:tcW w:w="2465" w:type="pct"/>
            <w:shd w:val="clear" w:color="auto" w:fill="auto"/>
          </w:tcPr>
          <w:p w14:paraId="4778BC3F" w14:textId="4F857A68" w:rsidR="000324A2" w:rsidRPr="00756F30" w:rsidRDefault="000324A2" w:rsidP="00A63D2A">
            <w:pPr>
              <w:spacing w:after="0" w:line="460" w:lineRule="exact"/>
              <w:jc w:val="both"/>
              <w:rPr>
                <w:rFonts w:ascii="Arial" w:eastAsia="Times New Roman" w:hAnsi="Arial" w:cs="Arial"/>
                <w:i/>
                <w:iCs/>
                <w:sz w:val="24"/>
                <w:szCs w:val="24"/>
                <w:lang w:val="es-ES_tradnl"/>
              </w:rPr>
            </w:pPr>
            <w:r w:rsidRPr="00756F30">
              <w:rPr>
                <w:rFonts w:ascii="Arial" w:hAnsi="Arial" w:cs="Arial"/>
                <w:bCs/>
                <w:i/>
                <w:iCs/>
                <w:sz w:val="24"/>
                <w:szCs w:val="24"/>
              </w:rPr>
              <w:t>Sí. Refleja datos sobre denuncias, cambios que pueda sufrir la entidad financiera.</w:t>
            </w:r>
            <w:r w:rsidR="00AE54AF" w:rsidRPr="00756F30">
              <w:rPr>
                <w:rFonts w:ascii="Arial" w:hAnsi="Arial" w:cs="Arial"/>
                <w:bCs/>
                <w:i/>
                <w:iCs/>
                <w:sz w:val="24"/>
                <w:szCs w:val="24"/>
              </w:rPr>
              <w:t xml:space="preserve"> ---------------------------------------------------------------------------------------------------------------------------------------------------------------------------------------------------------------------</w:t>
            </w:r>
            <w:r w:rsidR="00A63D2A" w:rsidRPr="00756F30">
              <w:rPr>
                <w:rFonts w:ascii="Arial" w:hAnsi="Arial" w:cs="Arial"/>
                <w:bCs/>
                <w:i/>
                <w:iCs/>
                <w:sz w:val="24"/>
                <w:szCs w:val="24"/>
              </w:rPr>
              <w:t>---------------------</w:t>
            </w:r>
          </w:p>
        </w:tc>
      </w:tr>
      <w:tr w:rsidR="000324A2" w:rsidRPr="00A14B95" w14:paraId="38DB867F" w14:textId="77777777" w:rsidTr="00D57D91">
        <w:tc>
          <w:tcPr>
            <w:tcW w:w="2535" w:type="pct"/>
            <w:shd w:val="clear" w:color="auto" w:fill="auto"/>
          </w:tcPr>
          <w:p w14:paraId="42BAE66B" w14:textId="4EB5CFDB" w:rsidR="000324A2" w:rsidRPr="00756F30" w:rsidRDefault="000324A2" w:rsidP="00D84CC2">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8. Evaluación de la gestión in situ de las entidades financieras</w:t>
            </w:r>
            <w:r w:rsidR="00AE54AF" w:rsidRPr="00756F30">
              <w:rPr>
                <w:rFonts w:ascii="Arial" w:eastAsia="Times New Roman" w:hAnsi="Arial" w:cs="Arial"/>
                <w:i/>
                <w:iCs/>
                <w:sz w:val="24"/>
                <w:szCs w:val="24"/>
                <w:lang w:val="es-ES_tradnl"/>
              </w:rPr>
              <w:t xml:space="preserve">. </w:t>
            </w:r>
            <w:r w:rsidRPr="00756F30">
              <w:rPr>
                <w:rFonts w:ascii="Arial" w:eastAsia="Times New Roman" w:hAnsi="Arial" w:cs="Arial"/>
                <w:i/>
                <w:iCs/>
                <w:sz w:val="24"/>
                <w:szCs w:val="24"/>
                <w:lang w:val="es-ES_tradnl"/>
              </w:rPr>
              <w:t>Original</w:t>
            </w:r>
            <w:r w:rsidR="00AE54AF" w:rsidRPr="00756F30">
              <w:rPr>
                <w:rFonts w:ascii="Arial" w:eastAsia="Times New Roman" w:hAnsi="Arial" w:cs="Arial"/>
                <w:i/>
                <w:iCs/>
                <w:sz w:val="24"/>
                <w:szCs w:val="24"/>
                <w:lang w:val="es-ES_tradnl"/>
              </w:rPr>
              <w:t xml:space="preserve">. </w:t>
            </w:r>
            <w:r w:rsidRPr="00756F30">
              <w:rPr>
                <w:rFonts w:ascii="Arial" w:eastAsia="Times New Roman" w:hAnsi="Arial" w:cs="Arial"/>
                <w:i/>
                <w:iCs/>
                <w:sz w:val="24"/>
                <w:szCs w:val="24"/>
                <w:lang w:val="es-ES_tradnl"/>
              </w:rPr>
              <w:t>Evaluación de: capital (suficiencia patrimonial) Rentabilidad, liquidez, riesgos de mercado, estudios especiales, informes</w:t>
            </w:r>
            <w:r w:rsidR="00AE54AF" w:rsidRPr="00756F30">
              <w:rPr>
                <w:rFonts w:ascii="Arial" w:eastAsia="Times New Roman" w:hAnsi="Arial" w:cs="Arial"/>
                <w:i/>
                <w:iCs/>
                <w:sz w:val="24"/>
                <w:szCs w:val="24"/>
                <w:lang w:val="es-ES_tradnl"/>
              </w:rPr>
              <w:t xml:space="preserve">. </w:t>
            </w:r>
            <w:r w:rsidRPr="00756F30">
              <w:rPr>
                <w:rFonts w:ascii="Arial" w:eastAsia="Times New Roman" w:hAnsi="Arial" w:cs="Arial"/>
                <w:i/>
                <w:iCs/>
                <w:sz w:val="24"/>
                <w:szCs w:val="24"/>
                <w:lang w:val="es-ES_tradnl"/>
              </w:rPr>
              <w:t>Papel, AG: 5 años, AC: 15 años, 4.8 ml, 2000-2014</w:t>
            </w:r>
            <w:r w:rsidR="00AE54AF" w:rsidRPr="00756F30">
              <w:rPr>
                <w:rFonts w:ascii="Arial" w:eastAsia="Times New Roman" w:hAnsi="Arial" w:cs="Arial"/>
                <w:i/>
                <w:iCs/>
                <w:sz w:val="24"/>
                <w:szCs w:val="24"/>
                <w:lang w:val="es-ES_tradnl"/>
              </w:rPr>
              <w:t xml:space="preserve"> --------</w:t>
            </w:r>
          </w:p>
        </w:tc>
        <w:tc>
          <w:tcPr>
            <w:tcW w:w="2465" w:type="pct"/>
            <w:shd w:val="clear" w:color="auto" w:fill="auto"/>
          </w:tcPr>
          <w:p w14:paraId="17267176" w14:textId="5BAEC23B" w:rsidR="000324A2" w:rsidRPr="00756F30" w:rsidRDefault="000324A2" w:rsidP="00D84CC2">
            <w:pPr>
              <w:spacing w:line="460" w:lineRule="exact"/>
              <w:jc w:val="both"/>
              <w:rPr>
                <w:rFonts w:ascii="Arial" w:eastAsia="Times New Roman" w:hAnsi="Arial" w:cs="Arial"/>
                <w:i/>
                <w:iCs/>
                <w:sz w:val="24"/>
                <w:szCs w:val="24"/>
                <w:lang w:val="es-ES_tradnl"/>
              </w:rPr>
            </w:pPr>
            <w:r w:rsidRPr="00756F30">
              <w:rPr>
                <w:rFonts w:ascii="Arial" w:eastAsia="Times New Roman" w:hAnsi="Arial" w:cs="Arial"/>
                <w:i/>
                <w:iCs/>
                <w:sz w:val="24"/>
                <w:szCs w:val="24"/>
                <w:lang w:val="es-ES_tradnl"/>
              </w:rPr>
              <w:t>Sí</w:t>
            </w:r>
            <w:r w:rsidRPr="00756F30">
              <w:rPr>
                <w:rStyle w:val="Refdenotaalpie"/>
                <w:rFonts w:ascii="Arial" w:hAnsi="Arial" w:cs="Arial"/>
                <w:i/>
                <w:iCs/>
                <w:sz w:val="24"/>
                <w:szCs w:val="24"/>
                <w:lang w:val="es-ES"/>
              </w:rPr>
              <w:footnoteReference w:id="14"/>
            </w:r>
            <w:r w:rsidRPr="00756F30">
              <w:rPr>
                <w:rFonts w:ascii="Arial" w:eastAsia="Times New Roman" w:hAnsi="Arial" w:cs="Arial"/>
                <w:i/>
                <w:iCs/>
                <w:sz w:val="24"/>
                <w:szCs w:val="24"/>
                <w:lang w:val="es-ES_tradnl"/>
              </w:rPr>
              <w:t xml:space="preserve">.Declarado con </w:t>
            </w:r>
            <w:proofErr w:type="spellStart"/>
            <w:r w:rsidRPr="00756F30">
              <w:rPr>
                <w:rFonts w:ascii="Arial" w:eastAsia="Times New Roman" w:hAnsi="Arial" w:cs="Arial"/>
                <w:i/>
                <w:iCs/>
                <w:sz w:val="24"/>
                <w:szCs w:val="24"/>
                <w:lang w:val="es-ES_tradnl"/>
              </w:rPr>
              <w:t>vcc</w:t>
            </w:r>
            <w:proofErr w:type="spellEnd"/>
            <w:r w:rsidRPr="00756F30">
              <w:rPr>
                <w:rFonts w:ascii="Arial" w:eastAsia="Times New Roman" w:hAnsi="Arial" w:cs="Arial"/>
                <w:i/>
                <w:iCs/>
                <w:sz w:val="24"/>
                <w:szCs w:val="24"/>
                <w:lang w:val="es-ES_tradnl"/>
              </w:rPr>
              <w:t xml:space="preserve"> según sesión CNSED N° 13-2009 de 26/08/2009 con el nombre “Expedientes de evaluación de gestión de entidades financieras” de los años 2002-2007.</w:t>
            </w:r>
            <w:r w:rsidR="00F42BC1" w:rsidRPr="00756F30">
              <w:rPr>
                <w:rFonts w:ascii="Arial" w:eastAsia="Times New Roman" w:hAnsi="Arial" w:cs="Arial"/>
                <w:i/>
                <w:iCs/>
                <w:sz w:val="24"/>
                <w:szCs w:val="24"/>
                <w:lang w:val="es-ES_tradnl"/>
              </w:rPr>
              <w:t xml:space="preserve"> </w:t>
            </w:r>
            <w:r w:rsidR="00F42BC1" w:rsidRPr="00756F30">
              <w:rPr>
                <w:rFonts w:ascii="Arial" w:hAnsi="Arial" w:cs="Arial"/>
                <w:bCs/>
                <w:i/>
                <w:iCs/>
                <w:sz w:val="24"/>
                <w:szCs w:val="24"/>
              </w:rPr>
              <w:t>-------------------------------------------------------------------------------------------</w:t>
            </w:r>
          </w:p>
        </w:tc>
      </w:tr>
      <w:tr w:rsidR="000324A2" w:rsidRPr="00A14B95" w14:paraId="5C205A1B" w14:textId="77777777" w:rsidTr="00D57D91">
        <w:tc>
          <w:tcPr>
            <w:tcW w:w="2535" w:type="pct"/>
            <w:shd w:val="clear" w:color="auto" w:fill="auto"/>
          </w:tcPr>
          <w:p w14:paraId="1BB76A4D" w14:textId="7CC5A122" w:rsidR="000324A2" w:rsidRPr="00A14B95" w:rsidRDefault="000324A2" w:rsidP="00D84CC2">
            <w:pPr>
              <w:spacing w:line="460" w:lineRule="exact"/>
              <w:jc w:val="both"/>
              <w:rPr>
                <w:rFonts w:ascii="Arial" w:eastAsia="Times New Roman" w:hAnsi="Arial" w:cs="Arial"/>
                <w:sz w:val="24"/>
                <w:szCs w:val="24"/>
                <w:lang w:val="es-ES_tradnl"/>
              </w:rPr>
            </w:pPr>
            <w:r w:rsidRPr="00A14B95">
              <w:rPr>
                <w:rFonts w:ascii="Arial" w:eastAsia="Times New Roman" w:hAnsi="Arial" w:cs="Arial"/>
                <w:sz w:val="24"/>
                <w:szCs w:val="24"/>
                <w:lang w:val="es-ES_tradnl"/>
              </w:rPr>
              <w:t>9. Expediente de análisis financiero anual por banco privado</w:t>
            </w:r>
            <w:r w:rsidR="005166C9">
              <w:rPr>
                <w:rFonts w:ascii="Arial" w:eastAsia="Times New Roman" w:hAnsi="Arial" w:cs="Arial"/>
                <w:sz w:val="24"/>
                <w:szCs w:val="24"/>
                <w:lang w:val="es-ES_tradnl"/>
              </w:rPr>
              <w:t xml:space="preserve">. </w:t>
            </w:r>
            <w:r w:rsidRPr="00A14B95">
              <w:rPr>
                <w:rFonts w:ascii="Arial" w:eastAsia="Times New Roman" w:hAnsi="Arial" w:cs="Arial"/>
                <w:sz w:val="24"/>
                <w:szCs w:val="24"/>
                <w:lang w:val="es-ES_tradnl"/>
              </w:rPr>
              <w:t>Original</w:t>
            </w:r>
            <w:r w:rsidR="005166C9">
              <w:rPr>
                <w:rFonts w:ascii="Arial" w:eastAsia="Times New Roman" w:hAnsi="Arial" w:cs="Arial"/>
                <w:sz w:val="24"/>
                <w:szCs w:val="24"/>
                <w:lang w:val="es-ES_tradnl"/>
              </w:rPr>
              <w:t xml:space="preserve">. </w:t>
            </w:r>
            <w:r w:rsidRPr="00A14B95">
              <w:rPr>
                <w:rFonts w:ascii="Arial" w:eastAsia="Times New Roman" w:hAnsi="Arial" w:cs="Arial"/>
                <w:sz w:val="24"/>
                <w:szCs w:val="24"/>
                <w:lang w:val="es-ES_tradnl"/>
              </w:rPr>
              <w:t>Fichas CAMELS de calificación del intermediario, diagnósticos financieros mensuales, informes financieros mensuales y bimestrales, estudios especiales, revisión de estados financieros auditados</w:t>
            </w:r>
            <w:r w:rsidR="005166C9">
              <w:rPr>
                <w:rFonts w:ascii="Arial" w:eastAsia="Times New Roman" w:hAnsi="Arial" w:cs="Arial"/>
                <w:sz w:val="24"/>
                <w:szCs w:val="24"/>
                <w:lang w:val="es-ES_tradnl"/>
              </w:rPr>
              <w:t xml:space="preserve">. </w:t>
            </w:r>
            <w:r w:rsidRPr="00A14B95">
              <w:rPr>
                <w:rFonts w:ascii="Arial" w:eastAsia="Times New Roman" w:hAnsi="Arial" w:cs="Arial"/>
                <w:sz w:val="24"/>
                <w:szCs w:val="24"/>
                <w:lang w:val="es-ES_tradnl"/>
              </w:rPr>
              <w:t>Papel, AG: 5 años, AC: 15 años, 1.2 ml, 2000-2014</w:t>
            </w:r>
            <w:r w:rsidR="005166C9">
              <w:rPr>
                <w:rFonts w:ascii="Arial" w:eastAsia="Times New Roman" w:hAnsi="Arial" w:cs="Arial"/>
                <w:sz w:val="24"/>
                <w:szCs w:val="24"/>
                <w:lang w:val="es-ES_tradnl"/>
              </w:rPr>
              <w:t xml:space="preserve">. </w:t>
            </w:r>
            <w:r w:rsidRPr="00A14B95">
              <w:rPr>
                <w:rFonts w:ascii="Arial" w:eastAsia="Times New Roman" w:hAnsi="Arial" w:cs="Arial"/>
                <w:sz w:val="24"/>
                <w:szCs w:val="24"/>
                <w:lang w:val="es-ES_tradnl"/>
              </w:rPr>
              <w:t>Electrónico, AG: 10 años, AC: 0 años, 95 MB, 2000-2014.</w:t>
            </w:r>
            <w:r w:rsidR="005166C9">
              <w:rPr>
                <w:rFonts w:ascii="Arial" w:eastAsia="Times New Roman" w:hAnsi="Arial" w:cs="Arial"/>
                <w:sz w:val="24"/>
                <w:szCs w:val="24"/>
                <w:lang w:val="es-ES_tradnl"/>
              </w:rPr>
              <w:t xml:space="preserve"> ----------------</w:t>
            </w:r>
          </w:p>
        </w:tc>
        <w:tc>
          <w:tcPr>
            <w:tcW w:w="2465" w:type="pct"/>
            <w:shd w:val="clear" w:color="auto" w:fill="auto"/>
          </w:tcPr>
          <w:p w14:paraId="4E8EECD4" w14:textId="79EF59BD" w:rsidR="000324A2" w:rsidRPr="00A14B95" w:rsidRDefault="000324A2" w:rsidP="00D84CC2">
            <w:pPr>
              <w:spacing w:line="460" w:lineRule="exact"/>
              <w:jc w:val="both"/>
              <w:rPr>
                <w:rFonts w:ascii="Arial" w:eastAsia="Times New Roman" w:hAnsi="Arial" w:cs="Arial"/>
                <w:sz w:val="24"/>
                <w:szCs w:val="24"/>
                <w:lang w:val="es-ES_tradnl"/>
              </w:rPr>
            </w:pPr>
            <w:r w:rsidRPr="006E7C9C">
              <w:rPr>
                <w:rFonts w:ascii="Arial" w:eastAsia="Times New Roman" w:hAnsi="Arial" w:cs="Arial"/>
                <w:sz w:val="24"/>
                <w:szCs w:val="24"/>
                <w:lang w:val="es-ES_tradnl"/>
              </w:rPr>
              <w:t>Sí</w:t>
            </w:r>
            <w:r w:rsidRPr="00A14B95">
              <w:rPr>
                <w:rStyle w:val="Refdenotaalpie"/>
                <w:rFonts w:ascii="Arial" w:hAnsi="Arial" w:cs="Arial"/>
                <w:sz w:val="24"/>
                <w:szCs w:val="24"/>
                <w:lang w:val="es-ES"/>
              </w:rPr>
              <w:footnoteReference w:id="15"/>
            </w:r>
            <w:r w:rsidRPr="00A14B95">
              <w:rPr>
                <w:rFonts w:ascii="Arial" w:eastAsia="Times New Roman" w:hAnsi="Arial" w:cs="Arial"/>
                <w:sz w:val="24"/>
                <w:szCs w:val="24"/>
                <w:lang w:val="es-ES_tradnl"/>
              </w:rPr>
              <w:t>.</w:t>
            </w:r>
            <w:r w:rsidR="005166C9">
              <w:rPr>
                <w:rFonts w:ascii="Arial" w:eastAsia="Times New Roman" w:hAnsi="Arial" w:cs="Arial"/>
                <w:sz w:val="24"/>
                <w:szCs w:val="24"/>
                <w:lang w:val="es-ES_tradnl"/>
              </w:rPr>
              <w:t xml:space="preserve"> </w:t>
            </w:r>
            <w:r w:rsidRPr="00A14B95">
              <w:rPr>
                <w:rFonts w:ascii="Arial" w:eastAsia="Times New Roman" w:hAnsi="Arial" w:cs="Arial"/>
                <w:sz w:val="24"/>
                <w:szCs w:val="24"/>
                <w:lang w:val="es-ES_tradnl"/>
              </w:rPr>
              <w:t xml:space="preserve">Declarado con </w:t>
            </w:r>
            <w:proofErr w:type="spellStart"/>
            <w:r w:rsidRPr="00A14B95">
              <w:rPr>
                <w:rFonts w:ascii="Arial" w:eastAsia="Times New Roman" w:hAnsi="Arial" w:cs="Arial"/>
                <w:sz w:val="24"/>
                <w:szCs w:val="24"/>
                <w:lang w:val="es-ES_tradnl"/>
              </w:rPr>
              <w:t>vcc</w:t>
            </w:r>
            <w:proofErr w:type="spellEnd"/>
            <w:r w:rsidRPr="00A14B95">
              <w:rPr>
                <w:rFonts w:ascii="Arial" w:eastAsia="Times New Roman" w:hAnsi="Arial" w:cs="Arial"/>
                <w:sz w:val="24"/>
                <w:szCs w:val="24"/>
                <w:lang w:val="es-ES_tradnl"/>
              </w:rPr>
              <w:t xml:space="preserve"> según sesión CNSED N° 13-2009 de 26/08/2009 con el nombre “Expedientes de análisis financiero de bancos privados (CAMELS)” de los años 2002-2007.</w:t>
            </w:r>
            <w:r w:rsidR="00AA6C11">
              <w:rPr>
                <w:rFonts w:ascii="Arial" w:eastAsia="Times New Roman" w:hAnsi="Arial" w:cs="Arial"/>
                <w:sz w:val="24"/>
                <w:szCs w:val="24"/>
                <w:lang w:val="es-ES_tradnl"/>
              </w:rPr>
              <w:t xml:space="preserve"> -----------------------------------------------------------------------------------------------------------------------------------------------------------------------------------------------------------------------------------------------------------------------------</w:t>
            </w:r>
          </w:p>
        </w:tc>
      </w:tr>
      <w:tr w:rsidR="000324A2" w:rsidRPr="00A14B95" w14:paraId="06CA643B" w14:textId="77777777" w:rsidTr="00285054">
        <w:tc>
          <w:tcPr>
            <w:tcW w:w="5000" w:type="pct"/>
            <w:gridSpan w:val="2"/>
            <w:shd w:val="clear" w:color="auto" w:fill="auto"/>
          </w:tcPr>
          <w:p w14:paraId="516A038A" w14:textId="77777777" w:rsidR="000324A2" w:rsidRPr="005166C9" w:rsidRDefault="000324A2" w:rsidP="00D84CC2">
            <w:pPr>
              <w:pStyle w:val="Piedepgina"/>
              <w:spacing w:line="460" w:lineRule="exact"/>
              <w:jc w:val="both"/>
              <w:rPr>
                <w:rFonts w:ascii="Arial" w:hAnsi="Arial" w:cs="Arial"/>
                <w:b/>
                <w:bCs/>
                <w:i/>
                <w:iCs/>
                <w:sz w:val="24"/>
                <w:szCs w:val="24"/>
                <w:lang w:val="es-ES_tradnl"/>
              </w:rPr>
            </w:pPr>
            <w:proofErr w:type="spellStart"/>
            <w:r w:rsidRPr="005166C9">
              <w:rPr>
                <w:rFonts w:ascii="Arial" w:hAnsi="Arial" w:cs="Arial"/>
                <w:b/>
                <w:bCs/>
                <w:i/>
                <w:iCs/>
                <w:sz w:val="24"/>
                <w:szCs w:val="24"/>
                <w:lang w:val="es-ES_tradnl"/>
              </w:rPr>
              <w:t>Subfondo</w:t>
            </w:r>
            <w:proofErr w:type="spellEnd"/>
            <w:r w:rsidRPr="005166C9">
              <w:rPr>
                <w:rFonts w:ascii="Arial" w:hAnsi="Arial" w:cs="Arial"/>
                <w:b/>
                <w:bCs/>
                <w:i/>
                <w:iCs/>
                <w:sz w:val="24"/>
                <w:szCs w:val="24"/>
                <w:lang w:val="es-ES_tradnl"/>
              </w:rPr>
              <w:t>: Dirección general: Supervisión de Empresas Financieras y Cooperativas</w:t>
            </w:r>
          </w:p>
          <w:p w14:paraId="5F02BAF0" w14:textId="346AAFA2" w:rsidR="000324A2" w:rsidRPr="005166C9" w:rsidRDefault="000324A2" w:rsidP="00D84CC2">
            <w:pPr>
              <w:pStyle w:val="Piedepgina"/>
              <w:spacing w:line="460" w:lineRule="exact"/>
              <w:jc w:val="both"/>
              <w:rPr>
                <w:rFonts w:ascii="Arial" w:hAnsi="Arial" w:cs="Arial"/>
                <w:bCs/>
                <w:i/>
                <w:iCs/>
                <w:sz w:val="24"/>
                <w:szCs w:val="24"/>
              </w:rPr>
            </w:pPr>
            <w:r w:rsidRPr="005166C9">
              <w:rPr>
                <w:rFonts w:ascii="Arial" w:hAnsi="Arial" w:cs="Arial"/>
                <w:bCs/>
                <w:i/>
                <w:iCs/>
                <w:sz w:val="24"/>
                <w:szCs w:val="24"/>
                <w:lang w:val="es-ES_tradnl"/>
              </w:rPr>
              <w:t xml:space="preserve">Funciones: </w:t>
            </w:r>
            <w:r w:rsidRPr="005166C9">
              <w:rPr>
                <w:rFonts w:ascii="Arial" w:hAnsi="Arial" w:cs="Arial"/>
                <w:bCs/>
                <w:i/>
                <w:iCs/>
                <w:sz w:val="24"/>
                <w:szCs w:val="24"/>
              </w:rPr>
              <w:t>Dirigir la supervisión in situ y extra situ de las entidades fiscalizadas, tanto a nivel individual como de grupos financieros, la elaboración y seguimiento de los planes estratégicos de supervisión del área, el monitoreo permanente de los riesgos asociados a las cooperativas, financieras y grupos financieros, y velar por el cumplimiento de las regulaciones cambiarias en las casas de cambio.</w:t>
            </w:r>
            <w:r w:rsidR="005166C9" w:rsidRPr="005166C9">
              <w:rPr>
                <w:rFonts w:ascii="Arial" w:hAnsi="Arial" w:cs="Arial"/>
                <w:bCs/>
                <w:i/>
                <w:iCs/>
                <w:sz w:val="24"/>
                <w:szCs w:val="24"/>
              </w:rPr>
              <w:t xml:space="preserve"> -----------------------------------------------------</w:t>
            </w:r>
          </w:p>
        </w:tc>
      </w:tr>
      <w:tr w:rsidR="005166C9" w:rsidRPr="00E04925" w14:paraId="4DE1D720" w14:textId="77777777" w:rsidTr="00D80A41">
        <w:tc>
          <w:tcPr>
            <w:tcW w:w="2535" w:type="pct"/>
            <w:shd w:val="clear" w:color="auto" w:fill="auto"/>
          </w:tcPr>
          <w:p w14:paraId="1F2CA4D1" w14:textId="77777777" w:rsidR="005166C9" w:rsidRPr="00756F30" w:rsidRDefault="005166C9" w:rsidP="00D80A41">
            <w:pPr>
              <w:pStyle w:val="Prrafodelista"/>
              <w:spacing w:line="460" w:lineRule="exact"/>
              <w:ind w:left="0"/>
              <w:rPr>
                <w:rFonts w:ascii="Arial" w:hAnsi="Arial" w:cs="Arial"/>
                <w:b/>
                <w:bCs/>
                <w:i/>
                <w:iCs/>
                <w:sz w:val="24"/>
                <w:szCs w:val="24"/>
              </w:rPr>
            </w:pPr>
            <w:r w:rsidRPr="00756F30">
              <w:rPr>
                <w:rFonts w:ascii="Arial" w:hAnsi="Arial" w:cs="Arial"/>
                <w:b/>
                <w:i/>
                <w:iCs/>
                <w:sz w:val="24"/>
                <w:szCs w:val="24"/>
              </w:rPr>
              <w:t>Tipo / serie documental -------------------------</w:t>
            </w:r>
          </w:p>
        </w:tc>
        <w:tc>
          <w:tcPr>
            <w:tcW w:w="2465" w:type="pct"/>
            <w:shd w:val="clear" w:color="auto" w:fill="auto"/>
          </w:tcPr>
          <w:p w14:paraId="0EBB98CE" w14:textId="77777777" w:rsidR="005166C9" w:rsidRPr="00756F30" w:rsidRDefault="005166C9"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tr w:rsidR="000324A2" w:rsidRPr="00A14B95" w14:paraId="309444C0" w14:textId="77777777" w:rsidTr="00D57D91">
        <w:tc>
          <w:tcPr>
            <w:tcW w:w="2535" w:type="pct"/>
            <w:shd w:val="clear" w:color="auto" w:fill="auto"/>
          </w:tcPr>
          <w:p w14:paraId="0FD46E52" w14:textId="4B980267" w:rsidR="000324A2" w:rsidRPr="00756F30" w:rsidRDefault="005166C9" w:rsidP="00D84CC2">
            <w:pPr>
              <w:spacing w:line="460" w:lineRule="exact"/>
              <w:jc w:val="both"/>
              <w:rPr>
                <w:rFonts w:ascii="Arial" w:hAnsi="Arial" w:cs="Arial"/>
                <w:bCs/>
                <w:i/>
                <w:iCs/>
                <w:sz w:val="24"/>
                <w:szCs w:val="24"/>
              </w:rPr>
            </w:pPr>
            <w:r w:rsidRPr="00756F30">
              <w:rPr>
                <w:rFonts w:ascii="Arial" w:hAnsi="Arial" w:cs="Arial"/>
                <w:bCs/>
                <w:i/>
                <w:iCs/>
                <w:sz w:val="24"/>
                <w:szCs w:val="24"/>
              </w:rPr>
              <w:t xml:space="preserve">2. </w:t>
            </w:r>
            <w:r w:rsidR="000324A2" w:rsidRPr="00756F30">
              <w:rPr>
                <w:rFonts w:ascii="Arial" w:hAnsi="Arial" w:cs="Arial"/>
                <w:bCs/>
                <w:i/>
                <w:iCs/>
                <w:sz w:val="24"/>
                <w:szCs w:val="24"/>
              </w:rPr>
              <w:t>Informe de verificación de actividades</w:t>
            </w:r>
            <w:r w:rsidRPr="00756F30">
              <w:rPr>
                <w:rFonts w:ascii="Arial" w:hAnsi="Arial" w:cs="Arial"/>
                <w:bCs/>
                <w:i/>
                <w:iCs/>
                <w:sz w:val="24"/>
                <w:szCs w:val="24"/>
              </w:rPr>
              <w:t xml:space="preserve">. </w:t>
            </w:r>
            <w:r w:rsidR="000324A2" w:rsidRPr="00756F30">
              <w:rPr>
                <w:rFonts w:ascii="Arial" w:hAnsi="Arial" w:cs="Arial"/>
                <w:bCs/>
                <w:i/>
                <w:iCs/>
                <w:sz w:val="24"/>
                <w:szCs w:val="24"/>
              </w:rPr>
              <w:t xml:space="preserve">Original/Copia Originales: entidades fiscalizadas, otras oficinas original y </w:t>
            </w:r>
            <w:proofErr w:type="spellStart"/>
            <w:r w:rsidR="000324A2" w:rsidRPr="00756F30">
              <w:rPr>
                <w:rFonts w:ascii="Arial" w:hAnsi="Arial" w:cs="Arial"/>
                <w:bCs/>
                <w:i/>
                <w:iCs/>
                <w:sz w:val="24"/>
                <w:szCs w:val="24"/>
              </w:rPr>
              <w:t>copia.Informes</w:t>
            </w:r>
            <w:proofErr w:type="spellEnd"/>
            <w:r w:rsidR="000324A2" w:rsidRPr="00756F30">
              <w:rPr>
                <w:rFonts w:ascii="Arial" w:hAnsi="Arial" w:cs="Arial"/>
                <w:bCs/>
                <w:i/>
                <w:iCs/>
                <w:sz w:val="24"/>
                <w:szCs w:val="24"/>
              </w:rPr>
              <w:t xml:space="preserve"> para comprobar la realización </w:t>
            </w:r>
            <w:r w:rsidR="000324A2" w:rsidRPr="00756F30">
              <w:rPr>
                <w:rFonts w:ascii="Arial" w:hAnsi="Arial" w:cs="Arial"/>
                <w:bCs/>
                <w:i/>
                <w:iCs/>
                <w:sz w:val="24"/>
                <w:szCs w:val="24"/>
              </w:rPr>
              <w:lastRenderedPageBreak/>
              <w:t>o no de intermediación cambiaria y/o financiera en forma ilegal, por parte de personas físicas o jurídicas, en el territorio nacional</w:t>
            </w:r>
            <w:r w:rsidR="00157CAC" w:rsidRPr="00756F30">
              <w:rPr>
                <w:rFonts w:ascii="Arial" w:hAnsi="Arial" w:cs="Arial"/>
                <w:bCs/>
                <w:i/>
                <w:iCs/>
                <w:sz w:val="24"/>
                <w:szCs w:val="24"/>
              </w:rPr>
              <w:t xml:space="preserve">. </w:t>
            </w:r>
            <w:r w:rsidR="000324A2" w:rsidRPr="00756F30">
              <w:rPr>
                <w:rFonts w:ascii="Arial" w:hAnsi="Arial" w:cs="Arial"/>
                <w:bCs/>
                <w:i/>
                <w:iCs/>
                <w:sz w:val="24"/>
                <w:szCs w:val="24"/>
              </w:rPr>
              <w:t>Electrónico, AG: 10 años, AC: 0 años, 13 MB, 2005-2020 (Archivo Electrónico), 2013-2020 (</w:t>
            </w:r>
            <w:proofErr w:type="spellStart"/>
            <w:r w:rsidR="000324A2" w:rsidRPr="00756F30">
              <w:rPr>
                <w:rFonts w:ascii="Arial" w:hAnsi="Arial" w:cs="Arial"/>
                <w:bCs/>
                <w:i/>
                <w:iCs/>
                <w:sz w:val="24"/>
                <w:szCs w:val="24"/>
              </w:rPr>
              <w:t>Sist</w:t>
            </w:r>
            <w:proofErr w:type="spellEnd"/>
            <w:r w:rsidR="000324A2" w:rsidRPr="00756F30">
              <w:rPr>
                <w:rFonts w:ascii="Arial" w:hAnsi="Arial" w:cs="Arial"/>
                <w:bCs/>
                <w:i/>
                <w:iCs/>
                <w:sz w:val="24"/>
                <w:szCs w:val="24"/>
              </w:rPr>
              <w:t>. Para actividades supervisión)</w:t>
            </w:r>
            <w:r w:rsidR="000324A2" w:rsidRPr="00756F30">
              <w:rPr>
                <w:rFonts w:ascii="Arial" w:hAnsi="Arial" w:cs="Arial"/>
                <w:i/>
                <w:iCs/>
                <w:color w:val="000000"/>
                <w:sz w:val="24"/>
                <w:szCs w:val="24"/>
              </w:rPr>
              <w:t xml:space="preserve"> </w:t>
            </w:r>
            <w:r w:rsidR="00157CAC" w:rsidRPr="00756F30">
              <w:rPr>
                <w:rFonts w:ascii="Arial" w:hAnsi="Arial" w:cs="Arial"/>
                <w:i/>
                <w:iCs/>
                <w:color w:val="000000"/>
                <w:sz w:val="24"/>
                <w:szCs w:val="24"/>
              </w:rPr>
              <w:t>--------------------------</w:t>
            </w:r>
          </w:p>
        </w:tc>
        <w:tc>
          <w:tcPr>
            <w:tcW w:w="2465" w:type="pct"/>
            <w:shd w:val="clear" w:color="auto" w:fill="auto"/>
          </w:tcPr>
          <w:p w14:paraId="7DFB6666" w14:textId="21A10A31" w:rsidR="000324A2" w:rsidRPr="00756F30" w:rsidRDefault="000324A2" w:rsidP="00D84CC2">
            <w:pPr>
              <w:spacing w:line="460" w:lineRule="exact"/>
              <w:jc w:val="both"/>
              <w:rPr>
                <w:rFonts w:ascii="Arial" w:hAnsi="Arial" w:cs="Arial"/>
                <w:i/>
                <w:iCs/>
                <w:color w:val="000000"/>
                <w:sz w:val="24"/>
                <w:szCs w:val="24"/>
              </w:rPr>
            </w:pPr>
            <w:r w:rsidRPr="00756F30">
              <w:rPr>
                <w:rFonts w:ascii="Arial" w:hAnsi="Arial" w:cs="Arial"/>
                <w:bCs/>
                <w:i/>
                <w:iCs/>
                <w:sz w:val="24"/>
                <w:szCs w:val="24"/>
              </w:rPr>
              <w:lastRenderedPageBreak/>
              <w:t>Sí</w:t>
            </w:r>
            <w:r w:rsidRPr="00756F30">
              <w:rPr>
                <w:rStyle w:val="Refdenotaalpie"/>
                <w:rFonts w:ascii="Arial" w:hAnsi="Arial" w:cs="Arial"/>
                <w:i/>
                <w:iCs/>
                <w:color w:val="000000"/>
                <w:sz w:val="24"/>
                <w:szCs w:val="24"/>
              </w:rPr>
              <w:footnoteReference w:id="16"/>
            </w:r>
            <w:r w:rsidRPr="00756F30">
              <w:rPr>
                <w:rFonts w:ascii="Arial" w:hAnsi="Arial" w:cs="Arial"/>
                <w:i/>
                <w:iCs/>
                <w:color w:val="000000"/>
                <w:sz w:val="24"/>
                <w:szCs w:val="24"/>
              </w:rPr>
              <w:t xml:space="preserve">. </w:t>
            </w:r>
            <w:r w:rsidRPr="00756F30">
              <w:rPr>
                <w:rFonts w:ascii="Arial" w:hAnsi="Arial" w:cs="Arial"/>
                <w:bCs/>
                <w:i/>
                <w:iCs/>
                <w:sz w:val="24"/>
                <w:szCs w:val="24"/>
              </w:rPr>
              <w:t xml:space="preserve">Evidencia las ilegalidades que se pueden presentar entre entidades financieras y personas físicas. </w:t>
            </w:r>
            <w:r w:rsidR="00F42BC1" w:rsidRPr="00756F30">
              <w:rPr>
                <w:rFonts w:ascii="Arial" w:hAnsi="Arial" w:cs="Arial"/>
                <w:bCs/>
                <w:i/>
                <w:iCs/>
                <w:sz w:val="24"/>
                <w:szCs w:val="24"/>
              </w:rPr>
              <w:t>-------------------------------------------------------------------------</w:t>
            </w:r>
            <w:r w:rsidR="00F42BC1" w:rsidRPr="00756F30">
              <w:rPr>
                <w:rFonts w:ascii="Arial" w:hAnsi="Arial" w:cs="Arial"/>
                <w:bCs/>
                <w:i/>
                <w:iCs/>
                <w:sz w:val="24"/>
                <w:szCs w:val="24"/>
              </w:rPr>
              <w:lastRenderedPageBreak/>
              <w:t>---------------------------------------------------------------------------------------------------------------------------------------------------------------------------------------------------------------------------------------------------------------------------------------------------------------------------------------------------------------------------------------------------------------</w:t>
            </w:r>
          </w:p>
        </w:tc>
      </w:tr>
      <w:tr w:rsidR="000324A2" w:rsidRPr="00A14B95" w14:paraId="4B019876" w14:textId="77777777" w:rsidTr="00D57D91">
        <w:trPr>
          <w:trHeight w:val="2354"/>
        </w:trPr>
        <w:tc>
          <w:tcPr>
            <w:tcW w:w="2535" w:type="pct"/>
            <w:shd w:val="clear" w:color="auto" w:fill="auto"/>
          </w:tcPr>
          <w:p w14:paraId="5E171B69" w14:textId="7AA7CBEC" w:rsidR="000324A2" w:rsidRPr="00756F30" w:rsidRDefault="005166C9" w:rsidP="00D84CC2">
            <w:pPr>
              <w:spacing w:line="460" w:lineRule="exact"/>
              <w:jc w:val="both"/>
              <w:rPr>
                <w:rFonts w:ascii="Arial" w:hAnsi="Arial" w:cs="Arial"/>
                <w:bCs/>
                <w:i/>
                <w:iCs/>
                <w:sz w:val="24"/>
                <w:szCs w:val="24"/>
              </w:rPr>
            </w:pPr>
            <w:r w:rsidRPr="00756F30">
              <w:rPr>
                <w:rFonts w:ascii="Arial" w:hAnsi="Arial" w:cs="Arial"/>
                <w:bCs/>
                <w:i/>
                <w:iCs/>
                <w:sz w:val="24"/>
                <w:szCs w:val="24"/>
              </w:rPr>
              <w:lastRenderedPageBreak/>
              <w:t xml:space="preserve">3. </w:t>
            </w:r>
            <w:r w:rsidR="000324A2" w:rsidRPr="00756F30">
              <w:rPr>
                <w:rFonts w:ascii="Arial" w:hAnsi="Arial" w:cs="Arial"/>
                <w:bCs/>
                <w:i/>
                <w:iCs/>
                <w:sz w:val="24"/>
                <w:szCs w:val="24"/>
              </w:rPr>
              <w:t>Expediente de inspección</w:t>
            </w:r>
            <w:r w:rsidR="00157CAC" w:rsidRPr="00756F30">
              <w:rPr>
                <w:rFonts w:ascii="Arial" w:hAnsi="Arial" w:cs="Arial"/>
                <w:bCs/>
                <w:i/>
                <w:iCs/>
                <w:sz w:val="24"/>
                <w:szCs w:val="24"/>
              </w:rPr>
              <w:t xml:space="preserve">. </w:t>
            </w:r>
            <w:r w:rsidR="000324A2" w:rsidRPr="00756F30">
              <w:rPr>
                <w:rFonts w:ascii="Arial" w:hAnsi="Arial" w:cs="Arial"/>
                <w:bCs/>
                <w:i/>
                <w:iCs/>
                <w:sz w:val="24"/>
                <w:szCs w:val="24"/>
              </w:rPr>
              <w:t>Original/Copia</w:t>
            </w:r>
            <w:r w:rsidRPr="00756F30">
              <w:rPr>
                <w:rFonts w:ascii="Arial" w:hAnsi="Arial" w:cs="Arial"/>
                <w:bCs/>
                <w:i/>
                <w:iCs/>
                <w:sz w:val="24"/>
                <w:szCs w:val="24"/>
              </w:rPr>
              <w:t xml:space="preserve">. </w:t>
            </w:r>
            <w:r w:rsidR="000324A2" w:rsidRPr="00756F30">
              <w:rPr>
                <w:rFonts w:ascii="Arial" w:hAnsi="Arial" w:cs="Arial"/>
                <w:bCs/>
                <w:i/>
                <w:iCs/>
                <w:sz w:val="24"/>
                <w:szCs w:val="24"/>
              </w:rPr>
              <w:t>Originales: entidades fiscalizadas, otras oficinas original y copia.</w:t>
            </w:r>
            <w:r w:rsidR="00157CAC" w:rsidRPr="00756F30">
              <w:rPr>
                <w:rFonts w:ascii="Arial" w:hAnsi="Arial" w:cs="Arial"/>
                <w:bCs/>
                <w:i/>
                <w:iCs/>
                <w:sz w:val="24"/>
                <w:szCs w:val="24"/>
              </w:rPr>
              <w:t xml:space="preserve"> </w:t>
            </w:r>
            <w:r w:rsidR="000324A2" w:rsidRPr="00756F30">
              <w:rPr>
                <w:rFonts w:ascii="Arial" w:hAnsi="Arial" w:cs="Arial"/>
                <w:bCs/>
                <w:i/>
                <w:iCs/>
                <w:sz w:val="24"/>
                <w:szCs w:val="24"/>
              </w:rPr>
              <w:t>Informes y documentación de respaldo de las supervisiones desarrolladas por las Direcciones de Supervisión, de conformidad con el enfoque de supervisión vigente. Electrónico, AG: Permanente, AC: 0 años, 1.84 GB, 2005-2020 (Archivo Electrónico), 2013-2020 (</w:t>
            </w:r>
            <w:proofErr w:type="spellStart"/>
            <w:r w:rsidR="000324A2" w:rsidRPr="00756F30">
              <w:rPr>
                <w:rFonts w:ascii="Arial" w:hAnsi="Arial" w:cs="Arial"/>
                <w:bCs/>
                <w:i/>
                <w:iCs/>
                <w:sz w:val="24"/>
                <w:szCs w:val="24"/>
              </w:rPr>
              <w:t>Sist</w:t>
            </w:r>
            <w:proofErr w:type="spellEnd"/>
            <w:r w:rsidR="000324A2" w:rsidRPr="00756F30">
              <w:rPr>
                <w:rFonts w:ascii="Arial" w:hAnsi="Arial" w:cs="Arial"/>
                <w:bCs/>
                <w:i/>
                <w:iCs/>
                <w:sz w:val="24"/>
                <w:szCs w:val="24"/>
              </w:rPr>
              <w:t>. Para actividades supervisión)</w:t>
            </w:r>
            <w:r w:rsidR="000324A2" w:rsidRPr="00756F30">
              <w:rPr>
                <w:rFonts w:ascii="Arial" w:hAnsi="Arial" w:cs="Arial"/>
                <w:i/>
                <w:iCs/>
                <w:color w:val="000000"/>
                <w:sz w:val="24"/>
                <w:szCs w:val="24"/>
              </w:rPr>
              <w:t xml:space="preserve"> </w:t>
            </w:r>
            <w:r w:rsidRPr="00756F30">
              <w:rPr>
                <w:rFonts w:ascii="Arial" w:hAnsi="Arial" w:cs="Arial"/>
                <w:i/>
                <w:iCs/>
                <w:color w:val="000000"/>
                <w:sz w:val="24"/>
                <w:szCs w:val="24"/>
              </w:rPr>
              <w:t>------------------------------------------</w:t>
            </w:r>
          </w:p>
        </w:tc>
        <w:tc>
          <w:tcPr>
            <w:tcW w:w="2465" w:type="pct"/>
            <w:shd w:val="clear" w:color="auto" w:fill="auto"/>
          </w:tcPr>
          <w:p w14:paraId="3783813B" w14:textId="1CD9F15A" w:rsidR="000324A2" w:rsidRPr="00756F30" w:rsidRDefault="000324A2" w:rsidP="00D84CC2">
            <w:pPr>
              <w:spacing w:line="460" w:lineRule="exact"/>
              <w:jc w:val="both"/>
              <w:rPr>
                <w:rFonts w:ascii="Arial" w:hAnsi="Arial" w:cs="Arial"/>
                <w:i/>
                <w:iCs/>
                <w:color w:val="000000"/>
                <w:sz w:val="24"/>
                <w:szCs w:val="24"/>
              </w:rPr>
            </w:pPr>
            <w:r w:rsidRPr="00756F30">
              <w:rPr>
                <w:rFonts w:ascii="Arial" w:hAnsi="Arial" w:cs="Arial"/>
                <w:bCs/>
                <w:i/>
                <w:iCs/>
                <w:sz w:val="24"/>
                <w:szCs w:val="24"/>
              </w:rPr>
              <w:t>Sí</w:t>
            </w:r>
            <w:r w:rsidRPr="00756F30">
              <w:rPr>
                <w:rStyle w:val="Refdenotaalpie"/>
                <w:rFonts w:ascii="Arial" w:hAnsi="Arial" w:cs="Arial"/>
                <w:i/>
                <w:iCs/>
                <w:color w:val="000000"/>
                <w:sz w:val="24"/>
                <w:szCs w:val="24"/>
              </w:rPr>
              <w:footnoteReference w:id="17"/>
            </w:r>
            <w:r w:rsidRPr="00756F30">
              <w:rPr>
                <w:rFonts w:ascii="Arial" w:hAnsi="Arial" w:cs="Arial"/>
                <w:i/>
                <w:iCs/>
                <w:color w:val="000000"/>
                <w:sz w:val="24"/>
                <w:szCs w:val="24"/>
              </w:rPr>
              <w:t>.</w:t>
            </w:r>
            <w:r w:rsidRPr="00756F30">
              <w:rPr>
                <w:rFonts w:ascii="Arial" w:hAnsi="Arial" w:cs="Arial"/>
                <w:bCs/>
                <w:i/>
                <w:iCs/>
                <w:sz w:val="24"/>
                <w:szCs w:val="24"/>
              </w:rPr>
              <w:t xml:space="preserve"> Permite conocer datos sobre el perfil de riesgo de las entidades.</w:t>
            </w:r>
            <w:r w:rsidR="00F42BC1" w:rsidRPr="00756F30">
              <w:rPr>
                <w:rFonts w:ascii="Arial" w:hAnsi="Arial" w:cs="Arial"/>
                <w:bCs/>
                <w:i/>
                <w:iCs/>
                <w:sz w:val="24"/>
                <w:szCs w:val="24"/>
              </w:rPr>
              <w:t xml:space="preserve"> -------------------------------------------------------------------------------------------------------------------------------------------------------------------------------------------------------------------------------------------------------------------------------------------------------------------------------------------------</w:t>
            </w:r>
            <w:r w:rsidR="00157CAC" w:rsidRPr="00756F30">
              <w:rPr>
                <w:rFonts w:ascii="Arial" w:hAnsi="Arial" w:cs="Arial"/>
                <w:bCs/>
                <w:i/>
                <w:iCs/>
                <w:sz w:val="24"/>
                <w:szCs w:val="24"/>
              </w:rPr>
              <w:t>---------------------------------------------------------------------</w:t>
            </w:r>
            <w:r w:rsidR="005166C9" w:rsidRPr="00756F30">
              <w:rPr>
                <w:rFonts w:ascii="Arial" w:hAnsi="Arial" w:cs="Arial"/>
                <w:bCs/>
                <w:i/>
                <w:iCs/>
                <w:sz w:val="24"/>
                <w:szCs w:val="24"/>
              </w:rPr>
              <w:t>-------------------------------------------------------------------------------------------------------------------------------</w:t>
            </w:r>
          </w:p>
        </w:tc>
      </w:tr>
      <w:tr w:rsidR="000324A2" w:rsidRPr="00A14B95" w14:paraId="57F6E23D" w14:textId="77777777" w:rsidTr="00D57D91">
        <w:tc>
          <w:tcPr>
            <w:tcW w:w="2535" w:type="pct"/>
            <w:shd w:val="clear" w:color="auto" w:fill="auto"/>
          </w:tcPr>
          <w:p w14:paraId="7E0A0A07" w14:textId="0AEB0660"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6. Estudio especial</w:t>
            </w:r>
            <w:r w:rsidR="00157CAC" w:rsidRPr="00756F30">
              <w:rPr>
                <w:rFonts w:ascii="Arial" w:hAnsi="Arial" w:cs="Arial"/>
                <w:bCs/>
                <w:i/>
                <w:iCs/>
                <w:sz w:val="24"/>
                <w:szCs w:val="24"/>
              </w:rPr>
              <w:t xml:space="preserve">. </w:t>
            </w:r>
            <w:r w:rsidRPr="00756F30">
              <w:rPr>
                <w:rFonts w:ascii="Arial" w:hAnsi="Arial" w:cs="Arial"/>
                <w:bCs/>
                <w:i/>
                <w:iCs/>
                <w:sz w:val="24"/>
                <w:szCs w:val="24"/>
              </w:rPr>
              <w:t>Original/Copia</w:t>
            </w:r>
            <w:r w:rsidR="00157CAC" w:rsidRPr="00756F30">
              <w:rPr>
                <w:rFonts w:ascii="Arial" w:hAnsi="Arial" w:cs="Arial"/>
                <w:bCs/>
                <w:i/>
                <w:iCs/>
                <w:sz w:val="24"/>
                <w:szCs w:val="24"/>
              </w:rPr>
              <w:t xml:space="preserve">. </w:t>
            </w:r>
            <w:r w:rsidRPr="00756F30">
              <w:rPr>
                <w:rFonts w:ascii="Arial" w:hAnsi="Arial" w:cs="Arial"/>
                <w:bCs/>
                <w:i/>
                <w:iCs/>
                <w:sz w:val="24"/>
                <w:szCs w:val="24"/>
              </w:rPr>
              <w:t>Originales: entidades fiscalizadas, otras oficinas original y copia.</w:t>
            </w:r>
            <w:r w:rsidR="00157CAC" w:rsidRPr="00756F30">
              <w:rPr>
                <w:rFonts w:ascii="Arial" w:hAnsi="Arial" w:cs="Arial"/>
                <w:bCs/>
                <w:i/>
                <w:iCs/>
                <w:sz w:val="24"/>
                <w:szCs w:val="24"/>
              </w:rPr>
              <w:t xml:space="preserve"> </w:t>
            </w:r>
            <w:r w:rsidRPr="00756F30">
              <w:rPr>
                <w:rFonts w:ascii="Arial" w:hAnsi="Arial" w:cs="Arial"/>
                <w:bCs/>
                <w:i/>
                <w:iCs/>
                <w:sz w:val="24"/>
                <w:szCs w:val="24"/>
              </w:rPr>
              <w:t xml:space="preserve">Informes y documentación de respaldo de los estudios especiales realizados en la Dirección General tales como: Denuncias, informes especiales solicitados por el Despacho y otras Direcciones, revisión de estatutos, estudios de viabilidad financiera, entre otros. En caso de los estudios realizados por supervisores residentes se incluyen en este tipo documental. Electrónico, AG: 10 años, AC: 0 años, 112 MB, 2005-2020 (Archivo </w:t>
            </w:r>
            <w:r w:rsidRPr="00756F30">
              <w:rPr>
                <w:rFonts w:ascii="Arial" w:hAnsi="Arial" w:cs="Arial"/>
                <w:bCs/>
                <w:i/>
                <w:iCs/>
                <w:sz w:val="24"/>
                <w:szCs w:val="24"/>
              </w:rPr>
              <w:lastRenderedPageBreak/>
              <w:t>Electrónico), 2013-2020 (</w:t>
            </w:r>
            <w:proofErr w:type="spellStart"/>
            <w:r w:rsidRPr="00756F30">
              <w:rPr>
                <w:rFonts w:ascii="Arial" w:hAnsi="Arial" w:cs="Arial"/>
                <w:bCs/>
                <w:i/>
                <w:iCs/>
                <w:sz w:val="24"/>
                <w:szCs w:val="24"/>
              </w:rPr>
              <w:t>Sist</w:t>
            </w:r>
            <w:proofErr w:type="spellEnd"/>
            <w:r w:rsidRPr="00756F30">
              <w:rPr>
                <w:rFonts w:ascii="Arial" w:hAnsi="Arial" w:cs="Arial"/>
                <w:bCs/>
                <w:i/>
                <w:iCs/>
                <w:sz w:val="24"/>
                <w:szCs w:val="24"/>
              </w:rPr>
              <w:t xml:space="preserve">. Para actividades supervisión). </w:t>
            </w:r>
            <w:r w:rsidR="005166C9" w:rsidRPr="00756F30">
              <w:rPr>
                <w:rFonts w:ascii="Arial" w:hAnsi="Arial" w:cs="Arial"/>
                <w:bCs/>
                <w:i/>
                <w:iCs/>
                <w:sz w:val="24"/>
                <w:szCs w:val="24"/>
              </w:rPr>
              <w:t>-------------------------</w:t>
            </w:r>
          </w:p>
        </w:tc>
        <w:tc>
          <w:tcPr>
            <w:tcW w:w="2465" w:type="pct"/>
            <w:shd w:val="clear" w:color="auto" w:fill="auto"/>
          </w:tcPr>
          <w:p w14:paraId="622F9F15" w14:textId="7817865F" w:rsidR="000324A2" w:rsidRPr="00756F30" w:rsidRDefault="000324A2" w:rsidP="00D84CC2">
            <w:pPr>
              <w:spacing w:line="460" w:lineRule="exact"/>
              <w:jc w:val="both"/>
              <w:rPr>
                <w:rFonts w:ascii="Arial" w:hAnsi="Arial" w:cs="Arial"/>
                <w:i/>
                <w:iCs/>
                <w:color w:val="000000"/>
                <w:sz w:val="24"/>
                <w:szCs w:val="24"/>
              </w:rPr>
            </w:pPr>
            <w:r w:rsidRPr="00756F30">
              <w:rPr>
                <w:rFonts w:ascii="Arial" w:hAnsi="Arial" w:cs="Arial"/>
                <w:bCs/>
                <w:i/>
                <w:iCs/>
                <w:sz w:val="24"/>
                <w:szCs w:val="24"/>
              </w:rPr>
              <w:lastRenderedPageBreak/>
              <w:t>Sí. Refleja datos sobre denuncias, cambios que pueda sufrir la entidad financiera.</w:t>
            </w:r>
            <w:r w:rsidR="00F42BC1" w:rsidRPr="00756F30">
              <w:rPr>
                <w:rFonts w:ascii="Arial" w:hAnsi="Arial" w:cs="Arial"/>
                <w:bCs/>
                <w:i/>
                <w:iCs/>
                <w:sz w:val="24"/>
                <w:szCs w:val="24"/>
              </w:rPr>
              <w:t xml:space="preserve"> ---------------------------------------------------------------------------------------------------------------------------------------------------------------------------------------------------------------------------------------------------------------------------------------------------------------------------------------------------------------------------------------------------------------------------------------------------------------------------------------------------------------------------------------------------------------------------------------------------------------------------------------------------------</w:t>
            </w:r>
            <w:r w:rsidR="00F42BC1" w:rsidRPr="00756F30">
              <w:rPr>
                <w:rFonts w:ascii="Arial" w:hAnsi="Arial" w:cs="Arial"/>
                <w:bCs/>
                <w:i/>
                <w:iCs/>
                <w:sz w:val="24"/>
                <w:szCs w:val="24"/>
              </w:rPr>
              <w:lastRenderedPageBreak/>
              <w:t>-----------------------------------------------------------------------------------------------------------------</w:t>
            </w:r>
          </w:p>
        </w:tc>
      </w:tr>
      <w:tr w:rsidR="000324A2" w:rsidRPr="00A14B95" w14:paraId="6FE7F4EB" w14:textId="77777777" w:rsidTr="00D57D91">
        <w:tc>
          <w:tcPr>
            <w:tcW w:w="2535" w:type="pct"/>
            <w:shd w:val="clear" w:color="auto" w:fill="auto"/>
          </w:tcPr>
          <w:p w14:paraId="128CEE6F" w14:textId="0224209B" w:rsidR="000324A2" w:rsidRPr="00BA5AE4" w:rsidRDefault="000324A2" w:rsidP="00D84CC2">
            <w:pPr>
              <w:spacing w:line="460" w:lineRule="exact"/>
              <w:jc w:val="both"/>
              <w:rPr>
                <w:rFonts w:ascii="Arial" w:hAnsi="Arial" w:cs="Arial"/>
                <w:bCs/>
                <w:i/>
                <w:iCs/>
                <w:sz w:val="24"/>
                <w:szCs w:val="24"/>
              </w:rPr>
            </w:pPr>
            <w:r w:rsidRPr="00BA5AE4">
              <w:rPr>
                <w:rFonts w:ascii="Arial" w:hAnsi="Arial" w:cs="Arial"/>
                <w:bCs/>
                <w:i/>
                <w:iCs/>
                <w:sz w:val="24"/>
                <w:szCs w:val="24"/>
              </w:rPr>
              <w:lastRenderedPageBreak/>
              <w:t>8. Evaluación de la gestión de la entidad financiera</w:t>
            </w:r>
            <w:r w:rsidR="00157CAC" w:rsidRPr="00BA5AE4">
              <w:rPr>
                <w:rFonts w:ascii="Arial" w:hAnsi="Arial" w:cs="Arial"/>
                <w:bCs/>
                <w:i/>
                <w:iCs/>
                <w:sz w:val="24"/>
                <w:szCs w:val="24"/>
              </w:rPr>
              <w:t xml:space="preserve">. </w:t>
            </w:r>
            <w:r w:rsidRPr="00BA5AE4">
              <w:rPr>
                <w:rFonts w:ascii="Arial" w:hAnsi="Arial" w:cs="Arial"/>
                <w:bCs/>
                <w:i/>
                <w:iCs/>
                <w:sz w:val="24"/>
                <w:szCs w:val="24"/>
              </w:rPr>
              <w:t>Original</w:t>
            </w:r>
            <w:r w:rsidR="00157CAC" w:rsidRPr="00BA5AE4">
              <w:rPr>
                <w:rFonts w:ascii="Arial" w:hAnsi="Arial" w:cs="Arial"/>
                <w:bCs/>
                <w:i/>
                <w:iCs/>
                <w:sz w:val="24"/>
                <w:szCs w:val="24"/>
              </w:rPr>
              <w:t xml:space="preserve">. </w:t>
            </w:r>
            <w:r w:rsidRPr="00BA5AE4">
              <w:rPr>
                <w:rFonts w:ascii="Arial" w:hAnsi="Arial" w:cs="Arial"/>
                <w:bCs/>
                <w:i/>
                <w:iCs/>
                <w:sz w:val="24"/>
                <w:szCs w:val="24"/>
              </w:rPr>
              <w:t>Evaluación de: planificación, políticas, procedimientos, recursos humanos sistema gerencial, de control, operaciones especiales (Ley 8204)</w:t>
            </w:r>
            <w:r w:rsidR="00157CAC" w:rsidRPr="00BA5AE4">
              <w:rPr>
                <w:rFonts w:ascii="Arial" w:hAnsi="Arial" w:cs="Arial"/>
                <w:bCs/>
                <w:i/>
                <w:iCs/>
                <w:sz w:val="24"/>
                <w:szCs w:val="24"/>
              </w:rPr>
              <w:t xml:space="preserve">. </w:t>
            </w:r>
            <w:r w:rsidRPr="00BA5AE4">
              <w:rPr>
                <w:rFonts w:ascii="Arial" w:hAnsi="Arial" w:cs="Arial"/>
                <w:bCs/>
                <w:i/>
                <w:iCs/>
                <w:sz w:val="24"/>
                <w:szCs w:val="24"/>
              </w:rPr>
              <w:t>Papel, AG: 5 años, AC: 15 años, 0.9 ml, 2005-2014</w:t>
            </w:r>
            <w:r w:rsidR="00157CAC" w:rsidRPr="00BA5AE4">
              <w:rPr>
                <w:rFonts w:ascii="Arial" w:hAnsi="Arial" w:cs="Arial"/>
                <w:bCs/>
                <w:i/>
                <w:iCs/>
                <w:sz w:val="24"/>
                <w:szCs w:val="24"/>
              </w:rPr>
              <w:t xml:space="preserve">. </w:t>
            </w:r>
            <w:r w:rsidRPr="00BA5AE4">
              <w:rPr>
                <w:rFonts w:ascii="Arial" w:hAnsi="Arial" w:cs="Arial"/>
                <w:bCs/>
                <w:i/>
                <w:iCs/>
                <w:sz w:val="24"/>
                <w:szCs w:val="24"/>
              </w:rPr>
              <w:t>Electrónico, AG: 10 años, AC: 0 años, 120 MB, 2005-2014</w:t>
            </w:r>
            <w:r w:rsidR="00A654D4" w:rsidRPr="00BA5AE4">
              <w:rPr>
                <w:rFonts w:ascii="Arial" w:hAnsi="Arial" w:cs="Arial"/>
                <w:bCs/>
                <w:i/>
                <w:iCs/>
                <w:sz w:val="24"/>
                <w:szCs w:val="24"/>
              </w:rPr>
              <w:t xml:space="preserve"> ------------------------</w:t>
            </w:r>
          </w:p>
        </w:tc>
        <w:tc>
          <w:tcPr>
            <w:tcW w:w="2465" w:type="pct"/>
            <w:shd w:val="clear" w:color="auto" w:fill="auto"/>
          </w:tcPr>
          <w:p w14:paraId="6500EF44" w14:textId="03E1F153" w:rsidR="000324A2" w:rsidRPr="00BA5AE4" w:rsidRDefault="00A654D4" w:rsidP="00A654D4">
            <w:pPr>
              <w:spacing w:line="460" w:lineRule="exact"/>
              <w:jc w:val="both"/>
              <w:rPr>
                <w:rFonts w:ascii="Arial" w:eastAsia="Times New Roman" w:hAnsi="Arial" w:cs="Arial"/>
                <w:i/>
                <w:iCs/>
                <w:sz w:val="24"/>
                <w:szCs w:val="24"/>
                <w:lang w:val="es-ES_tradnl"/>
              </w:rPr>
            </w:pPr>
            <w:r w:rsidRPr="00BA5AE4">
              <w:rPr>
                <w:rFonts w:ascii="Arial" w:eastAsia="Times New Roman" w:hAnsi="Arial" w:cs="Arial"/>
                <w:i/>
                <w:iCs/>
                <w:sz w:val="24"/>
                <w:szCs w:val="24"/>
                <w:lang w:val="es-ES_tradnl"/>
              </w:rPr>
              <w:t>Sí</w:t>
            </w:r>
            <w:r w:rsidRPr="00BA5AE4">
              <w:rPr>
                <w:rStyle w:val="Refdenotaalpie"/>
                <w:rFonts w:ascii="Arial" w:eastAsia="Times New Roman" w:hAnsi="Arial" w:cs="Arial"/>
                <w:i/>
                <w:iCs/>
                <w:sz w:val="24"/>
                <w:szCs w:val="24"/>
                <w:lang w:val="es-ES_tradnl"/>
              </w:rPr>
              <w:footnoteReference w:id="18"/>
            </w:r>
            <w:r w:rsidRPr="00BA5AE4">
              <w:rPr>
                <w:rFonts w:ascii="Arial" w:eastAsia="Times New Roman" w:hAnsi="Arial" w:cs="Arial"/>
                <w:i/>
                <w:iCs/>
                <w:sz w:val="24"/>
                <w:szCs w:val="24"/>
                <w:lang w:val="es-ES_tradnl"/>
              </w:rPr>
              <w:t xml:space="preserve">. </w:t>
            </w:r>
            <w:r w:rsidR="000324A2" w:rsidRPr="00BA5AE4">
              <w:rPr>
                <w:rFonts w:ascii="Arial" w:eastAsia="Times New Roman" w:hAnsi="Arial" w:cs="Arial"/>
                <w:i/>
                <w:iCs/>
                <w:sz w:val="24"/>
                <w:szCs w:val="24"/>
                <w:lang w:val="es-ES_tradnl"/>
              </w:rPr>
              <w:t xml:space="preserve">Según la columna de observaciones indica: VCC según sesión CNSED N° 13-2009 de 26/08/2009. Esta serie no se produce porque el enfoque de supervisión cambió en el 2014. </w:t>
            </w:r>
            <w:r w:rsidRPr="00BA5AE4">
              <w:rPr>
                <w:rFonts w:ascii="Arial" w:eastAsia="Times New Roman" w:hAnsi="Arial" w:cs="Arial"/>
                <w:i/>
                <w:iCs/>
                <w:sz w:val="24"/>
                <w:szCs w:val="24"/>
                <w:lang w:val="es-ES_tradnl"/>
              </w:rPr>
              <w:t>----------------------------------------------------------------------------------------------------------------------------------------------------------------------------------------------------------</w:t>
            </w:r>
          </w:p>
        </w:tc>
      </w:tr>
      <w:tr w:rsidR="000324A2" w:rsidRPr="00A14B95" w14:paraId="0400AD43" w14:textId="77777777" w:rsidTr="00285054">
        <w:tc>
          <w:tcPr>
            <w:tcW w:w="5000" w:type="pct"/>
            <w:gridSpan w:val="2"/>
            <w:shd w:val="clear" w:color="auto" w:fill="auto"/>
          </w:tcPr>
          <w:p w14:paraId="45F56C87" w14:textId="1167C23C" w:rsidR="000324A2" w:rsidRPr="0008191E" w:rsidRDefault="000324A2" w:rsidP="00D84CC2">
            <w:pPr>
              <w:pStyle w:val="Piedepgina"/>
              <w:spacing w:line="460" w:lineRule="exact"/>
              <w:jc w:val="both"/>
              <w:rPr>
                <w:rFonts w:ascii="Arial" w:hAnsi="Arial" w:cs="Arial"/>
                <w:b/>
                <w:bCs/>
                <w:i/>
                <w:iCs/>
                <w:sz w:val="24"/>
                <w:szCs w:val="24"/>
                <w:lang w:val="es-ES_tradnl"/>
              </w:rPr>
            </w:pPr>
            <w:proofErr w:type="spellStart"/>
            <w:r w:rsidRPr="0008191E">
              <w:rPr>
                <w:rFonts w:ascii="Arial" w:hAnsi="Arial" w:cs="Arial"/>
                <w:b/>
                <w:bCs/>
                <w:i/>
                <w:iCs/>
                <w:sz w:val="24"/>
                <w:szCs w:val="24"/>
                <w:lang w:val="es-ES_tradnl"/>
              </w:rPr>
              <w:t>Subfondo</w:t>
            </w:r>
            <w:proofErr w:type="spellEnd"/>
            <w:r w:rsidRPr="0008191E">
              <w:rPr>
                <w:rFonts w:ascii="Arial" w:hAnsi="Arial" w:cs="Arial"/>
                <w:b/>
                <w:bCs/>
                <w:i/>
                <w:iCs/>
                <w:sz w:val="24"/>
                <w:szCs w:val="24"/>
                <w:lang w:val="es-ES_tradnl"/>
              </w:rPr>
              <w:t>: Dirección general Servicios Técnicos</w:t>
            </w:r>
            <w:r w:rsidR="00157CAC" w:rsidRPr="0008191E">
              <w:rPr>
                <w:rFonts w:ascii="Arial" w:hAnsi="Arial" w:cs="Arial"/>
                <w:b/>
                <w:bCs/>
                <w:i/>
                <w:iCs/>
                <w:sz w:val="24"/>
                <w:szCs w:val="24"/>
                <w:lang w:val="es-ES_tradnl"/>
              </w:rPr>
              <w:t xml:space="preserve"> </w:t>
            </w:r>
            <w:r w:rsidRPr="0008191E">
              <w:rPr>
                <w:rFonts w:ascii="Arial" w:hAnsi="Arial" w:cs="Arial"/>
                <w:bCs/>
                <w:i/>
                <w:iCs/>
                <w:sz w:val="24"/>
                <w:szCs w:val="24"/>
                <w:lang w:val="es-ES_tradnl"/>
              </w:rPr>
              <w:t>Funciones: Ejecutar oportunamente: i) los mandatos legales, reglamentarios o específicos dictados por el CONASSIF, en cuanto al suministro de información al público, al Banco Central de Costa Rica, al CONASSIF y a instancias específicas se refiere, así como a la tramitación de autorizaciones de operaciones de crédito a la luz del artículo 117 de la LOSBN y a solicitudes para la modificación, inscripción o des inscripción de entidades o grupos financieros; ii) la gestión activa que corresponde a la SUGEF en el control del cumplimiento por parte de los fiscalizados de disposiciones específicas (legales y reglamentarias) de carácter monetario y crediticio y iii) la promulgación de normativa (nueva o modificada) que promueva la estabilidad, solidez y eficiente funcionamiento del sistema financiero nacional.</w:t>
            </w:r>
            <w:r w:rsidR="00157CAC" w:rsidRPr="0008191E">
              <w:rPr>
                <w:rFonts w:ascii="Arial" w:hAnsi="Arial" w:cs="Arial"/>
                <w:bCs/>
                <w:i/>
                <w:iCs/>
                <w:sz w:val="24"/>
                <w:szCs w:val="24"/>
                <w:lang w:val="es-ES_tradnl"/>
              </w:rPr>
              <w:t xml:space="preserve"> </w:t>
            </w:r>
            <w:r w:rsidRPr="0008191E">
              <w:rPr>
                <w:rFonts w:ascii="Arial" w:hAnsi="Arial" w:cs="Arial"/>
                <w:bCs/>
                <w:i/>
                <w:iCs/>
                <w:sz w:val="24"/>
                <w:szCs w:val="24"/>
                <w:lang w:val="es-ES_tradnl"/>
              </w:rPr>
              <w:t>1.Departamento Información Crediticia</w:t>
            </w:r>
            <w:r w:rsidR="00157CAC" w:rsidRPr="0008191E">
              <w:rPr>
                <w:rFonts w:ascii="Arial" w:hAnsi="Arial" w:cs="Arial"/>
                <w:bCs/>
                <w:i/>
                <w:iCs/>
                <w:sz w:val="24"/>
                <w:szCs w:val="24"/>
                <w:lang w:val="es-ES_tradnl"/>
              </w:rPr>
              <w:t xml:space="preserve"> -------------------------------------------------------------------</w:t>
            </w:r>
          </w:p>
          <w:p w14:paraId="73514903" w14:textId="2DCC3522" w:rsidR="000324A2" w:rsidRPr="0008191E" w:rsidRDefault="000324A2" w:rsidP="00D84CC2">
            <w:pPr>
              <w:pStyle w:val="Piedepgina"/>
              <w:spacing w:line="460" w:lineRule="exact"/>
              <w:jc w:val="both"/>
              <w:rPr>
                <w:rFonts w:ascii="Arial" w:hAnsi="Arial" w:cs="Arial"/>
                <w:bCs/>
                <w:i/>
                <w:iCs/>
                <w:sz w:val="24"/>
                <w:szCs w:val="24"/>
                <w:lang w:val="es-ES_tradnl"/>
              </w:rPr>
            </w:pPr>
            <w:r w:rsidRPr="0008191E">
              <w:rPr>
                <w:rFonts w:ascii="Arial" w:hAnsi="Arial" w:cs="Arial"/>
                <w:bCs/>
                <w:i/>
                <w:iCs/>
                <w:sz w:val="24"/>
                <w:szCs w:val="24"/>
                <w:lang w:val="es-ES_tradnl"/>
              </w:rPr>
              <w:t>-Área Administración de la Información: Administrar la información recibida de los intermediarios financieros fiscalizados, de conformidad con las regulaciones vigentes. Es el área encargada de la administración de la central de deudores, del control del encaje mínimo legal, reserva de liquidez.</w:t>
            </w:r>
            <w:r w:rsidR="00A654D4" w:rsidRPr="0008191E">
              <w:rPr>
                <w:rFonts w:ascii="Arial" w:hAnsi="Arial" w:cs="Arial"/>
                <w:bCs/>
                <w:i/>
                <w:iCs/>
                <w:sz w:val="24"/>
                <w:szCs w:val="24"/>
                <w:lang w:val="es-ES_tradnl"/>
              </w:rPr>
              <w:t xml:space="preserve"> --------------------------------------------------------------------------</w:t>
            </w:r>
          </w:p>
          <w:p w14:paraId="106AED5B" w14:textId="0FBBE2EB" w:rsidR="000324A2" w:rsidRPr="0008191E" w:rsidRDefault="000324A2" w:rsidP="00D84CC2">
            <w:pPr>
              <w:pStyle w:val="Piedepgina"/>
              <w:spacing w:line="460" w:lineRule="exact"/>
              <w:jc w:val="both"/>
              <w:rPr>
                <w:rFonts w:ascii="Arial" w:hAnsi="Arial" w:cs="Arial"/>
                <w:bCs/>
                <w:i/>
                <w:iCs/>
                <w:sz w:val="24"/>
                <w:szCs w:val="24"/>
                <w:lang w:val="es-ES_tradnl"/>
              </w:rPr>
            </w:pPr>
            <w:r w:rsidRPr="0008191E">
              <w:rPr>
                <w:rFonts w:ascii="Arial" w:hAnsi="Arial" w:cs="Arial"/>
                <w:bCs/>
                <w:i/>
                <w:iCs/>
                <w:sz w:val="24"/>
                <w:szCs w:val="24"/>
                <w:lang w:val="es-ES_tradnl"/>
              </w:rPr>
              <w:t>-Área Grupos de Interés y control de límites: Registrar los grupos de interés económico, velar para que no se excedan los límites de crédito que se pueden conceder a estos o a personas jurídicas.</w:t>
            </w:r>
            <w:r w:rsidR="00A654D4" w:rsidRPr="0008191E">
              <w:rPr>
                <w:rFonts w:ascii="Arial" w:hAnsi="Arial" w:cs="Arial"/>
                <w:bCs/>
                <w:i/>
                <w:iCs/>
                <w:sz w:val="24"/>
                <w:szCs w:val="24"/>
                <w:lang w:val="es-ES_tradnl"/>
              </w:rPr>
              <w:t xml:space="preserve"> ---------------------------------------------------------------------------------------------</w:t>
            </w:r>
          </w:p>
          <w:p w14:paraId="05F05A99" w14:textId="03CB162A" w:rsidR="000324A2" w:rsidRPr="0008191E" w:rsidRDefault="000324A2" w:rsidP="00D84CC2">
            <w:pPr>
              <w:pStyle w:val="Piedepgina"/>
              <w:spacing w:line="460" w:lineRule="exact"/>
              <w:jc w:val="both"/>
              <w:rPr>
                <w:rFonts w:ascii="Arial" w:hAnsi="Arial" w:cs="Arial"/>
                <w:bCs/>
                <w:i/>
                <w:iCs/>
                <w:sz w:val="24"/>
                <w:szCs w:val="24"/>
                <w:lang w:val="es-ES_tradnl"/>
              </w:rPr>
            </w:pPr>
            <w:r w:rsidRPr="0008191E">
              <w:rPr>
                <w:rFonts w:ascii="Arial" w:hAnsi="Arial" w:cs="Arial"/>
                <w:bCs/>
                <w:i/>
                <w:iCs/>
                <w:sz w:val="24"/>
                <w:szCs w:val="24"/>
                <w:lang w:val="es-ES_tradnl"/>
              </w:rPr>
              <w:t xml:space="preserve">-Área Estadísticas y Publicaciones: Emitir y divulgar información estadística, financiera y económica de todas las entidades que conforman el Sistema Financiero Nacional, para conocimiento del público en general, mantener actualizado el registro de las entidades fiscalizadas por la SUGEF. </w:t>
            </w:r>
            <w:r w:rsidR="0008191E">
              <w:rPr>
                <w:rFonts w:ascii="Arial" w:hAnsi="Arial" w:cs="Arial"/>
                <w:bCs/>
                <w:i/>
                <w:iCs/>
                <w:sz w:val="24"/>
                <w:szCs w:val="24"/>
                <w:lang w:val="es-ES_tradnl"/>
              </w:rPr>
              <w:t>----------------------------------------------------------------------------------</w:t>
            </w:r>
          </w:p>
          <w:p w14:paraId="70D05959" w14:textId="1118DEE2" w:rsidR="000324A2" w:rsidRPr="00A14B95" w:rsidRDefault="000324A2" w:rsidP="00D84CC2">
            <w:pPr>
              <w:pStyle w:val="Piedepgina"/>
              <w:spacing w:line="460" w:lineRule="exact"/>
              <w:jc w:val="both"/>
              <w:rPr>
                <w:rFonts w:ascii="Arial" w:hAnsi="Arial" w:cs="Arial"/>
                <w:color w:val="000000"/>
                <w:sz w:val="24"/>
                <w:szCs w:val="24"/>
              </w:rPr>
            </w:pPr>
            <w:r w:rsidRPr="0008191E">
              <w:rPr>
                <w:rFonts w:ascii="Arial" w:hAnsi="Arial" w:cs="Arial"/>
                <w:bCs/>
                <w:i/>
                <w:iCs/>
                <w:sz w:val="24"/>
                <w:szCs w:val="24"/>
                <w:lang w:val="es-ES_tradnl"/>
              </w:rPr>
              <w:lastRenderedPageBreak/>
              <w:t>2. Departamento Normas: Proveer el apoyo técnico para la regulación del sistema financiero de acuerdo con los principios internacionales de supervisión prudencial y de las condiciones propias del mercado costarricense.</w:t>
            </w:r>
            <w:r w:rsidR="00157CAC" w:rsidRPr="0008191E">
              <w:rPr>
                <w:rFonts w:ascii="Arial" w:hAnsi="Arial" w:cs="Arial"/>
                <w:bCs/>
                <w:i/>
                <w:iCs/>
                <w:sz w:val="24"/>
                <w:szCs w:val="24"/>
                <w:lang w:val="es-ES_tradnl"/>
              </w:rPr>
              <w:t xml:space="preserve"> -------------------------------------------------------</w:t>
            </w:r>
          </w:p>
        </w:tc>
      </w:tr>
      <w:tr w:rsidR="000324A2" w:rsidRPr="00A14B95" w14:paraId="098FA3AC" w14:textId="77777777" w:rsidTr="00285054">
        <w:tc>
          <w:tcPr>
            <w:tcW w:w="5000" w:type="pct"/>
            <w:gridSpan w:val="2"/>
            <w:shd w:val="clear" w:color="auto" w:fill="auto"/>
          </w:tcPr>
          <w:p w14:paraId="2903959E" w14:textId="2C4395F7" w:rsidR="000324A2" w:rsidRPr="00A14B95" w:rsidRDefault="000324A2" w:rsidP="00A654D4">
            <w:pPr>
              <w:spacing w:line="460" w:lineRule="exact"/>
              <w:rPr>
                <w:rFonts w:ascii="Arial" w:hAnsi="Arial" w:cs="Arial"/>
                <w:bCs/>
                <w:sz w:val="24"/>
                <w:szCs w:val="24"/>
              </w:rPr>
            </w:pPr>
            <w:r w:rsidRPr="00A14B95">
              <w:rPr>
                <w:rFonts w:ascii="Arial" w:hAnsi="Arial" w:cs="Arial"/>
                <w:b/>
                <w:bCs/>
                <w:sz w:val="24"/>
                <w:szCs w:val="24"/>
                <w:lang w:val="es-ES_tradnl"/>
              </w:rPr>
              <w:lastRenderedPageBreak/>
              <w:t>Área: Estadísticas y Publicaciones</w:t>
            </w:r>
            <w:r w:rsidR="00A654D4">
              <w:rPr>
                <w:rFonts w:ascii="Arial" w:hAnsi="Arial" w:cs="Arial"/>
                <w:b/>
                <w:bCs/>
                <w:sz w:val="24"/>
                <w:szCs w:val="24"/>
                <w:lang w:val="es-ES_tradnl"/>
              </w:rPr>
              <w:t>. --------------------------------------------------------------------</w:t>
            </w:r>
          </w:p>
        </w:tc>
      </w:tr>
      <w:tr w:rsidR="00A654D4" w:rsidRPr="00E04925" w14:paraId="2B532427" w14:textId="77777777" w:rsidTr="00D80A41">
        <w:tc>
          <w:tcPr>
            <w:tcW w:w="2535" w:type="pct"/>
            <w:shd w:val="clear" w:color="auto" w:fill="auto"/>
          </w:tcPr>
          <w:p w14:paraId="30E466A6" w14:textId="77777777" w:rsidR="00A654D4" w:rsidRPr="005166C9" w:rsidRDefault="00A654D4" w:rsidP="00D80A41">
            <w:pPr>
              <w:pStyle w:val="Prrafodelista"/>
              <w:spacing w:line="460" w:lineRule="exact"/>
              <w:ind w:left="0"/>
              <w:rPr>
                <w:rFonts w:ascii="Arial" w:hAnsi="Arial" w:cs="Arial"/>
                <w:b/>
                <w:bCs/>
                <w:i/>
                <w:iCs/>
                <w:sz w:val="24"/>
                <w:szCs w:val="24"/>
              </w:rPr>
            </w:pPr>
            <w:r w:rsidRPr="005166C9">
              <w:rPr>
                <w:rFonts w:ascii="Arial" w:hAnsi="Arial" w:cs="Arial"/>
                <w:b/>
                <w:i/>
                <w:iCs/>
                <w:sz w:val="24"/>
                <w:szCs w:val="24"/>
              </w:rPr>
              <w:t>Tipo / serie documental -------------------------</w:t>
            </w:r>
          </w:p>
        </w:tc>
        <w:tc>
          <w:tcPr>
            <w:tcW w:w="2465" w:type="pct"/>
            <w:shd w:val="clear" w:color="auto" w:fill="auto"/>
          </w:tcPr>
          <w:p w14:paraId="4542B629" w14:textId="77777777" w:rsidR="00A654D4" w:rsidRPr="005166C9" w:rsidRDefault="00A654D4" w:rsidP="00D80A41">
            <w:pPr>
              <w:pStyle w:val="Prrafodelista"/>
              <w:spacing w:line="460" w:lineRule="exact"/>
              <w:ind w:left="0"/>
              <w:rPr>
                <w:rFonts w:ascii="Arial" w:hAnsi="Arial" w:cs="Arial"/>
                <w:b/>
                <w:bCs/>
                <w:i/>
                <w:iCs/>
                <w:sz w:val="24"/>
                <w:szCs w:val="24"/>
              </w:rPr>
            </w:pPr>
            <w:r w:rsidRPr="005166C9">
              <w:rPr>
                <w:rFonts w:ascii="Arial" w:hAnsi="Arial" w:cs="Arial"/>
                <w:b/>
                <w:bCs/>
                <w:i/>
                <w:iCs/>
                <w:sz w:val="24"/>
                <w:szCs w:val="24"/>
              </w:rPr>
              <w:t>Valor científico –cultural ---------------------</w:t>
            </w:r>
          </w:p>
        </w:tc>
      </w:tr>
      <w:tr w:rsidR="000324A2" w:rsidRPr="00A14B95" w14:paraId="54F46CE1" w14:textId="77777777" w:rsidTr="00D57D91">
        <w:tc>
          <w:tcPr>
            <w:tcW w:w="2535" w:type="pct"/>
            <w:shd w:val="clear" w:color="auto" w:fill="auto"/>
          </w:tcPr>
          <w:p w14:paraId="4CFF9055" w14:textId="36011A39"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12</w:t>
            </w:r>
            <w:proofErr w:type="gramStart"/>
            <w:r w:rsidRPr="00756F30">
              <w:rPr>
                <w:rFonts w:ascii="Arial" w:hAnsi="Arial" w:cs="Arial"/>
                <w:bCs/>
                <w:i/>
                <w:iCs/>
                <w:sz w:val="24"/>
                <w:szCs w:val="24"/>
              </w:rPr>
              <w:t>.Expediente</w:t>
            </w:r>
            <w:proofErr w:type="gramEnd"/>
            <w:r w:rsidRPr="00756F30">
              <w:rPr>
                <w:rFonts w:ascii="Arial" w:hAnsi="Arial" w:cs="Arial"/>
                <w:bCs/>
                <w:i/>
                <w:iCs/>
                <w:sz w:val="24"/>
                <w:szCs w:val="24"/>
              </w:rPr>
              <w:t xml:space="preserve"> (histórico) de entidades no supervisadas Original</w:t>
            </w:r>
            <w:r w:rsidR="00157CAC" w:rsidRPr="00756F30">
              <w:rPr>
                <w:rFonts w:ascii="Arial" w:hAnsi="Arial" w:cs="Arial"/>
                <w:bCs/>
                <w:i/>
                <w:iCs/>
                <w:sz w:val="24"/>
                <w:szCs w:val="24"/>
              </w:rPr>
              <w:t xml:space="preserve">. </w:t>
            </w:r>
            <w:r w:rsidRPr="00756F30">
              <w:rPr>
                <w:rFonts w:ascii="Arial" w:hAnsi="Arial" w:cs="Arial"/>
                <w:bCs/>
                <w:i/>
                <w:iCs/>
                <w:sz w:val="24"/>
                <w:szCs w:val="24"/>
              </w:rPr>
              <w:t xml:space="preserve">Documentación presentada por las entidades para efectos de inscripción y modificaciones sobre la misma. Detalle de los expedientes: correspondencia, información general, inscripción, fusión, </w:t>
            </w:r>
            <w:proofErr w:type="spellStart"/>
            <w:r w:rsidRPr="00756F30">
              <w:rPr>
                <w:rFonts w:ascii="Arial" w:hAnsi="Arial" w:cs="Arial"/>
                <w:bCs/>
                <w:i/>
                <w:iCs/>
                <w:sz w:val="24"/>
                <w:szCs w:val="24"/>
              </w:rPr>
              <w:t>desinscripción</w:t>
            </w:r>
            <w:proofErr w:type="spellEnd"/>
            <w:r w:rsidRPr="00756F30">
              <w:rPr>
                <w:rFonts w:ascii="Arial" w:hAnsi="Arial" w:cs="Arial"/>
                <w:bCs/>
                <w:i/>
                <w:iCs/>
                <w:sz w:val="24"/>
                <w:szCs w:val="24"/>
              </w:rPr>
              <w:t>, aprobación de estatutos.</w:t>
            </w:r>
            <w:r w:rsidR="00157CAC" w:rsidRPr="00756F30">
              <w:rPr>
                <w:rFonts w:ascii="Arial" w:hAnsi="Arial" w:cs="Arial"/>
                <w:bCs/>
                <w:i/>
                <w:iCs/>
                <w:sz w:val="24"/>
                <w:szCs w:val="24"/>
              </w:rPr>
              <w:t xml:space="preserve"> </w:t>
            </w:r>
            <w:r w:rsidRPr="00756F30">
              <w:rPr>
                <w:rFonts w:ascii="Arial" w:hAnsi="Arial" w:cs="Arial"/>
                <w:bCs/>
                <w:i/>
                <w:iCs/>
                <w:sz w:val="24"/>
                <w:szCs w:val="24"/>
              </w:rPr>
              <w:t>Papel, AG: 3 años, AC: Permanente, 3 ml, 1990-2017</w:t>
            </w:r>
            <w:r w:rsidR="00157CAC" w:rsidRPr="00756F30">
              <w:rPr>
                <w:rFonts w:ascii="Arial" w:hAnsi="Arial" w:cs="Arial"/>
                <w:bCs/>
                <w:i/>
                <w:iCs/>
                <w:sz w:val="24"/>
                <w:szCs w:val="24"/>
              </w:rPr>
              <w:t xml:space="preserve">. </w:t>
            </w:r>
            <w:r w:rsidRPr="00756F30">
              <w:rPr>
                <w:rFonts w:ascii="Arial" w:hAnsi="Arial" w:cs="Arial"/>
                <w:bCs/>
                <w:i/>
                <w:iCs/>
                <w:sz w:val="24"/>
                <w:szCs w:val="24"/>
              </w:rPr>
              <w:t>Electrónico, AG: Permanente, AC: 0 años, 139 MB, 2014-2020.</w:t>
            </w:r>
            <w:r w:rsidR="0008191E" w:rsidRPr="00756F30">
              <w:rPr>
                <w:rFonts w:ascii="Arial" w:hAnsi="Arial" w:cs="Arial"/>
                <w:bCs/>
                <w:i/>
                <w:iCs/>
                <w:sz w:val="24"/>
                <w:szCs w:val="24"/>
              </w:rPr>
              <w:t xml:space="preserve"> ---------------</w:t>
            </w:r>
          </w:p>
        </w:tc>
        <w:tc>
          <w:tcPr>
            <w:tcW w:w="2465" w:type="pct"/>
            <w:shd w:val="clear" w:color="auto" w:fill="auto"/>
          </w:tcPr>
          <w:p w14:paraId="0350FC87" w14:textId="6E871855"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 Evidencia información de la historia de la banca privada nacional.</w:t>
            </w:r>
            <w:r w:rsidR="00F42BC1" w:rsidRPr="00756F30">
              <w:rPr>
                <w:rFonts w:ascii="Arial" w:hAnsi="Arial" w:cs="Arial"/>
                <w:bCs/>
                <w:i/>
                <w:iCs/>
                <w:sz w:val="24"/>
                <w:szCs w:val="24"/>
              </w:rPr>
              <w:t xml:space="preserve"> -------------------------------------------------------------------------------------------------------------------------------------------------------------------------------------------------------------------------------------------------------------------------------------------------------------------------------------------------------------------------------------------------------------------------</w:t>
            </w:r>
            <w:r w:rsidR="0008191E" w:rsidRPr="00756F30">
              <w:rPr>
                <w:rFonts w:ascii="Arial" w:hAnsi="Arial" w:cs="Arial"/>
                <w:bCs/>
                <w:i/>
                <w:iCs/>
                <w:sz w:val="24"/>
                <w:szCs w:val="24"/>
              </w:rPr>
              <w:t>---------------------------------------------------------------------</w:t>
            </w:r>
          </w:p>
        </w:tc>
      </w:tr>
      <w:tr w:rsidR="000324A2" w:rsidRPr="00A14B95" w14:paraId="48CD7175" w14:textId="77777777" w:rsidTr="00D57D91">
        <w:tc>
          <w:tcPr>
            <w:tcW w:w="2535" w:type="pct"/>
            <w:shd w:val="clear" w:color="auto" w:fill="auto"/>
          </w:tcPr>
          <w:p w14:paraId="14E1AB6A" w14:textId="4011EDF3"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13.</w:t>
            </w:r>
            <w:r w:rsidR="0008191E" w:rsidRPr="00756F30">
              <w:rPr>
                <w:rFonts w:ascii="Arial" w:hAnsi="Arial" w:cs="Arial"/>
                <w:bCs/>
                <w:i/>
                <w:iCs/>
                <w:sz w:val="24"/>
                <w:szCs w:val="24"/>
              </w:rPr>
              <w:t xml:space="preserve"> </w:t>
            </w:r>
            <w:r w:rsidRPr="00756F30">
              <w:rPr>
                <w:rFonts w:ascii="Arial" w:hAnsi="Arial" w:cs="Arial"/>
                <w:bCs/>
                <w:i/>
                <w:iCs/>
                <w:sz w:val="24"/>
                <w:szCs w:val="24"/>
              </w:rPr>
              <w:t>Expediente de entidades, grupos financieros y conglomerado</w:t>
            </w:r>
            <w:r w:rsidR="00157CAC" w:rsidRPr="00756F30">
              <w:rPr>
                <w:rFonts w:ascii="Arial" w:hAnsi="Arial" w:cs="Arial"/>
                <w:bCs/>
                <w:i/>
                <w:iCs/>
                <w:sz w:val="24"/>
                <w:szCs w:val="24"/>
              </w:rPr>
              <w:t xml:space="preserve">s. </w:t>
            </w:r>
            <w:r w:rsidRPr="00756F30">
              <w:rPr>
                <w:rFonts w:ascii="Arial" w:hAnsi="Arial" w:cs="Arial"/>
                <w:bCs/>
                <w:i/>
                <w:iCs/>
                <w:sz w:val="24"/>
                <w:szCs w:val="24"/>
              </w:rPr>
              <w:t>Original</w:t>
            </w:r>
            <w:r w:rsidR="00157CAC" w:rsidRPr="00756F30">
              <w:rPr>
                <w:rFonts w:ascii="Arial" w:hAnsi="Arial" w:cs="Arial"/>
                <w:bCs/>
                <w:i/>
                <w:iCs/>
                <w:sz w:val="24"/>
                <w:szCs w:val="24"/>
              </w:rPr>
              <w:t xml:space="preserve">. </w:t>
            </w:r>
            <w:r w:rsidRPr="00756F30">
              <w:rPr>
                <w:rFonts w:ascii="Arial" w:hAnsi="Arial" w:cs="Arial"/>
                <w:bCs/>
                <w:i/>
                <w:iCs/>
                <w:sz w:val="24"/>
                <w:szCs w:val="24"/>
              </w:rPr>
              <w:t xml:space="preserve">Documentación presentada por las entidades para efectos de inscripción y modificaciones sobre la misma. Detalle de los expedientes: inscripción, seguimiento a cambios, expediente de directivos, expediente de socios, fusión, </w:t>
            </w:r>
            <w:proofErr w:type="spellStart"/>
            <w:r w:rsidRPr="00756F30">
              <w:rPr>
                <w:rFonts w:ascii="Arial" w:hAnsi="Arial" w:cs="Arial"/>
                <w:bCs/>
                <w:i/>
                <w:iCs/>
                <w:sz w:val="24"/>
                <w:szCs w:val="24"/>
              </w:rPr>
              <w:t>desinscripción</w:t>
            </w:r>
            <w:proofErr w:type="spellEnd"/>
            <w:r w:rsidRPr="00756F30">
              <w:rPr>
                <w:rFonts w:ascii="Arial" w:hAnsi="Arial" w:cs="Arial"/>
                <w:bCs/>
                <w:i/>
                <w:iCs/>
                <w:sz w:val="24"/>
                <w:szCs w:val="24"/>
              </w:rPr>
              <w:t>, aprobación de estatutos, otra información.</w:t>
            </w:r>
            <w:r w:rsidR="00157CAC" w:rsidRPr="00756F30">
              <w:rPr>
                <w:rFonts w:ascii="Arial" w:hAnsi="Arial" w:cs="Arial"/>
                <w:bCs/>
                <w:i/>
                <w:iCs/>
                <w:sz w:val="24"/>
                <w:szCs w:val="24"/>
              </w:rPr>
              <w:t xml:space="preserve"> </w:t>
            </w:r>
            <w:r w:rsidRPr="00756F30">
              <w:rPr>
                <w:rFonts w:ascii="Arial" w:hAnsi="Arial" w:cs="Arial"/>
                <w:bCs/>
                <w:i/>
                <w:iCs/>
                <w:sz w:val="24"/>
                <w:szCs w:val="24"/>
              </w:rPr>
              <w:t>Papel, AG: 6 años, AC: 14 años, 3 ml, 1970-2017</w:t>
            </w:r>
            <w:r w:rsidR="00157CAC" w:rsidRPr="00756F30">
              <w:rPr>
                <w:rFonts w:ascii="Arial" w:hAnsi="Arial" w:cs="Arial"/>
                <w:bCs/>
                <w:i/>
                <w:iCs/>
                <w:sz w:val="24"/>
                <w:szCs w:val="24"/>
              </w:rPr>
              <w:t xml:space="preserve"> </w:t>
            </w:r>
            <w:r w:rsidRPr="00756F30">
              <w:rPr>
                <w:rFonts w:ascii="Arial" w:hAnsi="Arial" w:cs="Arial"/>
                <w:bCs/>
                <w:i/>
                <w:iCs/>
                <w:sz w:val="24"/>
                <w:szCs w:val="24"/>
              </w:rPr>
              <w:t>Electrónico, AG: Permanente, AC: 0 años, 603 MB, 2014-2020</w:t>
            </w:r>
            <w:r w:rsidR="00157CAC" w:rsidRPr="00756F30">
              <w:rPr>
                <w:rFonts w:ascii="Arial" w:hAnsi="Arial" w:cs="Arial"/>
                <w:bCs/>
                <w:i/>
                <w:iCs/>
                <w:sz w:val="24"/>
                <w:szCs w:val="24"/>
              </w:rPr>
              <w:t>-------------------------</w:t>
            </w:r>
          </w:p>
        </w:tc>
        <w:tc>
          <w:tcPr>
            <w:tcW w:w="2465" w:type="pct"/>
            <w:shd w:val="clear" w:color="auto" w:fill="auto"/>
          </w:tcPr>
          <w:p w14:paraId="3079B97B" w14:textId="42619100"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 xml:space="preserve">Sí. </w:t>
            </w:r>
            <w:r w:rsidRPr="00756F30">
              <w:rPr>
                <w:rFonts w:ascii="Arial" w:hAnsi="Arial" w:cs="Arial"/>
                <w:i/>
                <w:iCs/>
                <w:color w:val="000000"/>
                <w:sz w:val="24"/>
                <w:szCs w:val="24"/>
                <w:vertAlign w:val="superscript"/>
              </w:rPr>
              <w:footnoteReference w:id="19"/>
            </w:r>
            <w:r w:rsidRPr="00756F30">
              <w:rPr>
                <w:rFonts w:ascii="Arial" w:hAnsi="Arial" w:cs="Arial"/>
                <w:bCs/>
                <w:i/>
                <w:iCs/>
                <w:sz w:val="24"/>
                <w:szCs w:val="24"/>
              </w:rPr>
              <w:t xml:space="preserve"> </w:t>
            </w:r>
            <w:r w:rsidRPr="00756F30">
              <w:rPr>
                <w:rFonts w:ascii="Arial" w:eastAsia="Times New Roman" w:hAnsi="Arial" w:cs="Arial"/>
                <w:i/>
                <w:iCs/>
                <w:sz w:val="24"/>
                <w:szCs w:val="24"/>
                <w:lang w:val="es-ES_tradnl"/>
              </w:rPr>
              <w:t xml:space="preserve">Declarado con </w:t>
            </w:r>
            <w:proofErr w:type="spellStart"/>
            <w:r w:rsidRPr="00756F30">
              <w:rPr>
                <w:rFonts w:ascii="Arial" w:eastAsia="Times New Roman" w:hAnsi="Arial" w:cs="Arial"/>
                <w:i/>
                <w:iCs/>
                <w:sz w:val="24"/>
                <w:szCs w:val="24"/>
                <w:lang w:val="es-ES_tradnl"/>
              </w:rPr>
              <w:t>vcc</w:t>
            </w:r>
            <w:proofErr w:type="spellEnd"/>
            <w:r w:rsidRPr="00756F30">
              <w:rPr>
                <w:rFonts w:ascii="Arial" w:eastAsia="Times New Roman" w:hAnsi="Arial" w:cs="Arial"/>
                <w:i/>
                <w:iCs/>
                <w:sz w:val="24"/>
                <w:szCs w:val="24"/>
                <w:lang w:val="es-ES_tradnl"/>
              </w:rPr>
              <w:t xml:space="preserve"> según sesión CNSED N° 13-2009 de 26/08/2009 con los años 2004-2007.</w:t>
            </w:r>
            <w:r w:rsidR="00F42BC1" w:rsidRPr="00756F30">
              <w:rPr>
                <w:rFonts w:ascii="Arial" w:eastAsia="Times New Roman" w:hAnsi="Arial" w:cs="Arial"/>
                <w:i/>
                <w:iCs/>
                <w:sz w:val="24"/>
                <w:szCs w:val="24"/>
                <w:lang w:val="es-ES_tradnl"/>
              </w:rPr>
              <w:t xml:space="preserve"> </w:t>
            </w:r>
            <w:r w:rsidR="00F42BC1" w:rsidRPr="00756F30">
              <w:rPr>
                <w:rFonts w:ascii="Arial" w:hAnsi="Arial" w:cs="Arial"/>
                <w:bCs/>
                <w:i/>
                <w:iCs/>
                <w:sz w:val="24"/>
                <w:szCs w:val="24"/>
              </w:rPr>
              <w:t>------------------------------------------------------------------------------------------------------------------------------------------------------------------------------------------------------------------------------------------------------------------------------------------------------------------------------------------------------------------------------------------------------------------------------------------------------------------------------------------------------------------------</w:t>
            </w:r>
            <w:r w:rsidR="00157CAC" w:rsidRPr="00756F30">
              <w:rPr>
                <w:rFonts w:ascii="Arial" w:hAnsi="Arial" w:cs="Arial"/>
                <w:bCs/>
                <w:i/>
                <w:iCs/>
                <w:sz w:val="24"/>
                <w:szCs w:val="24"/>
              </w:rPr>
              <w:t>---------</w:t>
            </w:r>
            <w:r w:rsidR="0008191E" w:rsidRPr="00756F30">
              <w:rPr>
                <w:rFonts w:ascii="Arial" w:hAnsi="Arial" w:cs="Arial"/>
                <w:bCs/>
                <w:i/>
                <w:iCs/>
                <w:sz w:val="24"/>
                <w:szCs w:val="24"/>
              </w:rPr>
              <w:t>----------------------------------</w:t>
            </w:r>
          </w:p>
        </w:tc>
      </w:tr>
      <w:tr w:rsidR="000324A2" w:rsidRPr="00A14B95" w14:paraId="50C6FC7F" w14:textId="77777777" w:rsidTr="00D57D91">
        <w:tc>
          <w:tcPr>
            <w:tcW w:w="2535" w:type="pct"/>
            <w:shd w:val="clear" w:color="auto" w:fill="auto"/>
          </w:tcPr>
          <w:p w14:paraId="3BBFA679" w14:textId="0AE24D4F"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14. Libro de registro de entidades</w:t>
            </w:r>
            <w:r w:rsidR="00157CAC" w:rsidRPr="00756F30">
              <w:rPr>
                <w:rFonts w:ascii="Arial" w:hAnsi="Arial" w:cs="Arial"/>
                <w:bCs/>
                <w:i/>
                <w:iCs/>
                <w:sz w:val="24"/>
                <w:szCs w:val="24"/>
              </w:rPr>
              <w:t xml:space="preserve">. </w:t>
            </w:r>
            <w:r w:rsidRPr="00756F30">
              <w:rPr>
                <w:rFonts w:ascii="Arial" w:hAnsi="Arial" w:cs="Arial"/>
                <w:bCs/>
                <w:i/>
                <w:iCs/>
                <w:sz w:val="24"/>
                <w:szCs w:val="24"/>
              </w:rPr>
              <w:t>Original</w:t>
            </w:r>
            <w:r w:rsidR="00157CAC" w:rsidRPr="00756F30">
              <w:rPr>
                <w:rFonts w:ascii="Arial" w:hAnsi="Arial" w:cs="Arial"/>
                <w:bCs/>
                <w:i/>
                <w:iCs/>
                <w:sz w:val="24"/>
                <w:szCs w:val="24"/>
              </w:rPr>
              <w:t xml:space="preserve">. </w:t>
            </w:r>
            <w:r w:rsidRPr="00756F30">
              <w:rPr>
                <w:rFonts w:ascii="Arial" w:hAnsi="Arial" w:cs="Arial"/>
                <w:bCs/>
                <w:i/>
                <w:iCs/>
                <w:sz w:val="24"/>
                <w:szCs w:val="24"/>
              </w:rPr>
              <w:t xml:space="preserve">Asientos de las inscripciones y des inscripciones de las entidades supervisadas, modificaciones en la escritura constitutiva: representantes legales, directivos, </w:t>
            </w:r>
            <w:r w:rsidRPr="00756F30">
              <w:rPr>
                <w:rFonts w:ascii="Arial" w:hAnsi="Arial" w:cs="Arial"/>
                <w:bCs/>
                <w:i/>
                <w:iCs/>
                <w:sz w:val="24"/>
                <w:szCs w:val="24"/>
              </w:rPr>
              <w:lastRenderedPageBreak/>
              <w:t>accionistas, gerentes, capital.</w:t>
            </w:r>
            <w:r w:rsidR="00157CAC" w:rsidRPr="00756F30">
              <w:rPr>
                <w:rFonts w:ascii="Arial" w:hAnsi="Arial" w:cs="Arial"/>
                <w:bCs/>
                <w:i/>
                <w:iCs/>
                <w:sz w:val="24"/>
                <w:szCs w:val="24"/>
              </w:rPr>
              <w:t xml:space="preserve"> </w:t>
            </w:r>
            <w:r w:rsidRPr="00756F30">
              <w:rPr>
                <w:rFonts w:ascii="Arial" w:hAnsi="Arial" w:cs="Arial"/>
                <w:bCs/>
                <w:i/>
                <w:iCs/>
                <w:sz w:val="24"/>
                <w:szCs w:val="24"/>
              </w:rPr>
              <w:t>Papel, AG: 6 años, AC: 14 años, 0.50 ml, 1973-2020</w:t>
            </w:r>
            <w:r w:rsidR="00157CAC" w:rsidRPr="00756F30">
              <w:rPr>
                <w:rFonts w:ascii="Arial" w:hAnsi="Arial" w:cs="Arial"/>
                <w:bCs/>
                <w:i/>
                <w:iCs/>
                <w:sz w:val="24"/>
                <w:szCs w:val="24"/>
              </w:rPr>
              <w:t xml:space="preserve"> ------</w:t>
            </w:r>
          </w:p>
        </w:tc>
        <w:tc>
          <w:tcPr>
            <w:tcW w:w="2465" w:type="pct"/>
            <w:shd w:val="clear" w:color="auto" w:fill="auto"/>
          </w:tcPr>
          <w:p w14:paraId="426250EA" w14:textId="74817FC2"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lastRenderedPageBreak/>
              <w:t xml:space="preserve">Sí. </w:t>
            </w:r>
            <w:r w:rsidRPr="00756F30">
              <w:rPr>
                <w:rFonts w:ascii="Arial" w:hAnsi="Arial" w:cs="Arial"/>
                <w:i/>
                <w:iCs/>
                <w:color w:val="000000"/>
                <w:sz w:val="24"/>
                <w:szCs w:val="24"/>
                <w:vertAlign w:val="superscript"/>
              </w:rPr>
              <w:footnoteReference w:id="20"/>
            </w:r>
            <w:r w:rsidRPr="00756F30">
              <w:rPr>
                <w:rFonts w:ascii="Arial" w:hAnsi="Arial" w:cs="Arial"/>
                <w:bCs/>
                <w:i/>
                <w:iCs/>
                <w:sz w:val="24"/>
                <w:szCs w:val="24"/>
              </w:rPr>
              <w:t xml:space="preserve"> </w:t>
            </w:r>
            <w:r w:rsidRPr="00756F30">
              <w:rPr>
                <w:rFonts w:ascii="Arial" w:eastAsia="Times New Roman" w:hAnsi="Arial" w:cs="Arial"/>
                <w:i/>
                <w:iCs/>
                <w:sz w:val="24"/>
                <w:szCs w:val="24"/>
                <w:lang w:val="es-ES_tradnl"/>
              </w:rPr>
              <w:t xml:space="preserve">Declarado con </w:t>
            </w:r>
            <w:proofErr w:type="spellStart"/>
            <w:r w:rsidRPr="00756F30">
              <w:rPr>
                <w:rFonts w:ascii="Arial" w:eastAsia="Times New Roman" w:hAnsi="Arial" w:cs="Arial"/>
                <w:i/>
                <w:iCs/>
                <w:sz w:val="24"/>
                <w:szCs w:val="24"/>
                <w:lang w:val="es-ES_tradnl"/>
              </w:rPr>
              <w:t>vcc</w:t>
            </w:r>
            <w:proofErr w:type="spellEnd"/>
            <w:r w:rsidRPr="00756F30">
              <w:rPr>
                <w:rFonts w:ascii="Arial" w:eastAsia="Times New Roman" w:hAnsi="Arial" w:cs="Arial"/>
                <w:i/>
                <w:iCs/>
                <w:sz w:val="24"/>
                <w:szCs w:val="24"/>
                <w:lang w:val="es-ES_tradnl"/>
              </w:rPr>
              <w:t xml:space="preserve"> según sesión CNSED N° 13-2009 de 26/08/2009 con los años 2004-2007.</w:t>
            </w:r>
            <w:r w:rsidR="00F42BC1" w:rsidRPr="00756F30">
              <w:rPr>
                <w:rFonts w:ascii="Arial" w:eastAsia="Times New Roman" w:hAnsi="Arial" w:cs="Arial"/>
                <w:i/>
                <w:iCs/>
                <w:sz w:val="24"/>
                <w:szCs w:val="24"/>
                <w:lang w:val="es-ES_tradnl"/>
              </w:rPr>
              <w:t xml:space="preserve"> </w:t>
            </w:r>
            <w:r w:rsidR="00F42BC1" w:rsidRPr="00756F30">
              <w:rPr>
                <w:rFonts w:ascii="Arial" w:hAnsi="Arial" w:cs="Arial"/>
                <w:bCs/>
                <w:i/>
                <w:iCs/>
                <w:sz w:val="24"/>
                <w:szCs w:val="24"/>
              </w:rPr>
              <w:t>----------------------------------------------------------------------------------------------------------------------------------------------------</w:t>
            </w:r>
            <w:r w:rsidR="00F42BC1" w:rsidRPr="00756F30">
              <w:rPr>
                <w:rFonts w:ascii="Arial" w:hAnsi="Arial" w:cs="Arial"/>
                <w:bCs/>
                <w:i/>
                <w:iCs/>
                <w:sz w:val="24"/>
                <w:szCs w:val="24"/>
              </w:rPr>
              <w:lastRenderedPageBreak/>
              <w:t>----------------------------------------------------------------------------------------</w:t>
            </w:r>
            <w:r w:rsidR="0008191E" w:rsidRPr="00756F30">
              <w:rPr>
                <w:rFonts w:ascii="Arial" w:hAnsi="Arial" w:cs="Arial"/>
                <w:bCs/>
                <w:i/>
                <w:iCs/>
                <w:sz w:val="24"/>
                <w:szCs w:val="24"/>
              </w:rPr>
              <w:t>--------------------------</w:t>
            </w:r>
          </w:p>
        </w:tc>
      </w:tr>
      <w:tr w:rsidR="000324A2" w:rsidRPr="00A14B95" w14:paraId="4D32AABA" w14:textId="77777777" w:rsidTr="00D57D91">
        <w:tc>
          <w:tcPr>
            <w:tcW w:w="2535" w:type="pct"/>
            <w:shd w:val="clear" w:color="auto" w:fill="auto"/>
          </w:tcPr>
          <w:p w14:paraId="0F087F4A" w14:textId="60A69285"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lastRenderedPageBreak/>
              <w:t>16.</w:t>
            </w:r>
            <w:r w:rsidR="0008191E" w:rsidRPr="00756F30">
              <w:rPr>
                <w:rFonts w:ascii="Arial" w:hAnsi="Arial" w:cs="Arial"/>
                <w:bCs/>
                <w:i/>
                <w:iCs/>
                <w:sz w:val="24"/>
                <w:szCs w:val="24"/>
              </w:rPr>
              <w:t xml:space="preserve"> </w:t>
            </w:r>
            <w:r w:rsidRPr="00756F30">
              <w:rPr>
                <w:rFonts w:ascii="Arial" w:hAnsi="Arial" w:cs="Arial"/>
                <w:bCs/>
                <w:i/>
                <w:iCs/>
                <w:sz w:val="24"/>
                <w:szCs w:val="24"/>
              </w:rPr>
              <w:t>Memoria anual SUGEF</w:t>
            </w:r>
            <w:r w:rsidR="00157CAC" w:rsidRPr="00756F30">
              <w:rPr>
                <w:rFonts w:ascii="Arial" w:hAnsi="Arial" w:cs="Arial"/>
                <w:bCs/>
                <w:i/>
                <w:iCs/>
                <w:sz w:val="24"/>
                <w:szCs w:val="24"/>
              </w:rPr>
              <w:t xml:space="preserve">. </w:t>
            </w:r>
            <w:r w:rsidRPr="00756F30">
              <w:rPr>
                <w:rFonts w:ascii="Arial" w:hAnsi="Arial" w:cs="Arial"/>
                <w:bCs/>
                <w:i/>
                <w:iCs/>
                <w:sz w:val="24"/>
                <w:szCs w:val="24"/>
              </w:rPr>
              <w:t>Original</w:t>
            </w:r>
            <w:r w:rsidR="00157CAC" w:rsidRPr="00756F30">
              <w:rPr>
                <w:rFonts w:ascii="Arial" w:hAnsi="Arial" w:cs="Arial"/>
                <w:bCs/>
                <w:i/>
                <w:iCs/>
                <w:sz w:val="24"/>
                <w:szCs w:val="24"/>
              </w:rPr>
              <w:t xml:space="preserve">. </w:t>
            </w:r>
            <w:r w:rsidRPr="00756F30">
              <w:rPr>
                <w:rFonts w:ascii="Arial" w:hAnsi="Arial" w:cs="Arial"/>
                <w:bCs/>
                <w:i/>
                <w:iCs/>
                <w:sz w:val="24"/>
                <w:szCs w:val="24"/>
              </w:rPr>
              <w:t>Publicada en la página Web de la SUGEF</w:t>
            </w:r>
            <w:r w:rsidR="00157CAC" w:rsidRPr="00756F30">
              <w:rPr>
                <w:rFonts w:ascii="Arial" w:hAnsi="Arial" w:cs="Arial"/>
                <w:bCs/>
                <w:i/>
                <w:iCs/>
                <w:sz w:val="24"/>
                <w:szCs w:val="24"/>
              </w:rPr>
              <w:t xml:space="preserve">. </w:t>
            </w:r>
            <w:r w:rsidRPr="00756F30">
              <w:rPr>
                <w:rFonts w:ascii="Arial" w:hAnsi="Arial" w:cs="Arial"/>
                <w:bCs/>
                <w:i/>
                <w:iCs/>
                <w:sz w:val="24"/>
                <w:szCs w:val="24"/>
              </w:rPr>
              <w:t>Resumen de los hechos más significativos para la institución durante el año, según el detalle solicitado en el art. 11 del acta de la sesión 375-2003 del CONASSIF del 10/06/03.</w:t>
            </w:r>
            <w:r w:rsidR="00157CAC" w:rsidRPr="00756F30">
              <w:rPr>
                <w:rFonts w:ascii="Arial" w:hAnsi="Arial" w:cs="Arial"/>
                <w:bCs/>
                <w:i/>
                <w:iCs/>
                <w:sz w:val="24"/>
                <w:szCs w:val="24"/>
              </w:rPr>
              <w:t xml:space="preserve"> </w:t>
            </w:r>
            <w:r w:rsidRPr="00756F30">
              <w:rPr>
                <w:rFonts w:ascii="Arial" w:hAnsi="Arial" w:cs="Arial"/>
                <w:bCs/>
                <w:i/>
                <w:iCs/>
                <w:sz w:val="24"/>
                <w:szCs w:val="24"/>
              </w:rPr>
              <w:t>Electrónico, AG: Permanente, AC: 0 años, 317 MB, 1992-2019.</w:t>
            </w:r>
            <w:r w:rsidR="0008191E" w:rsidRPr="00756F30">
              <w:rPr>
                <w:rFonts w:ascii="Arial" w:hAnsi="Arial" w:cs="Arial"/>
                <w:bCs/>
                <w:i/>
                <w:iCs/>
                <w:sz w:val="24"/>
                <w:szCs w:val="24"/>
              </w:rPr>
              <w:t xml:space="preserve"> --------------------</w:t>
            </w:r>
          </w:p>
        </w:tc>
        <w:tc>
          <w:tcPr>
            <w:tcW w:w="2465" w:type="pct"/>
            <w:shd w:val="clear" w:color="auto" w:fill="auto"/>
          </w:tcPr>
          <w:p w14:paraId="5407E03F" w14:textId="7CB5D515"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Fonts w:ascii="Arial" w:hAnsi="Arial" w:cs="Arial"/>
                <w:i/>
                <w:iCs/>
                <w:color w:val="000000"/>
                <w:sz w:val="24"/>
                <w:szCs w:val="24"/>
                <w:vertAlign w:val="superscript"/>
              </w:rPr>
              <w:footnoteReference w:id="21"/>
            </w:r>
            <w:r w:rsidRPr="00756F30">
              <w:rPr>
                <w:rFonts w:ascii="Arial" w:hAnsi="Arial" w:cs="Arial"/>
                <w:bCs/>
                <w:i/>
                <w:iCs/>
                <w:sz w:val="24"/>
                <w:szCs w:val="24"/>
              </w:rPr>
              <w:t xml:space="preserve"> Resolución 01-2016.</w:t>
            </w:r>
            <w:r w:rsidR="00F42BC1" w:rsidRPr="00756F30">
              <w:rPr>
                <w:rFonts w:ascii="Arial" w:hAnsi="Arial" w:cs="Arial"/>
                <w:bCs/>
                <w:i/>
                <w:iCs/>
                <w:sz w:val="24"/>
                <w:szCs w:val="24"/>
              </w:rPr>
              <w:t xml:space="preserve"> --------------------------------------------------------------------------------------------------------------------------------------------------------------------------------------------------------------------------------------------------------------------------------------------------------------------------------</w:t>
            </w:r>
            <w:r w:rsidR="0008191E" w:rsidRPr="00756F30">
              <w:rPr>
                <w:rFonts w:ascii="Arial" w:hAnsi="Arial" w:cs="Arial"/>
                <w:bCs/>
                <w:i/>
                <w:iCs/>
                <w:sz w:val="24"/>
                <w:szCs w:val="24"/>
              </w:rPr>
              <w:t>-----------------------------------------------------------------------------------------------------</w:t>
            </w:r>
          </w:p>
        </w:tc>
      </w:tr>
      <w:tr w:rsidR="000324A2" w:rsidRPr="00A14B95" w14:paraId="2DA2868D" w14:textId="77777777" w:rsidTr="00285054">
        <w:tc>
          <w:tcPr>
            <w:tcW w:w="5000" w:type="pct"/>
            <w:gridSpan w:val="2"/>
            <w:shd w:val="clear" w:color="auto" w:fill="auto"/>
          </w:tcPr>
          <w:p w14:paraId="5CD9E13B" w14:textId="2224338E" w:rsidR="000324A2" w:rsidRPr="00756F30" w:rsidRDefault="000324A2" w:rsidP="00D84CC2">
            <w:pPr>
              <w:spacing w:line="460" w:lineRule="exact"/>
              <w:jc w:val="both"/>
              <w:rPr>
                <w:rFonts w:ascii="Arial" w:hAnsi="Arial" w:cs="Arial"/>
                <w:b/>
                <w:bCs/>
                <w:i/>
                <w:iCs/>
                <w:sz w:val="24"/>
                <w:szCs w:val="24"/>
                <w:lang w:val="es-ES_tradnl"/>
              </w:rPr>
            </w:pPr>
            <w:proofErr w:type="spellStart"/>
            <w:r w:rsidRPr="00756F30">
              <w:rPr>
                <w:rFonts w:ascii="Arial" w:hAnsi="Arial" w:cs="Arial"/>
                <w:b/>
                <w:bCs/>
                <w:i/>
                <w:iCs/>
                <w:sz w:val="24"/>
                <w:szCs w:val="24"/>
                <w:lang w:val="es-ES_tradnl"/>
              </w:rPr>
              <w:t>Subfondo</w:t>
            </w:r>
            <w:proofErr w:type="spellEnd"/>
            <w:r w:rsidRPr="00756F30">
              <w:rPr>
                <w:rFonts w:ascii="Arial" w:hAnsi="Arial" w:cs="Arial"/>
                <w:b/>
                <w:bCs/>
                <w:i/>
                <w:iCs/>
                <w:sz w:val="24"/>
                <w:szCs w:val="24"/>
                <w:lang w:val="es-ES_tradnl"/>
              </w:rPr>
              <w:t>: Asesoría Jurídica</w:t>
            </w:r>
            <w:r w:rsidR="00157CAC" w:rsidRPr="00756F30">
              <w:rPr>
                <w:rFonts w:ascii="Arial" w:hAnsi="Arial" w:cs="Arial"/>
                <w:b/>
                <w:bCs/>
                <w:i/>
                <w:iCs/>
                <w:sz w:val="24"/>
                <w:szCs w:val="24"/>
                <w:lang w:val="es-ES_tradnl"/>
              </w:rPr>
              <w:t xml:space="preserve"> </w:t>
            </w:r>
            <w:r w:rsidRPr="00756F30">
              <w:rPr>
                <w:rFonts w:ascii="Arial" w:hAnsi="Arial" w:cs="Arial"/>
                <w:bCs/>
                <w:i/>
                <w:iCs/>
                <w:sz w:val="24"/>
                <w:szCs w:val="24"/>
                <w:lang w:val="es-ES_tradnl"/>
              </w:rPr>
              <w:t>Funciones:</w:t>
            </w:r>
            <w:r w:rsidRPr="00756F30">
              <w:rPr>
                <w:rFonts w:ascii="Arial" w:hAnsi="Arial" w:cs="Arial"/>
                <w:bCs/>
                <w:i/>
                <w:iCs/>
                <w:sz w:val="24"/>
                <w:szCs w:val="24"/>
              </w:rPr>
              <w:t xml:space="preserve"> Emitir interpretaciones y criterios legales, y asesorar al Superintendente e Intendente Generales.</w:t>
            </w:r>
            <w:r w:rsidR="00157CAC" w:rsidRPr="00756F30">
              <w:rPr>
                <w:rFonts w:ascii="Arial" w:hAnsi="Arial" w:cs="Arial"/>
                <w:bCs/>
                <w:i/>
                <w:iCs/>
                <w:sz w:val="24"/>
                <w:szCs w:val="24"/>
              </w:rPr>
              <w:t xml:space="preserve"> ------------------------------------------------</w:t>
            </w:r>
          </w:p>
        </w:tc>
      </w:tr>
      <w:tr w:rsidR="0008191E" w:rsidRPr="00E04925" w14:paraId="3B5785F5" w14:textId="77777777" w:rsidTr="00D80A41">
        <w:tc>
          <w:tcPr>
            <w:tcW w:w="2535" w:type="pct"/>
            <w:shd w:val="clear" w:color="auto" w:fill="auto"/>
          </w:tcPr>
          <w:p w14:paraId="7F293EAA" w14:textId="77777777" w:rsidR="0008191E" w:rsidRPr="00756F30" w:rsidRDefault="0008191E" w:rsidP="00D80A41">
            <w:pPr>
              <w:pStyle w:val="Prrafodelista"/>
              <w:spacing w:line="460" w:lineRule="exact"/>
              <w:ind w:left="0"/>
              <w:rPr>
                <w:rFonts w:ascii="Arial" w:hAnsi="Arial" w:cs="Arial"/>
                <w:b/>
                <w:bCs/>
                <w:i/>
                <w:iCs/>
                <w:sz w:val="24"/>
                <w:szCs w:val="24"/>
              </w:rPr>
            </w:pPr>
            <w:r w:rsidRPr="00756F30">
              <w:rPr>
                <w:rFonts w:ascii="Arial" w:hAnsi="Arial" w:cs="Arial"/>
                <w:b/>
                <w:i/>
                <w:iCs/>
                <w:sz w:val="24"/>
                <w:szCs w:val="24"/>
              </w:rPr>
              <w:t>Tipo / serie documental -------------------------</w:t>
            </w:r>
          </w:p>
        </w:tc>
        <w:tc>
          <w:tcPr>
            <w:tcW w:w="2465" w:type="pct"/>
            <w:shd w:val="clear" w:color="auto" w:fill="auto"/>
          </w:tcPr>
          <w:p w14:paraId="6C560700" w14:textId="77777777" w:rsidR="0008191E" w:rsidRPr="00756F30" w:rsidRDefault="0008191E"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tr w:rsidR="000324A2" w:rsidRPr="00A14B95" w14:paraId="1A2B2A35" w14:textId="77777777" w:rsidTr="00D57D91">
        <w:tc>
          <w:tcPr>
            <w:tcW w:w="2535" w:type="pct"/>
            <w:shd w:val="clear" w:color="auto" w:fill="auto"/>
          </w:tcPr>
          <w:p w14:paraId="7F68181F" w14:textId="1EDF1C36" w:rsidR="000324A2" w:rsidRPr="00756F30" w:rsidRDefault="000324A2" w:rsidP="00D84CC2">
            <w:pPr>
              <w:spacing w:line="460" w:lineRule="exact"/>
              <w:jc w:val="both"/>
              <w:rPr>
                <w:rFonts w:ascii="Arial" w:hAnsi="Arial" w:cs="Arial"/>
                <w:bCs/>
                <w:i/>
                <w:iCs/>
                <w:sz w:val="24"/>
                <w:szCs w:val="24"/>
              </w:rPr>
            </w:pPr>
            <w:proofErr w:type="gramStart"/>
            <w:r w:rsidRPr="00756F30">
              <w:rPr>
                <w:rFonts w:ascii="Arial" w:hAnsi="Arial" w:cs="Arial"/>
                <w:bCs/>
                <w:i/>
                <w:iCs/>
                <w:sz w:val="24"/>
                <w:szCs w:val="24"/>
              </w:rPr>
              <w:t>1.Correspondencia</w:t>
            </w:r>
            <w:proofErr w:type="gramEnd"/>
            <w:r w:rsidRPr="00756F30">
              <w:rPr>
                <w:rFonts w:ascii="Arial" w:hAnsi="Arial" w:cs="Arial"/>
                <w:bCs/>
                <w:i/>
                <w:iCs/>
                <w:sz w:val="24"/>
                <w:szCs w:val="24"/>
              </w:rPr>
              <w:t xml:space="preserve"> interna</w:t>
            </w:r>
            <w:r w:rsidR="00157CAC" w:rsidRPr="00756F30">
              <w:rPr>
                <w:rFonts w:ascii="Arial" w:hAnsi="Arial" w:cs="Arial"/>
                <w:bCs/>
                <w:i/>
                <w:iCs/>
                <w:sz w:val="24"/>
                <w:szCs w:val="24"/>
              </w:rPr>
              <w:t xml:space="preserve">. </w:t>
            </w:r>
            <w:r w:rsidRPr="00756F30">
              <w:rPr>
                <w:rFonts w:ascii="Arial" w:hAnsi="Arial" w:cs="Arial"/>
                <w:bCs/>
                <w:i/>
                <w:iCs/>
                <w:sz w:val="24"/>
                <w:szCs w:val="24"/>
              </w:rPr>
              <w:t>Original y copia</w:t>
            </w:r>
            <w:r w:rsidR="00157CAC" w:rsidRPr="00756F30">
              <w:rPr>
                <w:rFonts w:ascii="Arial" w:hAnsi="Arial" w:cs="Arial"/>
                <w:bCs/>
                <w:i/>
                <w:iCs/>
                <w:sz w:val="24"/>
                <w:szCs w:val="24"/>
              </w:rPr>
              <w:t xml:space="preserve">. </w:t>
            </w:r>
            <w:r w:rsidRPr="00756F30">
              <w:rPr>
                <w:rFonts w:ascii="Arial" w:hAnsi="Arial" w:cs="Arial"/>
                <w:bCs/>
                <w:i/>
                <w:iCs/>
                <w:sz w:val="24"/>
                <w:szCs w:val="24"/>
              </w:rPr>
              <w:t>Originales: áreas interesadas</w:t>
            </w:r>
            <w:r w:rsidR="00157CAC" w:rsidRPr="00756F30">
              <w:rPr>
                <w:rFonts w:ascii="Arial" w:hAnsi="Arial" w:cs="Arial"/>
                <w:bCs/>
                <w:i/>
                <w:iCs/>
                <w:sz w:val="24"/>
                <w:szCs w:val="24"/>
              </w:rPr>
              <w:t xml:space="preserve">. </w:t>
            </w:r>
            <w:r w:rsidRPr="00756F30">
              <w:rPr>
                <w:rFonts w:ascii="Arial" w:hAnsi="Arial" w:cs="Arial"/>
                <w:bCs/>
                <w:i/>
                <w:iCs/>
                <w:sz w:val="24"/>
                <w:szCs w:val="24"/>
              </w:rPr>
              <w:t>Contratos y criterios legales de contratación administrativa, consultas y criterios internos de orden jurídico y documentación de respaldo, informes a Proveeduría, inscripciones de entidades, inscripción personas físicas y jurídicas art 15 Ley 8204</w:t>
            </w:r>
            <w:r w:rsidR="00157CAC" w:rsidRPr="00756F30">
              <w:rPr>
                <w:rFonts w:ascii="Arial" w:hAnsi="Arial" w:cs="Arial"/>
                <w:bCs/>
                <w:i/>
                <w:iCs/>
                <w:sz w:val="24"/>
                <w:szCs w:val="24"/>
              </w:rPr>
              <w:t xml:space="preserve">. </w:t>
            </w:r>
            <w:r w:rsidRPr="00756F30">
              <w:rPr>
                <w:rFonts w:ascii="Arial" w:hAnsi="Arial" w:cs="Arial"/>
                <w:bCs/>
                <w:i/>
                <w:iCs/>
                <w:sz w:val="24"/>
                <w:szCs w:val="24"/>
              </w:rPr>
              <w:t xml:space="preserve">Papel, AG: 3 años, AC: 7 años, 1.5 </w:t>
            </w:r>
            <w:r w:rsidR="0008191E" w:rsidRPr="00756F30">
              <w:rPr>
                <w:rFonts w:ascii="Arial" w:hAnsi="Arial" w:cs="Arial"/>
                <w:bCs/>
                <w:i/>
                <w:iCs/>
                <w:sz w:val="24"/>
                <w:szCs w:val="24"/>
              </w:rPr>
              <w:t>m, Electrónico</w:t>
            </w:r>
            <w:r w:rsidRPr="00756F30">
              <w:rPr>
                <w:rFonts w:ascii="Arial" w:hAnsi="Arial" w:cs="Arial"/>
                <w:bCs/>
                <w:i/>
                <w:iCs/>
                <w:sz w:val="24"/>
                <w:szCs w:val="24"/>
              </w:rPr>
              <w:t>: AG: 10 años, AC: 0 años, 174,69 MB</w:t>
            </w:r>
            <w:r w:rsidR="00157CAC" w:rsidRPr="00756F30">
              <w:rPr>
                <w:rFonts w:ascii="Arial" w:hAnsi="Arial" w:cs="Arial"/>
                <w:bCs/>
                <w:i/>
                <w:iCs/>
                <w:sz w:val="24"/>
                <w:szCs w:val="24"/>
              </w:rPr>
              <w:t xml:space="preserve"> </w:t>
            </w:r>
            <w:r w:rsidRPr="00756F30">
              <w:rPr>
                <w:rFonts w:ascii="Arial" w:hAnsi="Arial" w:cs="Arial"/>
                <w:bCs/>
                <w:i/>
                <w:iCs/>
                <w:sz w:val="24"/>
                <w:szCs w:val="24"/>
              </w:rPr>
              <w:t>Fechas extremas: 2001-2020.</w:t>
            </w:r>
            <w:r w:rsidR="00157CAC" w:rsidRPr="00756F30">
              <w:rPr>
                <w:rFonts w:ascii="Arial" w:hAnsi="Arial" w:cs="Arial"/>
                <w:bCs/>
                <w:i/>
                <w:iCs/>
                <w:sz w:val="24"/>
                <w:szCs w:val="24"/>
              </w:rPr>
              <w:t xml:space="preserve"> -------------</w:t>
            </w:r>
          </w:p>
        </w:tc>
        <w:tc>
          <w:tcPr>
            <w:tcW w:w="2465" w:type="pct"/>
            <w:shd w:val="clear" w:color="auto" w:fill="auto"/>
          </w:tcPr>
          <w:p w14:paraId="583C3E34" w14:textId="58661E55"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Sí</w:t>
            </w:r>
            <w:r w:rsidRPr="00756F30">
              <w:rPr>
                <w:rStyle w:val="Refdenotaalpie"/>
                <w:rFonts w:ascii="Arial" w:hAnsi="Arial" w:cs="Arial"/>
                <w:bCs/>
                <w:i/>
                <w:iCs/>
                <w:sz w:val="24"/>
                <w:szCs w:val="24"/>
              </w:rPr>
              <w:footnoteReference w:id="22"/>
            </w:r>
            <w:r w:rsidRPr="00756F30">
              <w:rPr>
                <w:rFonts w:ascii="Arial" w:hAnsi="Arial" w:cs="Arial"/>
                <w:bCs/>
                <w:i/>
                <w:iCs/>
                <w:sz w:val="24"/>
                <w:szCs w:val="24"/>
              </w:rPr>
              <w:t xml:space="preserve">. Resolución 01-2014 Conservar únicamente los criterios legales relacionados con las actividades sustantivas de la institución a criterio de la jefatura de la Oficina Productora y el encargado del Archivo Central. </w:t>
            </w:r>
            <w:r w:rsidR="00F42BC1" w:rsidRPr="00756F30">
              <w:rPr>
                <w:rFonts w:ascii="Arial" w:hAnsi="Arial" w:cs="Arial"/>
                <w:bCs/>
                <w:i/>
                <w:iCs/>
                <w:sz w:val="24"/>
                <w:szCs w:val="24"/>
              </w:rPr>
              <w:t xml:space="preserve"> ---------------------------------------------------------------------------------------------------------------------------------------------------------------------------------------------------------------------------------------------</w:t>
            </w:r>
            <w:r w:rsidR="0008191E" w:rsidRPr="00756F30">
              <w:rPr>
                <w:rFonts w:ascii="Arial" w:hAnsi="Arial" w:cs="Arial"/>
                <w:bCs/>
                <w:i/>
                <w:iCs/>
                <w:sz w:val="24"/>
                <w:szCs w:val="24"/>
              </w:rPr>
              <w:t>---------------------------------------------------------------</w:t>
            </w:r>
          </w:p>
        </w:tc>
      </w:tr>
      <w:tr w:rsidR="000324A2" w:rsidRPr="00A14B95" w14:paraId="09298402" w14:textId="77777777" w:rsidTr="00285054">
        <w:tc>
          <w:tcPr>
            <w:tcW w:w="5000" w:type="pct"/>
            <w:gridSpan w:val="2"/>
            <w:shd w:val="clear" w:color="auto" w:fill="auto"/>
          </w:tcPr>
          <w:p w14:paraId="0B139436" w14:textId="2B0757AE" w:rsidR="000324A2" w:rsidRPr="00756F30" w:rsidRDefault="000324A2" w:rsidP="00D84CC2">
            <w:pPr>
              <w:spacing w:line="460" w:lineRule="exact"/>
              <w:jc w:val="both"/>
              <w:rPr>
                <w:rFonts w:ascii="Arial" w:hAnsi="Arial" w:cs="Arial"/>
                <w:b/>
                <w:bCs/>
                <w:i/>
                <w:iCs/>
                <w:sz w:val="24"/>
                <w:szCs w:val="24"/>
              </w:rPr>
            </w:pPr>
            <w:proofErr w:type="spellStart"/>
            <w:r w:rsidRPr="00756F30">
              <w:rPr>
                <w:rFonts w:ascii="Arial" w:hAnsi="Arial" w:cs="Arial"/>
                <w:b/>
                <w:bCs/>
                <w:i/>
                <w:iCs/>
                <w:sz w:val="24"/>
                <w:szCs w:val="24"/>
              </w:rPr>
              <w:t>Subfondo</w:t>
            </w:r>
            <w:proofErr w:type="spellEnd"/>
            <w:r w:rsidRPr="00756F30">
              <w:rPr>
                <w:rFonts w:ascii="Arial" w:hAnsi="Arial" w:cs="Arial"/>
                <w:b/>
                <w:bCs/>
                <w:i/>
                <w:iCs/>
                <w:sz w:val="24"/>
                <w:szCs w:val="24"/>
              </w:rPr>
              <w:t>: Área Coordinación Administrativa. (Área de coordinación)</w:t>
            </w:r>
            <w:r w:rsidR="0008191E" w:rsidRPr="00756F30">
              <w:rPr>
                <w:rFonts w:ascii="Arial" w:hAnsi="Arial" w:cs="Arial"/>
                <w:b/>
                <w:bCs/>
                <w:i/>
                <w:iCs/>
                <w:sz w:val="24"/>
                <w:szCs w:val="24"/>
              </w:rPr>
              <w:t xml:space="preserve">. </w:t>
            </w:r>
            <w:r w:rsidRPr="00756F30">
              <w:rPr>
                <w:rFonts w:ascii="Arial" w:hAnsi="Arial" w:cs="Arial"/>
                <w:bCs/>
                <w:i/>
                <w:iCs/>
                <w:sz w:val="24"/>
                <w:szCs w:val="24"/>
              </w:rPr>
              <w:t>Funciones: Realizar los procesos correspondientes para la compra de los diferentes bienes y servicios requeridos para el buen funcionamiento de la SUGEF, mediante la proveeduría del Banco Central de Costa Rica. Coordinar la formulación del presupuesto anual de la SUGEF. Apoyar en los procesos de reclutamiento y selección de personal. Administrar, controlar, dar mantenimiento y supervisar el uso de los vehículos oficiales de la SUGEF. Coordinar los distintos servicios administrativos que se reciben del Banco Central de Costa Rica.</w:t>
            </w:r>
            <w:r w:rsidR="007D22BE" w:rsidRPr="00756F30">
              <w:rPr>
                <w:rFonts w:ascii="Arial" w:hAnsi="Arial" w:cs="Arial"/>
                <w:bCs/>
                <w:i/>
                <w:iCs/>
                <w:sz w:val="24"/>
                <w:szCs w:val="24"/>
              </w:rPr>
              <w:t xml:space="preserve"> ----</w:t>
            </w:r>
          </w:p>
        </w:tc>
      </w:tr>
      <w:tr w:rsidR="00B978F5" w:rsidRPr="00E04925" w14:paraId="7765BF82" w14:textId="77777777" w:rsidTr="00D80A41">
        <w:tc>
          <w:tcPr>
            <w:tcW w:w="2535" w:type="pct"/>
            <w:shd w:val="clear" w:color="auto" w:fill="auto"/>
          </w:tcPr>
          <w:p w14:paraId="05EB545D" w14:textId="77777777" w:rsidR="00B978F5" w:rsidRPr="00756F30" w:rsidRDefault="00B978F5" w:rsidP="00D80A41">
            <w:pPr>
              <w:pStyle w:val="Prrafodelista"/>
              <w:spacing w:line="460" w:lineRule="exact"/>
              <w:ind w:left="0"/>
              <w:rPr>
                <w:rFonts w:ascii="Arial" w:hAnsi="Arial" w:cs="Arial"/>
                <w:b/>
                <w:bCs/>
                <w:i/>
                <w:iCs/>
                <w:sz w:val="24"/>
                <w:szCs w:val="24"/>
              </w:rPr>
            </w:pPr>
            <w:r w:rsidRPr="00756F30">
              <w:rPr>
                <w:rFonts w:ascii="Arial" w:hAnsi="Arial" w:cs="Arial"/>
                <w:b/>
                <w:i/>
                <w:iCs/>
                <w:sz w:val="24"/>
                <w:szCs w:val="24"/>
              </w:rPr>
              <w:lastRenderedPageBreak/>
              <w:t>Tipo / serie documental -------------------------</w:t>
            </w:r>
          </w:p>
        </w:tc>
        <w:tc>
          <w:tcPr>
            <w:tcW w:w="2465" w:type="pct"/>
            <w:shd w:val="clear" w:color="auto" w:fill="auto"/>
          </w:tcPr>
          <w:p w14:paraId="30102B9C" w14:textId="77777777" w:rsidR="00B978F5" w:rsidRPr="00756F30" w:rsidRDefault="00B978F5" w:rsidP="00D80A41">
            <w:pPr>
              <w:pStyle w:val="Prrafodelista"/>
              <w:spacing w:line="460" w:lineRule="exact"/>
              <w:ind w:left="0"/>
              <w:rPr>
                <w:rFonts w:ascii="Arial" w:hAnsi="Arial" w:cs="Arial"/>
                <w:b/>
                <w:bCs/>
                <w:i/>
                <w:iCs/>
                <w:sz w:val="24"/>
                <w:szCs w:val="24"/>
              </w:rPr>
            </w:pPr>
            <w:r w:rsidRPr="00756F30">
              <w:rPr>
                <w:rFonts w:ascii="Arial" w:hAnsi="Arial" w:cs="Arial"/>
                <w:b/>
                <w:bCs/>
                <w:i/>
                <w:iCs/>
                <w:sz w:val="24"/>
                <w:szCs w:val="24"/>
              </w:rPr>
              <w:t>Valor científico –cultural ---------------------</w:t>
            </w:r>
          </w:p>
        </w:tc>
      </w:tr>
      <w:tr w:rsidR="000324A2" w:rsidRPr="00A14B95" w14:paraId="62BC7772" w14:textId="77777777" w:rsidTr="00D57D91">
        <w:tc>
          <w:tcPr>
            <w:tcW w:w="2535" w:type="pct"/>
            <w:shd w:val="clear" w:color="auto" w:fill="auto"/>
          </w:tcPr>
          <w:p w14:paraId="33214ACE" w14:textId="53BB6AAD" w:rsidR="000324A2" w:rsidRPr="00756F30" w:rsidRDefault="000324A2" w:rsidP="00D84CC2">
            <w:pPr>
              <w:spacing w:line="460" w:lineRule="exact"/>
              <w:jc w:val="both"/>
              <w:rPr>
                <w:rFonts w:ascii="Arial" w:hAnsi="Arial" w:cs="Arial"/>
                <w:bCs/>
                <w:i/>
                <w:iCs/>
                <w:sz w:val="24"/>
                <w:szCs w:val="24"/>
              </w:rPr>
            </w:pPr>
            <w:r w:rsidRPr="00756F30">
              <w:rPr>
                <w:rFonts w:ascii="Arial" w:hAnsi="Arial" w:cs="Arial"/>
                <w:bCs/>
                <w:i/>
                <w:iCs/>
                <w:sz w:val="24"/>
                <w:szCs w:val="24"/>
              </w:rPr>
              <w:t>10. Fotografías</w:t>
            </w:r>
            <w:r w:rsidR="007D22BE" w:rsidRPr="00756F30">
              <w:rPr>
                <w:rFonts w:ascii="Arial" w:hAnsi="Arial" w:cs="Arial"/>
                <w:bCs/>
                <w:i/>
                <w:iCs/>
                <w:sz w:val="24"/>
                <w:szCs w:val="24"/>
              </w:rPr>
              <w:t xml:space="preserve">. </w:t>
            </w:r>
            <w:r w:rsidRPr="00756F30">
              <w:rPr>
                <w:rFonts w:ascii="Arial" w:hAnsi="Arial" w:cs="Arial"/>
                <w:bCs/>
                <w:i/>
                <w:iCs/>
                <w:sz w:val="24"/>
                <w:szCs w:val="24"/>
              </w:rPr>
              <w:t>Original</w:t>
            </w:r>
            <w:r w:rsidR="007D22BE" w:rsidRPr="00756F30">
              <w:rPr>
                <w:rFonts w:ascii="Arial" w:hAnsi="Arial" w:cs="Arial"/>
                <w:bCs/>
                <w:i/>
                <w:iCs/>
                <w:sz w:val="24"/>
                <w:szCs w:val="24"/>
              </w:rPr>
              <w:t xml:space="preserve">. </w:t>
            </w:r>
            <w:r w:rsidRPr="00756F30">
              <w:rPr>
                <w:rFonts w:ascii="Arial" w:hAnsi="Arial" w:cs="Arial"/>
                <w:bCs/>
                <w:i/>
                <w:iCs/>
                <w:sz w:val="24"/>
                <w:szCs w:val="24"/>
              </w:rPr>
              <w:t>Fotografías de funcionarios y de actividades de la organización</w:t>
            </w:r>
            <w:r w:rsidR="007D22BE" w:rsidRPr="00756F30">
              <w:rPr>
                <w:rFonts w:ascii="Arial" w:hAnsi="Arial" w:cs="Arial"/>
                <w:bCs/>
                <w:i/>
                <w:iCs/>
                <w:sz w:val="24"/>
                <w:szCs w:val="24"/>
              </w:rPr>
              <w:t xml:space="preserve">. </w:t>
            </w:r>
            <w:r w:rsidRPr="00756F30">
              <w:rPr>
                <w:rFonts w:ascii="Arial" w:hAnsi="Arial" w:cs="Arial"/>
                <w:bCs/>
                <w:i/>
                <w:iCs/>
                <w:sz w:val="24"/>
                <w:szCs w:val="24"/>
              </w:rPr>
              <w:t>Papel, AG: 0 años. AC: Permanente, 0.15 ml, 1980-2002</w:t>
            </w:r>
            <w:r w:rsidR="007D22BE" w:rsidRPr="00756F30">
              <w:rPr>
                <w:rFonts w:ascii="Arial" w:hAnsi="Arial" w:cs="Arial"/>
                <w:bCs/>
                <w:i/>
                <w:iCs/>
                <w:sz w:val="24"/>
                <w:szCs w:val="24"/>
              </w:rPr>
              <w:t xml:space="preserve"> --------------</w:t>
            </w:r>
          </w:p>
        </w:tc>
        <w:tc>
          <w:tcPr>
            <w:tcW w:w="2465" w:type="pct"/>
            <w:shd w:val="clear" w:color="auto" w:fill="auto"/>
          </w:tcPr>
          <w:p w14:paraId="1F3F8420" w14:textId="0839FED8" w:rsidR="000324A2" w:rsidRPr="00756F30" w:rsidRDefault="000324A2" w:rsidP="00D84CC2">
            <w:pPr>
              <w:spacing w:line="460" w:lineRule="exact"/>
              <w:jc w:val="both"/>
              <w:rPr>
                <w:rFonts w:ascii="Arial" w:hAnsi="Arial" w:cs="Arial"/>
                <w:i/>
                <w:iCs/>
                <w:color w:val="000000"/>
                <w:sz w:val="24"/>
                <w:szCs w:val="24"/>
              </w:rPr>
            </w:pPr>
            <w:r w:rsidRPr="00756F30">
              <w:rPr>
                <w:rFonts w:ascii="Arial" w:hAnsi="Arial" w:cs="Arial"/>
                <w:bCs/>
                <w:i/>
                <w:iCs/>
                <w:sz w:val="24"/>
                <w:szCs w:val="24"/>
              </w:rPr>
              <w:t>Sí. Resolución 01-2016</w:t>
            </w:r>
            <w:r w:rsidR="00F42BC1" w:rsidRPr="00756F30">
              <w:rPr>
                <w:rFonts w:ascii="Arial" w:hAnsi="Arial" w:cs="Arial"/>
                <w:bCs/>
                <w:i/>
                <w:iCs/>
                <w:sz w:val="24"/>
                <w:szCs w:val="24"/>
              </w:rPr>
              <w:t xml:space="preserve"> ---------------------------------------------------------------------------------------------------------------------------------------------------------------------------------------</w:t>
            </w:r>
            <w:r w:rsidR="00B978F5" w:rsidRPr="00756F30">
              <w:rPr>
                <w:rFonts w:ascii="Arial" w:hAnsi="Arial" w:cs="Arial"/>
                <w:bCs/>
                <w:i/>
                <w:iCs/>
                <w:sz w:val="24"/>
                <w:szCs w:val="24"/>
              </w:rPr>
              <w:t>-------------</w:t>
            </w:r>
          </w:p>
        </w:tc>
      </w:tr>
    </w:tbl>
    <w:p w14:paraId="4B6CE232" w14:textId="0E87E445" w:rsidR="00244A81" w:rsidRPr="00A14B95" w:rsidRDefault="00244A81" w:rsidP="00D84CC2">
      <w:pPr>
        <w:spacing w:after="0" w:line="460" w:lineRule="exact"/>
        <w:jc w:val="both"/>
        <w:rPr>
          <w:rFonts w:ascii="Arial" w:hAnsi="Arial" w:cs="Arial"/>
          <w:sz w:val="24"/>
          <w:szCs w:val="24"/>
        </w:rPr>
      </w:pPr>
      <w:r w:rsidRPr="00A14B95">
        <w:rPr>
          <w:rFonts w:ascii="Arial" w:eastAsia="Times New Roman" w:hAnsi="Arial" w:cs="Arial"/>
          <w:color w:val="000000"/>
          <w:sz w:val="24"/>
          <w:szCs w:val="24"/>
          <w:lang w:eastAsia="es-CR"/>
        </w:rPr>
        <w:t xml:space="preserve">Las series documentales presentadas ante la Comisión Nacional de Selección y Eliminación de Documentos, mediante el oficio </w:t>
      </w:r>
      <w:bookmarkStart w:id="4" w:name="_Hlk71019880"/>
      <w:r w:rsidRPr="00A14B95">
        <w:rPr>
          <w:rFonts w:ascii="Arial" w:eastAsia="Times New Roman" w:hAnsi="Arial" w:cs="Arial"/>
          <w:color w:val="000000"/>
          <w:sz w:val="24"/>
          <w:szCs w:val="24"/>
          <w:lang w:eastAsia="es-CR"/>
        </w:rPr>
        <w:t>CISED-00013-2020 de 29 de junio de 2020</w:t>
      </w:r>
      <w:bookmarkEnd w:id="4"/>
      <w:r w:rsidRPr="00A14B95">
        <w:rPr>
          <w:rFonts w:ascii="Arial" w:eastAsia="Times New Roman" w:hAnsi="Arial" w:cs="Arial"/>
          <w:color w:val="000000"/>
          <w:sz w:val="24"/>
          <w:szCs w:val="24"/>
          <w:lang w:eastAsia="es-CR"/>
        </w:rPr>
        <w:t xml:space="preserve">, por medio del cual se presentó la valoración documental de los </w:t>
      </w:r>
      <w:proofErr w:type="spellStart"/>
      <w:r w:rsidRPr="00A14B95">
        <w:rPr>
          <w:rFonts w:ascii="Arial" w:eastAsia="Times New Roman" w:hAnsi="Arial" w:cs="Arial"/>
          <w:color w:val="000000"/>
          <w:sz w:val="24"/>
          <w:szCs w:val="24"/>
          <w:lang w:eastAsia="es-CR"/>
        </w:rPr>
        <w:t>subfondos</w:t>
      </w:r>
      <w:proofErr w:type="spellEnd"/>
      <w:r w:rsidRPr="00A14B95">
        <w:rPr>
          <w:rFonts w:ascii="Arial" w:eastAsia="Times New Roman" w:hAnsi="Arial" w:cs="Arial"/>
          <w:color w:val="000000"/>
          <w:sz w:val="24"/>
          <w:szCs w:val="24"/>
          <w:lang w:eastAsia="es-CR"/>
        </w:rPr>
        <w:t>:</w:t>
      </w:r>
      <w:r w:rsidRPr="00A14B95">
        <w:rPr>
          <w:rFonts w:ascii="Arial" w:hAnsi="Arial" w:cs="Arial"/>
          <w:sz w:val="24"/>
          <w:szCs w:val="24"/>
        </w:rPr>
        <w:t xml:space="preserve"> Despacho (Superintendente e Intendente) Riesgo Global, Aseguramiento de la Calidad ,Supervisión de Bancos Públicos y Mutuales, Supervisión de Bancos Privados y Grupos Financieros, Supervisión de Empresas Financieras y Cooperativas, Servicios Técnicos, Asesoría Jurídica, Análisis y Cumplimiento de la Ley N° 8204, Coordinación Administrativa</w:t>
      </w:r>
      <w:r w:rsidRPr="00A14B95">
        <w:rPr>
          <w:rFonts w:ascii="Arial" w:eastAsia="Times New Roman" w:hAnsi="Arial" w:cs="Arial"/>
          <w:color w:val="000000"/>
          <w:sz w:val="24"/>
          <w:szCs w:val="24"/>
          <w:lang w:eastAsia="es-CR"/>
        </w:rPr>
        <w:t xml:space="preserve"> </w:t>
      </w:r>
      <w:r w:rsidRPr="00A14B95">
        <w:rPr>
          <w:rFonts w:ascii="Arial" w:hAnsi="Arial" w:cs="Arial"/>
          <w:sz w:val="24"/>
          <w:szCs w:val="24"/>
        </w:rPr>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A14B95">
        <w:rPr>
          <w:rFonts w:ascii="Arial" w:hAnsi="Arial" w:cs="Arial"/>
          <w:sz w:val="24"/>
          <w:szCs w:val="24"/>
        </w:rPr>
        <w:t>Cised</w:t>
      </w:r>
      <w:proofErr w:type="spellEnd"/>
      <w:r w:rsidRPr="00A14B95">
        <w:rPr>
          <w:rFonts w:ascii="Arial" w:hAnsi="Arial" w:cs="Arial"/>
          <w:sz w:val="24"/>
          <w:szCs w:val="24"/>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w:t>
      </w:r>
      <w:r w:rsidRPr="00A14B95">
        <w:rPr>
          <w:rFonts w:ascii="Arial" w:hAnsi="Arial" w:cs="Arial"/>
          <w:sz w:val="24"/>
          <w:szCs w:val="24"/>
        </w:rPr>
        <w:lastRenderedPageBreak/>
        <w:t xml:space="preserve">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A14B95">
        <w:rPr>
          <w:rFonts w:ascii="Arial" w:hAnsi="Arial" w:cs="Arial"/>
          <w:sz w:val="24"/>
          <w:szCs w:val="24"/>
        </w:rPr>
        <w:t>subfondos</w:t>
      </w:r>
      <w:proofErr w:type="spellEnd"/>
      <w:r w:rsidRPr="00A14B95">
        <w:rPr>
          <w:rFonts w:ascii="Arial" w:hAnsi="Arial" w:cs="Arial"/>
          <w:sz w:val="24"/>
          <w:szCs w:val="24"/>
        </w:rPr>
        <w:t xml:space="preserve"> citados en este acuerdo; y al expediente de valoración documental del Banco de Costa Rica que custodia esta Comisión Nacional. -----------------------------------------------------------------------------------------</w:t>
      </w:r>
    </w:p>
    <w:p w14:paraId="641C295D" w14:textId="6E672276" w:rsidR="008901E2" w:rsidRPr="00A14B95" w:rsidRDefault="008901E2" w:rsidP="00D84CC2">
      <w:pPr>
        <w:spacing w:line="460" w:lineRule="exact"/>
        <w:jc w:val="both"/>
        <w:rPr>
          <w:rFonts w:ascii="Arial" w:hAnsi="Arial" w:cs="Arial"/>
          <w:b/>
          <w:bCs/>
          <w:sz w:val="24"/>
          <w:szCs w:val="24"/>
        </w:rPr>
      </w:pPr>
      <w:r w:rsidRPr="00A14B95">
        <w:rPr>
          <w:rFonts w:ascii="Arial" w:hAnsi="Arial" w:cs="Arial"/>
          <w:b/>
          <w:bCs/>
          <w:sz w:val="24"/>
          <w:szCs w:val="24"/>
        </w:rPr>
        <w:t>ACUERDO 5.</w:t>
      </w:r>
      <w:r w:rsidR="00194D15">
        <w:rPr>
          <w:rFonts w:ascii="Arial" w:hAnsi="Arial" w:cs="Arial"/>
          <w:b/>
          <w:bCs/>
          <w:sz w:val="24"/>
          <w:szCs w:val="24"/>
        </w:rPr>
        <w:t>2</w:t>
      </w:r>
      <w:r w:rsidRPr="00A14B95">
        <w:rPr>
          <w:rFonts w:ascii="Arial" w:hAnsi="Arial" w:cs="Arial"/>
          <w:b/>
          <w:bCs/>
          <w:sz w:val="24"/>
          <w:szCs w:val="24"/>
        </w:rPr>
        <w:t xml:space="preserve"> </w:t>
      </w:r>
      <w:r w:rsidRPr="00A14B95">
        <w:rPr>
          <w:rFonts w:ascii="Arial" w:eastAsia="Times New Roman" w:hAnsi="Arial" w:cs="Arial"/>
          <w:color w:val="000000"/>
          <w:sz w:val="24"/>
          <w:szCs w:val="24"/>
          <w:lang w:val="es-MX" w:eastAsia="es-MX"/>
        </w:rPr>
        <w:t>Comunicar a</w:t>
      </w:r>
      <w:r w:rsidR="00756F30">
        <w:rPr>
          <w:rFonts w:ascii="Arial" w:eastAsia="Times New Roman" w:hAnsi="Arial" w:cs="Arial"/>
          <w:color w:val="000000"/>
          <w:sz w:val="24"/>
          <w:szCs w:val="24"/>
          <w:lang w:val="es-MX" w:eastAsia="es-MX"/>
        </w:rPr>
        <w:t xml:space="preserve">l señor </w:t>
      </w:r>
      <w:proofErr w:type="spellStart"/>
      <w:r w:rsidR="00756F30" w:rsidRPr="00756F30">
        <w:rPr>
          <w:rFonts w:ascii="Arial" w:eastAsia="Times New Roman" w:hAnsi="Arial" w:cs="Arial"/>
          <w:bCs/>
          <w:iCs/>
          <w:color w:val="000000"/>
          <w:sz w:val="24"/>
          <w:szCs w:val="24"/>
          <w:lang w:val="es-ES" w:eastAsia="es-MX"/>
        </w:rPr>
        <w:t>Yáyner</w:t>
      </w:r>
      <w:proofErr w:type="spellEnd"/>
      <w:r w:rsidR="00756F30" w:rsidRPr="00756F30">
        <w:rPr>
          <w:rFonts w:ascii="Arial" w:eastAsia="Times New Roman" w:hAnsi="Arial" w:cs="Arial"/>
          <w:bCs/>
          <w:iCs/>
          <w:color w:val="000000"/>
          <w:sz w:val="24"/>
          <w:szCs w:val="24"/>
          <w:lang w:val="es-ES" w:eastAsia="es-MX"/>
        </w:rPr>
        <w:t xml:space="preserve"> </w:t>
      </w:r>
      <w:proofErr w:type="spellStart"/>
      <w:r w:rsidR="00756F30" w:rsidRPr="00756F30">
        <w:rPr>
          <w:rFonts w:ascii="Arial" w:eastAsia="Times New Roman" w:hAnsi="Arial" w:cs="Arial"/>
          <w:bCs/>
          <w:iCs/>
          <w:color w:val="000000"/>
          <w:sz w:val="24"/>
          <w:szCs w:val="24"/>
          <w:lang w:val="es-ES" w:eastAsia="es-MX"/>
        </w:rPr>
        <w:t>Sruh</w:t>
      </w:r>
      <w:proofErr w:type="spellEnd"/>
      <w:r w:rsidR="00756F30" w:rsidRPr="00756F30">
        <w:rPr>
          <w:rFonts w:ascii="Arial" w:eastAsia="Times New Roman" w:hAnsi="Arial" w:cs="Arial"/>
          <w:bCs/>
          <w:iCs/>
          <w:color w:val="000000"/>
          <w:sz w:val="24"/>
          <w:szCs w:val="24"/>
          <w:lang w:val="es-ES" w:eastAsia="es-MX"/>
        </w:rPr>
        <w:t xml:space="preserve"> Rodríguez</w:t>
      </w:r>
      <w:r w:rsidR="00756F30" w:rsidRPr="00756F30">
        <w:rPr>
          <w:rFonts w:ascii="Arial" w:eastAsia="Times New Roman" w:hAnsi="Arial" w:cs="Arial"/>
          <w:color w:val="000000"/>
          <w:sz w:val="24"/>
          <w:szCs w:val="24"/>
          <w:lang w:val="es-MX" w:eastAsia="es-MX"/>
        </w:rPr>
        <w:t xml:space="preserve">, Encargado del Archivo Central del </w:t>
      </w:r>
      <w:r w:rsidR="00756F30" w:rsidRPr="00756F30">
        <w:rPr>
          <w:rFonts w:ascii="Arial" w:eastAsia="Times New Roman" w:hAnsi="Arial" w:cs="Arial"/>
          <w:color w:val="000000"/>
          <w:sz w:val="24"/>
          <w:szCs w:val="24"/>
          <w:lang w:eastAsia="es-MX"/>
        </w:rPr>
        <w:t>Banco Central de Costa Rica</w:t>
      </w:r>
      <w:r w:rsidR="00756F30">
        <w:rPr>
          <w:rFonts w:ascii="Arial" w:eastAsia="Times New Roman" w:hAnsi="Arial" w:cs="Arial"/>
          <w:color w:val="000000"/>
          <w:sz w:val="24"/>
          <w:szCs w:val="24"/>
          <w:lang w:val="es-MX" w:eastAsia="es-MX"/>
        </w:rPr>
        <w:t xml:space="preserve">, </w:t>
      </w:r>
      <w:r w:rsidRPr="00A14B95">
        <w:rPr>
          <w:rFonts w:ascii="Arial" w:eastAsia="Times New Roman" w:hAnsi="Arial" w:cs="Arial"/>
          <w:color w:val="000000"/>
          <w:sz w:val="24"/>
          <w:szCs w:val="24"/>
          <w:lang w:val="es-MX" w:eastAsia="es-MX"/>
        </w:rPr>
        <w:t xml:space="preserve">que luego de conocer la solicitud de valoración remitida mediante oficio </w:t>
      </w:r>
      <w:r w:rsidR="00756F30" w:rsidRPr="00756F30">
        <w:rPr>
          <w:rFonts w:ascii="Arial" w:eastAsia="Times New Roman" w:hAnsi="Arial" w:cs="Arial"/>
          <w:color w:val="000000"/>
          <w:sz w:val="24"/>
          <w:szCs w:val="24"/>
          <w:lang w:eastAsia="es-MX"/>
        </w:rPr>
        <w:t>CISED-00013-2020 de 29 de junio de 2020</w:t>
      </w:r>
      <w:r w:rsidRPr="00A14B95">
        <w:rPr>
          <w:rFonts w:ascii="Arial" w:eastAsia="Times New Roman" w:hAnsi="Arial" w:cs="Arial"/>
          <w:color w:val="000000"/>
          <w:sz w:val="24"/>
          <w:szCs w:val="24"/>
          <w:lang w:val="es-MX" w:eastAsia="es-MX"/>
        </w:rPr>
        <w:t xml:space="preserve">, por medio del cual presentó la valoración documental de los </w:t>
      </w:r>
      <w:proofErr w:type="spellStart"/>
      <w:r w:rsidRPr="00A14B95">
        <w:rPr>
          <w:rFonts w:ascii="Arial" w:eastAsia="Times New Roman" w:hAnsi="Arial" w:cs="Arial"/>
          <w:color w:val="000000"/>
          <w:sz w:val="24"/>
          <w:szCs w:val="24"/>
          <w:lang w:val="es-MX" w:eastAsia="es-MX"/>
        </w:rPr>
        <w:t>subfondos</w:t>
      </w:r>
      <w:proofErr w:type="spellEnd"/>
      <w:r w:rsidRPr="00EF5984">
        <w:rPr>
          <w:rFonts w:ascii="Arial" w:eastAsia="Times New Roman" w:hAnsi="Arial" w:cs="Arial"/>
          <w:color w:val="000000"/>
          <w:sz w:val="24"/>
          <w:szCs w:val="24"/>
          <w:lang w:val="es-MX" w:eastAsia="es-MX"/>
        </w:rPr>
        <w:t>:</w:t>
      </w:r>
      <w:r w:rsidRPr="00EF5984">
        <w:rPr>
          <w:rFonts w:ascii="Arial" w:hAnsi="Arial" w:cs="Arial"/>
          <w:sz w:val="24"/>
          <w:szCs w:val="24"/>
        </w:rPr>
        <w:t xml:space="preserve"> </w:t>
      </w:r>
      <w:r w:rsidR="006D178E" w:rsidRPr="00EF5984">
        <w:rPr>
          <w:rFonts w:ascii="Arial" w:hAnsi="Arial" w:cs="Arial"/>
          <w:sz w:val="24"/>
          <w:szCs w:val="24"/>
        </w:rPr>
        <w:t>Despacho (Superintendente e Intendente), Riesgo Global, Aseguramiento de la Calidad, Supervisión de Bancos Públicos y Mutuales, Supervisión de Bancos Privados y Grupos Financieros, Supervisión de Empresas Financieras y Cooperativas, Servicios Técnicos, Asesoría Jurídica, Análisis y Cumplimiento</w:t>
      </w:r>
      <w:r w:rsidRPr="00EF5984">
        <w:rPr>
          <w:rFonts w:ascii="Arial" w:eastAsia="Times New Roman" w:hAnsi="Arial" w:cs="Arial"/>
          <w:color w:val="000000"/>
          <w:sz w:val="24"/>
          <w:szCs w:val="24"/>
          <w:lang w:val="es-MX" w:eastAsia="es-MX"/>
        </w:rPr>
        <w:t>; esta Comisión Nacional requiere que en un plazo máximo de diez días hábiles contados a</w:t>
      </w:r>
      <w:r w:rsidRPr="00A14B95">
        <w:rPr>
          <w:rFonts w:ascii="Arial" w:eastAsia="Times New Roman" w:hAnsi="Arial" w:cs="Arial"/>
          <w:color w:val="000000"/>
          <w:sz w:val="24"/>
          <w:szCs w:val="24"/>
          <w:lang w:val="es-MX" w:eastAsia="es-MX"/>
        </w:rPr>
        <w:t xml:space="preserve"> partir del recibo de este acuerdo, se brinde respuesta a la</w:t>
      </w:r>
      <w:r w:rsidR="006D178E">
        <w:rPr>
          <w:rFonts w:ascii="Arial" w:eastAsia="Times New Roman" w:hAnsi="Arial" w:cs="Arial"/>
          <w:color w:val="000000"/>
          <w:sz w:val="24"/>
          <w:szCs w:val="24"/>
          <w:lang w:val="es-MX" w:eastAsia="es-MX"/>
        </w:rPr>
        <w:t>s</w:t>
      </w:r>
      <w:r w:rsidRPr="00A14B95">
        <w:rPr>
          <w:rFonts w:ascii="Arial" w:eastAsia="Times New Roman" w:hAnsi="Arial" w:cs="Arial"/>
          <w:color w:val="000000"/>
          <w:sz w:val="24"/>
          <w:szCs w:val="24"/>
          <w:lang w:val="es-MX" w:eastAsia="es-MX"/>
        </w:rPr>
        <w:t xml:space="preserve"> siguiente</w:t>
      </w:r>
      <w:r w:rsidR="006D178E">
        <w:rPr>
          <w:rFonts w:ascii="Arial" w:eastAsia="Times New Roman" w:hAnsi="Arial" w:cs="Arial"/>
          <w:color w:val="000000"/>
          <w:sz w:val="24"/>
          <w:szCs w:val="24"/>
          <w:lang w:val="es-MX" w:eastAsia="es-MX"/>
        </w:rPr>
        <w:t>s</w:t>
      </w:r>
      <w:r w:rsidRPr="00A14B95">
        <w:rPr>
          <w:rFonts w:ascii="Arial" w:eastAsia="Times New Roman" w:hAnsi="Arial" w:cs="Arial"/>
          <w:color w:val="000000"/>
          <w:sz w:val="24"/>
          <w:szCs w:val="24"/>
          <w:lang w:val="es-MX" w:eastAsia="es-MX"/>
        </w:rPr>
        <w:t xml:space="preserve"> consulta</w:t>
      </w:r>
      <w:r w:rsidR="006D178E">
        <w:rPr>
          <w:rFonts w:ascii="Arial" w:eastAsia="Times New Roman" w:hAnsi="Arial" w:cs="Arial"/>
          <w:color w:val="000000"/>
          <w:sz w:val="24"/>
          <w:szCs w:val="24"/>
          <w:lang w:val="es-MX" w:eastAsia="es-MX"/>
        </w:rPr>
        <w:t>s</w:t>
      </w:r>
      <w:r w:rsidRPr="00A14B95">
        <w:rPr>
          <w:rFonts w:ascii="Arial" w:eastAsia="Times New Roman" w:hAnsi="Arial" w:cs="Arial"/>
          <w:color w:val="000000"/>
          <w:sz w:val="24"/>
          <w:szCs w:val="24"/>
          <w:lang w:val="es-MX" w:eastAsia="es-MX"/>
        </w:rPr>
        <w:t>: ---------------</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825"/>
      </w:tblGrid>
      <w:tr w:rsidR="008901E2" w:rsidRPr="00A14B95" w14:paraId="53FF2F7A" w14:textId="77777777" w:rsidTr="00047294">
        <w:tc>
          <w:tcPr>
            <w:tcW w:w="5000" w:type="pct"/>
            <w:gridSpan w:val="2"/>
            <w:shd w:val="clear" w:color="auto" w:fill="auto"/>
          </w:tcPr>
          <w:p w14:paraId="41A78DFE" w14:textId="1B89ED60" w:rsidR="008901E2" w:rsidRPr="00194D15" w:rsidRDefault="008901E2" w:rsidP="00756F30">
            <w:pPr>
              <w:pStyle w:val="Prrafodelista"/>
              <w:spacing w:line="460" w:lineRule="exact"/>
              <w:ind w:left="0"/>
              <w:rPr>
                <w:rFonts w:ascii="Arial" w:hAnsi="Arial" w:cs="Arial"/>
                <w:b/>
                <w:bCs/>
                <w:i/>
                <w:sz w:val="24"/>
                <w:szCs w:val="24"/>
              </w:rPr>
            </w:pPr>
            <w:r w:rsidRPr="00194D15">
              <w:rPr>
                <w:rFonts w:ascii="Arial" w:hAnsi="Arial" w:cs="Arial"/>
                <w:b/>
                <w:i/>
                <w:sz w:val="24"/>
                <w:szCs w:val="24"/>
              </w:rPr>
              <w:t xml:space="preserve">Fondo: Superintendencia General de Entidades Financieras </w:t>
            </w:r>
            <w:r w:rsidR="00756F30" w:rsidRPr="00194D15">
              <w:rPr>
                <w:rFonts w:ascii="Arial" w:hAnsi="Arial" w:cs="Arial"/>
                <w:b/>
                <w:i/>
                <w:sz w:val="24"/>
                <w:szCs w:val="24"/>
              </w:rPr>
              <w:t>---------------------------------</w:t>
            </w:r>
          </w:p>
        </w:tc>
      </w:tr>
      <w:tr w:rsidR="008901E2" w:rsidRPr="00A14B95" w14:paraId="3F879611" w14:textId="77777777" w:rsidTr="00047294">
        <w:tc>
          <w:tcPr>
            <w:tcW w:w="5000" w:type="pct"/>
            <w:gridSpan w:val="2"/>
            <w:shd w:val="clear" w:color="auto" w:fill="auto"/>
          </w:tcPr>
          <w:p w14:paraId="4A913413" w14:textId="7D475C55" w:rsidR="008901E2" w:rsidRPr="00194D15" w:rsidRDefault="008901E2" w:rsidP="00D84CC2">
            <w:pPr>
              <w:spacing w:line="460" w:lineRule="exact"/>
              <w:jc w:val="both"/>
              <w:rPr>
                <w:rFonts w:ascii="Arial" w:hAnsi="Arial" w:cs="Arial"/>
                <w:bCs/>
                <w:i/>
                <w:sz w:val="24"/>
                <w:szCs w:val="24"/>
              </w:rPr>
            </w:pP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Superintendencia General de Entidades Financieras</w:t>
            </w:r>
            <w:r w:rsidR="00E421A8" w:rsidRPr="00194D15">
              <w:rPr>
                <w:rFonts w:ascii="Arial" w:hAnsi="Arial" w:cs="Arial"/>
                <w:b/>
                <w:bCs/>
                <w:i/>
                <w:sz w:val="24"/>
                <w:szCs w:val="24"/>
              </w:rPr>
              <w:t xml:space="preserve"> </w:t>
            </w:r>
            <w:r w:rsidRPr="00194D15">
              <w:rPr>
                <w:rFonts w:ascii="Arial" w:hAnsi="Arial" w:cs="Arial"/>
                <w:bCs/>
                <w:i/>
                <w:sz w:val="24"/>
                <w:szCs w:val="24"/>
              </w:rPr>
              <w:t xml:space="preserve">Funciones: Ejercer, en nombre y por cuenta del Banco Central de Costa Rica, la representación legal, judicial y extrajudicial de dicho Banco para las funciones propias de su cargo, con atribuciones de apoderado generalísimo sin límite de suma. </w:t>
            </w:r>
            <w:r w:rsidR="00E421A8" w:rsidRPr="00194D15">
              <w:rPr>
                <w:rFonts w:ascii="Arial" w:hAnsi="Arial" w:cs="Arial"/>
                <w:bCs/>
                <w:i/>
                <w:sz w:val="24"/>
                <w:szCs w:val="24"/>
              </w:rPr>
              <w:t>-------------------</w:t>
            </w:r>
            <w:r w:rsidR="006D178E" w:rsidRPr="00194D15">
              <w:rPr>
                <w:rFonts w:ascii="Arial" w:hAnsi="Arial" w:cs="Arial"/>
                <w:bCs/>
                <w:i/>
                <w:sz w:val="24"/>
                <w:szCs w:val="24"/>
              </w:rPr>
              <w:t>-----------------------------------------</w:t>
            </w:r>
          </w:p>
        </w:tc>
      </w:tr>
      <w:tr w:rsidR="008901E2" w:rsidRPr="00A14B95" w14:paraId="0A82CB7D" w14:textId="77777777" w:rsidTr="00C26A99">
        <w:tc>
          <w:tcPr>
            <w:tcW w:w="2535" w:type="pct"/>
            <w:shd w:val="clear" w:color="auto" w:fill="auto"/>
          </w:tcPr>
          <w:p w14:paraId="4F94E9DC" w14:textId="5283DADD" w:rsidR="008901E2" w:rsidRPr="00194D15" w:rsidRDefault="008901E2" w:rsidP="00727C8A">
            <w:pPr>
              <w:pStyle w:val="Prrafodelista"/>
              <w:spacing w:line="460" w:lineRule="exact"/>
              <w:ind w:left="0"/>
              <w:rPr>
                <w:rFonts w:ascii="Arial" w:hAnsi="Arial" w:cs="Arial"/>
                <w:b/>
                <w:bCs/>
                <w:i/>
                <w:sz w:val="24"/>
                <w:szCs w:val="24"/>
              </w:rPr>
            </w:pPr>
            <w:r w:rsidRPr="00194D15">
              <w:rPr>
                <w:rFonts w:ascii="Arial" w:hAnsi="Arial" w:cs="Arial"/>
                <w:b/>
                <w:i/>
                <w:sz w:val="24"/>
                <w:szCs w:val="24"/>
              </w:rPr>
              <w:t>Tipo / serie documental</w:t>
            </w:r>
            <w:r w:rsidR="00727C8A" w:rsidRPr="00194D15">
              <w:rPr>
                <w:rFonts w:ascii="Arial" w:hAnsi="Arial" w:cs="Arial"/>
                <w:b/>
                <w:i/>
                <w:sz w:val="24"/>
                <w:szCs w:val="24"/>
              </w:rPr>
              <w:t xml:space="preserve"> -------------------------</w:t>
            </w:r>
          </w:p>
        </w:tc>
        <w:tc>
          <w:tcPr>
            <w:tcW w:w="2465" w:type="pct"/>
            <w:shd w:val="clear" w:color="auto" w:fill="auto"/>
          </w:tcPr>
          <w:p w14:paraId="1EDC750A" w14:textId="188A5B8A" w:rsidR="008901E2" w:rsidRPr="00194D15" w:rsidRDefault="008901E2" w:rsidP="00727C8A">
            <w:pPr>
              <w:pStyle w:val="Prrafodelista"/>
              <w:spacing w:line="460" w:lineRule="exact"/>
              <w:ind w:left="0"/>
              <w:rPr>
                <w:rFonts w:ascii="Arial" w:hAnsi="Arial" w:cs="Arial"/>
                <w:b/>
                <w:bCs/>
                <w:i/>
                <w:sz w:val="24"/>
                <w:szCs w:val="24"/>
              </w:rPr>
            </w:pPr>
            <w:r w:rsidRPr="00194D15">
              <w:rPr>
                <w:rFonts w:ascii="Arial" w:hAnsi="Arial" w:cs="Arial"/>
                <w:b/>
                <w:bCs/>
                <w:i/>
                <w:sz w:val="24"/>
                <w:szCs w:val="24"/>
              </w:rPr>
              <w:t>Valor científico –cultural</w:t>
            </w:r>
            <w:r w:rsidR="00727C8A" w:rsidRPr="00194D15">
              <w:rPr>
                <w:rFonts w:ascii="Arial" w:hAnsi="Arial" w:cs="Arial"/>
                <w:b/>
                <w:bCs/>
                <w:i/>
                <w:sz w:val="24"/>
                <w:szCs w:val="24"/>
              </w:rPr>
              <w:t xml:space="preserve"> ---------------------</w:t>
            </w:r>
          </w:p>
        </w:tc>
      </w:tr>
      <w:tr w:rsidR="008901E2" w:rsidRPr="00A14B95" w14:paraId="19110A8B" w14:textId="77777777" w:rsidTr="00C26A99">
        <w:tc>
          <w:tcPr>
            <w:tcW w:w="2535" w:type="pct"/>
            <w:shd w:val="clear" w:color="auto" w:fill="auto"/>
          </w:tcPr>
          <w:p w14:paraId="584ACDCF" w14:textId="0B8EDBB7" w:rsidR="008901E2" w:rsidRPr="00194D15" w:rsidRDefault="008901E2" w:rsidP="00D84CC2">
            <w:pPr>
              <w:spacing w:line="460" w:lineRule="exact"/>
              <w:jc w:val="both"/>
              <w:rPr>
                <w:rFonts w:ascii="Arial" w:hAnsi="Arial" w:cs="Arial"/>
                <w:bCs/>
                <w:i/>
                <w:sz w:val="24"/>
                <w:szCs w:val="24"/>
              </w:rPr>
            </w:pPr>
            <w:r w:rsidRPr="00194D15">
              <w:rPr>
                <w:rFonts w:ascii="Arial" w:hAnsi="Arial" w:cs="Arial"/>
                <w:bCs/>
                <w:i/>
                <w:sz w:val="24"/>
                <w:szCs w:val="24"/>
              </w:rPr>
              <w:t>1. Correspondencia saliente</w:t>
            </w:r>
            <w:r w:rsidR="00E421A8" w:rsidRPr="00194D15">
              <w:rPr>
                <w:rFonts w:ascii="Arial" w:hAnsi="Arial" w:cs="Arial"/>
                <w:bCs/>
                <w:i/>
                <w:sz w:val="24"/>
                <w:szCs w:val="24"/>
              </w:rPr>
              <w:t xml:space="preserve">. </w:t>
            </w:r>
            <w:r w:rsidRPr="00194D15">
              <w:rPr>
                <w:rFonts w:ascii="Arial" w:hAnsi="Arial" w:cs="Arial"/>
                <w:bCs/>
                <w:i/>
                <w:sz w:val="24"/>
                <w:szCs w:val="24"/>
              </w:rPr>
              <w:t>Original y Copia</w:t>
            </w:r>
            <w:r w:rsidR="00E421A8" w:rsidRPr="00194D15">
              <w:rPr>
                <w:rFonts w:ascii="Arial" w:hAnsi="Arial" w:cs="Arial"/>
                <w:bCs/>
                <w:i/>
                <w:sz w:val="24"/>
                <w:szCs w:val="24"/>
              </w:rPr>
              <w:t xml:space="preserve">. </w:t>
            </w:r>
            <w:r w:rsidRPr="00194D15">
              <w:rPr>
                <w:rFonts w:ascii="Arial" w:hAnsi="Arial" w:cs="Arial"/>
                <w:bCs/>
                <w:i/>
                <w:sz w:val="24"/>
                <w:szCs w:val="24"/>
              </w:rPr>
              <w:t xml:space="preserve">Originales: destinatario. Copia: áreas interesadas Solicitudes de información, </w:t>
            </w:r>
            <w:r w:rsidRPr="00194D15">
              <w:rPr>
                <w:rFonts w:ascii="Arial" w:hAnsi="Arial" w:cs="Arial"/>
                <w:bCs/>
                <w:i/>
                <w:sz w:val="24"/>
                <w:szCs w:val="24"/>
              </w:rPr>
              <w:lastRenderedPageBreak/>
              <w:t>disposiciones legales, normativa, aclaraciones. Son las cartas oficiales de SUGEF a las entidades financieras, personas jurídicas y físicas. Papel, AG. 3 años, AC: 17 años, 43.5 ml, 2015-2020</w:t>
            </w:r>
            <w:r w:rsidR="00E421A8" w:rsidRPr="00194D15">
              <w:rPr>
                <w:rFonts w:ascii="Arial" w:hAnsi="Arial" w:cs="Arial"/>
                <w:bCs/>
                <w:i/>
                <w:sz w:val="24"/>
                <w:szCs w:val="24"/>
              </w:rPr>
              <w:t xml:space="preserve"> </w:t>
            </w:r>
            <w:r w:rsidRPr="00194D15">
              <w:rPr>
                <w:rFonts w:ascii="Arial" w:hAnsi="Arial" w:cs="Arial"/>
                <w:bCs/>
                <w:i/>
                <w:sz w:val="24"/>
                <w:szCs w:val="24"/>
              </w:rPr>
              <w:t xml:space="preserve">Electrónico, AG: Perm/te, AC: 0 años, 1 GB, 2014-2020 </w:t>
            </w:r>
            <w:r w:rsidR="00E421A8" w:rsidRPr="00194D15">
              <w:rPr>
                <w:rFonts w:ascii="Arial" w:hAnsi="Arial" w:cs="Arial"/>
                <w:bCs/>
                <w:i/>
                <w:sz w:val="24"/>
                <w:szCs w:val="24"/>
              </w:rPr>
              <w:t>-------</w:t>
            </w:r>
            <w:r w:rsidR="00C26A99" w:rsidRPr="00194D15">
              <w:rPr>
                <w:rFonts w:ascii="Arial" w:hAnsi="Arial" w:cs="Arial"/>
                <w:bCs/>
                <w:i/>
                <w:sz w:val="24"/>
                <w:szCs w:val="24"/>
              </w:rPr>
              <w:t>-------------------------------------</w:t>
            </w:r>
          </w:p>
        </w:tc>
        <w:tc>
          <w:tcPr>
            <w:tcW w:w="2465" w:type="pct"/>
            <w:shd w:val="clear" w:color="auto" w:fill="auto"/>
          </w:tcPr>
          <w:p w14:paraId="08760B2A" w14:textId="5CA849C9" w:rsidR="008901E2" w:rsidRPr="00194D15" w:rsidRDefault="008901E2" w:rsidP="00D84CC2">
            <w:pPr>
              <w:pStyle w:val="Prrafodelista"/>
              <w:spacing w:line="460" w:lineRule="exact"/>
              <w:ind w:left="0"/>
              <w:jc w:val="both"/>
              <w:rPr>
                <w:rFonts w:ascii="Arial" w:hAnsi="Arial" w:cs="Arial"/>
                <w:bCs/>
                <w:i/>
                <w:sz w:val="24"/>
                <w:szCs w:val="24"/>
              </w:rPr>
            </w:pPr>
            <w:r w:rsidRPr="00194D15">
              <w:rPr>
                <w:rFonts w:ascii="Arial" w:hAnsi="Arial" w:cs="Arial"/>
                <w:bCs/>
                <w:i/>
                <w:sz w:val="24"/>
                <w:szCs w:val="24"/>
              </w:rPr>
              <w:lastRenderedPageBreak/>
              <w:t>Resolución 01-2014</w:t>
            </w:r>
            <w:r w:rsidRPr="00194D15">
              <w:rPr>
                <w:rStyle w:val="Refdenotaalpie"/>
                <w:rFonts w:ascii="Arial" w:hAnsi="Arial" w:cs="Arial"/>
                <w:bCs/>
                <w:i/>
                <w:sz w:val="24"/>
                <w:szCs w:val="24"/>
              </w:rPr>
              <w:footnoteReference w:id="23"/>
            </w:r>
            <w:r w:rsidR="00E421A8" w:rsidRPr="00194D15">
              <w:rPr>
                <w:rFonts w:ascii="Arial" w:hAnsi="Arial" w:cs="Arial"/>
                <w:bCs/>
                <w:i/>
                <w:sz w:val="24"/>
                <w:szCs w:val="24"/>
              </w:rPr>
              <w:t xml:space="preserve"> </w:t>
            </w:r>
            <w:r w:rsidRPr="00194D15">
              <w:rPr>
                <w:rFonts w:ascii="Arial" w:hAnsi="Arial" w:cs="Arial"/>
                <w:bCs/>
                <w:i/>
                <w:sz w:val="24"/>
                <w:szCs w:val="24"/>
              </w:rPr>
              <w:t>En la sesión 13-2009 se declaró la serie documental: Cartas enviadas (2000-2009)</w:t>
            </w:r>
            <w:r w:rsidR="006D178E" w:rsidRPr="00194D15">
              <w:rPr>
                <w:rFonts w:ascii="Arial" w:hAnsi="Arial" w:cs="Arial"/>
                <w:bCs/>
                <w:i/>
                <w:sz w:val="24"/>
                <w:szCs w:val="24"/>
              </w:rPr>
              <w:t xml:space="preserve"> -----------------</w:t>
            </w:r>
            <w:r w:rsidR="00AA6C11" w:rsidRPr="00194D15">
              <w:rPr>
                <w:rFonts w:ascii="Arial" w:hAnsi="Arial" w:cs="Arial"/>
                <w:bCs/>
                <w:i/>
                <w:sz w:val="24"/>
                <w:szCs w:val="24"/>
              </w:rPr>
              <w:t>----------</w:t>
            </w:r>
          </w:p>
          <w:p w14:paraId="40D07B25" w14:textId="00080FC5" w:rsidR="008901E2" w:rsidRPr="00194D15" w:rsidRDefault="006D178E" w:rsidP="00D84CC2">
            <w:pPr>
              <w:pStyle w:val="Prrafodelista"/>
              <w:spacing w:line="460" w:lineRule="exact"/>
              <w:ind w:left="0"/>
              <w:jc w:val="both"/>
              <w:rPr>
                <w:rFonts w:ascii="Arial" w:hAnsi="Arial" w:cs="Arial"/>
                <w:i/>
                <w:sz w:val="24"/>
                <w:szCs w:val="24"/>
              </w:rPr>
            </w:pPr>
            <w:r w:rsidRPr="00194D15">
              <w:rPr>
                <w:rFonts w:ascii="Arial" w:hAnsi="Arial" w:cs="Arial"/>
                <w:i/>
                <w:sz w:val="24"/>
                <w:szCs w:val="24"/>
              </w:rPr>
              <w:lastRenderedPageBreak/>
              <w:t>¿</w:t>
            </w:r>
            <w:r w:rsidR="00C26A99" w:rsidRPr="00194D15">
              <w:rPr>
                <w:rFonts w:ascii="Arial" w:hAnsi="Arial" w:cs="Arial"/>
                <w:i/>
                <w:sz w:val="24"/>
                <w:szCs w:val="24"/>
              </w:rPr>
              <w:t>Indicar d</w:t>
            </w:r>
            <w:r w:rsidRPr="00194D15">
              <w:rPr>
                <w:rFonts w:ascii="Arial" w:hAnsi="Arial" w:cs="Arial"/>
                <w:i/>
                <w:sz w:val="24"/>
                <w:szCs w:val="24"/>
              </w:rPr>
              <w:t>ónde</w:t>
            </w:r>
            <w:r w:rsidR="008901E2" w:rsidRPr="00194D15">
              <w:rPr>
                <w:rFonts w:ascii="Arial" w:hAnsi="Arial" w:cs="Arial"/>
                <w:i/>
                <w:sz w:val="24"/>
                <w:szCs w:val="24"/>
              </w:rPr>
              <w:t xml:space="preserve"> se encuentran las fechas 2000 al 2013?</w:t>
            </w:r>
            <w:r w:rsidR="00E421A8" w:rsidRPr="00194D15">
              <w:rPr>
                <w:rFonts w:ascii="Arial" w:hAnsi="Arial" w:cs="Arial"/>
                <w:i/>
                <w:sz w:val="24"/>
                <w:szCs w:val="24"/>
              </w:rPr>
              <w:t xml:space="preserve"> ---------------------------------------------------------------------------------------------------------------------------------------------------------------------------------------------------------------------------------------------------------------</w:t>
            </w:r>
            <w:r w:rsidRPr="00194D15">
              <w:rPr>
                <w:rFonts w:ascii="Arial" w:hAnsi="Arial" w:cs="Arial"/>
                <w:i/>
                <w:sz w:val="24"/>
                <w:szCs w:val="24"/>
              </w:rPr>
              <w:t>---------------------</w:t>
            </w:r>
            <w:r w:rsidR="00C26A99" w:rsidRPr="00194D15">
              <w:rPr>
                <w:rFonts w:ascii="Arial" w:hAnsi="Arial" w:cs="Arial"/>
                <w:i/>
                <w:sz w:val="24"/>
                <w:szCs w:val="24"/>
              </w:rPr>
              <w:t>-----------------------------------------------</w:t>
            </w:r>
          </w:p>
        </w:tc>
      </w:tr>
      <w:tr w:rsidR="00047294" w:rsidRPr="00A14B95" w14:paraId="3C0509D1" w14:textId="77777777" w:rsidTr="00C26A99">
        <w:tc>
          <w:tcPr>
            <w:tcW w:w="2535" w:type="pct"/>
            <w:tcBorders>
              <w:top w:val="single" w:sz="4" w:space="0" w:color="auto"/>
              <w:left w:val="single" w:sz="4" w:space="0" w:color="auto"/>
              <w:bottom w:val="single" w:sz="4" w:space="0" w:color="auto"/>
              <w:right w:val="single" w:sz="4" w:space="0" w:color="auto"/>
            </w:tcBorders>
            <w:shd w:val="clear" w:color="auto" w:fill="auto"/>
          </w:tcPr>
          <w:p w14:paraId="4B63FF8D" w14:textId="3024514B"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lastRenderedPageBreak/>
              <w:t>8. Evaluación de la gestión de la entidad financiera</w:t>
            </w:r>
            <w:r w:rsidR="00E421A8" w:rsidRPr="00194D15">
              <w:rPr>
                <w:rFonts w:ascii="Arial" w:hAnsi="Arial" w:cs="Arial"/>
                <w:bCs/>
                <w:i/>
                <w:sz w:val="24"/>
                <w:szCs w:val="24"/>
              </w:rPr>
              <w:t xml:space="preserve">. </w:t>
            </w:r>
            <w:r w:rsidRPr="00194D15">
              <w:rPr>
                <w:rFonts w:ascii="Arial" w:hAnsi="Arial" w:cs="Arial"/>
                <w:bCs/>
                <w:i/>
                <w:sz w:val="24"/>
                <w:szCs w:val="24"/>
              </w:rPr>
              <w:t xml:space="preserve">Original Evaluación de: planificación, políticas, procedimientos, administración de personal, sistemas de información gerencial, de control, operaciones especiales (Ley 8204), utilidades y rendimientos, liquidez, suficiencia patrimonial, operaciones </w:t>
            </w:r>
            <w:proofErr w:type="spellStart"/>
            <w:r w:rsidRPr="00194D15">
              <w:rPr>
                <w:rFonts w:ascii="Arial" w:hAnsi="Arial" w:cs="Arial"/>
                <w:bCs/>
                <w:i/>
                <w:sz w:val="24"/>
                <w:szCs w:val="24"/>
              </w:rPr>
              <w:t>intragrupo</w:t>
            </w:r>
            <w:proofErr w:type="spellEnd"/>
            <w:r w:rsidRPr="00194D15">
              <w:rPr>
                <w:rFonts w:ascii="Arial" w:hAnsi="Arial" w:cs="Arial"/>
                <w:bCs/>
                <w:i/>
                <w:sz w:val="24"/>
                <w:szCs w:val="24"/>
              </w:rPr>
              <w:t>, sensibilidad de riesgos de mercado</w:t>
            </w:r>
            <w:r w:rsidR="006D178E" w:rsidRPr="00194D15">
              <w:rPr>
                <w:rFonts w:ascii="Arial" w:hAnsi="Arial" w:cs="Arial"/>
                <w:bCs/>
                <w:i/>
                <w:sz w:val="24"/>
                <w:szCs w:val="24"/>
              </w:rPr>
              <w:t xml:space="preserve">. </w:t>
            </w:r>
            <w:r w:rsidRPr="00194D15">
              <w:rPr>
                <w:rFonts w:ascii="Arial" w:hAnsi="Arial" w:cs="Arial"/>
                <w:bCs/>
                <w:i/>
                <w:sz w:val="24"/>
                <w:szCs w:val="24"/>
              </w:rPr>
              <w:t>Papel, AG: 5 años, AC: 15 años, 4.6 ml, 2004-2014.</w:t>
            </w:r>
            <w:r w:rsidR="006D178E" w:rsidRPr="00194D15">
              <w:rPr>
                <w:rFonts w:ascii="Arial" w:hAnsi="Arial" w:cs="Arial"/>
                <w:bCs/>
                <w:i/>
                <w:sz w:val="24"/>
                <w:szCs w:val="24"/>
              </w:rPr>
              <w:t xml:space="preserve"> ---------------------------------</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69ECC9C2" w14:textId="2A2913A5" w:rsidR="00047294" w:rsidRPr="00194D15" w:rsidRDefault="00047294" w:rsidP="006D178E">
            <w:pPr>
              <w:spacing w:line="460" w:lineRule="exact"/>
              <w:jc w:val="both"/>
              <w:rPr>
                <w:rFonts w:ascii="Arial" w:hAnsi="Arial" w:cs="Arial"/>
                <w:bCs/>
                <w:i/>
                <w:sz w:val="24"/>
                <w:szCs w:val="24"/>
              </w:rPr>
            </w:pPr>
            <w:r w:rsidRPr="00194D15">
              <w:rPr>
                <w:rFonts w:ascii="Arial" w:hAnsi="Arial" w:cs="Arial"/>
                <w:bCs/>
                <w:i/>
                <w:sz w:val="24"/>
                <w:szCs w:val="24"/>
              </w:rPr>
              <w:t>Sí</w:t>
            </w:r>
            <w:r w:rsidRPr="00194D15">
              <w:rPr>
                <w:rStyle w:val="Refdenotaalpie"/>
                <w:rFonts w:ascii="Arial" w:hAnsi="Arial" w:cs="Arial"/>
                <w:bCs/>
                <w:i/>
                <w:sz w:val="24"/>
                <w:szCs w:val="24"/>
              </w:rPr>
              <w:footnoteReference w:id="24"/>
            </w:r>
            <w:r w:rsidRPr="00194D15">
              <w:rPr>
                <w:rFonts w:ascii="Arial" w:hAnsi="Arial" w:cs="Arial"/>
                <w:bCs/>
                <w:i/>
                <w:sz w:val="24"/>
                <w:szCs w:val="24"/>
              </w:rPr>
              <w:t xml:space="preserve"> Declarado con VCC según sesión</w:t>
            </w:r>
            <w:r w:rsidR="006D178E" w:rsidRPr="00194D15">
              <w:rPr>
                <w:rFonts w:ascii="Arial" w:hAnsi="Arial" w:cs="Arial"/>
                <w:bCs/>
                <w:i/>
                <w:sz w:val="24"/>
                <w:szCs w:val="24"/>
              </w:rPr>
              <w:t xml:space="preserve"> </w:t>
            </w:r>
            <w:r w:rsidRPr="00194D15">
              <w:rPr>
                <w:rFonts w:ascii="Arial" w:hAnsi="Arial" w:cs="Arial"/>
                <w:bCs/>
                <w:i/>
                <w:sz w:val="24"/>
                <w:szCs w:val="24"/>
              </w:rPr>
              <w:t>CNSED N° 13-2009 de 26/08/2009 de los años 2003-2007</w:t>
            </w:r>
            <w:r w:rsidR="006D178E" w:rsidRPr="00194D15">
              <w:rPr>
                <w:rFonts w:ascii="Arial" w:hAnsi="Arial" w:cs="Arial"/>
                <w:bCs/>
                <w:i/>
                <w:sz w:val="24"/>
                <w:szCs w:val="24"/>
              </w:rPr>
              <w:t xml:space="preserve"> </w:t>
            </w:r>
            <w:r w:rsidR="00E421A8" w:rsidRPr="00194D15">
              <w:rPr>
                <w:rFonts w:ascii="Arial" w:hAnsi="Arial" w:cs="Arial"/>
                <w:bCs/>
                <w:i/>
                <w:sz w:val="24"/>
                <w:szCs w:val="24"/>
              </w:rPr>
              <w:t>¿</w:t>
            </w:r>
            <w:r w:rsidR="00C26A99" w:rsidRPr="00194D15">
              <w:rPr>
                <w:rFonts w:ascii="Arial" w:hAnsi="Arial" w:cs="Arial"/>
                <w:bCs/>
                <w:i/>
                <w:sz w:val="24"/>
                <w:szCs w:val="24"/>
              </w:rPr>
              <w:t>Indicar d</w:t>
            </w:r>
            <w:r w:rsidR="00E421A8" w:rsidRPr="00194D15">
              <w:rPr>
                <w:rFonts w:ascii="Arial" w:hAnsi="Arial" w:cs="Arial"/>
                <w:bCs/>
                <w:i/>
                <w:sz w:val="24"/>
                <w:szCs w:val="24"/>
              </w:rPr>
              <w:t>ónde</w:t>
            </w:r>
            <w:r w:rsidRPr="00194D15">
              <w:rPr>
                <w:rFonts w:ascii="Arial" w:hAnsi="Arial" w:cs="Arial"/>
                <w:bCs/>
                <w:i/>
                <w:sz w:val="24"/>
                <w:szCs w:val="24"/>
              </w:rPr>
              <w:t xml:space="preserve"> se encuentra el año 2003?</w:t>
            </w:r>
            <w:r w:rsidR="00E421A8" w:rsidRPr="00194D15">
              <w:rPr>
                <w:rFonts w:ascii="Arial" w:hAnsi="Arial" w:cs="Arial"/>
                <w:bCs/>
                <w:i/>
                <w:sz w:val="24"/>
                <w:szCs w:val="24"/>
              </w:rPr>
              <w:t xml:space="preserve"> ------------------------------------------------------------------------------------------------------------------------------------------------------------------------------------------------------------------------------------------------------------------------------------------</w:t>
            </w:r>
            <w:r w:rsidR="006D178E" w:rsidRPr="00194D15">
              <w:rPr>
                <w:rFonts w:ascii="Arial" w:hAnsi="Arial" w:cs="Arial"/>
                <w:bCs/>
                <w:i/>
                <w:sz w:val="24"/>
                <w:szCs w:val="24"/>
              </w:rPr>
              <w:t>----------------------------------------------------------------------------------------------------------------------------------------------</w:t>
            </w:r>
          </w:p>
        </w:tc>
      </w:tr>
      <w:tr w:rsidR="00047294" w:rsidRPr="00A14B95" w14:paraId="6C0387A7" w14:textId="77777777" w:rsidTr="00C26A99">
        <w:tc>
          <w:tcPr>
            <w:tcW w:w="2535" w:type="pct"/>
            <w:tcBorders>
              <w:top w:val="single" w:sz="4" w:space="0" w:color="auto"/>
              <w:left w:val="single" w:sz="4" w:space="0" w:color="auto"/>
              <w:bottom w:val="single" w:sz="4" w:space="0" w:color="auto"/>
              <w:right w:val="single" w:sz="4" w:space="0" w:color="auto"/>
            </w:tcBorders>
            <w:shd w:val="clear" w:color="auto" w:fill="auto"/>
          </w:tcPr>
          <w:p w14:paraId="1FD44F67" w14:textId="68AE7B67"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t>9. Expediente general de fiscalización</w:t>
            </w:r>
            <w:r w:rsidR="003618DA" w:rsidRPr="00194D15">
              <w:rPr>
                <w:rFonts w:ascii="Arial" w:hAnsi="Arial" w:cs="Arial"/>
                <w:bCs/>
                <w:i/>
                <w:sz w:val="24"/>
                <w:szCs w:val="24"/>
              </w:rPr>
              <w:t xml:space="preserve">. </w:t>
            </w:r>
            <w:r w:rsidRPr="00194D15">
              <w:rPr>
                <w:rFonts w:ascii="Arial" w:hAnsi="Arial" w:cs="Arial"/>
                <w:bCs/>
                <w:i/>
                <w:sz w:val="24"/>
                <w:szCs w:val="24"/>
              </w:rPr>
              <w:t>Original</w:t>
            </w:r>
            <w:r w:rsidR="003618DA" w:rsidRPr="00194D15">
              <w:rPr>
                <w:rFonts w:ascii="Arial" w:hAnsi="Arial" w:cs="Arial"/>
                <w:bCs/>
                <w:i/>
                <w:sz w:val="24"/>
                <w:szCs w:val="24"/>
              </w:rPr>
              <w:t xml:space="preserve">. </w:t>
            </w:r>
            <w:r w:rsidRPr="00194D15">
              <w:rPr>
                <w:rFonts w:ascii="Arial" w:hAnsi="Arial" w:cs="Arial"/>
                <w:bCs/>
                <w:i/>
                <w:sz w:val="24"/>
                <w:szCs w:val="24"/>
              </w:rPr>
              <w:t>Fiscalización de las actividades financieras de las entidades supervisadas: correspondencia, informes, estudios, documentos del CONASSIF</w:t>
            </w:r>
            <w:r w:rsidR="003618DA" w:rsidRPr="00194D15">
              <w:rPr>
                <w:rFonts w:ascii="Arial" w:hAnsi="Arial" w:cs="Arial"/>
                <w:bCs/>
                <w:i/>
                <w:sz w:val="24"/>
                <w:szCs w:val="24"/>
              </w:rPr>
              <w:t xml:space="preserve">. </w:t>
            </w:r>
            <w:r w:rsidRPr="00194D15">
              <w:rPr>
                <w:rFonts w:ascii="Arial" w:hAnsi="Arial" w:cs="Arial"/>
                <w:bCs/>
                <w:i/>
                <w:sz w:val="24"/>
                <w:szCs w:val="24"/>
              </w:rPr>
              <w:t>Papel, AG: 5 años, AC: 15 años, 0.2 ml, 2005-2014.</w:t>
            </w:r>
            <w:r w:rsidR="003618DA" w:rsidRPr="00194D15">
              <w:rPr>
                <w:rFonts w:ascii="Arial" w:hAnsi="Arial" w:cs="Arial"/>
                <w:bCs/>
                <w:i/>
                <w:sz w:val="24"/>
                <w:szCs w:val="24"/>
              </w:rPr>
              <w:t xml:space="preserve"> -------</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32C288B6" w14:textId="731E8E23" w:rsidR="00047294" w:rsidRPr="00194D15" w:rsidRDefault="00047294" w:rsidP="006D178E">
            <w:pPr>
              <w:spacing w:line="460" w:lineRule="exact"/>
              <w:jc w:val="both"/>
              <w:rPr>
                <w:rFonts w:ascii="Arial" w:hAnsi="Arial" w:cs="Arial"/>
                <w:bCs/>
                <w:i/>
                <w:sz w:val="24"/>
                <w:szCs w:val="24"/>
                <w:highlight w:val="yellow"/>
              </w:rPr>
            </w:pPr>
            <w:r w:rsidRPr="00194D15">
              <w:rPr>
                <w:rFonts w:ascii="Arial" w:hAnsi="Arial" w:cs="Arial"/>
                <w:bCs/>
                <w:i/>
                <w:sz w:val="24"/>
                <w:szCs w:val="24"/>
              </w:rPr>
              <w:t>S</w:t>
            </w:r>
            <w:r w:rsidR="003618DA" w:rsidRPr="00194D15">
              <w:rPr>
                <w:rFonts w:ascii="Arial" w:hAnsi="Arial" w:cs="Arial"/>
                <w:bCs/>
                <w:i/>
                <w:sz w:val="24"/>
                <w:szCs w:val="24"/>
              </w:rPr>
              <w:t>i</w:t>
            </w:r>
            <w:r w:rsidRPr="00194D15">
              <w:rPr>
                <w:rStyle w:val="Refdenotaalpie"/>
                <w:rFonts w:ascii="Arial" w:hAnsi="Arial" w:cs="Arial"/>
                <w:bCs/>
                <w:i/>
                <w:sz w:val="24"/>
                <w:szCs w:val="24"/>
              </w:rPr>
              <w:footnoteReference w:id="25"/>
            </w:r>
            <w:r w:rsidR="00AA6C11" w:rsidRPr="00194D15">
              <w:rPr>
                <w:rFonts w:ascii="Arial" w:hAnsi="Arial" w:cs="Arial"/>
                <w:bCs/>
                <w:i/>
                <w:sz w:val="24"/>
                <w:szCs w:val="24"/>
              </w:rPr>
              <w:t xml:space="preserve"> </w:t>
            </w:r>
            <w:r w:rsidRPr="00194D15">
              <w:rPr>
                <w:rFonts w:ascii="Arial" w:hAnsi="Arial" w:cs="Arial"/>
                <w:bCs/>
                <w:i/>
                <w:sz w:val="24"/>
                <w:szCs w:val="24"/>
              </w:rPr>
              <w:t>Declarado con VCC según sesión CNSED N° 13-2009 de 26/08/2009 de los años 2002-2007</w:t>
            </w:r>
            <w:r w:rsidR="003618DA" w:rsidRPr="00194D15">
              <w:rPr>
                <w:rFonts w:ascii="Arial" w:hAnsi="Arial" w:cs="Arial"/>
                <w:bCs/>
                <w:i/>
                <w:sz w:val="24"/>
                <w:szCs w:val="24"/>
              </w:rPr>
              <w:t xml:space="preserve"> </w:t>
            </w:r>
            <w:r w:rsidRPr="00194D15">
              <w:rPr>
                <w:rFonts w:ascii="Arial" w:hAnsi="Arial" w:cs="Arial"/>
                <w:bCs/>
                <w:i/>
                <w:sz w:val="24"/>
                <w:szCs w:val="24"/>
              </w:rPr>
              <w:t xml:space="preserve">Preguntar en sesión </w:t>
            </w:r>
            <w:r w:rsidR="003618DA" w:rsidRPr="00194D15">
              <w:rPr>
                <w:rFonts w:ascii="Arial" w:hAnsi="Arial" w:cs="Arial"/>
                <w:bCs/>
                <w:i/>
                <w:sz w:val="24"/>
                <w:szCs w:val="24"/>
              </w:rPr>
              <w:t>¿</w:t>
            </w:r>
            <w:r w:rsidR="00C26A99" w:rsidRPr="00194D15">
              <w:rPr>
                <w:rFonts w:ascii="Arial" w:hAnsi="Arial" w:cs="Arial"/>
                <w:bCs/>
                <w:i/>
                <w:sz w:val="24"/>
                <w:szCs w:val="24"/>
              </w:rPr>
              <w:t>Indicar d</w:t>
            </w:r>
            <w:r w:rsidR="003618DA" w:rsidRPr="00194D15">
              <w:rPr>
                <w:rFonts w:ascii="Arial" w:hAnsi="Arial" w:cs="Arial"/>
                <w:bCs/>
                <w:i/>
                <w:sz w:val="24"/>
                <w:szCs w:val="24"/>
              </w:rPr>
              <w:t>ónde</w:t>
            </w:r>
            <w:r w:rsidRPr="00194D15">
              <w:rPr>
                <w:rFonts w:ascii="Arial" w:hAnsi="Arial" w:cs="Arial"/>
                <w:bCs/>
                <w:i/>
                <w:sz w:val="24"/>
                <w:szCs w:val="24"/>
              </w:rPr>
              <w:t xml:space="preserve"> se encuentra los años 2002-2004?</w:t>
            </w:r>
            <w:r w:rsidR="003618DA" w:rsidRPr="00194D15">
              <w:rPr>
                <w:rFonts w:ascii="Arial" w:hAnsi="Arial" w:cs="Arial"/>
                <w:bCs/>
                <w:i/>
                <w:sz w:val="24"/>
                <w:szCs w:val="24"/>
              </w:rPr>
              <w:t xml:space="preserve"> ------------------------------------------------------------------------</w:t>
            </w:r>
            <w:r w:rsidR="006D178E" w:rsidRPr="00194D15">
              <w:rPr>
                <w:rFonts w:ascii="Arial" w:hAnsi="Arial" w:cs="Arial"/>
                <w:bCs/>
                <w:i/>
                <w:sz w:val="24"/>
                <w:szCs w:val="24"/>
              </w:rPr>
              <w:t>---------------------------------</w:t>
            </w:r>
          </w:p>
        </w:tc>
      </w:tr>
      <w:tr w:rsidR="00047294" w:rsidRPr="00A14B95" w14:paraId="045C357A" w14:textId="77777777" w:rsidTr="00C26A99">
        <w:tc>
          <w:tcPr>
            <w:tcW w:w="2535" w:type="pct"/>
            <w:tcBorders>
              <w:top w:val="single" w:sz="4" w:space="0" w:color="auto"/>
              <w:left w:val="single" w:sz="4" w:space="0" w:color="auto"/>
              <w:bottom w:val="single" w:sz="4" w:space="0" w:color="auto"/>
              <w:right w:val="single" w:sz="4" w:space="0" w:color="auto"/>
            </w:tcBorders>
            <w:shd w:val="clear" w:color="auto" w:fill="auto"/>
          </w:tcPr>
          <w:p w14:paraId="4E976C56" w14:textId="5A2900B2"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t>9. Expediente de análisis financiero anual por banco privado</w:t>
            </w:r>
            <w:r w:rsidR="00D40A19" w:rsidRPr="00194D15">
              <w:rPr>
                <w:rFonts w:ascii="Arial" w:hAnsi="Arial" w:cs="Arial"/>
                <w:bCs/>
                <w:i/>
                <w:sz w:val="24"/>
                <w:szCs w:val="24"/>
              </w:rPr>
              <w:t xml:space="preserve">. </w:t>
            </w:r>
            <w:r w:rsidRPr="00194D15">
              <w:rPr>
                <w:rFonts w:ascii="Arial" w:hAnsi="Arial" w:cs="Arial"/>
                <w:bCs/>
                <w:i/>
                <w:sz w:val="24"/>
                <w:szCs w:val="24"/>
              </w:rPr>
              <w:t>Original</w:t>
            </w:r>
            <w:r w:rsidR="00D40A19" w:rsidRPr="00194D15">
              <w:rPr>
                <w:rFonts w:ascii="Arial" w:hAnsi="Arial" w:cs="Arial"/>
                <w:bCs/>
                <w:i/>
                <w:sz w:val="24"/>
                <w:szCs w:val="24"/>
              </w:rPr>
              <w:t xml:space="preserve">. </w:t>
            </w:r>
            <w:r w:rsidRPr="00194D15">
              <w:rPr>
                <w:rFonts w:ascii="Arial" w:hAnsi="Arial" w:cs="Arial"/>
                <w:bCs/>
                <w:i/>
                <w:sz w:val="24"/>
                <w:szCs w:val="24"/>
              </w:rPr>
              <w:t>Fichas CAMELS de calificación del intermediario, diagnósticos financieros mensuales, informes financieros mensuales y bimestrales, estudios especiales, revisión de estados financieros auditados</w:t>
            </w:r>
            <w:r w:rsidR="00D40A19" w:rsidRPr="00194D15">
              <w:rPr>
                <w:rFonts w:ascii="Arial" w:hAnsi="Arial" w:cs="Arial"/>
                <w:bCs/>
                <w:i/>
                <w:sz w:val="24"/>
                <w:szCs w:val="24"/>
              </w:rPr>
              <w:t xml:space="preserve">. </w:t>
            </w:r>
            <w:r w:rsidRPr="00194D15">
              <w:rPr>
                <w:rFonts w:ascii="Arial" w:hAnsi="Arial" w:cs="Arial"/>
                <w:bCs/>
                <w:i/>
                <w:sz w:val="24"/>
                <w:szCs w:val="24"/>
              </w:rPr>
              <w:t>Papel, AG: 5 años, AC: 15 años</w:t>
            </w:r>
            <w:r w:rsidR="00AA6C11" w:rsidRPr="00194D15">
              <w:rPr>
                <w:rFonts w:ascii="Arial" w:hAnsi="Arial" w:cs="Arial"/>
                <w:bCs/>
                <w:i/>
                <w:sz w:val="24"/>
                <w:szCs w:val="24"/>
              </w:rPr>
              <w:t xml:space="preserve">. </w:t>
            </w:r>
            <w:r w:rsidRPr="00194D15">
              <w:rPr>
                <w:rFonts w:ascii="Arial" w:hAnsi="Arial" w:cs="Arial"/>
                <w:bCs/>
                <w:i/>
                <w:sz w:val="24"/>
                <w:szCs w:val="24"/>
              </w:rPr>
              <w:lastRenderedPageBreak/>
              <w:t>1.2 ml, 2000-2014</w:t>
            </w:r>
            <w:r w:rsidR="00D40A19" w:rsidRPr="00194D15">
              <w:rPr>
                <w:rFonts w:ascii="Arial" w:hAnsi="Arial" w:cs="Arial"/>
                <w:bCs/>
                <w:i/>
                <w:sz w:val="24"/>
                <w:szCs w:val="24"/>
              </w:rPr>
              <w:t xml:space="preserve">. </w:t>
            </w:r>
            <w:r w:rsidRPr="00194D15">
              <w:rPr>
                <w:rFonts w:ascii="Arial" w:hAnsi="Arial" w:cs="Arial"/>
                <w:bCs/>
                <w:i/>
                <w:sz w:val="24"/>
                <w:szCs w:val="24"/>
              </w:rPr>
              <w:t>Electrónico, AG: 10 años, AC: 0 años, 95 MB, 2000-2014.</w:t>
            </w:r>
            <w:r w:rsidR="00AA6C11" w:rsidRPr="00194D15">
              <w:rPr>
                <w:rFonts w:ascii="Arial" w:hAnsi="Arial" w:cs="Arial"/>
                <w:bCs/>
                <w:i/>
                <w:sz w:val="24"/>
                <w:szCs w:val="24"/>
              </w:rPr>
              <w:t xml:space="preserve"> ----------------</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5800C221" w14:textId="0375D2EA" w:rsidR="00C26A99" w:rsidRPr="00194D15" w:rsidRDefault="00047294" w:rsidP="00C26A99">
            <w:pPr>
              <w:spacing w:line="460" w:lineRule="exact"/>
              <w:jc w:val="both"/>
              <w:rPr>
                <w:rFonts w:ascii="Arial" w:hAnsi="Arial" w:cs="Arial"/>
                <w:bCs/>
                <w:i/>
                <w:sz w:val="24"/>
                <w:szCs w:val="24"/>
              </w:rPr>
            </w:pPr>
            <w:r w:rsidRPr="00194D15">
              <w:rPr>
                <w:rFonts w:ascii="Arial" w:hAnsi="Arial" w:cs="Arial"/>
                <w:bCs/>
                <w:i/>
                <w:sz w:val="24"/>
                <w:szCs w:val="24"/>
              </w:rPr>
              <w:lastRenderedPageBreak/>
              <w:t>Sí</w:t>
            </w:r>
            <w:r w:rsidRPr="00194D15">
              <w:rPr>
                <w:rStyle w:val="Refdenotaalpie"/>
                <w:rFonts w:ascii="Arial" w:hAnsi="Arial" w:cs="Arial"/>
                <w:bCs/>
                <w:i/>
                <w:sz w:val="24"/>
                <w:szCs w:val="24"/>
              </w:rPr>
              <w:footnoteReference w:id="26"/>
            </w:r>
            <w:r w:rsidR="00AA6C11" w:rsidRPr="00194D15">
              <w:rPr>
                <w:rFonts w:ascii="Arial" w:hAnsi="Arial" w:cs="Arial"/>
                <w:bCs/>
                <w:i/>
                <w:sz w:val="24"/>
                <w:szCs w:val="24"/>
              </w:rPr>
              <w:t xml:space="preserve"> </w:t>
            </w:r>
            <w:r w:rsidRPr="00194D15">
              <w:rPr>
                <w:rFonts w:ascii="Arial" w:hAnsi="Arial" w:cs="Arial"/>
                <w:bCs/>
                <w:i/>
                <w:sz w:val="24"/>
                <w:szCs w:val="24"/>
              </w:rPr>
              <w:t xml:space="preserve">Declarado con </w:t>
            </w:r>
            <w:proofErr w:type="spellStart"/>
            <w:r w:rsidRPr="00194D15">
              <w:rPr>
                <w:rFonts w:ascii="Arial" w:hAnsi="Arial" w:cs="Arial"/>
                <w:bCs/>
                <w:i/>
                <w:sz w:val="24"/>
                <w:szCs w:val="24"/>
              </w:rPr>
              <w:t>vcc</w:t>
            </w:r>
            <w:proofErr w:type="spellEnd"/>
            <w:r w:rsidRPr="00194D15">
              <w:rPr>
                <w:rFonts w:ascii="Arial" w:hAnsi="Arial" w:cs="Arial"/>
                <w:bCs/>
                <w:i/>
                <w:sz w:val="24"/>
                <w:szCs w:val="24"/>
              </w:rPr>
              <w:t xml:space="preserve"> según sesión CNSED N° 13-2009 de 26/08/2009 con el nombre “Expedientes de análisis financiero de bancos privados (CAMELS)” de los años 2002-2007.</w:t>
            </w:r>
            <w:r w:rsidR="00AA6C11" w:rsidRPr="00194D15">
              <w:rPr>
                <w:rFonts w:ascii="Arial" w:hAnsi="Arial" w:cs="Arial"/>
                <w:bCs/>
                <w:i/>
                <w:sz w:val="24"/>
                <w:szCs w:val="24"/>
              </w:rPr>
              <w:t xml:space="preserve"> </w:t>
            </w:r>
            <w:r w:rsidR="00C26A99" w:rsidRPr="00194D15">
              <w:rPr>
                <w:rFonts w:ascii="Arial" w:hAnsi="Arial" w:cs="Arial"/>
                <w:bCs/>
                <w:i/>
                <w:sz w:val="24"/>
                <w:szCs w:val="24"/>
              </w:rPr>
              <w:t>-----------------------------------------</w:t>
            </w:r>
          </w:p>
          <w:p w14:paraId="59148C6E" w14:textId="08EBC567" w:rsidR="00047294" w:rsidRPr="00194D15" w:rsidRDefault="00AA6C11" w:rsidP="00C26A99">
            <w:pPr>
              <w:spacing w:line="460" w:lineRule="exact"/>
              <w:jc w:val="both"/>
              <w:rPr>
                <w:rFonts w:ascii="Arial" w:hAnsi="Arial" w:cs="Arial"/>
                <w:bCs/>
                <w:i/>
                <w:sz w:val="24"/>
                <w:szCs w:val="24"/>
              </w:rPr>
            </w:pPr>
            <w:r w:rsidRPr="00194D15">
              <w:rPr>
                <w:rFonts w:ascii="Arial" w:hAnsi="Arial" w:cs="Arial"/>
                <w:bCs/>
                <w:i/>
                <w:sz w:val="24"/>
                <w:szCs w:val="24"/>
              </w:rPr>
              <w:t xml:space="preserve">Explicar las razones por las cuales se debería realizar un levantamiento de la </w:t>
            </w:r>
            <w:r w:rsidRPr="00194D15">
              <w:rPr>
                <w:rFonts w:ascii="Arial" w:hAnsi="Arial" w:cs="Arial"/>
                <w:bCs/>
                <w:i/>
                <w:sz w:val="24"/>
                <w:szCs w:val="24"/>
              </w:rPr>
              <w:lastRenderedPageBreak/>
              <w:t>declaratoria.</w:t>
            </w:r>
            <w:r w:rsidR="00047294" w:rsidRPr="00194D15">
              <w:rPr>
                <w:rFonts w:ascii="Arial" w:hAnsi="Arial" w:cs="Arial"/>
                <w:bCs/>
                <w:i/>
                <w:sz w:val="24"/>
                <w:szCs w:val="24"/>
              </w:rPr>
              <w:t xml:space="preserve"> </w:t>
            </w:r>
            <w:r w:rsidRPr="00194D15">
              <w:rPr>
                <w:rFonts w:ascii="Arial" w:hAnsi="Arial" w:cs="Arial"/>
                <w:bCs/>
                <w:i/>
                <w:sz w:val="24"/>
                <w:szCs w:val="24"/>
              </w:rPr>
              <w:t>------------------------------------------------------------------------------------------------</w:t>
            </w:r>
          </w:p>
        </w:tc>
      </w:tr>
      <w:tr w:rsidR="00047294" w:rsidRPr="00A14B95" w14:paraId="2C15B9DF" w14:textId="77777777" w:rsidTr="00C26A99">
        <w:tc>
          <w:tcPr>
            <w:tcW w:w="2535" w:type="pct"/>
            <w:tcBorders>
              <w:top w:val="single" w:sz="4" w:space="0" w:color="auto"/>
              <w:left w:val="single" w:sz="4" w:space="0" w:color="auto"/>
              <w:bottom w:val="single" w:sz="4" w:space="0" w:color="auto"/>
              <w:right w:val="single" w:sz="4" w:space="0" w:color="auto"/>
            </w:tcBorders>
            <w:shd w:val="clear" w:color="auto" w:fill="auto"/>
          </w:tcPr>
          <w:p w14:paraId="7E3469CC" w14:textId="39FA736F"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lastRenderedPageBreak/>
              <w:t>10. Expediente de análisis financiero anual por grupo financiero</w:t>
            </w:r>
            <w:r w:rsidR="00D40A19" w:rsidRPr="00194D15">
              <w:rPr>
                <w:rFonts w:ascii="Arial" w:hAnsi="Arial" w:cs="Arial"/>
                <w:bCs/>
                <w:i/>
                <w:sz w:val="24"/>
                <w:szCs w:val="24"/>
              </w:rPr>
              <w:t>.</w:t>
            </w:r>
            <w:r w:rsidR="00AA6C11" w:rsidRPr="00194D15">
              <w:rPr>
                <w:rFonts w:ascii="Arial" w:hAnsi="Arial" w:cs="Arial"/>
                <w:bCs/>
                <w:i/>
                <w:sz w:val="24"/>
                <w:szCs w:val="24"/>
              </w:rPr>
              <w:t xml:space="preserve"> </w:t>
            </w:r>
            <w:r w:rsidRPr="00194D15">
              <w:rPr>
                <w:rFonts w:ascii="Arial" w:hAnsi="Arial" w:cs="Arial"/>
                <w:bCs/>
                <w:i/>
                <w:sz w:val="24"/>
                <w:szCs w:val="24"/>
              </w:rPr>
              <w:t>Original</w:t>
            </w:r>
            <w:r w:rsidR="00D40A19" w:rsidRPr="00194D15">
              <w:rPr>
                <w:rFonts w:ascii="Arial" w:hAnsi="Arial" w:cs="Arial"/>
                <w:bCs/>
                <w:i/>
                <w:sz w:val="24"/>
                <w:szCs w:val="24"/>
              </w:rPr>
              <w:t xml:space="preserve">. </w:t>
            </w:r>
            <w:r w:rsidRPr="00194D15">
              <w:rPr>
                <w:rFonts w:ascii="Arial" w:hAnsi="Arial" w:cs="Arial"/>
                <w:bCs/>
                <w:i/>
                <w:sz w:val="24"/>
                <w:szCs w:val="24"/>
              </w:rPr>
              <w:t>Papeles de trabajo, correspondencia, informes financieros trimestrales, estudios especiales, revisión de estados financieros auditados Papel, AG: 5 años, AC: 15 años, 0.3 ml, 2005-2014</w:t>
            </w:r>
            <w:r w:rsidR="00D40A19" w:rsidRPr="00194D15">
              <w:rPr>
                <w:rFonts w:ascii="Arial" w:hAnsi="Arial" w:cs="Arial"/>
                <w:bCs/>
                <w:i/>
                <w:sz w:val="24"/>
                <w:szCs w:val="24"/>
              </w:rPr>
              <w:t xml:space="preserve"> -------------------------------------------------------------------------------------------------------------------------------------------------------------------------------------------------------------------------------------------------------------------------------------------------------------------------------------------------------------------------------------------------------------------------------------------------------------------------------------------------------------------------------------------------------------------------------------------------------------------------------------------------------------------------------</w:t>
            </w:r>
            <w:r w:rsidR="00727C8A" w:rsidRPr="00194D15">
              <w:rPr>
                <w:rFonts w:ascii="Arial" w:hAnsi="Arial" w:cs="Arial"/>
                <w:bCs/>
                <w:i/>
                <w:sz w:val="24"/>
                <w:szCs w:val="24"/>
              </w:rPr>
              <w:t>--------------------------------------</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0BD87689" w14:textId="34CECC20" w:rsidR="00727C8A" w:rsidRPr="00194D15" w:rsidRDefault="00047294" w:rsidP="00AA6C11">
            <w:pPr>
              <w:spacing w:line="460" w:lineRule="exact"/>
              <w:jc w:val="both"/>
              <w:rPr>
                <w:rFonts w:ascii="Arial" w:hAnsi="Arial" w:cs="Arial"/>
                <w:bCs/>
                <w:i/>
                <w:sz w:val="24"/>
                <w:szCs w:val="24"/>
              </w:rPr>
            </w:pPr>
            <w:r w:rsidRPr="00194D15">
              <w:rPr>
                <w:rFonts w:ascii="Arial" w:hAnsi="Arial" w:cs="Arial"/>
                <w:bCs/>
                <w:i/>
                <w:sz w:val="24"/>
                <w:szCs w:val="24"/>
              </w:rPr>
              <w:t>Según la columna de observaciones indica: VCC</w:t>
            </w:r>
            <w:r w:rsidR="00727C8A" w:rsidRPr="00194D15">
              <w:rPr>
                <w:rFonts w:ascii="Arial" w:hAnsi="Arial" w:cs="Arial"/>
                <w:bCs/>
                <w:i/>
                <w:sz w:val="24"/>
                <w:szCs w:val="24"/>
              </w:rPr>
              <w:t xml:space="preserve"> </w:t>
            </w:r>
            <w:r w:rsidRPr="00194D15">
              <w:rPr>
                <w:rFonts w:ascii="Arial" w:hAnsi="Arial" w:cs="Arial"/>
                <w:bCs/>
                <w:i/>
                <w:sz w:val="24"/>
                <w:szCs w:val="24"/>
              </w:rPr>
              <w:t xml:space="preserve">sesión CNSED N° 13-2009 de 26/08/2009. Esta serie no se produce porque el enfoque de supervisión cambió en el 2014. </w:t>
            </w:r>
            <w:r w:rsidR="00D40A19" w:rsidRPr="00194D15">
              <w:rPr>
                <w:rFonts w:ascii="Arial" w:hAnsi="Arial" w:cs="Arial"/>
                <w:bCs/>
                <w:i/>
                <w:sz w:val="24"/>
                <w:szCs w:val="24"/>
              </w:rPr>
              <w:t xml:space="preserve"> </w:t>
            </w:r>
            <w:r w:rsidRPr="00194D15">
              <w:rPr>
                <w:rFonts w:ascii="Arial" w:hAnsi="Arial" w:cs="Arial"/>
                <w:bCs/>
                <w:i/>
                <w:sz w:val="24"/>
                <w:szCs w:val="24"/>
              </w:rPr>
              <w:t xml:space="preserve">Esta serie no figura con </w:t>
            </w:r>
            <w:proofErr w:type="spellStart"/>
            <w:r w:rsidRPr="00194D15">
              <w:rPr>
                <w:rFonts w:ascii="Arial" w:hAnsi="Arial" w:cs="Arial"/>
                <w:bCs/>
                <w:i/>
                <w:sz w:val="24"/>
                <w:szCs w:val="24"/>
              </w:rPr>
              <w:t>vcc</w:t>
            </w:r>
            <w:proofErr w:type="spellEnd"/>
            <w:r w:rsidRPr="00194D15">
              <w:rPr>
                <w:rFonts w:ascii="Arial" w:hAnsi="Arial" w:cs="Arial"/>
                <w:bCs/>
                <w:i/>
                <w:sz w:val="24"/>
                <w:szCs w:val="24"/>
              </w:rPr>
              <w:t xml:space="preserve"> llamada en aquel momento con el mismo nombre que se indica actualmente. No obstante, se declaró la serie “Expedientes de fiscalización de actividades financieras de las entidades supervisadas de los años 2007-2009 con el siguiente criterio: Sí, ya que proporciona datos sobre el perfil de riesgo de las entidades y las medidas correctivas implementadas”</w:t>
            </w:r>
            <w:r w:rsidR="00D40A19" w:rsidRPr="00194D15">
              <w:rPr>
                <w:rFonts w:ascii="Arial" w:hAnsi="Arial" w:cs="Arial"/>
                <w:bCs/>
                <w:i/>
                <w:sz w:val="24"/>
                <w:szCs w:val="24"/>
              </w:rPr>
              <w:t xml:space="preserve"> </w:t>
            </w:r>
            <w:r w:rsidR="00727C8A" w:rsidRPr="00194D15">
              <w:rPr>
                <w:rFonts w:ascii="Arial" w:hAnsi="Arial" w:cs="Arial"/>
                <w:bCs/>
                <w:i/>
                <w:sz w:val="24"/>
                <w:szCs w:val="24"/>
              </w:rPr>
              <w:t>--------------------</w:t>
            </w:r>
          </w:p>
          <w:p w14:paraId="07037E6C" w14:textId="12454735" w:rsidR="00047294" w:rsidRPr="00194D15" w:rsidRDefault="00727C8A" w:rsidP="00727C8A">
            <w:pPr>
              <w:spacing w:line="460" w:lineRule="exact"/>
              <w:jc w:val="both"/>
              <w:rPr>
                <w:rFonts w:ascii="Arial" w:hAnsi="Arial" w:cs="Arial"/>
                <w:bCs/>
                <w:i/>
                <w:sz w:val="24"/>
                <w:szCs w:val="24"/>
              </w:rPr>
            </w:pPr>
            <w:r w:rsidRPr="00194D15">
              <w:rPr>
                <w:rFonts w:ascii="Arial" w:hAnsi="Arial" w:cs="Arial"/>
                <w:bCs/>
                <w:i/>
                <w:sz w:val="24"/>
                <w:szCs w:val="24"/>
              </w:rPr>
              <w:t>Indicar si corresponde a la misma serie de documentos.</w:t>
            </w:r>
            <w:r w:rsidR="00D40A19" w:rsidRPr="00194D15">
              <w:rPr>
                <w:rFonts w:ascii="Arial" w:hAnsi="Arial" w:cs="Arial"/>
                <w:bCs/>
                <w:i/>
                <w:sz w:val="24"/>
                <w:szCs w:val="24"/>
              </w:rPr>
              <w:t xml:space="preserve"> Si</w:t>
            </w:r>
            <w:r w:rsidR="00047294" w:rsidRPr="00194D15">
              <w:rPr>
                <w:rFonts w:ascii="Arial" w:hAnsi="Arial" w:cs="Arial"/>
                <w:bCs/>
                <w:i/>
                <w:sz w:val="24"/>
                <w:szCs w:val="24"/>
              </w:rPr>
              <w:t xml:space="preserve"> la respuesta </w:t>
            </w:r>
            <w:r w:rsidRPr="00194D15">
              <w:rPr>
                <w:rFonts w:ascii="Arial" w:hAnsi="Arial" w:cs="Arial"/>
                <w:bCs/>
                <w:i/>
                <w:sz w:val="24"/>
                <w:szCs w:val="24"/>
              </w:rPr>
              <w:t>es</w:t>
            </w:r>
            <w:r w:rsidR="00047294" w:rsidRPr="00194D15">
              <w:rPr>
                <w:rFonts w:ascii="Arial" w:hAnsi="Arial" w:cs="Arial"/>
                <w:bCs/>
                <w:i/>
                <w:sz w:val="24"/>
                <w:szCs w:val="24"/>
              </w:rPr>
              <w:t xml:space="preserve"> negativa, </w:t>
            </w:r>
            <w:r w:rsidRPr="00194D15">
              <w:rPr>
                <w:rFonts w:ascii="Arial" w:hAnsi="Arial" w:cs="Arial"/>
                <w:bCs/>
                <w:i/>
                <w:sz w:val="24"/>
                <w:szCs w:val="24"/>
              </w:rPr>
              <w:t>indicar</w:t>
            </w:r>
            <w:r w:rsidR="00047294" w:rsidRPr="00194D15">
              <w:rPr>
                <w:rFonts w:ascii="Arial" w:hAnsi="Arial" w:cs="Arial"/>
                <w:bCs/>
                <w:i/>
                <w:sz w:val="24"/>
                <w:szCs w:val="24"/>
              </w:rPr>
              <w:t xml:space="preserve"> </w:t>
            </w:r>
            <w:r w:rsidRPr="00194D15">
              <w:rPr>
                <w:rFonts w:ascii="Arial" w:hAnsi="Arial" w:cs="Arial"/>
                <w:bCs/>
                <w:i/>
                <w:sz w:val="24"/>
                <w:szCs w:val="24"/>
              </w:rPr>
              <w:t>¿</w:t>
            </w:r>
            <w:r w:rsidR="00047294" w:rsidRPr="00194D15">
              <w:rPr>
                <w:rFonts w:ascii="Arial" w:hAnsi="Arial" w:cs="Arial"/>
                <w:bCs/>
                <w:i/>
                <w:sz w:val="24"/>
                <w:szCs w:val="24"/>
              </w:rPr>
              <w:t>d</w:t>
            </w:r>
            <w:r w:rsidRPr="00194D15">
              <w:rPr>
                <w:rFonts w:ascii="Arial" w:hAnsi="Arial" w:cs="Arial"/>
                <w:bCs/>
                <w:i/>
                <w:sz w:val="24"/>
                <w:szCs w:val="24"/>
              </w:rPr>
              <w:t>ó</w:t>
            </w:r>
            <w:r w:rsidR="00047294" w:rsidRPr="00194D15">
              <w:rPr>
                <w:rFonts w:ascii="Arial" w:hAnsi="Arial" w:cs="Arial"/>
                <w:bCs/>
                <w:i/>
                <w:sz w:val="24"/>
                <w:szCs w:val="24"/>
              </w:rPr>
              <w:t xml:space="preserve">nde se encuentra la serie que </w:t>
            </w:r>
            <w:r w:rsidR="00EF5984" w:rsidRPr="00194D15">
              <w:rPr>
                <w:rFonts w:ascii="Arial" w:hAnsi="Arial" w:cs="Arial"/>
                <w:bCs/>
                <w:i/>
                <w:sz w:val="24"/>
                <w:szCs w:val="24"/>
              </w:rPr>
              <w:t>sí</w:t>
            </w:r>
            <w:r w:rsidR="00047294" w:rsidRPr="00194D15">
              <w:rPr>
                <w:rFonts w:ascii="Arial" w:hAnsi="Arial" w:cs="Arial"/>
                <w:bCs/>
                <w:i/>
                <w:sz w:val="24"/>
                <w:szCs w:val="24"/>
              </w:rPr>
              <w:t xml:space="preserve"> se declaró con </w:t>
            </w:r>
            <w:proofErr w:type="spellStart"/>
            <w:r w:rsidR="00047294" w:rsidRPr="00194D15">
              <w:rPr>
                <w:rFonts w:ascii="Arial" w:hAnsi="Arial" w:cs="Arial"/>
                <w:bCs/>
                <w:i/>
                <w:sz w:val="24"/>
                <w:szCs w:val="24"/>
              </w:rPr>
              <w:t>vcc</w:t>
            </w:r>
            <w:proofErr w:type="spellEnd"/>
            <w:r w:rsidR="00047294" w:rsidRPr="00194D15">
              <w:rPr>
                <w:rFonts w:ascii="Arial" w:hAnsi="Arial" w:cs="Arial"/>
                <w:bCs/>
                <w:i/>
                <w:sz w:val="24"/>
                <w:szCs w:val="24"/>
              </w:rPr>
              <w:t>?</w:t>
            </w:r>
            <w:r w:rsidR="00D40A19" w:rsidRPr="00194D15">
              <w:rPr>
                <w:rFonts w:ascii="Arial" w:hAnsi="Arial" w:cs="Arial"/>
                <w:bCs/>
                <w:i/>
                <w:sz w:val="24"/>
                <w:szCs w:val="24"/>
              </w:rPr>
              <w:t xml:space="preserve"> ------------------------------</w:t>
            </w:r>
          </w:p>
        </w:tc>
      </w:tr>
      <w:tr w:rsidR="00047294" w:rsidRPr="00A14B95" w14:paraId="50F4390F" w14:textId="77777777" w:rsidTr="00047294">
        <w:tc>
          <w:tcPr>
            <w:tcW w:w="5000" w:type="pct"/>
            <w:gridSpan w:val="2"/>
            <w:shd w:val="clear" w:color="auto" w:fill="auto"/>
          </w:tcPr>
          <w:p w14:paraId="28F4C347" w14:textId="201B7476" w:rsidR="00047294" w:rsidRPr="00194D15" w:rsidRDefault="00047294" w:rsidP="00D84CC2">
            <w:pPr>
              <w:pStyle w:val="Piedepgina"/>
              <w:spacing w:line="460" w:lineRule="exact"/>
              <w:jc w:val="both"/>
              <w:rPr>
                <w:rFonts w:ascii="Arial" w:hAnsi="Arial" w:cs="Arial"/>
                <w:b/>
                <w:bCs/>
                <w:i/>
                <w:sz w:val="24"/>
                <w:szCs w:val="24"/>
                <w:lang w:val="es-ES_tradnl"/>
              </w:rPr>
            </w:pPr>
            <w:proofErr w:type="spellStart"/>
            <w:r w:rsidRPr="00194D15">
              <w:rPr>
                <w:rFonts w:ascii="Arial" w:hAnsi="Arial" w:cs="Arial"/>
                <w:b/>
                <w:bCs/>
                <w:i/>
                <w:sz w:val="24"/>
                <w:szCs w:val="24"/>
                <w:lang w:val="es-ES_tradnl"/>
              </w:rPr>
              <w:t>Subfondo</w:t>
            </w:r>
            <w:proofErr w:type="spellEnd"/>
            <w:r w:rsidRPr="00194D15">
              <w:rPr>
                <w:rFonts w:ascii="Arial" w:hAnsi="Arial" w:cs="Arial"/>
                <w:b/>
                <w:bCs/>
                <w:i/>
                <w:sz w:val="24"/>
                <w:szCs w:val="24"/>
                <w:lang w:val="es-ES_tradnl"/>
              </w:rPr>
              <w:t>: Dirección general: Supervisión de Empresas Financieras y Cooperativas</w:t>
            </w:r>
            <w:r w:rsidR="00D40A19" w:rsidRPr="00194D15">
              <w:rPr>
                <w:rFonts w:ascii="Arial" w:hAnsi="Arial" w:cs="Arial"/>
                <w:b/>
                <w:bCs/>
                <w:i/>
                <w:sz w:val="24"/>
                <w:szCs w:val="24"/>
                <w:lang w:val="es-ES_tradnl"/>
              </w:rPr>
              <w:t xml:space="preserve"> </w:t>
            </w:r>
            <w:r w:rsidRPr="00194D15">
              <w:rPr>
                <w:rFonts w:ascii="Arial" w:hAnsi="Arial" w:cs="Arial"/>
                <w:bCs/>
                <w:i/>
                <w:sz w:val="24"/>
                <w:szCs w:val="24"/>
                <w:lang w:val="es-ES_tradnl"/>
              </w:rPr>
              <w:t xml:space="preserve">Funciones: </w:t>
            </w:r>
            <w:r w:rsidRPr="00194D15">
              <w:rPr>
                <w:rFonts w:ascii="Arial" w:hAnsi="Arial" w:cs="Arial"/>
                <w:bCs/>
                <w:i/>
                <w:sz w:val="24"/>
                <w:szCs w:val="24"/>
              </w:rPr>
              <w:t>Dirigir la supervisión in situ y extra situ de las entidades fiscalizadas, tanto a nivel individual como de grupos financieros, la elaboración y seguimiento de los planes estratégicos de supervisión del área, el monitoreo permanente de los riesgos asociados a las cooperativas, financieras y grupos financieros, y velar por el cumplimiento de las regulaciones cambiarias en las casas de cambio.</w:t>
            </w:r>
            <w:r w:rsidR="00D40A19" w:rsidRPr="00194D15">
              <w:rPr>
                <w:rFonts w:ascii="Arial" w:hAnsi="Arial" w:cs="Arial"/>
                <w:bCs/>
                <w:i/>
                <w:sz w:val="24"/>
                <w:szCs w:val="24"/>
              </w:rPr>
              <w:t xml:space="preserve"> --------------------------------------------------</w:t>
            </w:r>
          </w:p>
        </w:tc>
      </w:tr>
      <w:tr w:rsidR="00C26A99" w:rsidRPr="00A14B95" w14:paraId="36020A08" w14:textId="77777777" w:rsidTr="00C26A99">
        <w:tc>
          <w:tcPr>
            <w:tcW w:w="2535" w:type="pct"/>
            <w:shd w:val="clear" w:color="auto" w:fill="auto"/>
          </w:tcPr>
          <w:p w14:paraId="2C8D95D1" w14:textId="77777777" w:rsidR="00C26A99" w:rsidRPr="00194D15" w:rsidRDefault="00C26A99" w:rsidP="00D80A41">
            <w:pPr>
              <w:pStyle w:val="Prrafodelista"/>
              <w:spacing w:line="460" w:lineRule="exact"/>
              <w:ind w:left="0"/>
              <w:rPr>
                <w:rFonts w:ascii="Arial" w:hAnsi="Arial" w:cs="Arial"/>
                <w:b/>
                <w:bCs/>
                <w:i/>
                <w:sz w:val="24"/>
                <w:szCs w:val="24"/>
              </w:rPr>
            </w:pPr>
            <w:r w:rsidRPr="00194D15">
              <w:rPr>
                <w:rFonts w:ascii="Arial" w:hAnsi="Arial" w:cs="Arial"/>
                <w:b/>
                <w:i/>
                <w:sz w:val="24"/>
                <w:szCs w:val="24"/>
              </w:rPr>
              <w:t>Tipo / serie documental -------------------------</w:t>
            </w:r>
          </w:p>
        </w:tc>
        <w:tc>
          <w:tcPr>
            <w:tcW w:w="2465" w:type="pct"/>
            <w:shd w:val="clear" w:color="auto" w:fill="auto"/>
          </w:tcPr>
          <w:p w14:paraId="4EB94E6A" w14:textId="77777777" w:rsidR="00C26A99" w:rsidRPr="00194D15" w:rsidRDefault="00C26A99" w:rsidP="00D80A41">
            <w:pPr>
              <w:pStyle w:val="Prrafodelista"/>
              <w:spacing w:line="460" w:lineRule="exact"/>
              <w:ind w:left="0"/>
              <w:rPr>
                <w:rFonts w:ascii="Arial" w:hAnsi="Arial" w:cs="Arial"/>
                <w:b/>
                <w:bCs/>
                <w:i/>
                <w:sz w:val="24"/>
                <w:szCs w:val="24"/>
              </w:rPr>
            </w:pPr>
            <w:r w:rsidRPr="00194D15">
              <w:rPr>
                <w:rFonts w:ascii="Arial" w:hAnsi="Arial" w:cs="Arial"/>
                <w:b/>
                <w:bCs/>
                <w:i/>
                <w:sz w:val="24"/>
                <w:szCs w:val="24"/>
              </w:rPr>
              <w:t>Valor científico –cultural ---------------------</w:t>
            </w:r>
          </w:p>
        </w:tc>
      </w:tr>
      <w:tr w:rsidR="00047294" w:rsidRPr="00A14B95" w14:paraId="3293CAB3" w14:textId="77777777" w:rsidTr="00C26A99">
        <w:tc>
          <w:tcPr>
            <w:tcW w:w="2535" w:type="pct"/>
            <w:shd w:val="clear" w:color="auto" w:fill="auto"/>
          </w:tcPr>
          <w:p w14:paraId="6F5587B4" w14:textId="3B3DE83C"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t>9. Informe de resultados</w:t>
            </w:r>
            <w:r w:rsidR="00D40A19" w:rsidRPr="00194D15">
              <w:rPr>
                <w:rFonts w:ascii="Arial" w:hAnsi="Arial" w:cs="Arial"/>
                <w:bCs/>
                <w:i/>
                <w:sz w:val="24"/>
                <w:szCs w:val="24"/>
              </w:rPr>
              <w:t xml:space="preserve">. </w:t>
            </w:r>
            <w:r w:rsidRPr="00194D15">
              <w:rPr>
                <w:rFonts w:ascii="Arial" w:hAnsi="Arial" w:cs="Arial"/>
                <w:bCs/>
                <w:i/>
                <w:sz w:val="24"/>
                <w:szCs w:val="24"/>
              </w:rPr>
              <w:t>Original</w:t>
            </w:r>
            <w:r w:rsidR="00D40A19" w:rsidRPr="00194D15">
              <w:rPr>
                <w:rFonts w:ascii="Arial" w:hAnsi="Arial" w:cs="Arial"/>
                <w:bCs/>
                <w:i/>
                <w:sz w:val="24"/>
                <w:szCs w:val="24"/>
              </w:rPr>
              <w:t xml:space="preserve">. </w:t>
            </w:r>
            <w:r w:rsidRPr="00194D15">
              <w:rPr>
                <w:rFonts w:ascii="Arial" w:hAnsi="Arial" w:cs="Arial"/>
                <w:bCs/>
                <w:i/>
                <w:sz w:val="24"/>
                <w:szCs w:val="24"/>
              </w:rPr>
              <w:t>Resultados de las inspecciones, anexos, seguimiento acciones correctivas Papel, AG: 5 años, AC: 15 años, 0.2 ml, 2005-2014</w:t>
            </w:r>
            <w:r w:rsidR="00D40A19" w:rsidRPr="00194D15">
              <w:rPr>
                <w:rFonts w:ascii="Arial" w:hAnsi="Arial" w:cs="Arial"/>
                <w:bCs/>
                <w:i/>
                <w:sz w:val="24"/>
                <w:szCs w:val="24"/>
              </w:rPr>
              <w:t xml:space="preserve"> -----</w:t>
            </w:r>
          </w:p>
        </w:tc>
        <w:tc>
          <w:tcPr>
            <w:tcW w:w="2465" w:type="pct"/>
            <w:shd w:val="clear" w:color="auto" w:fill="auto"/>
          </w:tcPr>
          <w:p w14:paraId="0644B9CE" w14:textId="295BEF58" w:rsidR="00C26A99" w:rsidRPr="00194D15" w:rsidRDefault="00047294" w:rsidP="00D84CC2">
            <w:pPr>
              <w:spacing w:line="460" w:lineRule="exact"/>
              <w:jc w:val="both"/>
              <w:rPr>
                <w:rFonts w:ascii="Arial" w:eastAsia="Times New Roman" w:hAnsi="Arial" w:cs="Arial"/>
                <w:i/>
                <w:sz w:val="24"/>
                <w:szCs w:val="24"/>
                <w:lang w:val="es-ES_tradnl"/>
              </w:rPr>
            </w:pPr>
            <w:r w:rsidRPr="00194D15">
              <w:rPr>
                <w:rFonts w:ascii="Arial" w:hAnsi="Arial" w:cs="Arial"/>
                <w:i/>
                <w:color w:val="000000"/>
                <w:sz w:val="24"/>
                <w:szCs w:val="24"/>
              </w:rPr>
              <w:t>Sí</w:t>
            </w:r>
            <w:r w:rsidRPr="00194D15">
              <w:rPr>
                <w:rFonts w:ascii="Arial" w:hAnsi="Arial" w:cs="Arial"/>
                <w:i/>
                <w:color w:val="000000"/>
                <w:sz w:val="24"/>
                <w:szCs w:val="24"/>
                <w:vertAlign w:val="superscript"/>
              </w:rPr>
              <w:footnoteReference w:id="27"/>
            </w:r>
            <w:r w:rsidRPr="00194D15">
              <w:rPr>
                <w:rFonts w:ascii="Arial" w:hAnsi="Arial" w:cs="Arial"/>
                <w:i/>
                <w:color w:val="000000"/>
                <w:sz w:val="24"/>
                <w:szCs w:val="24"/>
              </w:rPr>
              <w:t xml:space="preserve"> </w:t>
            </w:r>
            <w:r w:rsidRPr="00194D15">
              <w:rPr>
                <w:rFonts w:ascii="Arial" w:eastAsia="Times New Roman" w:hAnsi="Arial" w:cs="Arial"/>
                <w:i/>
                <w:sz w:val="24"/>
                <w:szCs w:val="24"/>
                <w:lang w:val="es-ES_tradnl"/>
              </w:rPr>
              <w:t xml:space="preserve">Declarado con </w:t>
            </w:r>
            <w:proofErr w:type="spellStart"/>
            <w:r w:rsidRPr="00194D15">
              <w:rPr>
                <w:rFonts w:ascii="Arial" w:eastAsia="Times New Roman" w:hAnsi="Arial" w:cs="Arial"/>
                <w:i/>
                <w:sz w:val="24"/>
                <w:szCs w:val="24"/>
                <w:lang w:val="es-ES_tradnl"/>
              </w:rPr>
              <w:t>vcc</w:t>
            </w:r>
            <w:proofErr w:type="spellEnd"/>
            <w:r w:rsidRPr="00194D15">
              <w:rPr>
                <w:rFonts w:ascii="Arial" w:eastAsia="Times New Roman" w:hAnsi="Arial" w:cs="Arial"/>
                <w:i/>
                <w:sz w:val="24"/>
                <w:szCs w:val="24"/>
                <w:lang w:val="es-ES_tradnl"/>
              </w:rPr>
              <w:t xml:space="preserve"> según sesión CNSED N° 13-2009 de 26/08/2009 con los años 2004-2007</w:t>
            </w:r>
            <w:r w:rsidR="00C26A99" w:rsidRPr="00194D15">
              <w:rPr>
                <w:rFonts w:ascii="Arial" w:eastAsia="Times New Roman" w:hAnsi="Arial" w:cs="Arial"/>
                <w:i/>
                <w:sz w:val="24"/>
                <w:szCs w:val="24"/>
                <w:lang w:val="es-ES_tradnl"/>
              </w:rPr>
              <w:t>. ----------------------------------</w:t>
            </w:r>
          </w:p>
          <w:p w14:paraId="0A6A7EEC" w14:textId="1598BDB9" w:rsidR="00047294" w:rsidRPr="00194D15" w:rsidRDefault="00727C8A" w:rsidP="00D84CC2">
            <w:pPr>
              <w:spacing w:line="460" w:lineRule="exact"/>
              <w:jc w:val="both"/>
              <w:rPr>
                <w:rFonts w:ascii="Arial" w:eastAsia="Times New Roman" w:hAnsi="Arial" w:cs="Arial"/>
                <w:i/>
                <w:sz w:val="24"/>
                <w:szCs w:val="24"/>
                <w:lang w:val="es-ES_tradnl"/>
              </w:rPr>
            </w:pPr>
            <w:r w:rsidRPr="00194D15">
              <w:rPr>
                <w:rFonts w:ascii="Arial" w:eastAsia="Times New Roman" w:hAnsi="Arial" w:cs="Arial"/>
                <w:i/>
                <w:sz w:val="24"/>
                <w:szCs w:val="24"/>
                <w:lang w:val="es-ES_tradnl"/>
              </w:rPr>
              <w:t>¿</w:t>
            </w:r>
            <w:r w:rsidR="00C26A99" w:rsidRPr="00194D15">
              <w:rPr>
                <w:rFonts w:ascii="Arial" w:eastAsia="Times New Roman" w:hAnsi="Arial" w:cs="Arial"/>
                <w:i/>
                <w:sz w:val="24"/>
                <w:szCs w:val="24"/>
                <w:lang w:val="es-ES_tradnl"/>
              </w:rPr>
              <w:t>Indicar d</w:t>
            </w:r>
            <w:r w:rsidRPr="00194D15">
              <w:rPr>
                <w:rFonts w:ascii="Arial" w:eastAsia="Times New Roman" w:hAnsi="Arial" w:cs="Arial"/>
                <w:i/>
                <w:sz w:val="24"/>
                <w:szCs w:val="24"/>
                <w:lang w:val="es-ES_tradnl"/>
              </w:rPr>
              <w:t>ónde</w:t>
            </w:r>
            <w:r w:rsidR="00047294" w:rsidRPr="00194D15">
              <w:rPr>
                <w:rFonts w:ascii="Arial" w:hAnsi="Arial" w:cs="Arial"/>
                <w:i/>
                <w:sz w:val="24"/>
                <w:szCs w:val="24"/>
              </w:rPr>
              <w:t xml:space="preserve"> se encuentra el año 2004?</w:t>
            </w:r>
            <w:r w:rsidRPr="00194D15">
              <w:rPr>
                <w:rFonts w:ascii="Arial" w:hAnsi="Arial" w:cs="Arial"/>
                <w:i/>
                <w:sz w:val="24"/>
                <w:szCs w:val="24"/>
              </w:rPr>
              <w:t xml:space="preserve"> </w:t>
            </w:r>
            <w:r w:rsidR="00D40A19" w:rsidRPr="00194D15">
              <w:rPr>
                <w:rFonts w:ascii="Arial" w:hAnsi="Arial" w:cs="Arial"/>
                <w:i/>
                <w:sz w:val="24"/>
                <w:szCs w:val="24"/>
              </w:rPr>
              <w:t>-</w:t>
            </w:r>
          </w:p>
        </w:tc>
      </w:tr>
      <w:tr w:rsidR="00047294" w:rsidRPr="00A14B95" w14:paraId="5F6ABBEA" w14:textId="77777777" w:rsidTr="00047294">
        <w:tc>
          <w:tcPr>
            <w:tcW w:w="5000" w:type="pct"/>
            <w:gridSpan w:val="2"/>
            <w:shd w:val="clear" w:color="auto" w:fill="auto"/>
          </w:tcPr>
          <w:p w14:paraId="7147829D" w14:textId="3DE444F6" w:rsidR="00047294" w:rsidRPr="00194D15" w:rsidRDefault="00047294"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lastRenderedPageBreak/>
              <w:t>Subfondo</w:t>
            </w:r>
            <w:proofErr w:type="spellEnd"/>
            <w:r w:rsidRPr="00194D15">
              <w:rPr>
                <w:rFonts w:ascii="Arial" w:hAnsi="Arial" w:cs="Arial"/>
                <w:b/>
                <w:bCs/>
                <w:i/>
                <w:sz w:val="24"/>
                <w:szCs w:val="24"/>
              </w:rPr>
              <w:t>: Departamento Análisis y Cumplimiento de la Ley 8204</w:t>
            </w:r>
            <w:r w:rsidRPr="00194D15">
              <w:rPr>
                <w:rStyle w:val="Refdenotaalpie"/>
                <w:rFonts w:ascii="Arial" w:hAnsi="Arial" w:cs="Arial"/>
                <w:b/>
                <w:bCs/>
                <w:i/>
                <w:sz w:val="24"/>
                <w:szCs w:val="24"/>
              </w:rPr>
              <w:footnoteReference w:id="28"/>
            </w:r>
            <w:r w:rsidR="00D40A19" w:rsidRPr="00194D15">
              <w:rPr>
                <w:rFonts w:ascii="Arial" w:hAnsi="Arial" w:cs="Arial"/>
                <w:b/>
                <w:bCs/>
                <w:i/>
                <w:sz w:val="24"/>
                <w:szCs w:val="24"/>
              </w:rPr>
              <w:t xml:space="preserve"> </w:t>
            </w:r>
            <w:r w:rsidRPr="00194D15">
              <w:rPr>
                <w:rFonts w:ascii="Arial" w:hAnsi="Arial" w:cs="Arial"/>
                <w:bCs/>
                <w:i/>
                <w:sz w:val="24"/>
                <w:szCs w:val="24"/>
              </w:rPr>
              <w:t>Funciones de la unidad: Dirigir la supervisión in situ y extra situ, en materia de legitimación de capitales y financiamiento del terrorismo, de las entidades fiscalizadas, tanto a nivel individual como de los grupos financieros y de las personas físicas y jurídicas que realizan alguna de las actividades descritas en el artículo 15</w:t>
            </w:r>
            <w:r w:rsidRPr="00194D15">
              <w:rPr>
                <w:rStyle w:val="Refdenotaalpie"/>
                <w:rFonts w:ascii="Arial" w:hAnsi="Arial" w:cs="Arial"/>
                <w:bCs/>
                <w:i/>
                <w:sz w:val="24"/>
                <w:szCs w:val="24"/>
              </w:rPr>
              <w:footnoteReference w:id="29"/>
            </w:r>
            <w:r w:rsidRPr="00194D15">
              <w:rPr>
                <w:rFonts w:ascii="Arial" w:hAnsi="Arial" w:cs="Arial"/>
                <w:bCs/>
                <w:i/>
                <w:sz w:val="24"/>
                <w:szCs w:val="24"/>
              </w:rPr>
              <w:t xml:space="preserve"> de la Ley 8204. Atender las consultas y trámites relacionados con dicho artículo, así como atender los requerimientos y consultas que realizan entes externos en esa materia. Asimismo, dar seguimiento al cumplimiento de los planes estratégicos asignados al área.</w:t>
            </w:r>
            <w:r w:rsidR="00D40A19" w:rsidRPr="00194D15">
              <w:rPr>
                <w:rFonts w:ascii="Arial" w:hAnsi="Arial" w:cs="Arial"/>
                <w:bCs/>
                <w:i/>
                <w:sz w:val="24"/>
                <w:szCs w:val="24"/>
              </w:rPr>
              <w:t xml:space="preserve"> --------------------------------------------------------</w:t>
            </w:r>
            <w:r w:rsidR="00EF5984" w:rsidRPr="00194D15">
              <w:rPr>
                <w:rFonts w:ascii="Arial" w:hAnsi="Arial" w:cs="Arial"/>
                <w:bCs/>
                <w:i/>
                <w:sz w:val="24"/>
                <w:szCs w:val="24"/>
              </w:rPr>
              <w:t>------------</w:t>
            </w:r>
          </w:p>
        </w:tc>
      </w:tr>
      <w:tr w:rsidR="00C26A99" w:rsidRPr="00A14B95" w14:paraId="5FD158D4" w14:textId="77777777" w:rsidTr="00C26A99">
        <w:tc>
          <w:tcPr>
            <w:tcW w:w="2535" w:type="pct"/>
            <w:shd w:val="clear" w:color="auto" w:fill="auto"/>
          </w:tcPr>
          <w:p w14:paraId="0747A05D" w14:textId="77777777" w:rsidR="00C26A99" w:rsidRPr="00194D15" w:rsidRDefault="00C26A99" w:rsidP="00D80A41">
            <w:pPr>
              <w:pStyle w:val="Prrafodelista"/>
              <w:spacing w:line="460" w:lineRule="exact"/>
              <w:ind w:left="0"/>
              <w:rPr>
                <w:rFonts w:ascii="Arial" w:hAnsi="Arial" w:cs="Arial"/>
                <w:b/>
                <w:bCs/>
                <w:i/>
                <w:sz w:val="24"/>
                <w:szCs w:val="24"/>
              </w:rPr>
            </w:pPr>
            <w:r w:rsidRPr="00194D15">
              <w:rPr>
                <w:rFonts w:ascii="Arial" w:hAnsi="Arial" w:cs="Arial"/>
                <w:b/>
                <w:i/>
                <w:sz w:val="24"/>
                <w:szCs w:val="24"/>
              </w:rPr>
              <w:t>Tipo / serie documental -------------------------</w:t>
            </w:r>
          </w:p>
        </w:tc>
        <w:tc>
          <w:tcPr>
            <w:tcW w:w="2465" w:type="pct"/>
            <w:shd w:val="clear" w:color="auto" w:fill="auto"/>
          </w:tcPr>
          <w:p w14:paraId="61DFBFE3" w14:textId="77777777" w:rsidR="00C26A99" w:rsidRPr="00194D15" w:rsidRDefault="00C26A99" w:rsidP="00D80A41">
            <w:pPr>
              <w:pStyle w:val="Prrafodelista"/>
              <w:spacing w:line="460" w:lineRule="exact"/>
              <w:ind w:left="0"/>
              <w:rPr>
                <w:rFonts w:ascii="Arial" w:hAnsi="Arial" w:cs="Arial"/>
                <w:b/>
                <w:bCs/>
                <w:i/>
                <w:sz w:val="24"/>
                <w:szCs w:val="24"/>
              </w:rPr>
            </w:pPr>
            <w:r w:rsidRPr="00194D15">
              <w:rPr>
                <w:rFonts w:ascii="Arial" w:hAnsi="Arial" w:cs="Arial"/>
                <w:b/>
                <w:bCs/>
                <w:i/>
                <w:sz w:val="24"/>
                <w:szCs w:val="24"/>
              </w:rPr>
              <w:t>Valor científico –cultural ---------------------</w:t>
            </w:r>
          </w:p>
        </w:tc>
      </w:tr>
      <w:tr w:rsidR="00047294" w:rsidRPr="00A14B95" w14:paraId="066431B6" w14:textId="77777777" w:rsidTr="00C26A99">
        <w:tc>
          <w:tcPr>
            <w:tcW w:w="2535" w:type="pct"/>
            <w:shd w:val="clear" w:color="auto" w:fill="auto"/>
          </w:tcPr>
          <w:p w14:paraId="5933181E" w14:textId="4B69C2A5" w:rsidR="00047294" w:rsidRPr="00194D15" w:rsidRDefault="00047294" w:rsidP="00D84CC2">
            <w:pPr>
              <w:spacing w:line="460" w:lineRule="exact"/>
              <w:jc w:val="both"/>
              <w:rPr>
                <w:rFonts w:ascii="Arial" w:hAnsi="Arial" w:cs="Arial"/>
                <w:bCs/>
                <w:i/>
                <w:sz w:val="24"/>
                <w:szCs w:val="24"/>
              </w:rPr>
            </w:pPr>
            <w:proofErr w:type="gramStart"/>
            <w:r w:rsidRPr="00194D15">
              <w:rPr>
                <w:rFonts w:ascii="Arial" w:hAnsi="Arial" w:cs="Arial"/>
                <w:bCs/>
                <w:i/>
                <w:sz w:val="24"/>
                <w:szCs w:val="24"/>
              </w:rPr>
              <w:t>2.Expediente</w:t>
            </w:r>
            <w:proofErr w:type="gramEnd"/>
            <w:r w:rsidRPr="00194D15">
              <w:rPr>
                <w:rFonts w:ascii="Arial" w:hAnsi="Arial" w:cs="Arial"/>
                <w:bCs/>
                <w:i/>
                <w:sz w:val="24"/>
                <w:szCs w:val="24"/>
              </w:rPr>
              <w:t xml:space="preserve"> del sujeto fiscalizado de la Ley 8204 (Artículo 14 y 15)</w:t>
            </w:r>
            <w:r w:rsidR="00D40A19" w:rsidRPr="00194D15">
              <w:rPr>
                <w:rFonts w:ascii="Arial" w:hAnsi="Arial" w:cs="Arial"/>
                <w:bCs/>
                <w:i/>
                <w:sz w:val="24"/>
                <w:szCs w:val="24"/>
              </w:rPr>
              <w:t xml:space="preserve">. </w:t>
            </w:r>
            <w:r w:rsidRPr="00194D15">
              <w:rPr>
                <w:rFonts w:ascii="Arial" w:hAnsi="Arial" w:cs="Arial"/>
                <w:bCs/>
                <w:i/>
                <w:sz w:val="24"/>
                <w:szCs w:val="24"/>
              </w:rPr>
              <w:t>Original</w:t>
            </w:r>
            <w:r w:rsidR="00D40A19" w:rsidRPr="00194D15">
              <w:rPr>
                <w:rFonts w:ascii="Arial" w:hAnsi="Arial" w:cs="Arial"/>
                <w:bCs/>
                <w:i/>
                <w:sz w:val="24"/>
                <w:szCs w:val="24"/>
              </w:rPr>
              <w:t xml:space="preserve">. </w:t>
            </w:r>
            <w:r w:rsidRPr="00194D15">
              <w:rPr>
                <w:rFonts w:ascii="Arial" w:hAnsi="Arial" w:cs="Arial"/>
                <w:bCs/>
                <w:i/>
                <w:sz w:val="24"/>
                <w:szCs w:val="24"/>
              </w:rPr>
              <w:t xml:space="preserve">Copia: Despacho del Superintendente, Auditoría Interna, Asesoría Jurídica, otras Superintendencias, CONASSIF y otras direcciones relacionadas. Sujetos Supervisados (correspondencia enviada). ICD y otros Órganos Competentes. Procesos de supervisión, de análisis y monitoreo, seguimientos, correspondencia recibida y otros relacionados. Electrónico, AG: Permanente, AC: 0 años, 13 GB, 2014-2020 </w:t>
            </w:r>
          </w:p>
        </w:tc>
        <w:tc>
          <w:tcPr>
            <w:tcW w:w="2465" w:type="pct"/>
            <w:shd w:val="clear" w:color="auto" w:fill="auto"/>
          </w:tcPr>
          <w:p w14:paraId="52AB0824" w14:textId="1F6232D9" w:rsidR="00047294" w:rsidRPr="00194D15" w:rsidRDefault="00EF5984" w:rsidP="00EF5984">
            <w:pPr>
              <w:spacing w:after="0" w:line="460" w:lineRule="exact"/>
              <w:jc w:val="both"/>
              <w:rPr>
                <w:rFonts w:ascii="Arial" w:hAnsi="Arial" w:cs="Arial"/>
                <w:bCs/>
                <w:i/>
                <w:sz w:val="24"/>
                <w:szCs w:val="24"/>
              </w:rPr>
            </w:pPr>
            <w:r w:rsidRPr="00194D15">
              <w:rPr>
                <w:rFonts w:ascii="Arial" w:hAnsi="Arial" w:cs="Arial"/>
                <w:bCs/>
                <w:i/>
                <w:iCs/>
                <w:color w:val="000000"/>
                <w:sz w:val="24"/>
                <w:szCs w:val="24"/>
              </w:rPr>
              <w:t>Ampliar la información relativa a esta serie documental. Esto con el fin de poder determinar si cuenta con valor científico-cultural.</w:t>
            </w:r>
            <w:r w:rsidRPr="00194D15">
              <w:rPr>
                <w:rFonts w:ascii="Arial" w:hAnsi="Arial" w:cs="Arial"/>
                <w:bCs/>
                <w:i/>
                <w:color w:val="000000"/>
                <w:sz w:val="24"/>
                <w:szCs w:val="24"/>
              </w:rPr>
              <w:t xml:space="preserve"> </w:t>
            </w:r>
            <w:r w:rsidR="00D40A19" w:rsidRPr="00194D15">
              <w:rPr>
                <w:rFonts w:ascii="Arial" w:hAnsi="Arial" w:cs="Arial"/>
                <w:bCs/>
                <w:i/>
                <w:sz w:val="24"/>
                <w:szCs w:val="24"/>
              </w:rPr>
              <w:t>---------------------------------------------------------------------------------------------------------------------------------------------------------------------------------------------------------------------------------------------------------------------------------------------------------------------------------------------------------------------------------------------------------------------------------------------------------------</w:t>
            </w:r>
            <w:r w:rsidRPr="00194D15">
              <w:rPr>
                <w:rFonts w:ascii="Arial" w:hAnsi="Arial" w:cs="Arial"/>
                <w:bCs/>
                <w:i/>
                <w:sz w:val="24"/>
                <w:szCs w:val="24"/>
              </w:rPr>
              <w:t>-------------------------------------------------------</w:t>
            </w:r>
          </w:p>
        </w:tc>
      </w:tr>
      <w:tr w:rsidR="00047294" w:rsidRPr="00A14B95" w14:paraId="3212631C" w14:textId="77777777" w:rsidTr="00C26A99">
        <w:tc>
          <w:tcPr>
            <w:tcW w:w="2535" w:type="pct"/>
            <w:shd w:val="clear" w:color="auto" w:fill="auto"/>
          </w:tcPr>
          <w:p w14:paraId="62FCDB6F" w14:textId="48B2B874" w:rsidR="00047294" w:rsidRPr="00194D15" w:rsidRDefault="00047294" w:rsidP="00D84CC2">
            <w:pPr>
              <w:spacing w:line="460" w:lineRule="exact"/>
              <w:jc w:val="both"/>
              <w:rPr>
                <w:rFonts w:ascii="Arial" w:hAnsi="Arial" w:cs="Arial"/>
                <w:bCs/>
                <w:i/>
                <w:sz w:val="24"/>
                <w:szCs w:val="24"/>
              </w:rPr>
            </w:pPr>
            <w:r w:rsidRPr="00194D15">
              <w:rPr>
                <w:rFonts w:ascii="Arial" w:hAnsi="Arial" w:cs="Arial"/>
                <w:bCs/>
                <w:i/>
                <w:sz w:val="24"/>
                <w:szCs w:val="24"/>
              </w:rPr>
              <w:t xml:space="preserve">3. Expediente de Solicitudes de Inscripción, </w:t>
            </w:r>
            <w:proofErr w:type="spellStart"/>
            <w:r w:rsidRPr="00194D15">
              <w:rPr>
                <w:rFonts w:ascii="Arial" w:hAnsi="Arial" w:cs="Arial"/>
                <w:bCs/>
                <w:i/>
                <w:sz w:val="24"/>
                <w:szCs w:val="24"/>
              </w:rPr>
              <w:t>desinscripción</w:t>
            </w:r>
            <w:proofErr w:type="spellEnd"/>
            <w:r w:rsidRPr="00194D15">
              <w:rPr>
                <w:rFonts w:ascii="Arial" w:hAnsi="Arial" w:cs="Arial"/>
                <w:bCs/>
                <w:i/>
                <w:sz w:val="24"/>
                <w:szCs w:val="24"/>
              </w:rPr>
              <w:t>, revocatorias y actualizaciones. (Art 15 de la Ley 8204)</w:t>
            </w:r>
            <w:r w:rsidR="00D40A19" w:rsidRPr="00194D15">
              <w:rPr>
                <w:rFonts w:ascii="Arial" w:hAnsi="Arial" w:cs="Arial"/>
                <w:bCs/>
                <w:i/>
                <w:sz w:val="24"/>
                <w:szCs w:val="24"/>
              </w:rPr>
              <w:t xml:space="preserve">. </w:t>
            </w:r>
            <w:r w:rsidRPr="00194D15">
              <w:rPr>
                <w:rFonts w:ascii="Arial" w:hAnsi="Arial" w:cs="Arial"/>
                <w:bCs/>
                <w:i/>
                <w:sz w:val="24"/>
                <w:szCs w:val="24"/>
              </w:rPr>
              <w:t>Original</w:t>
            </w:r>
            <w:r w:rsidR="00D40A19" w:rsidRPr="00194D15">
              <w:rPr>
                <w:rFonts w:ascii="Arial" w:hAnsi="Arial" w:cs="Arial"/>
                <w:bCs/>
                <w:i/>
                <w:sz w:val="24"/>
                <w:szCs w:val="24"/>
              </w:rPr>
              <w:t xml:space="preserve">. </w:t>
            </w:r>
            <w:r w:rsidRPr="00194D15">
              <w:rPr>
                <w:rFonts w:ascii="Arial" w:hAnsi="Arial" w:cs="Arial"/>
                <w:bCs/>
                <w:i/>
                <w:sz w:val="24"/>
                <w:szCs w:val="24"/>
              </w:rPr>
              <w:t>Copia: Despacho del Superintendente, Auditoría Interna, Asesoría Jurídica, otras Superintendencias, CONASSIF y otras direcciones relacionadas. ICD y otros Órganos Competentes.</w:t>
            </w:r>
            <w:r w:rsidR="00D40A19" w:rsidRPr="00194D15">
              <w:rPr>
                <w:rFonts w:ascii="Arial" w:hAnsi="Arial" w:cs="Arial"/>
                <w:bCs/>
                <w:i/>
                <w:sz w:val="24"/>
                <w:szCs w:val="24"/>
              </w:rPr>
              <w:t xml:space="preserve"> </w:t>
            </w:r>
            <w:r w:rsidRPr="00194D15">
              <w:rPr>
                <w:rFonts w:ascii="Arial" w:hAnsi="Arial" w:cs="Arial"/>
                <w:bCs/>
                <w:i/>
                <w:sz w:val="24"/>
                <w:szCs w:val="24"/>
              </w:rPr>
              <w:t xml:space="preserve">Expedientes de las personas físicas o jurídicas en proceso de inscripción conforme lo establecido en el artículo 15 de la Ley </w:t>
            </w:r>
            <w:r w:rsidRPr="00194D15">
              <w:rPr>
                <w:rFonts w:ascii="Arial" w:hAnsi="Arial" w:cs="Arial"/>
                <w:bCs/>
                <w:i/>
                <w:sz w:val="24"/>
                <w:szCs w:val="24"/>
              </w:rPr>
              <w:lastRenderedPageBreak/>
              <w:t>8204. Papel, AG: 5 años, AC: Permanente, 2.20 ml, 2009-2017</w:t>
            </w:r>
            <w:r w:rsidR="00900CDC" w:rsidRPr="00194D15">
              <w:rPr>
                <w:rFonts w:ascii="Arial" w:hAnsi="Arial" w:cs="Arial"/>
                <w:bCs/>
                <w:i/>
                <w:sz w:val="24"/>
                <w:szCs w:val="24"/>
              </w:rPr>
              <w:t xml:space="preserve">. </w:t>
            </w:r>
            <w:r w:rsidRPr="00194D15">
              <w:rPr>
                <w:rFonts w:ascii="Arial" w:hAnsi="Arial" w:cs="Arial"/>
                <w:bCs/>
                <w:i/>
                <w:sz w:val="24"/>
                <w:szCs w:val="24"/>
              </w:rPr>
              <w:t xml:space="preserve">Electrónico, AG: Permanente, AC: 0 años, 14 GB, 2015-2020 </w:t>
            </w:r>
          </w:p>
        </w:tc>
        <w:tc>
          <w:tcPr>
            <w:tcW w:w="2465" w:type="pct"/>
            <w:shd w:val="clear" w:color="auto" w:fill="auto"/>
          </w:tcPr>
          <w:p w14:paraId="1F1CE1E2" w14:textId="5F0186C5" w:rsidR="00047294" w:rsidRPr="00194D15" w:rsidRDefault="00EF5984" w:rsidP="00D84CC2">
            <w:pPr>
              <w:spacing w:line="460" w:lineRule="exact"/>
              <w:jc w:val="both"/>
              <w:rPr>
                <w:rFonts w:ascii="Arial" w:hAnsi="Arial" w:cs="Arial"/>
                <w:b/>
                <w:i/>
                <w:sz w:val="24"/>
                <w:szCs w:val="24"/>
              </w:rPr>
            </w:pPr>
            <w:r w:rsidRPr="00194D15">
              <w:rPr>
                <w:rFonts w:ascii="Arial" w:hAnsi="Arial" w:cs="Arial"/>
                <w:bCs/>
                <w:i/>
                <w:iCs/>
                <w:sz w:val="24"/>
                <w:szCs w:val="24"/>
              </w:rPr>
              <w:lastRenderedPageBreak/>
              <w:t>Ampliar la información relativa a esta serie documental. Esto con el fin de poder determinar si cuenta con valor científico-cultural.</w:t>
            </w:r>
            <w:r w:rsidR="00900CDC" w:rsidRPr="00194D15">
              <w:rPr>
                <w:rFonts w:ascii="Arial" w:hAnsi="Arial" w:cs="Arial"/>
                <w:bCs/>
                <w:i/>
                <w:sz w:val="24"/>
                <w:szCs w:val="24"/>
              </w:rPr>
              <w:t>--------------------------------------------------------------------------------------------------------------------------------------------------------------------------------------------------------------------------------------------------------------------------------------------------------------------------------------------------------------------------------------------------------------------------------------------------------------</w:t>
            </w:r>
            <w:r w:rsidR="00900CDC" w:rsidRPr="00194D15">
              <w:rPr>
                <w:rFonts w:ascii="Arial" w:hAnsi="Arial" w:cs="Arial"/>
                <w:bCs/>
                <w:i/>
                <w:sz w:val="24"/>
                <w:szCs w:val="24"/>
              </w:rPr>
              <w:lastRenderedPageBreak/>
              <w:t>--------------------------------------------</w:t>
            </w:r>
            <w:r w:rsidRPr="00194D15">
              <w:rPr>
                <w:rFonts w:ascii="Arial" w:hAnsi="Arial" w:cs="Arial"/>
                <w:bCs/>
                <w:i/>
                <w:sz w:val="24"/>
                <w:szCs w:val="24"/>
              </w:rPr>
              <w:t>-------------------------------------------------------------------------------------------------------------------------------</w:t>
            </w:r>
          </w:p>
        </w:tc>
      </w:tr>
    </w:tbl>
    <w:p w14:paraId="70025FD0" w14:textId="7A263B36" w:rsidR="007231DE" w:rsidRPr="00A14B95" w:rsidRDefault="007231DE" w:rsidP="00D84CC2">
      <w:pPr>
        <w:spacing w:after="0" w:line="460" w:lineRule="exact"/>
        <w:jc w:val="both"/>
        <w:rPr>
          <w:rFonts w:ascii="Arial" w:hAnsi="Arial" w:cs="Arial"/>
          <w:b/>
          <w:bCs/>
          <w:sz w:val="24"/>
          <w:szCs w:val="24"/>
          <w:lang w:val="es-ES"/>
        </w:rPr>
      </w:pPr>
      <w:r w:rsidRPr="00A14B95">
        <w:rPr>
          <w:rFonts w:ascii="Arial" w:hAnsi="Arial" w:cs="Arial"/>
          <w:sz w:val="24"/>
          <w:szCs w:val="24"/>
        </w:rPr>
        <w:lastRenderedPageBreak/>
        <w:t>Enviar copia de este acuerdo a la</w:t>
      </w:r>
      <w:r w:rsidR="00EF5984">
        <w:rPr>
          <w:rFonts w:ascii="Arial" w:hAnsi="Arial" w:cs="Arial"/>
          <w:sz w:val="24"/>
          <w:szCs w:val="24"/>
        </w:rPr>
        <w:t>s</w:t>
      </w:r>
      <w:r w:rsidRPr="00A14B95">
        <w:rPr>
          <w:rFonts w:ascii="Arial" w:hAnsi="Arial" w:cs="Arial"/>
          <w:sz w:val="24"/>
          <w:szCs w:val="24"/>
        </w:rPr>
        <w:t xml:space="preserve"> jefatura</w:t>
      </w:r>
      <w:r w:rsidR="00EF5984">
        <w:rPr>
          <w:rFonts w:ascii="Arial" w:hAnsi="Arial" w:cs="Arial"/>
          <w:sz w:val="24"/>
          <w:szCs w:val="24"/>
        </w:rPr>
        <w:t>s</w:t>
      </w:r>
      <w:r w:rsidRPr="00A14B95">
        <w:rPr>
          <w:rFonts w:ascii="Arial" w:hAnsi="Arial" w:cs="Arial"/>
          <w:sz w:val="24"/>
          <w:szCs w:val="24"/>
        </w:rPr>
        <w:t xml:space="preserve"> del </w:t>
      </w:r>
      <w:proofErr w:type="spellStart"/>
      <w:r w:rsidRPr="00A14B95">
        <w:rPr>
          <w:rFonts w:ascii="Arial" w:hAnsi="Arial" w:cs="Arial"/>
          <w:sz w:val="24"/>
          <w:szCs w:val="24"/>
        </w:rPr>
        <w:t>subfondo</w:t>
      </w:r>
      <w:proofErr w:type="spellEnd"/>
      <w:r w:rsidRPr="00A14B95">
        <w:rPr>
          <w:rFonts w:ascii="Arial" w:hAnsi="Arial" w:cs="Arial"/>
          <w:sz w:val="24"/>
          <w:szCs w:val="24"/>
        </w:rPr>
        <w:t xml:space="preserve"> citados en este acuerdo; y al expediente de valoración documental del Banco </w:t>
      </w:r>
      <w:r w:rsidR="00EF5984">
        <w:rPr>
          <w:rFonts w:ascii="Arial" w:hAnsi="Arial" w:cs="Arial"/>
          <w:sz w:val="24"/>
          <w:szCs w:val="24"/>
        </w:rPr>
        <w:t xml:space="preserve">Central </w:t>
      </w:r>
      <w:r w:rsidRPr="00A14B95">
        <w:rPr>
          <w:rFonts w:ascii="Arial" w:hAnsi="Arial" w:cs="Arial"/>
          <w:sz w:val="24"/>
          <w:szCs w:val="24"/>
        </w:rPr>
        <w:t>de C</w:t>
      </w:r>
      <w:r w:rsidR="00EF5984">
        <w:rPr>
          <w:rFonts w:ascii="Arial" w:hAnsi="Arial" w:cs="Arial"/>
          <w:sz w:val="24"/>
          <w:szCs w:val="24"/>
        </w:rPr>
        <w:t>o</w:t>
      </w:r>
      <w:r w:rsidRPr="00A14B95">
        <w:rPr>
          <w:rFonts w:ascii="Arial" w:hAnsi="Arial" w:cs="Arial"/>
          <w:sz w:val="24"/>
          <w:szCs w:val="24"/>
        </w:rPr>
        <w:t>sta Rica que custodia esta Comisión Nacional.</w:t>
      </w:r>
      <w:r w:rsidR="00EF5984">
        <w:rPr>
          <w:rFonts w:ascii="Arial" w:hAnsi="Arial" w:cs="Arial"/>
          <w:sz w:val="24"/>
          <w:szCs w:val="24"/>
        </w:rPr>
        <w:t xml:space="preserve"> </w:t>
      </w:r>
      <w:r w:rsidRPr="00A14B95">
        <w:rPr>
          <w:rFonts w:ascii="Arial" w:hAnsi="Arial" w:cs="Arial"/>
          <w:sz w:val="24"/>
          <w:szCs w:val="24"/>
        </w:rPr>
        <w:t>------------------------------------------------------------------------------------------------</w:t>
      </w:r>
    </w:p>
    <w:p w14:paraId="06A69CF8" w14:textId="20A8F326" w:rsidR="00D736FF" w:rsidRDefault="00523251" w:rsidP="00D84CC2">
      <w:pPr>
        <w:tabs>
          <w:tab w:val="left" w:pos="426"/>
        </w:tabs>
        <w:spacing w:after="0" w:line="460" w:lineRule="exact"/>
        <w:jc w:val="both"/>
        <w:rPr>
          <w:rFonts w:ascii="Arial" w:hAnsi="Arial" w:cs="Arial"/>
          <w:i/>
          <w:iCs/>
          <w:sz w:val="24"/>
          <w:szCs w:val="24"/>
        </w:rPr>
      </w:pPr>
      <w:r>
        <w:rPr>
          <w:rFonts w:ascii="Arial" w:hAnsi="Arial" w:cs="Arial"/>
          <w:i/>
          <w:iCs/>
          <w:noProof/>
          <w:sz w:val="24"/>
          <w:szCs w:val="24"/>
          <w:lang w:eastAsia="es-CR"/>
        </w:rPr>
        <w:drawing>
          <wp:anchor distT="0" distB="0" distL="114300" distR="114300" simplePos="0" relativeHeight="251658240" behindDoc="0" locked="0" layoutInCell="1" allowOverlap="1" wp14:anchorId="4FCCB2FD" wp14:editId="75CFC50E">
            <wp:simplePos x="0" y="0"/>
            <wp:positionH relativeFrom="page">
              <wp:align>center</wp:align>
            </wp:positionH>
            <wp:positionV relativeFrom="paragraph">
              <wp:posOffset>4924425</wp:posOffset>
            </wp:positionV>
            <wp:extent cx="6176010" cy="29933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6010" cy="2993390"/>
                    </a:xfrm>
                    <a:prstGeom prst="rect">
                      <a:avLst/>
                    </a:prstGeom>
                    <a:noFill/>
                  </pic:spPr>
                </pic:pic>
              </a:graphicData>
            </a:graphic>
          </wp:anchor>
        </w:drawing>
      </w:r>
      <w:r w:rsidR="00C0793E" w:rsidRPr="00A14B95">
        <w:rPr>
          <w:rFonts w:ascii="Arial" w:hAnsi="Arial" w:cs="Arial"/>
          <w:b/>
          <w:bCs/>
          <w:sz w:val="24"/>
          <w:szCs w:val="24"/>
        </w:rPr>
        <w:t xml:space="preserve">ARTÍCULO 6. </w:t>
      </w:r>
      <w:r w:rsidR="00C0793E" w:rsidRPr="00A14B95">
        <w:rPr>
          <w:rFonts w:ascii="Arial" w:hAnsi="Arial" w:cs="Arial"/>
          <w:bCs/>
          <w:iCs/>
          <w:sz w:val="24"/>
          <w:szCs w:val="24"/>
          <w:lang w:val="es-ES"/>
        </w:rPr>
        <w:t xml:space="preserve">Informe de valoración </w:t>
      </w:r>
      <w:r w:rsidR="00C0793E" w:rsidRPr="00A14B95">
        <w:rPr>
          <w:rFonts w:ascii="Arial" w:hAnsi="Arial" w:cs="Arial"/>
          <w:b/>
          <w:bCs/>
          <w:sz w:val="24"/>
          <w:szCs w:val="24"/>
        </w:rPr>
        <w:t>IV-014-2021-TP</w:t>
      </w:r>
      <w:r w:rsidR="00C0793E" w:rsidRPr="00A14B95">
        <w:rPr>
          <w:rFonts w:ascii="Arial" w:hAnsi="Arial" w:cs="Arial"/>
          <w:bCs/>
          <w:iCs/>
          <w:sz w:val="24"/>
          <w:szCs w:val="24"/>
          <w:lang w:val="es-ES"/>
        </w:rPr>
        <w:t>. Asunto: tablas de plazos de conservación de documentos. Fondo: Operadora de Planes de Pensiones Complementarias del Banco Popular y de Desarrollo Comunal S.A. Convocado el señor</w:t>
      </w:r>
      <w:r w:rsidR="00C0793E" w:rsidRPr="00A14B95">
        <w:rPr>
          <w:rFonts w:ascii="Arial" w:hAnsi="Arial" w:cs="Arial"/>
          <w:sz w:val="24"/>
          <w:szCs w:val="24"/>
        </w:rPr>
        <w:t xml:space="preserve"> </w:t>
      </w:r>
      <w:r w:rsidR="00C0793E" w:rsidRPr="00A14B95">
        <w:rPr>
          <w:rFonts w:ascii="Arial" w:hAnsi="Arial" w:cs="Arial"/>
          <w:bCs/>
          <w:iCs/>
          <w:sz w:val="24"/>
          <w:szCs w:val="24"/>
          <w:lang w:val="es-ES"/>
        </w:rPr>
        <w:t>José David Gutiérrez Zúñiga, encargado del Archivo Central de esa Operadora de Pensiones</w:t>
      </w:r>
      <w:r w:rsidR="001477F3" w:rsidRPr="00A14B95">
        <w:rPr>
          <w:rFonts w:ascii="Arial" w:hAnsi="Arial" w:cs="Arial"/>
          <w:sz w:val="24"/>
          <w:szCs w:val="24"/>
        </w:rPr>
        <w:t xml:space="preserve">. Se deja constancia de que los documentos estuvieron a disposición de las personas miembros de esta Comisión Nacional. Al ser las </w:t>
      </w:r>
      <w:r w:rsidR="001477F3" w:rsidRPr="00EF5984">
        <w:rPr>
          <w:rFonts w:ascii="Arial" w:hAnsi="Arial" w:cs="Arial"/>
          <w:sz w:val="24"/>
          <w:szCs w:val="24"/>
        </w:rPr>
        <w:t>11:</w:t>
      </w:r>
      <w:r w:rsidR="00804780" w:rsidRPr="00A14B95">
        <w:rPr>
          <w:rFonts w:ascii="Arial" w:hAnsi="Arial" w:cs="Arial"/>
          <w:sz w:val="24"/>
          <w:szCs w:val="24"/>
        </w:rPr>
        <w:t>56</w:t>
      </w:r>
      <w:r w:rsidR="001477F3" w:rsidRPr="00A14B95">
        <w:rPr>
          <w:rFonts w:ascii="Arial" w:hAnsi="Arial" w:cs="Arial"/>
          <w:sz w:val="24"/>
          <w:szCs w:val="24"/>
        </w:rPr>
        <w:t xml:space="preserve"> horas se unen a la sesión el señor </w:t>
      </w:r>
      <w:r w:rsidR="009C32FB" w:rsidRPr="00A14B95">
        <w:rPr>
          <w:rFonts w:ascii="Arial" w:hAnsi="Arial" w:cs="Arial"/>
          <w:bCs/>
          <w:iCs/>
          <w:sz w:val="24"/>
          <w:szCs w:val="24"/>
          <w:lang w:val="es-ES"/>
        </w:rPr>
        <w:t xml:space="preserve">Gutiérrez </w:t>
      </w:r>
      <w:r w:rsidR="002E7886" w:rsidRPr="00A14B95">
        <w:rPr>
          <w:rFonts w:ascii="Arial" w:hAnsi="Arial" w:cs="Arial"/>
          <w:bCs/>
          <w:iCs/>
          <w:sz w:val="24"/>
          <w:szCs w:val="24"/>
          <w:lang w:val="es-ES"/>
        </w:rPr>
        <w:t>Zúñiga</w:t>
      </w:r>
      <w:r w:rsidR="009C32FB" w:rsidRPr="00A14B95">
        <w:rPr>
          <w:rFonts w:ascii="Arial" w:hAnsi="Arial" w:cs="Arial"/>
          <w:sz w:val="24"/>
          <w:szCs w:val="24"/>
        </w:rPr>
        <w:t xml:space="preserve"> </w:t>
      </w:r>
      <w:r w:rsidR="001477F3" w:rsidRPr="00A14B95">
        <w:rPr>
          <w:rFonts w:ascii="Arial" w:hAnsi="Arial" w:cs="Arial"/>
          <w:sz w:val="24"/>
          <w:szCs w:val="24"/>
        </w:rPr>
        <w:t>y</w:t>
      </w:r>
      <w:r w:rsidR="009C32FB" w:rsidRPr="00A14B95">
        <w:rPr>
          <w:rFonts w:ascii="Arial" w:hAnsi="Arial" w:cs="Arial"/>
          <w:sz w:val="24"/>
          <w:szCs w:val="24"/>
        </w:rPr>
        <w:t xml:space="preserve"> Estrellita Cabrera Ramírez</w:t>
      </w:r>
      <w:r w:rsidR="001477F3" w:rsidRPr="00A14B95">
        <w:rPr>
          <w:rFonts w:ascii="Arial" w:hAnsi="Arial" w:cs="Arial"/>
          <w:sz w:val="24"/>
          <w:szCs w:val="24"/>
        </w:rPr>
        <w:t>, profesional del DSAE designada para el análisis de la valoración documental presentada por el Comité Institucional de Selección y Eliminación de Documentos (</w:t>
      </w:r>
      <w:proofErr w:type="spellStart"/>
      <w:r w:rsidR="001477F3" w:rsidRPr="00A14B95">
        <w:rPr>
          <w:rFonts w:ascii="Arial" w:hAnsi="Arial" w:cs="Arial"/>
          <w:sz w:val="24"/>
          <w:szCs w:val="24"/>
        </w:rPr>
        <w:t>Cised</w:t>
      </w:r>
      <w:proofErr w:type="spellEnd"/>
      <w:r w:rsidR="001477F3" w:rsidRPr="00A14B95">
        <w:rPr>
          <w:rFonts w:ascii="Arial" w:hAnsi="Arial" w:cs="Arial"/>
          <w:sz w:val="24"/>
          <w:szCs w:val="24"/>
        </w:rPr>
        <w:t>) de esa institución, quien procede con la lectura del oficio CISED-0</w:t>
      </w:r>
      <w:r w:rsidR="009C32FB" w:rsidRPr="00A14B95">
        <w:rPr>
          <w:rFonts w:ascii="Arial" w:hAnsi="Arial" w:cs="Arial"/>
          <w:sz w:val="24"/>
          <w:szCs w:val="24"/>
        </w:rPr>
        <w:t>1</w:t>
      </w:r>
      <w:r w:rsidR="001477F3" w:rsidRPr="00A14B95">
        <w:rPr>
          <w:rFonts w:ascii="Arial" w:hAnsi="Arial" w:cs="Arial"/>
          <w:sz w:val="24"/>
          <w:szCs w:val="24"/>
        </w:rPr>
        <w:t>-2020 de 1</w:t>
      </w:r>
      <w:r w:rsidR="009C32FB" w:rsidRPr="00A14B95">
        <w:rPr>
          <w:rFonts w:ascii="Arial" w:hAnsi="Arial" w:cs="Arial"/>
          <w:sz w:val="24"/>
          <w:szCs w:val="24"/>
        </w:rPr>
        <w:t>6</w:t>
      </w:r>
      <w:r w:rsidR="001477F3" w:rsidRPr="00A14B95">
        <w:rPr>
          <w:rFonts w:ascii="Arial" w:hAnsi="Arial" w:cs="Arial"/>
          <w:sz w:val="24"/>
          <w:szCs w:val="24"/>
        </w:rPr>
        <w:t xml:space="preserve"> de diciembre de 2020. De igual manera, se retoma la lectura del informe de valoración </w:t>
      </w:r>
      <w:r w:rsidR="001477F3" w:rsidRPr="00A14B95">
        <w:rPr>
          <w:rFonts w:ascii="Arial" w:hAnsi="Arial" w:cs="Arial"/>
          <w:b/>
          <w:bCs/>
          <w:sz w:val="24"/>
          <w:szCs w:val="24"/>
        </w:rPr>
        <w:t>IV-1</w:t>
      </w:r>
      <w:r w:rsidR="009C32FB" w:rsidRPr="00A14B95">
        <w:rPr>
          <w:rFonts w:ascii="Arial" w:hAnsi="Arial" w:cs="Arial"/>
          <w:b/>
          <w:bCs/>
          <w:sz w:val="24"/>
          <w:szCs w:val="24"/>
        </w:rPr>
        <w:t>4</w:t>
      </w:r>
      <w:r w:rsidR="001477F3" w:rsidRPr="00A14B95">
        <w:rPr>
          <w:rFonts w:ascii="Arial" w:hAnsi="Arial" w:cs="Arial"/>
          <w:b/>
          <w:bCs/>
          <w:sz w:val="24"/>
          <w:szCs w:val="24"/>
        </w:rPr>
        <w:t xml:space="preserve">-2021-TP, </w:t>
      </w:r>
      <w:r w:rsidR="001477F3" w:rsidRPr="00A14B95">
        <w:rPr>
          <w:rFonts w:ascii="Arial" w:hAnsi="Arial" w:cs="Arial"/>
          <w:bCs/>
          <w:sz w:val="24"/>
          <w:szCs w:val="24"/>
        </w:rPr>
        <w:t>del cual se rescatan las siguientes consideraciones previas:</w:t>
      </w:r>
      <w:r w:rsidR="001477F3" w:rsidRPr="00A14B95">
        <w:rPr>
          <w:rFonts w:ascii="Arial" w:hAnsi="Arial" w:cs="Arial"/>
          <w:sz w:val="24"/>
          <w:szCs w:val="24"/>
        </w:rPr>
        <w:t xml:space="preserve"> </w:t>
      </w:r>
      <w:r w:rsidR="001477F3" w:rsidRPr="00EF5984">
        <w:rPr>
          <w:rFonts w:ascii="Arial" w:hAnsi="Arial" w:cs="Arial"/>
          <w:i/>
          <w:iCs/>
          <w:sz w:val="24"/>
          <w:szCs w:val="24"/>
        </w:rPr>
        <w:t xml:space="preserve">En este trámite, las tablas de plazos no se presentaron en estricto orden jerárquico, tal como lo establece la normativa que regula la presentación de instrumentos de valoración documental ante la CNSED. Lo anterior, debido a que no se remitió la tabla de la Junta Directiva, siendo este </w:t>
      </w:r>
      <w:proofErr w:type="spellStart"/>
      <w:r w:rsidR="001477F3" w:rsidRPr="00EF5984">
        <w:rPr>
          <w:rFonts w:ascii="Arial" w:hAnsi="Arial" w:cs="Arial"/>
          <w:i/>
          <w:iCs/>
          <w:sz w:val="24"/>
          <w:szCs w:val="24"/>
        </w:rPr>
        <w:t>subfondo</w:t>
      </w:r>
      <w:proofErr w:type="spellEnd"/>
      <w:r w:rsidR="001477F3" w:rsidRPr="00EF5984">
        <w:rPr>
          <w:rFonts w:ascii="Arial" w:hAnsi="Arial" w:cs="Arial"/>
          <w:i/>
          <w:iCs/>
          <w:sz w:val="24"/>
          <w:szCs w:val="24"/>
        </w:rPr>
        <w:t xml:space="preserve"> el de mayor jerarquía institucional, según el organigrama facilitado por el CISED y como se muestra a continuación:</w:t>
      </w:r>
      <w:r>
        <w:rPr>
          <w:rFonts w:ascii="Arial" w:hAnsi="Arial" w:cs="Arial"/>
          <w:i/>
          <w:iCs/>
          <w:sz w:val="24"/>
          <w:szCs w:val="24"/>
        </w:rPr>
        <w:t xml:space="preserve"> </w:t>
      </w:r>
      <w:bookmarkStart w:id="5" w:name="_GoBack"/>
      <w:bookmarkEnd w:id="5"/>
      <w:r>
        <w:rPr>
          <w:rFonts w:ascii="Arial" w:hAnsi="Arial" w:cs="Arial"/>
          <w:i/>
          <w:iCs/>
          <w:sz w:val="24"/>
          <w:szCs w:val="24"/>
        </w:rPr>
        <w:t>------------------------------------------------------------------</w:t>
      </w:r>
    </w:p>
    <w:p w14:paraId="170662DA" w14:textId="560A0D79" w:rsidR="001477F3" w:rsidRPr="00EF5984" w:rsidRDefault="001477F3" w:rsidP="00523251">
      <w:pPr>
        <w:tabs>
          <w:tab w:val="left" w:pos="426"/>
        </w:tabs>
        <w:spacing w:after="0" w:line="460" w:lineRule="exact"/>
        <w:jc w:val="both"/>
        <w:rPr>
          <w:rFonts w:ascii="Arial" w:hAnsi="Arial" w:cs="Arial"/>
          <w:i/>
          <w:iCs/>
          <w:sz w:val="24"/>
          <w:szCs w:val="24"/>
        </w:rPr>
      </w:pPr>
      <w:r w:rsidRPr="00EF5984">
        <w:rPr>
          <w:rFonts w:ascii="Arial" w:hAnsi="Arial" w:cs="Arial"/>
          <w:i/>
          <w:iCs/>
          <w:sz w:val="24"/>
          <w:szCs w:val="24"/>
        </w:rPr>
        <w:lastRenderedPageBreak/>
        <w:t xml:space="preserve"> Cabe señalar que adjunto al oficio de presentación de tablas de plazos, el CISED remitió una copia del oficio N° SJDN-1234-2020 de 26 de octubre de 2020, mediante el cual la Secretaría General de la Junta Directiva Nacional del Banco Popular explica lo siguiente: “Existe el Contrato para la prestación de servicios de Secretaría de Junta Directiva entre el Banco Popular y de Desarrollo Comunal y la Operadora de Planes de Pensiones Complementarias del Banco Popular y de Desarrollo Comunal Sociedad Anónima, en cuya cláusula primera, inciso g establece que uno de los servicios que brinda la Secretaría General es custodiar las agendas, actas y acuerdos de las sesiones de la Junta Directiva de la Operadora, sus comisiones y </w:t>
      </w:r>
      <w:r w:rsidR="00EF5984" w:rsidRPr="00EF5984">
        <w:rPr>
          <w:rFonts w:ascii="Arial" w:hAnsi="Arial" w:cs="Arial"/>
          <w:i/>
          <w:iCs/>
          <w:sz w:val="24"/>
          <w:szCs w:val="24"/>
        </w:rPr>
        <w:t>comités “Razón</w:t>
      </w:r>
      <w:r w:rsidRPr="00EF5984">
        <w:rPr>
          <w:rFonts w:ascii="Arial" w:hAnsi="Arial" w:cs="Arial"/>
          <w:i/>
          <w:iCs/>
          <w:sz w:val="24"/>
          <w:szCs w:val="24"/>
        </w:rPr>
        <w:t xml:space="preserve"> por la cual, los documentos correspondientes al </w:t>
      </w:r>
      <w:proofErr w:type="spellStart"/>
      <w:r w:rsidRPr="00EF5984">
        <w:rPr>
          <w:rFonts w:ascii="Arial" w:hAnsi="Arial" w:cs="Arial"/>
          <w:i/>
          <w:iCs/>
          <w:sz w:val="24"/>
          <w:szCs w:val="24"/>
        </w:rPr>
        <w:t>subfondo</w:t>
      </w:r>
      <w:proofErr w:type="spellEnd"/>
      <w:r w:rsidRPr="00EF5984">
        <w:rPr>
          <w:rFonts w:ascii="Arial" w:hAnsi="Arial" w:cs="Arial"/>
          <w:i/>
          <w:iCs/>
          <w:sz w:val="24"/>
          <w:szCs w:val="24"/>
        </w:rPr>
        <w:t xml:space="preserve"> Junta Directiva de la Operadora de Pensiones del BPDC, no se custodian ni producen directamente en la Operadora, por lo que el CISED indica que no les es posible remitir la tabla de plazos de dicho </w:t>
      </w:r>
      <w:proofErr w:type="spellStart"/>
      <w:r w:rsidRPr="00EF5984">
        <w:rPr>
          <w:rFonts w:ascii="Arial" w:hAnsi="Arial" w:cs="Arial"/>
          <w:i/>
          <w:iCs/>
          <w:sz w:val="24"/>
          <w:szCs w:val="24"/>
        </w:rPr>
        <w:t>subfondo</w:t>
      </w:r>
      <w:proofErr w:type="spellEnd"/>
      <w:r w:rsidRPr="00EF5984">
        <w:rPr>
          <w:rFonts w:ascii="Arial" w:hAnsi="Arial" w:cs="Arial"/>
          <w:i/>
          <w:iCs/>
          <w:sz w:val="24"/>
          <w:szCs w:val="24"/>
        </w:rPr>
        <w:t xml:space="preserve"> jerárquico. En el oficio antes citado, también se indica la siguiente información relacionada con los documentos de la Junta Directiva que se custodian en la Secretaría de la Junta Nacional del Banco Popular: “… existen las actas y sus respectivos expedientes de sesión de la Junta Directiva de Popular Pensiones. Adicional a las actas, se producen los acuerdos. Además, se reciben los oficios que forman parte del orden del día de las sesiones de la Junta Directiva de Popular Pensiones. La Secretaría General es el área encargada de custodiar las actas, las copias de los acuerdos emanados por el órgano de dirección, así como los respectivos expedientes.</w:t>
      </w:r>
      <w:r w:rsidR="009C32FB" w:rsidRPr="00EF5984">
        <w:rPr>
          <w:rFonts w:ascii="Arial" w:hAnsi="Arial" w:cs="Arial"/>
          <w:i/>
          <w:iCs/>
          <w:sz w:val="24"/>
          <w:szCs w:val="24"/>
        </w:rPr>
        <w:t xml:space="preserve"> </w:t>
      </w:r>
      <w:r w:rsidR="00EF5984" w:rsidRPr="00EF5984">
        <w:rPr>
          <w:rFonts w:ascii="Arial" w:hAnsi="Arial" w:cs="Arial"/>
          <w:b/>
          <w:bCs/>
          <w:i/>
          <w:iCs/>
          <w:sz w:val="24"/>
          <w:szCs w:val="24"/>
        </w:rPr>
        <w:t>Actas:</w:t>
      </w:r>
      <w:r w:rsidR="009C32FB" w:rsidRPr="00EF5984">
        <w:rPr>
          <w:rFonts w:ascii="Arial" w:hAnsi="Arial" w:cs="Arial"/>
          <w:b/>
          <w:bCs/>
          <w:i/>
          <w:iCs/>
          <w:sz w:val="24"/>
          <w:szCs w:val="24"/>
        </w:rPr>
        <w:t xml:space="preserve"> </w:t>
      </w:r>
      <w:r w:rsidRPr="00EF5984">
        <w:rPr>
          <w:rFonts w:ascii="Arial" w:hAnsi="Arial" w:cs="Arial"/>
          <w:i/>
          <w:iCs/>
          <w:sz w:val="24"/>
          <w:szCs w:val="24"/>
        </w:rPr>
        <w:t xml:space="preserve">El libro oficial de actas está ubicado en las instalaciones de la Secretaria General. Es importante mencionar que según las nuevas disposiciones de la Superintendencia de Pensiones en las resoluciones SP-A-228-2020 y SP-R-2009-2020, a partir de enero 2021, las actas del órgano de dirección serán electrónicas, por lo que la Secretaría General en coordinación con la Dirección de Tecnología de Información del Banco Popular y de Desarrollo Comunal, está tramitando la creación de un repositorio digital para el resguardo de estas y acceso del ente supervisor. </w:t>
      </w:r>
      <w:r w:rsidRPr="00EF5984">
        <w:rPr>
          <w:rFonts w:ascii="Arial" w:hAnsi="Arial" w:cs="Arial"/>
          <w:b/>
          <w:bCs/>
          <w:i/>
          <w:iCs/>
          <w:sz w:val="24"/>
          <w:szCs w:val="24"/>
        </w:rPr>
        <w:t xml:space="preserve">Acuerdos </w:t>
      </w:r>
      <w:r w:rsidRPr="00EF5984">
        <w:rPr>
          <w:rFonts w:ascii="Arial" w:hAnsi="Arial" w:cs="Arial"/>
          <w:i/>
          <w:iCs/>
          <w:sz w:val="24"/>
          <w:szCs w:val="24"/>
        </w:rPr>
        <w:t xml:space="preserve">Los acuerdos tomados antes del año 2020 se encuentran en formato físico y original firmado en la Operadora de Pensiones, y las copias físicas y PDF escaneados de los mismos, se custodian en el archivo de la Unidad de Apoyo a la Gestión de la Secretaría General. A partir del año 2020, los acuerdos han sido comunicados en formato PDF con firma digital vía correo electrónico y se ubican tanto en la Operadora de Pensiones como en la Secretaría General. Se destaca que, por control interno, todos los acuerdos están respaldados en discos externos ubicados en la Secretaría General y desde el año 2019 se habilitó un repositorio en el share </w:t>
      </w:r>
      <w:proofErr w:type="spellStart"/>
      <w:r w:rsidRPr="00EF5984">
        <w:rPr>
          <w:rFonts w:ascii="Arial" w:hAnsi="Arial" w:cs="Arial"/>
          <w:i/>
          <w:iCs/>
          <w:sz w:val="24"/>
          <w:szCs w:val="24"/>
        </w:rPr>
        <w:t>point</w:t>
      </w:r>
      <w:proofErr w:type="spellEnd"/>
      <w:r w:rsidRPr="00EF5984">
        <w:rPr>
          <w:rFonts w:ascii="Arial" w:hAnsi="Arial" w:cs="Arial"/>
          <w:i/>
          <w:iCs/>
          <w:sz w:val="24"/>
          <w:szCs w:val="24"/>
        </w:rPr>
        <w:t xml:space="preserve"> (office 365) del área, para resguardar los acuerdos en ambos formatos (físicos y electrónicos). </w:t>
      </w:r>
      <w:r w:rsidRPr="00EF5984">
        <w:rPr>
          <w:rFonts w:ascii="Arial" w:hAnsi="Arial" w:cs="Arial"/>
          <w:b/>
          <w:bCs/>
          <w:i/>
          <w:iCs/>
          <w:sz w:val="24"/>
          <w:szCs w:val="24"/>
        </w:rPr>
        <w:t xml:space="preserve">Expedientes de sesiones de Junta Directiva de Popular Pensiones </w:t>
      </w:r>
      <w:r w:rsidRPr="00EF5984">
        <w:rPr>
          <w:rFonts w:ascii="Arial" w:hAnsi="Arial" w:cs="Arial"/>
          <w:i/>
          <w:iCs/>
          <w:sz w:val="24"/>
          <w:szCs w:val="24"/>
        </w:rPr>
        <w:t xml:space="preserve">Los expedientes de sesiones Junta Directiva físicamente se </w:t>
      </w:r>
      <w:r w:rsidRPr="00EF5984">
        <w:rPr>
          <w:rFonts w:ascii="Arial" w:hAnsi="Arial" w:cs="Arial"/>
          <w:i/>
          <w:iCs/>
          <w:sz w:val="24"/>
          <w:szCs w:val="24"/>
        </w:rPr>
        <w:lastRenderedPageBreak/>
        <w:t xml:space="preserve">encuentran en la Unidad Centro de Documentos del Banco Popular desde el año 2014 con la sesión N°424 y hasta el año 2018. Los expedientes correspondientes al año 2019 se ubican en el archivo de gestión de la Secretaría General. Importante mencionar que, estos expedientes son híbridos (físico- digital). Los expedientes correspondientes al año 2020 son digitales y se encuentran en el archivo digital (Share </w:t>
      </w:r>
      <w:proofErr w:type="spellStart"/>
      <w:r w:rsidRPr="00EF5984">
        <w:rPr>
          <w:rFonts w:ascii="Arial" w:hAnsi="Arial" w:cs="Arial"/>
          <w:i/>
          <w:iCs/>
          <w:sz w:val="24"/>
          <w:szCs w:val="24"/>
        </w:rPr>
        <w:t>point</w:t>
      </w:r>
      <w:proofErr w:type="spellEnd"/>
      <w:r w:rsidRPr="00EF5984">
        <w:rPr>
          <w:rFonts w:ascii="Arial" w:hAnsi="Arial" w:cs="Arial"/>
          <w:i/>
          <w:iCs/>
          <w:sz w:val="24"/>
          <w:szCs w:val="24"/>
        </w:rPr>
        <w:t xml:space="preserve">, office 365) de la Secretaría General. En el caso de los documentos de las sesiones correspondientes a los años anteriores al año 2014, se encuentran clasificados como </w:t>
      </w:r>
      <w:r w:rsidR="009C32FB" w:rsidRPr="00EF5984">
        <w:rPr>
          <w:rFonts w:ascii="Arial" w:hAnsi="Arial" w:cs="Arial"/>
          <w:i/>
          <w:iCs/>
          <w:sz w:val="24"/>
          <w:szCs w:val="24"/>
        </w:rPr>
        <w:t>correspondencia. Existen</w:t>
      </w:r>
      <w:r w:rsidRPr="00EF5984">
        <w:rPr>
          <w:rFonts w:ascii="Arial" w:hAnsi="Arial" w:cs="Arial"/>
          <w:i/>
          <w:iCs/>
          <w:sz w:val="24"/>
          <w:szCs w:val="24"/>
        </w:rPr>
        <w:t xml:space="preserve"> listas de remisión de los expedientes enviados a la Unidad Centro de Documentos a partir del año 2014 hasta el 2018 en el caso de expedientes de sesiones y desde el 2003 hasta el 2018 en el caso de los expedientes de </w:t>
      </w:r>
      <w:r w:rsidR="00EF5984" w:rsidRPr="00EF5984">
        <w:rPr>
          <w:rFonts w:ascii="Arial" w:hAnsi="Arial" w:cs="Arial"/>
          <w:i/>
          <w:iCs/>
          <w:sz w:val="24"/>
          <w:szCs w:val="24"/>
        </w:rPr>
        <w:t>comisiones. “Tomando</w:t>
      </w:r>
      <w:r w:rsidRPr="00EF5984">
        <w:rPr>
          <w:rFonts w:ascii="Arial" w:hAnsi="Arial" w:cs="Arial"/>
          <w:i/>
          <w:iCs/>
          <w:sz w:val="24"/>
          <w:szCs w:val="24"/>
        </w:rPr>
        <w:t xml:space="preserve"> en consideración toda la información anterior, se recomienda recordar al CISED de la Operadora de Pensiones Complementarias del Banco Popular de Desarrollo Comunal que independientemente del lugar donde se custodien las actas y expedientes de actas de la Junta Directiva o los documentos que deberían conformar dichos expedientes, cuentan con la declaratoria de valor científico cultural emitida por la CNSED en la resolución general N° 01-2014, Norma 01.2014, inciso A. A pesar de lo anterior, es importante indicar que la tabla de plazos de la Junta de Directiva del Banco Popular de Desarrollo Comunal fue conocida por la CNSED en el año 2014 y en este instrumento de valoración no se incluyó ninguna serie documental relacionada con la Operadora de Pensiones Complementarias. En vista de la particularidad de la gestión de estos documentos, se recomienda remitir copia del recordatorio de la declaratoria de valor científico cultural de las actas, expedientes de actas y los documentos que deberían conformar los expedientes de actas, a la Secretaría General de la Junta Directiva del BPDC y al Centro de Documentos de dicho banco, donde se menciona se han remitido algunos de estos documentos para su custodia. Lo anterior, con el objetivo de que sean conservados y preservados de la manera correcta, según lo establecido en la “Directriz de la Junta Administrativa del Archivo Nacional para la producción de documentos en soporte papel de conservación permanente, publicada en la Gaceta Nº 39 del 25 de febrero de 2015”En cuanto a los aspectos de forma de las tablas de plazos, se recuerda al CISED que el requisito N°  5, incluido en el "Instructivo para la elaboración de Tablas de Plazos de Conservación de Documentos y/o valoraciones parciales”, se indica que: “En el encabezamiento de la fórmula debe indicarse la oficina a que corresponde, según su ubicación en la estructura orgánica. Ejemplo: si es una sección, indicar a qué Departamento o Dirección pertenece. Esta información debe aparecer en </w:t>
      </w:r>
      <w:r w:rsidR="00EF5984" w:rsidRPr="00EF5984">
        <w:rPr>
          <w:rFonts w:ascii="Arial" w:hAnsi="Arial" w:cs="Arial"/>
          <w:i/>
          <w:iCs/>
          <w:sz w:val="24"/>
          <w:szCs w:val="24"/>
        </w:rPr>
        <w:t>todas</w:t>
      </w:r>
      <w:r w:rsidR="00EF5984">
        <w:rPr>
          <w:rFonts w:ascii="Arial" w:hAnsi="Arial" w:cs="Arial"/>
          <w:i/>
          <w:iCs/>
          <w:sz w:val="24"/>
          <w:szCs w:val="24"/>
        </w:rPr>
        <w:t xml:space="preserve"> </w:t>
      </w:r>
      <w:r w:rsidR="00EF5984" w:rsidRPr="00EF5984">
        <w:rPr>
          <w:rFonts w:ascii="Arial" w:hAnsi="Arial" w:cs="Arial"/>
          <w:i/>
          <w:iCs/>
          <w:sz w:val="24"/>
          <w:szCs w:val="24"/>
        </w:rPr>
        <w:t>las</w:t>
      </w:r>
      <w:r w:rsidRPr="00EF5984">
        <w:rPr>
          <w:rFonts w:ascii="Arial" w:hAnsi="Arial" w:cs="Arial"/>
          <w:i/>
          <w:iCs/>
          <w:sz w:val="24"/>
          <w:szCs w:val="24"/>
        </w:rPr>
        <w:t xml:space="preserve"> páginas de la tabla de plazos.” Ejemplo: </w:t>
      </w:r>
      <w:proofErr w:type="spellStart"/>
      <w:r w:rsidRPr="00EF5984">
        <w:rPr>
          <w:rFonts w:ascii="Arial" w:hAnsi="Arial" w:cs="Arial"/>
          <w:i/>
          <w:iCs/>
          <w:sz w:val="24"/>
          <w:szCs w:val="24"/>
        </w:rPr>
        <w:t>Subfondo</w:t>
      </w:r>
      <w:proofErr w:type="spellEnd"/>
      <w:r w:rsidRPr="00EF5984">
        <w:rPr>
          <w:rFonts w:ascii="Arial" w:hAnsi="Arial" w:cs="Arial"/>
          <w:i/>
          <w:iCs/>
          <w:sz w:val="24"/>
          <w:szCs w:val="24"/>
        </w:rPr>
        <w:t xml:space="preserve"> 1: Junta Directiva</w:t>
      </w:r>
      <w:r w:rsidR="00EF5984">
        <w:rPr>
          <w:rFonts w:ascii="Arial" w:hAnsi="Arial" w:cs="Arial"/>
          <w:i/>
          <w:iCs/>
          <w:sz w:val="24"/>
          <w:szCs w:val="24"/>
        </w:rPr>
        <w:t xml:space="preserve"> </w:t>
      </w:r>
      <w:proofErr w:type="spellStart"/>
      <w:r w:rsidRPr="00EF5984">
        <w:rPr>
          <w:rFonts w:ascii="Arial" w:hAnsi="Arial" w:cs="Arial"/>
          <w:i/>
          <w:iCs/>
          <w:sz w:val="24"/>
          <w:szCs w:val="24"/>
        </w:rPr>
        <w:t>Subfondo</w:t>
      </w:r>
      <w:proofErr w:type="spellEnd"/>
      <w:r w:rsidRPr="00EF5984">
        <w:rPr>
          <w:rFonts w:ascii="Arial" w:hAnsi="Arial" w:cs="Arial"/>
          <w:i/>
          <w:iCs/>
          <w:sz w:val="24"/>
          <w:szCs w:val="24"/>
        </w:rPr>
        <w:t xml:space="preserve"> 2: Gerencia General</w:t>
      </w:r>
      <w:r w:rsidR="009C32FB" w:rsidRPr="00EF5984">
        <w:rPr>
          <w:rFonts w:ascii="Arial" w:hAnsi="Arial" w:cs="Arial"/>
          <w:i/>
          <w:iCs/>
          <w:sz w:val="24"/>
          <w:szCs w:val="24"/>
        </w:rPr>
        <w:t xml:space="preserve"> </w:t>
      </w:r>
      <w:proofErr w:type="spellStart"/>
      <w:r w:rsidRPr="00EF5984">
        <w:rPr>
          <w:rFonts w:ascii="Arial" w:hAnsi="Arial" w:cs="Arial"/>
          <w:i/>
          <w:iCs/>
          <w:sz w:val="24"/>
          <w:szCs w:val="24"/>
        </w:rPr>
        <w:t>Subfondo</w:t>
      </w:r>
      <w:proofErr w:type="spellEnd"/>
      <w:r w:rsidRPr="00EF5984">
        <w:rPr>
          <w:rFonts w:ascii="Arial" w:hAnsi="Arial" w:cs="Arial"/>
          <w:i/>
          <w:iCs/>
          <w:sz w:val="24"/>
          <w:szCs w:val="24"/>
        </w:rPr>
        <w:t xml:space="preserve"> 3: Dirección de </w:t>
      </w:r>
      <w:r w:rsidR="00EF5984" w:rsidRPr="00EF5984">
        <w:rPr>
          <w:rFonts w:ascii="Arial" w:hAnsi="Arial" w:cs="Arial"/>
          <w:i/>
          <w:iCs/>
          <w:sz w:val="24"/>
          <w:szCs w:val="24"/>
        </w:rPr>
        <w:t>Administración. En</w:t>
      </w:r>
      <w:r w:rsidRPr="00EF5984">
        <w:rPr>
          <w:rFonts w:ascii="Arial" w:hAnsi="Arial" w:cs="Arial"/>
          <w:i/>
          <w:iCs/>
          <w:sz w:val="24"/>
          <w:szCs w:val="24"/>
        </w:rPr>
        <w:t xml:space="preserve"> el oficio CISED-001-2020, el CISED indicó </w:t>
      </w:r>
      <w:r w:rsidR="00EF5984" w:rsidRPr="00EF5984">
        <w:rPr>
          <w:rFonts w:ascii="Arial" w:hAnsi="Arial" w:cs="Arial"/>
          <w:i/>
          <w:iCs/>
          <w:sz w:val="24"/>
          <w:szCs w:val="24"/>
        </w:rPr>
        <w:t>que,</w:t>
      </w:r>
      <w:r w:rsidRPr="00EF5984">
        <w:rPr>
          <w:rFonts w:ascii="Arial" w:hAnsi="Arial" w:cs="Arial"/>
          <w:i/>
          <w:iCs/>
          <w:sz w:val="24"/>
          <w:szCs w:val="24"/>
        </w:rPr>
        <w:t xml:space="preserve"> en el organigrama de la Operadora de </w:t>
      </w:r>
      <w:r w:rsidRPr="00EF5984">
        <w:rPr>
          <w:rFonts w:ascii="Arial" w:hAnsi="Arial" w:cs="Arial"/>
          <w:i/>
          <w:iCs/>
          <w:sz w:val="24"/>
          <w:szCs w:val="24"/>
        </w:rPr>
        <w:lastRenderedPageBreak/>
        <w:t xml:space="preserve">Pensiones Complementarias, se registran la Dirección de Riesgo y la Asesoría Jurídica. Ambas estancias del organigrama institucional son pertenecientes al Banco Popular, no a la Operadora. Para el caso de la Asesoría Jurídica, se trata de servicios profesionales que la Operadora le paga al Banco Popular, cuando requiere de su acompañamiento y </w:t>
      </w:r>
      <w:r w:rsidR="008771AC" w:rsidRPr="00EF5984">
        <w:rPr>
          <w:rFonts w:ascii="Arial" w:hAnsi="Arial" w:cs="Arial"/>
          <w:i/>
          <w:iCs/>
          <w:sz w:val="24"/>
          <w:szCs w:val="24"/>
        </w:rPr>
        <w:t>guía. De</w:t>
      </w:r>
      <w:r w:rsidRPr="00EF5984">
        <w:rPr>
          <w:rFonts w:ascii="Arial" w:hAnsi="Arial" w:cs="Arial"/>
          <w:i/>
          <w:iCs/>
          <w:sz w:val="24"/>
          <w:szCs w:val="24"/>
        </w:rPr>
        <w:t xml:space="preserve"> acuerdo con lo indicado por el señor José David Gutiérrez, Encargado de Archivo Central, la participación de la señora </w:t>
      </w:r>
      <w:proofErr w:type="spellStart"/>
      <w:r w:rsidRPr="00EF5984">
        <w:rPr>
          <w:rFonts w:ascii="Arial" w:hAnsi="Arial" w:cs="Arial"/>
          <w:i/>
          <w:iCs/>
          <w:sz w:val="24"/>
          <w:szCs w:val="24"/>
        </w:rPr>
        <w:t>Hellen</w:t>
      </w:r>
      <w:proofErr w:type="spellEnd"/>
      <w:r w:rsidRPr="00EF5984">
        <w:rPr>
          <w:rFonts w:ascii="Arial" w:hAnsi="Arial" w:cs="Arial"/>
          <w:i/>
          <w:iCs/>
          <w:sz w:val="24"/>
          <w:szCs w:val="24"/>
        </w:rPr>
        <w:t xml:space="preserve"> Mora (Asesora Jurídica) como miembro del CISED, es parte de las contrataciones de prestación de servicios que la Operadora Pensiones, le contrata al Banco.</w:t>
      </w:r>
      <w:r w:rsidR="008771AC">
        <w:rPr>
          <w:rFonts w:ascii="Arial" w:hAnsi="Arial" w:cs="Arial"/>
          <w:i/>
          <w:iCs/>
          <w:sz w:val="24"/>
          <w:szCs w:val="24"/>
        </w:rPr>
        <w:t xml:space="preserve"> ------------------</w:t>
      </w:r>
      <w:r w:rsidR="00523251">
        <w:rPr>
          <w:rFonts w:ascii="Arial" w:hAnsi="Arial" w:cs="Arial"/>
          <w:i/>
          <w:iCs/>
          <w:sz w:val="24"/>
          <w:szCs w:val="24"/>
        </w:rPr>
        <w:t>----------------------------------------------------------------------------------------------</w:t>
      </w:r>
    </w:p>
    <w:p w14:paraId="46C24675" w14:textId="69B0047C" w:rsidR="002E7886" w:rsidRPr="008771AC" w:rsidRDefault="009C32FB" w:rsidP="00523251">
      <w:pPr>
        <w:tabs>
          <w:tab w:val="left" w:pos="426"/>
        </w:tabs>
        <w:spacing w:line="460" w:lineRule="exact"/>
        <w:jc w:val="both"/>
        <w:rPr>
          <w:rFonts w:ascii="Arial" w:hAnsi="Arial" w:cs="Arial"/>
          <w:bCs/>
          <w:sz w:val="24"/>
          <w:szCs w:val="24"/>
        </w:rPr>
      </w:pPr>
      <w:r w:rsidRPr="00194D15">
        <w:rPr>
          <w:rFonts w:ascii="Arial" w:hAnsi="Arial" w:cs="Arial"/>
          <w:b/>
          <w:bCs/>
          <w:sz w:val="24"/>
          <w:szCs w:val="24"/>
        </w:rPr>
        <w:t>ACUERDO 6</w:t>
      </w:r>
      <w:r w:rsidR="00194D15">
        <w:rPr>
          <w:rFonts w:ascii="Arial" w:hAnsi="Arial" w:cs="Arial"/>
          <w:b/>
          <w:bCs/>
          <w:sz w:val="24"/>
          <w:szCs w:val="24"/>
        </w:rPr>
        <w:t>.</w:t>
      </w:r>
      <w:r w:rsidRPr="00A14B95">
        <w:rPr>
          <w:rFonts w:ascii="Arial" w:hAnsi="Arial" w:cs="Arial"/>
          <w:b/>
          <w:bCs/>
          <w:sz w:val="24"/>
          <w:szCs w:val="24"/>
        </w:rPr>
        <w:t xml:space="preserve"> </w:t>
      </w:r>
      <w:r w:rsidR="002E7886" w:rsidRPr="00A14B95">
        <w:rPr>
          <w:rFonts w:ascii="Arial" w:eastAsia="Times New Roman" w:hAnsi="Arial" w:cs="Arial"/>
          <w:color w:val="000000"/>
          <w:sz w:val="24"/>
          <w:szCs w:val="24"/>
          <w:lang w:val="es-MX" w:eastAsia="es-MX"/>
        </w:rPr>
        <w:t xml:space="preserve">Comunicar al señor </w:t>
      </w:r>
      <w:r w:rsidR="002E7886" w:rsidRPr="00A14B95">
        <w:rPr>
          <w:rFonts w:ascii="Arial" w:hAnsi="Arial" w:cs="Arial"/>
          <w:bCs/>
          <w:iCs/>
          <w:sz w:val="24"/>
          <w:szCs w:val="24"/>
          <w:lang w:val="es-ES"/>
        </w:rPr>
        <w:t>José Davi</w:t>
      </w:r>
      <w:r w:rsidR="00A92D80">
        <w:rPr>
          <w:rFonts w:ascii="Arial" w:hAnsi="Arial" w:cs="Arial"/>
          <w:bCs/>
          <w:iCs/>
          <w:sz w:val="24"/>
          <w:szCs w:val="24"/>
          <w:lang w:val="es-ES"/>
        </w:rPr>
        <w:t>d</w:t>
      </w:r>
      <w:r w:rsidR="002E7886" w:rsidRPr="00A14B95">
        <w:rPr>
          <w:rFonts w:ascii="Arial" w:hAnsi="Arial" w:cs="Arial"/>
          <w:bCs/>
          <w:iCs/>
          <w:sz w:val="24"/>
          <w:szCs w:val="24"/>
          <w:lang w:val="es-ES"/>
        </w:rPr>
        <w:t xml:space="preserve"> Gutiérrez Zúñiga</w:t>
      </w:r>
      <w:r w:rsidR="002E7886" w:rsidRPr="00A14B95">
        <w:rPr>
          <w:rFonts w:ascii="Arial" w:eastAsia="Times New Roman" w:hAnsi="Arial" w:cs="Arial"/>
          <w:color w:val="000000"/>
          <w:sz w:val="24"/>
          <w:szCs w:val="24"/>
          <w:lang w:val="es-MX" w:eastAsia="es-MX"/>
        </w:rPr>
        <w:t xml:space="preserve"> , Encargada del Archivo Central de la Operadora de Pensiones del Banco Popular y desarrollo; que luego de conocer la solicitud de valoración remitida mediante oficio CISED-01-2020 del 16 de diciembre de 2020, por medio del cual presentó la valoración documental de los </w:t>
      </w:r>
      <w:proofErr w:type="spellStart"/>
      <w:r w:rsidR="002E7886" w:rsidRPr="00A14B95">
        <w:rPr>
          <w:rFonts w:ascii="Arial" w:eastAsia="Times New Roman" w:hAnsi="Arial" w:cs="Arial"/>
          <w:color w:val="000000"/>
          <w:sz w:val="24"/>
          <w:szCs w:val="24"/>
          <w:lang w:val="es-MX" w:eastAsia="es-MX"/>
        </w:rPr>
        <w:t>subfondos</w:t>
      </w:r>
      <w:proofErr w:type="spellEnd"/>
      <w:r w:rsidR="002E7886" w:rsidRPr="00A14B95">
        <w:rPr>
          <w:rFonts w:ascii="Arial" w:eastAsia="Times New Roman" w:hAnsi="Arial" w:cs="Arial"/>
          <w:color w:val="000000"/>
          <w:sz w:val="24"/>
          <w:szCs w:val="24"/>
          <w:lang w:val="es-MX" w:eastAsia="es-MX"/>
        </w:rPr>
        <w:t>:</w:t>
      </w:r>
      <w:r w:rsidR="002E7886" w:rsidRPr="00A14B95">
        <w:rPr>
          <w:rFonts w:ascii="Arial" w:hAnsi="Arial" w:cs="Arial"/>
          <w:bCs/>
          <w:sz w:val="24"/>
          <w:szCs w:val="24"/>
        </w:rPr>
        <w:t xml:space="preserve"> Junta Directiva, Oficialía de Cumplimiento, Auditoría Interna, Gobierno, Riesgo y Cumplimiento, Gerencia General, Control Interno, Contraloría de Atención al Usuario, Comunicación y Sostenibilidad, Seguridad Informática, Dirección de Administración, Dirección de Inversiones</w:t>
      </w:r>
      <w:r w:rsidR="002E7886" w:rsidRPr="00A14B95">
        <w:rPr>
          <w:rFonts w:ascii="Arial" w:eastAsia="Times New Roman" w:hAnsi="Arial" w:cs="Arial"/>
          <w:color w:val="000000"/>
          <w:sz w:val="24"/>
          <w:szCs w:val="24"/>
          <w:lang w:val="es-MX" w:eastAsia="es-MX"/>
        </w:rPr>
        <w:t xml:space="preserve">; </w:t>
      </w:r>
      <w:r w:rsidR="008771AC">
        <w:rPr>
          <w:rFonts w:ascii="Arial" w:hAnsi="Arial" w:cs="Arial"/>
          <w:sz w:val="24"/>
          <w:szCs w:val="24"/>
        </w:rPr>
        <w:t>y</w:t>
      </w:r>
      <w:r w:rsidR="007913D4" w:rsidRPr="00A14B95">
        <w:rPr>
          <w:rFonts w:ascii="Arial" w:hAnsi="Arial" w:cs="Arial"/>
          <w:sz w:val="24"/>
          <w:szCs w:val="24"/>
        </w:rPr>
        <w:t xml:space="preserve"> e</w:t>
      </w:r>
      <w:r w:rsidR="007913D4" w:rsidRPr="00A14B95">
        <w:rPr>
          <w:rFonts w:ascii="Arial" w:hAnsi="Arial" w:cs="Arial"/>
          <w:sz w:val="24"/>
          <w:szCs w:val="24"/>
          <w:lang w:val="es-MX" w:eastAsia="es-MX"/>
        </w:rPr>
        <w:t>n este acto se declaran con valor científico cultural las siguientes series documentales luego del análisis del informe de valoración IV-014-2021-TP elaborado por la señora</w:t>
      </w:r>
      <w:r w:rsidR="007913D4" w:rsidRPr="00A14B95">
        <w:rPr>
          <w:rFonts w:ascii="Arial" w:hAnsi="Arial" w:cs="Arial"/>
          <w:sz w:val="24"/>
          <w:szCs w:val="24"/>
        </w:rPr>
        <w:t xml:space="preserve"> Estrellita Cabrera</w:t>
      </w:r>
      <w:r w:rsidR="007913D4" w:rsidRPr="00A14B95">
        <w:rPr>
          <w:rFonts w:ascii="Arial" w:hAnsi="Arial" w:cs="Arial"/>
          <w:sz w:val="24"/>
          <w:szCs w:val="24"/>
          <w:lang w:val="es-MX" w:eastAsia="es-MX"/>
        </w:rPr>
        <w:t>, profesional del Departamento Servicios Archivísticos Externos</w:t>
      </w:r>
      <w:r w:rsidR="008771AC">
        <w:rPr>
          <w:rFonts w:ascii="Arial" w:hAnsi="Arial" w:cs="Arial"/>
          <w:sz w:val="24"/>
          <w:szCs w:val="24"/>
          <w:lang w:val="es-MX" w:eastAsia="es-MX"/>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439"/>
      </w:tblGrid>
      <w:tr w:rsidR="002E7886" w:rsidRPr="00A14B95" w14:paraId="3DC9D97C" w14:textId="77777777" w:rsidTr="00D80A41">
        <w:tc>
          <w:tcPr>
            <w:tcW w:w="9396" w:type="dxa"/>
            <w:gridSpan w:val="2"/>
            <w:shd w:val="clear" w:color="auto" w:fill="auto"/>
          </w:tcPr>
          <w:p w14:paraId="59EEEB68" w14:textId="0EB1E938" w:rsidR="002E7886" w:rsidRPr="00194D15" w:rsidRDefault="002E7886" w:rsidP="008771AC">
            <w:pPr>
              <w:pStyle w:val="Prrafodelista"/>
              <w:spacing w:line="460" w:lineRule="exact"/>
              <w:ind w:left="0"/>
              <w:rPr>
                <w:rFonts w:ascii="Arial" w:hAnsi="Arial" w:cs="Arial"/>
                <w:b/>
                <w:i/>
                <w:sz w:val="24"/>
                <w:szCs w:val="24"/>
              </w:rPr>
            </w:pPr>
            <w:r w:rsidRPr="00194D15">
              <w:rPr>
                <w:rFonts w:ascii="Arial" w:hAnsi="Arial" w:cs="Arial"/>
                <w:b/>
                <w:i/>
                <w:sz w:val="24"/>
                <w:szCs w:val="24"/>
              </w:rPr>
              <w:t xml:space="preserve">Fondo: Operadora de Pensiones del Banco Popular de Desarrollo Comunal </w:t>
            </w:r>
            <w:r w:rsidR="008771AC" w:rsidRPr="00194D15">
              <w:rPr>
                <w:rFonts w:ascii="Arial" w:hAnsi="Arial" w:cs="Arial"/>
                <w:b/>
                <w:i/>
                <w:sz w:val="24"/>
                <w:szCs w:val="24"/>
              </w:rPr>
              <w:t>------</w:t>
            </w:r>
          </w:p>
        </w:tc>
      </w:tr>
      <w:tr w:rsidR="002E7886" w:rsidRPr="00A14B95" w14:paraId="3AED5131" w14:textId="77777777" w:rsidTr="00D80A41">
        <w:tc>
          <w:tcPr>
            <w:tcW w:w="9396" w:type="dxa"/>
            <w:gridSpan w:val="2"/>
            <w:shd w:val="clear" w:color="auto" w:fill="auto"/>
          </w:tcPr>
          <w:p w14:paraId="7331072D" w14:textId="5A4CC74F"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AB7ECD"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1.1: Oficialía de Cumplimiento</w:t>
            </w:r>
            <w:r w:rsidR="00AB7ECD" w:rsidRPr="00194D15">
              <w:rPr>
                <w:rFonts w:ascii="Arial" w:hAnsi="Arial" w:cs="Arial"/>
                <w:b/>
                <w:bCs/>
                <w:i/>
                <w:sz w:val="24"/>
                <w:szCs w:val="24"/>
              </w:rPr>
              <w:t xml:space="preserve">. </w:t>
            </w:r>
            <w:r w:rsidRPr="00194D15">
              <w:rPr>
                <w:rFonts w:ascii="Arial" w:hAnsi="Arial" w:cs="Arial"/>
                <w:b/>
                <w:i/>
                <w:sz w:val="24"/>
                <w:szCs w:val="24"/>
              </w:rPr>
              <w:t>Funciones de la unidad</w:t>
            </w:r>
            <w:proofErr w:type="gramStart"/>
            <w:r w:rsidRPr="00194D15">
              <w:rPr>
                <w:rFonts w:ascii="Arial" w:hAnsi="Arial" w:cs="Arial"/>
                <w:b/>
                <w:i/>
                <w:sz w:val="24"/>
                <w:szCs w:val="24"/>
              </w:rPr>
              <w:t xml:space="preserve">:  </w:t>
            </w:r>
            <w:r w:rsidRPr="00194D15">
              <w:rPr>
                <w:rFonts w:ascii="Arial" w:hAnsi="Arial" w:cs="Arial"/>
                <w:i/>
                <w:sz w:val="24"/>
                <w:szCs w:val="24"/>
              </w:rPr>
              <w:t>Vigilar</w:t>
            </w:r>
            <w:proofErr w:type="gramEnd"/>
            <w:r w:rsidRPr="00194D15">
              <w:rPr>
                <w:rFonts w:ascii="Arial" w:hAnsi="Arial" w:cs="Arial"/>
                <w:i/>
                <w:sz w:val="24"/>
                <w:szCs w:val="24"/>
              </w:rPr>
              <w:t xml:space="preserve"> el cumplimiento de los programas y procedimientos internos en materia prevención de legitimación de activos y financiamiento de terrorismo, y servir de enlace con las autoridades competentes, a la a luz de la ley 8402.</w:t>
            </w:r>
            <w:r w:rsidR="00AB7ECD" w:rsidRPr="00194D15">
              <w:rPr>
                <w:rFonts w:ascii="Arial" w:hAnsi="Arial" w:cs="Arial"/>
                <w:i/>
                <w:sz w:val="24"/>
                <w:szCs w:val="24"/>
              </w:rPr>
              <w:t xml:space="preserve"> </w:t>
            </w:r>
            <w:r w:rsidR="00AB7ECD" w:rsidRPr="00194D15">
              <w:rPr>
                <w:rFonts w:ascii="Arial" w:hAnsi="Arial" w:cs="Arial"/>
                <w:bCs/>
                <w:i/>
                <w:sz w:val="24"/>
                <w:szCs w:val="24"/>
              </w:rPr>
              <w:t>----------------------</w:t>
            </w:r>
          </w:p>
        </w:tc>
      </w:tr>
      <w:tr w:rsidR="002E7886" w:rsidRPr="00A14B95" w14:paraId="1DAD99AE" w14:textId="77777777" w:rsidTr="00EA37EE">
        <w:tc>
          <w:tcPr>
            <w:tcW w:w="4957" w:type="dxa"/>
            <w:shd w:val="clear" w:color="auto" w:fill="auto"/>
          </w:tcPr>
          <w:p w14:paraId="582B31ED" w14:textId="7194981F" w:rsidR="002E7886" w:rsidRPr="00194D15" w:rsidRDefault="002E7886" w:rsidP="008771AC">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w:t>
            </w:r>
            <w:r w:rsidR="008771AC" w:rsidRPr="00194D15">
              <w:rPr>
                <w:rFonts w:ascii="Arial" w:hAnsi="Arial" w:cs="Arial"/>
                <w:b/>
                <w:i/>
                <w:sz w:val="24"/>
                <w:szCs w:val="24"/>
              </w:rPr>
              <w:t xml:space="preserve"> ------------------------</w:t>
            </w:r>
          </w:p>
        </w:tc>
        <w:tc>
          <w:tcPr>
            <w:tcW w:w="4439" w:type="dxa"/>
            <w:shd w:val="clear" w:color="auto" w:fill="auto"/>
          </w:tcPr>
          <w:p w14:paraId="5742185D" w14:textId="13567C82" w:rsidR="002E7886" w:rsidRPr="00194D15" w:rsidRDefault="002E7886" w:rsidP="008771AC">
            <w:pPr>
              <w:spacing w:line="460" w:lineRule="exact"/>
              <w:rPr>
                <w:rFonts w:ascii="Arial" w:hAnsi="Arial" w:cs="Arial"/>
                <w:i/>
                <w:sz w:val="24"/>
                <w:szCs w:val="24"/>
              </w:rPr>
            </w:pPr>
            <w:r w:rsidRPr="00194D15">
              <w:rPr>
                <w:rFonts w:ascii="Arial" w:hAnsi="Arial" w:cs="Arial"/>
                <w:b/>
                <w:bCs/>
                <w:i/>
                <w:sz w:val="24"/>
                <w:szCs w:val="24"/>
              </w:rPr>
              <w:t>Valor científico–cultural</w:t>
            </w:r>
            <w:r w:rsidR="008771AC" w:rsidRPr="00194D15">
              <w:rPr>
                <w:rFonts w:ascii="Arial" w:hAnsi="Arial" w:cs="Arial"/>
                <w:b/>
                <w:bCs/>
                <w:i/>
                <w:sz w:val="24"/>
                <w:szCs w:val="24"/>
              </w:rPr>
              <w:t xml:space="preserve"> -----------------</w:t>
            </w:r>
          </w:p>
        </w:tc>
      </w:tr>
      <w:tr w:rsidR="002E7886" w:rsidRPr="00A14B95" w14:paraId="6D8CE939" w14:textId="77777777" w:rsidTr="00EA37EE">
        <w:tc>
          <w:tcPr>
            <w:tcW w:w="4957" w:type="dxa"/>
            <w:shd w:val="clear" w:color="auto" w:fill="auto"/>
          </w:tcPr>
          <w:p w14:paraId="586D3A67" w14:textId="1E7E20B1" w:rsidR="002E7886" w:rsidRPr="00194D15" w:rsidRDefault="002E7886"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13. Actas Comité de Cumplimiento.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Documento en el que están adjuntos, la agenda, en donde se encuentran los asuntos tratados y acuerdos en el Comité de Cumplimiento.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10 años en la oficina productora y 10 años en el Archivo Central. </w:t>
            </w:r>
            <w:r w:rsidRPr="00194D15">
              <w:rPr>
                <w:rFonts w:ascii="Arial" w:hAnsi="Arial" w:cs="Arial"/>
                <w:bCs/>
                <w:i/>
                <w:sz w:val="24"/>
                <w:szCs w:val="24"/>
                <w:u w:val="single"/>
              </w:rPr>
              <w:t>Fechas extremas</w:t>
            </w:r>
            <w:r w:rsidRPr="00194D15">
              <w:rPr>
                <w:rFonts w:ascii="Arial" w:hAnsi="Arial" w:cs="Arial"/>
                <w:bCs/>
                <w:i/>
                <w:sz w:val="24"/>
                <w:szCs w:val="24"/>
              </w:rPr>
              <w:t xml:space="preserve">: 2005-2020. </w:t>
            </w:r>
            <w:r w:rsidRPr="00194D15">
              <w:rPr>
                <w:rFonts w:ascii="Arial" w:hAnsi="Arial" w:cs="Arial"/>
                <w:bCs/>
                <w:i/>
                <w:sz w:val="24"/>
                <w:szCs w:val="24"/>
                <w:u w:val="single"/>
              </w:rPr>
              <w:t>Cantidad</w:t>
            </w:r>
            <w:r w:rsidRPr="00194D15">
              <w:rPr>
                <w:rFonts w:ascii="Arial" w:hAnsi="Arial" w:cs="Arial"/>
                <w:bCs/>
                <w:i/>
                <w:sz w:val="24"/>
                <w:szCs w:val="24"/>
              </w:rPr>
              <w:t xml:space="preserve">: 0.4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10 años en la oficina </w:t>
            </w:r>
            <w:r w:rsidRPr="00194D15">
              <w:rPr>
                <w:rFonts w:ascii="Arial" w:hAnsi="Arial" w:cs="Arial"/>
                <w:bCs/>
                <w:i/>
                <w:sz w:val="24"/>
                <w:szCs w:val="24"/>
              </w:rPr>
              <w:lastRenderedPageBreak/>
              <w:t xml:space="preserve">productora y 10 años en el Archivo Central. </w:t>
            </w:r>
            <w:r w:rsidRPr="00194D15">
              <w:rPr>
                <w:rFonts w:ascii="Arial" w:hAnsi="Arial" w:cs="Arial"/>
                <w:bCs/>
                <w:i/>
                <w:sz w:val="24"/>
                <w:szCs w:val="24"/>
                <w:u w:val="single"/>
              </w:rPr>
              <w:t>Fechas extremas</w:t>
            </w:r>
            <w:r w:rsidRPr="00194D15">
              <w:rPr>
                <w:rFonts w:ascii="Arial" w:hAnsi="Arial" w:cs="Arial"/>
                <w:bCs/>
                <w:i/>
                <w:sz w:val="24"/>
                <w:szCs w:val="24"/>
              </w:rPr>
              <w:t xml:space="preserve">: 2005-2020. </w:t>
            </w:r>
            <w:r w:rsidRPr="00194D15">
              <w:rPr>
                <w:rFonts w:ascii="Arial" w:hAnsi="Arial" w:cs="Arial"/>
                <w:bCs/>
                <w:i/>
                <w:sz w:val="24"/>
                <w:szCs w:val="24"/>
                <w:u w:val="single"/>
              </w:rPr>
              <w:t>Cantidad</w:t>
            </w:r>
            <w:r w:rsidRPr="00194D15">
              <w:rPr>
                <w:rFonts w:ascii="Arial" w:hAnsi="Arial" w:cs="Arial"/>
                <w:bCs/>
                <w:i/>
                <w:sz w:val="24"/>
                <w:szCs w:val="24"/>
              </w:rPr>
              <w:t>: 45 Mb.</w:t>
            </w:r>
            <w:r w:rsidR="00AB7ECD" w:rsidRPr="00194D15">
              <w:rPr>
                <w:rFonts w:ascii="Arial" w:hAnsi="Arial" w:cs="Arial"/>
                <w:bCs/>
                <w:i/>
                <w:sz w:val="24"/>
                <w:szCs w:val="24"/>
              </w:rPr>
              <w:t xml:space="preserve"> -------------------------------------------------------------------------------------------------------------------------------------------------------------------------------------------------------------------------</w:t>
            </w:r>
            <w:r w:rsidR="008771AC" w:rsidRPr="00194D15">
              <w:rPr>
                <w:rFonts w:ascii="Arial" w:hAnsi="Arial" w:cs="Arial"/>
                <w:bCs/>
                <w:i/>
                <w:sz w:val="24"/>
                <w:szCs w:val="24"/>
              </w:rPr>
              <w:t>-------------</w:t>
            </w:r>
          </w:p>
        </w:tc>
        <w:tc>
          <w:tcPr>
            <w:tcW w:w="4439" w:type="dxa"/>
            <w:shd w:val="clear" w:color="auto" w:fill="auto"/>
          </w:tcPr>
          <w:p w14:paraId="3FDBC7CD" w14:textId="67B8F580" w:rsidR="002E7886" w:rsidRPr="00194D15" w:rsidRDefault="008771AC"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Serie documental declarada con valor científico cultural en la sesión N° 01-2014</w:t>
            </w:r>
            <w:r w:rsidR="00AB7ECD" w:rsidRPr="00194D15">
              <w:rPr>
                <w:rFonts w:ascii="Arial" w:hAnsi="Arial" w:cs="Arial"/>
                <w:bCs/>
                <w:i/>
                <w:sz w:val="24"/>
                <w:szCs w:val="24"/>
              </w:rPr>
              <w:t xml:space="preserve">. </w:t>
            </w:r>
            <w:r w:rsidR="002E7886" w:rsidRPr="00194D15">
              <w:rPr>
                <w:rFonts w:ascii="Arial" w:hAnsi="Arial" w:cs="Arial"/>
                <w:bCs/>
                <w:i/>
                <w:sz w:val="24"/>
                <w:szCs w:val="24"/>
              </w:rPr>
              <w:t xml:space="preserve">A pesar de que se indica que son copias de las actas y que los originales se encuentran en la Secretaría de Junta Directiva, esta serie documental no fue sometida a conocimiento de la CNSED por parte del CISED del Banco. </w:t>
            </w:r>
            <w:r w:rsidR="00AB7ECD" w:rsidRPr="00194D15">
              <w:rPr>
                <w:rFonts w:ascii="Arial" w:hAnsi="Arial" w:cs="Arial"/>
                <w:bCs/>
                <w:i/>
                <w:sz w:val="24"/>
                <w:szCs w:val="24"/>
              </w:rPr>
              <w:t xml:space="preserve"> </w:t>
            </w:r>
            <w:r w:rsidR="002E7886" w:rsidRPr="00194D15">
              <w:rPr>
                <w:rFonts w:ascii="Arial" w:hAnsi="Arial" w:cs="Arial"/>
                <w:bCs/>
                <w:i/>
                <w:sz w:val="24"/>
                <w:szCs w:val="24"/>
              </w:rPr>
              <w:t xml:space="preserve">Cabe señalar, que en el año 2015 se conocieron las tablas </w:t>
            </w:r>
            <w:r w:rsidR="002E7886" w:rsidRPr="00194D15">
              <w:rPr>
                <w:rFonts w:ascii="Arial" w:hAnsi="Arial" w:cs="Arial"/>
                <w:bCs/>
                <w:i/>
                <w:sz w:val="24"/>
                <w:szCs w:val="24"/>
              </w:rPr>
              <w:lastRenderedPageBreak/>
              <w:t xml:space="preserve">de la Junta Directiva Nacional del BPDC y del Comité de Cumplimiento, pero en ninguna de ellas se incluyeron series relacionadas directamente con la Operadora de Pensiones Complementarias. </w:t>
            </w:r>
            <w:r w:rsidR="00AB7ECD" w:rsidRPr="00194D15">
              <w:rPr>
                <w:rFonts w:ascii="Arial" w:hAnsi="Arial" w:cs="Arial"/>
                <w:bCs/>
                <w:i/>
                <w:sz w:val="24"/>
                <w:szCs w:val="24"/>
              </w:rPr>
              <w:t>---------------------------</w:t>
            </w:r>
          </w:p>
        </w:tc>
      </w:tr>
      <w:tr w:rsidR="002E7886" w:rsidRPr="00A14B95" w14:paraId="0D8A7EB4" w14:textId="77777777" w:rsidTr="00D80A41">
        <w:tc>
          <w:tcPr>
            <w:tcW w:w="9396" w:type="dxa"/>
            <w:gridSpan w:val="2"/>
            <w:shd w:val="clear" w:color="auto" w:fill="auto"/>
          </w:tcPr>
          <w:p w14:paraId="1C97FB25" w14:textId="3DAF149E"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lastRenderedPageBreak/>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AB7ECD"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1.2: Auditoría Interna</w:t>
            </w:r>
            <w:r w:rsidR="00AB7ECD" w:rsidRPr="00194D15">
              <w:rPr>
                <w:rFonts w:ascii="Arial" w:hAnsi="Arial" w:cs="Arial"/>
                <w:b/>
                <w:bCs/>
                <w:i/>
                <w:sz w:val="24"/>
                <w:szCs w:val="24"/>
              </w:rPr>
              <w:t xml:space="preserve"> </w:t>
            </w:r>
            <w:r w:rsidRPr="00194D15">
              <w:rPr>
                <w:rFonts w:ascii="Arial" w:hAnsi="Arial" w:cs="Arial"/>
                <w:b/>
                <w:i/>
                <w:sz w:val="24"/>
                <w:szCs w:val="24"/>
              </w:rPr>
              <w:t>Funciones de la unidad</w:t>
            </w:r>
            <w:proofErr w:type="gramStart"/>
            <w:r w:rsidRPr="00194D15">
              <w:rPr>
                <w:rFonts w:ascii="Arial" w:hAnsi="Arial" w:cs="Arial"/>
                <w:b/>
                <w:i/>
                <w:sz w:val="24"/>
                <w:szCs w:val="24"/>
              </w:rPr>
              <w:t xml:space="preserve">:  </w:t>
            </w:r>
            <w:r w:rsidRPr="00194D15">
              <w:rPr>
                <w:rFonts w:ascii="Arial" w:hAnsi="Arial" w:cs="Arial"/>
                <w:i/>
                <w:sz w:val="24"/>
                <w:szCs w:val="24"/>
              </w:rPr>
              <w:t>Brindar</w:t>
            </w:r>
            <w:proofErr w:type="gramEnd"/>
            <w:r w:rsidRPr="00194D15">
              <w:rPr>
                <w:rFonts w:ascii="Arial" w:hAnsi="Arial" w:cs="Arial"/>
                <w:i/>
                <w:sz w:val="24"/>
                <w:szCs w:val="24"/>
              </w:rPr>
              <w:t xml:space="preserve"> un servicio de asesoría constructiva y de protección a la Administración Activa, para que alcance sus metas y objetivos con mayor eficiencia, eficacia y economía proporcionándole información oportuna, análisis, evaluación, comentarios y recomendaciones pertinentes sobre las operaciones que examina, en procura de prevención de riesgo y mejoramiento continuo. </w:t>
            </w:r>
            <w:r w:rsidR="00AB7ECD" w:rsidRPr="00194D15">
              <w:rPr>
                <w:rFonts w:ascii="Arial" w:hAnsi="Arial" w:cs="Arial"/>
                <w:i/>
                <w:sz w:val="24"/>
                <w:szCs w:val="24"/>
              </w:rPr>
              <w:t>------------------------------------</w:t>
            </w:r>
          </w:p>
        </w:tc>
      </w:tr>
      <w:tr w:rsidR="008771AC" w:rsidRPr="00A14B95" w14:paraId="26C2D29F" w14:textId="77777777" w:rsidTr="00EA37EE">
        <w:tc>
          <w:tcPr>
            <w:tcW w:w="4957" w:type="dxa"/>
            <w:shd w:val="clear" w:color="auto" w:fill="auto"/>
          </w:tcPr>
          <w:p w14:paraId="01EE145F" w14:textId="77777777" w:rsidR="008771AC" w:rsidRPr="00194D15" w:rsidRDefault="008771AC"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25902AB3" w14:textId="77777777" w:rsidR="008771AC" w:rsidRPr="00194D15" w:rsidRDefault="008771AC"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529ABC4F" w14:textId="77777777" w:rsidTr="00EA37EE">
        <w:tc>
          <w:tcPr>
            <w:tcW w:w="4957" w:type="dxa"/>
            <w:shd w:val="clear" w:color="auto" w:fill="auto"/>
          </w:tcPr>
          <w:p w14:paraId="3BD43FEE" w14:textId="06DD0A71" w:rsidR="002E7886" w:rsidRPr="00194D15" w:rsidRDefault="002E7886" w:rsidP="008771AC">
            <w:pPr>
              <w:pStyle w:val="Prrafodelista"/>
              <w:tabs>
                <w:tab w:val="left" w:pos="29"/>
              </w:tabs>
              <w:spacing w:line="460" w:lineRule="exact"/>
              <w:ind w:left="29"/>
              <w:jc w:val="both"/>
              <w:rPr>
                <w:rFonts w:ascii="Arial" w:hAnsi="Arial" w:cs="Arial"/>
                <w:bCs/>
                <w:i/>
                <w:sz w:val="24"/>
                <w:szCs w:val="24"/>
              </w:rPr>
            </w:pPr>
            <w:r w:rsidRPr="00194D15">
              <w:rPr>
                <w:rFonts w:ascii="Arial" w:hAnsi="Arial" w:cs="Arial"/>
                <w:bCs/>
                <w:i/>
                <w:sz w:val="24"/>
                <w:szCs w:val="24"/>
              </w:rPr>
              <w:t xml:space="preserve">2. Informes de Auditoría Interna (Evaluaciones).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Resultados de los estudios realizados por la Auditoría Interna, a los diferentes procesos de la Operadora.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2012-2020. </w:t>
            </w:r>
            <w:r w:rsidRPr="00194D15">
              <w:rPr>
                <w:rFonts w:ascii="Arial" w:hAnsi="Arial" w:cs="Arial"/>
                <w:bCs/>
                <w:i/>
                <w:sz w:val="24"/>
                <w:szCs w:val="24"/>
                <w:u w:val="single"/>
              </w:rPr>
              <w:t>Cantidad</w:t>
            </w:r>
            <w:r w:rsidRPr="00194D15">
              <w:rPr>
                <w:rFonts w:ascii="Arial" w:hAnsi="Arial" w:cs="Arial"/>
                <w:bCs/>
                <w:i/>
                <w:sz w:val="24"/>
                <w:szCs w:val="24"/>
              </w:rPr>
              <w:t xml:space="preserve">: 0.30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2012-2020. </w:t>
            </w:r>
            <w:r w:rsidRPr="00194D15">
              <w:rPr>
                <w:rFonts w:ascii="Arial" w:hAnsi="Arial" w:cs="Arial"/>
                <w:bCs/>
                <w:i/>
                <w:sz w:val="24"/>
                <w:szCs w:val="24"/>
                <w:u w:val="single"/>
              </w:rPr>
              <w:t>Cantidad</w:t>
            </w:r>
            <w:r w:rsidRPr="00194D15">
              <w:rPr>
                <w:rFonts w:ascii="Arial" w:hAnsi="Arial" w:cs="Arial"/>
                <w:bCs/>
                <w:i/>
                <w:sz w:val="24"/>
                <w:szCs w:val="24"/>
              </w:rPr>
              <w:t xml:space="preserve">: 57.21 Mb. </w:t>
            </w:r>
            <w:r w:rsidRPr="00194D15">
              <w:rPr>
                <w:rFonts w:ascii="Arial" w:hAnsi="Arial" w:cs="Arial"/>
                <w:bCs/>
                <w:i/>
                <w:sz w:val="24"/>
                <w:szCs w:val="24"/>
                <w:u w:val="single"/>
              </w:rPr>
              <w:t>Vigencia Administrativa y legal para ambos soportes</w:t>
            </w:r>
            <w:r w:rsidRPr="00194D15">
              <w:rPr>
                <w:rFonts w:ascii="Arial" w:hAnsi="Arial" w:cs="Arial"/>
                <w:bCs/>
                <w:i/>
                <w:sz w:val="24"/>
                <w:szCs w:val="24"/>
              </w:rPr>
              <w:t xml:space="preserve">: 4 años en la oficina productora y 6 años en el Archivo Central. </w:t>
            </w:r>
            <w:r w:rsidR="00AB7ECD" w:rsidRPr="00194D15">
              <w:rPr>
                <w:rFonts w:ascii="Arial" w:hAnsi="Arial" w:cs="Arial"/>
                <w:bCs/>
                <w:i/>
                <w:sz w:val="24"/>
                <w:szCs w:val="24"/>
              </w:rPr>
              <w:t xml:space="preserve"> -------------------------------------------------------------------------------------------------------------------------------------------------------------------------------------------------------------------------------------------------------------------------------------------------------------------------------------------------------------------------------------------------------------------------------------------------------------------------------------------------------------------------------------------------------------------------------------------------------------------------------------</w:t>
            </w:r>
            <w:r w:rsidR="00AB7ECD" w:rsidRPr="00194D15">
              <w:rPr>
                <w:rFonts w:ascii="Arial" w:hAnsi="Arial" w:cs="Arial"/>
                <w:bCs/>
                <w:i/>
                <w:sz w:val="24"/>
                <w:szCs w:val="24"/>
              </w:rPr>
              <w:lastRenderedPageBreak/>
              <w:t>----------------------------------------------------------------------------------------------------------------------------------------------------------------------------------------------------------------------------------------</w:t>
            </w:r>
          </w:p>
        </w:tc>
        <w:tc>
          <w:tcPr>
            <w:tcW w:w="4439" w:type="dxa"/>
            <w:shd w:val="clear" w:color="auto" w:fill="auto"/>
          </w:tcPr>
          <w:p w14:paraId="636FC9B9" w14:textId="68E639CF" w:rsidR="002E7886" w:rsidRPr="00194D15" w:rsidRDefault="008771AC"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 xml:space="preserve">Resolución de la CNSED 01-2014: Conservar los informes y seguimientos de Auditoría Interna más relevantes relacionados con las actividades sustantivas de la institución, incluyendo los papeles de trabajo. La </w:t>
            </w:r>
            <w:r w:rsidRPr="00194D15">
              <w:rPr>
                <w:rFonts w:ascii="Arial" w:hAnsi="Arial" w:cs="Arial"/>
                <w:bCs/>
                <w:i/>
                <w:sz w:val="24"/>
                <w:szCs w:val="24"/>
              </w:rPr>
              <w:t>selección deberá</w:t>
            </w:r>
            <w:r w:rsidR="002E7886" w:rsidRPr="00194D15">
              <w:rPr>
                <w:rFonts w:ascii="Arial" w:hAnsi="Arial" w:cs="Arial"/>
                <w:bCs/>
                <w:i/>
                <w:sz w:val="24"/>
                <w:szCs w:val="24"/>
              </w:rPr>
              <w:t xml:space="preserve"> ser a criterio de la Jefatura de la Oficina Productora y </w:t>
            </w:r>
            <w:r w:rsidRPr="00194D15">
              <w:rPr>
                <w:rFonts w:ascii="Arial" w:hAnsi="Arial" w:cs="Arial"/>
                <w:bCs/>
                <w:i/>
                <w:sz w:val="24"/>
                <w:szCs w:val="24"/>
              </w:rPr>
              <w:t>el Encargado</w:t>
            </w:r>
            <w:r w:rsidR="002E7886" w:rsidRPr="00194D15">
              <w:rPr>
                <w:rFonts w:ascii="Arial" w:hAnsi="Arial" w:cs="Arial"/>
                <w:bCs/>
                <w:i/>
                <w:sz w:val="24"/>
                <w:szCs w:val="24"/>
              </w:rPr>
              <w:t xml:space="preserve"> del Archivo Central. Se recomienda conformar una sola serie de informes de auditoría interna entre los custodiados en este y los demás </w:t>
            </w:r>
            <w:proofErr w:type="spellStart"/>
            <w:r w:rsidR="002E7886" w:rsidRPr="00194D15">
              <w:rPr>
                <w:rFonts w:ascii="Arial" w:hAnsi="Arial" w:cs="Arial"/>
                <w:bCs/>
                <w:i/>
                <w:sz w:val="24"/>
                <w:szCs w:val="24"/>
              </w:rPr>
              <w:t>subfondos</w:t>
            </w:r>
            <w:proofErr w:type="spellEnd"/>
            <w:r w:rsidR="002E7886" w:rsidRPr="00194D15">
              <w:rPr>
                <w:rFonts w:ascii="Arial" w:hAnsi="Arial" w:cs="Arial"/>
                <w:bCs/>
                <w:i/>
                <w:sz w:val="24"/>
                <w:szCs w:val="24"/>
              </w:rPr>
              <w:t xml:space="preserve">, con el fin de evitar la duplicidad en la declaratoria de valor científico cultural, dando prioridad a los informes originales. </w:t>
            </w:r>
            <w:r w:rsidR="00AB7ECD" w:rsidRPr="00194D15">
              <w:rPr>
                <w:rFonts w:ascii="Arial" w:hAnsi="Arial" w:cs="Arial"/>
                <w:bCs/>
                <w:i/>
                <w:sz w:val="24"/>
                <w:szCs w:val="24"/>
              </w:rPr>
              <w:t xml:space="preserve"> </w:t>
            </w:r>
            <w:r w:rsidR="002E7886" w:rsidRPr="00194D15">
              <w:rPr>
                <w:rFonts w:ascii="Arial" w:hAnsi="Arial" w:cs="Arial"/>
                <w:bCs/>
                <w:i/>
                <w:sz w:val="24"/>
                <w:szCs w:val="24"/>
              </w:rPr>
              <w:t xml:space="preserve">A pesar de que en la tabla de plazos se indicó que las fechas extremas de esta serie corresponden a los años 2012-2020, el señor José David Gutiérrez, Encargado del Archivo Central, indicó, mediante correo </w:t>
            </w:r>
            <w:r w:rsidR="002E7886" w:rsidRPr="00194D15">
              <w:rPr>
                <w:rFonts w:ascii="Arial" w:hAnsi="Arial" w:cs="Arial"/>
                <w:bCs/>
                <w:i/>
                <w:sz w:val="24"/>
                <w:szCs w:val="24"/>
              </w:rPr>
              <w:lastRenderedPageBreak/>
              <w:t>electrónico de 29 de abril de 2021, que las fechas extremas correctas que se custodian en la institución pertenecen al período 2000-2020.</w:t>
            </w:r>
            <w:r w:rsidR="00AB7ECD" w:rsidRPr="00194D15">
              <w:rPr>
                <w:rFonts w:ascii="Arial" w:hAnsi="Arial" w:cs="Arial"/>
                <w:bCs/>
                <w:i/>
                <w:sz w:val="24"/>
                <w:szCs w:val="24"/>
              </w:rPr>
              <w:t xml:space="preserve"> --------------------------</w:t>
            </w:r>
          </w:p>
        </w:tc>
      </w:tr>
      <w:tr w:rsidR="002E7886" w:rsidRPr="00A14B95" w14:paraId="5D8CE90A" w14:textId="77777777" w:rsidTr="00EA37EE">
        <w:tc>
          <w:tcPr>
            <w:tcW w:w="4957" w:type="dxa"/>
            <w:shd w:val="clear" w:color="auto" w:fill="auto"/>
          </w:tcPr>
          <w:p w14:paraId="7D8AFD60" w14:textId="1D56AE5C" w:rsidR="002E7886" w:rsidRPr="00194D15" w:rsidRDefault="002E7886" w:rsidP="008771AC">
            <w:pPr>
              <w:pStyle w:val="Prrafodelista"/>
              <w:tabs>
                <w:tab w:val="left" w:pos="29"/>
              </w:tabs>
              <w:spacing w:line="460" w:lineRule="exact"/>
              <w:ind w:left="29"/>
              <w:jc w:val="both"/>
              <w:rPr>
                <w:rFonts w:ascii="Arial" w:hAnsi="Arial" w:cs="Arial"/>
                <w:bCs/>
                <w:i/>
                <w:sz w:val="24"/>
                <w:szCs w:val="24"/>
              </w:rPr>
            </w:pPr>
            <w:r w:rsidRPr="00194D15">
              <w:rPr>
                <w:rFonts w:ascii="Arial" w:hAnsi="Arial" w:cs="Arial"/>
                <w:bCs/>
                <w:i/>
                <w:sz w:val="24"/>
                <w:szCs w:val="24"/>
              </w:rPr>
              <w:lastRenderedPageBreak/>
              <w:t xml:space="preserve">3. Papeles de trabajo (Legajos).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Son utilizados por los auditores durante el desarrollo de su investigación. Contiene: índice de papeles de trabajo, cronograma, correspondencia, control de correspondencia, formularios de supervisión cuadros de informe de periodo de auditoría, cédula de revisión normativa aplicable a la Dirección general de auditoría, cuadro de seguimiento recomendaciones, ejecución del estudio (hallazgos, minutas de entrevistas y visitas).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2000-2013. </w:t>
            </w:r>
            <w:r w:rsidRPr="00194D15">
              <w:rPr>
                <w:rFonts w:ascii="Arial" w:hAnsi="Arial" w:cs="Arial"/>
                <w:bCs/>
                <w:i/>
                <w:sz w:val="24"/>
                <w:szCs w:val="24"/>
                <w:u w:val="single"/>
              </w:rPr>
              <w:t>Cantidad</w:t>
            </w:r>
            <w:r w:rsidRPr="00194D15">
              <w:rPr>
                <w:rFonts w:ascii="Arial" w:hAnsi="Arial" w:cs="Arial"/>
                <w:bCs/>
                <w:i/>
                <w:sz w:val="24"/>
                <w:szCs w:val="24"/>
              </w:rPr>
              <w:t xml:space="preserve">: 8 ml. </w:t>
            </w:r>
            <w:r w:rsidRPr="00194D15">
              <w:rPr>
                <w:rFonts w:ascii="Arial" w:hAnsi="Arial" w:cs="Arial"/>
                <w:bCs/>
                <w:i/>
                <w:sz w:val="24"/>
                <w:szCs w:val="24"/>
                <w:u w:val="single"/>
              </w:rPr>
              <w:t>Vigencia Administrativa y legal</w:t>
            </w:r>
            <w:r w:rsidRPr="00194D15">
              <w:rPr>
                <w:rFonts w:ascii="Arial" w:hAnsi="Arial" w:cs="Arial"/>
                <w:bCs/>
                <w:i/>
                <w:sz w:val="24"/>
                <w:szCs w:val="24"/>
              </w:rPr>
              <w:t xml:space="preserve">: 5 años en la oficina productora y 15 años en el Archivo Central. </w:t>
            </w:r>
            <w:r w:rsidR="008771AC" w:rsidRPr="00194D15">
              <w:rPr>
                <w:rFonts w:ascii="Arial" w:hAnsi="Arial" w:cs="Arial"/>
                <w:bCs/>
                <w:i/>
                <w:sz w:val="24"/>
                <w:szCs w:val="24"/>
              </w:rPr>
              <w:t>-----------------------------------------------------------------------------------------------</w:t>
            </w:r>
          </w:p>
        </w:tc>
        <w:tc>
          <w:tcPr>
            <w:tcW w:w="4439" w:type="dxa"/>
            <w:shd w:val="clear" w:color="auto" w:fill="auto"/>
          </w:tcPr>
          <w:p w14:paraId="0DE9CDE8" w14:textId="216BBB84" w:rsidR="002E7886" w:rsidRPr="00194D15" w:rsidRDefault="008771AC"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01-2014: Conservar los papeles de trabajo correspondientes a los informes seleccionados como relevantes relacionados con las actividades sustantivas de la institución.</w:t>
            </w:r>
            <w:r w:rsidR="00AB7ECD" w:rsidRPr="00194D15">
              <w:rPr>
                <w:rFonts w:ascii="Arial" w:hAnsi="Arial" w:cs="Arial"/>
                <w:bCs/>
                <w:i/>
                <w:sz w:val="24"/>
                <w:szCs w:val="24"/>
              </w:rPr>
              <w:t xml:space="preserve"> </w:t>
            </w:r>
            <w:r w:rsidR="002E7886" w:rsidRPr="00194D15">
              <w:rPr>
                <w:rFonts w:ascii="Arial" w:hAnsi="Arial" w:cs="Arial"/>
                <w:bCs/>
                <w:i/>
                <w:sz w:val="24"/>
                <w:szCs w:val="24"/>
              </w:rPr>
              <w:t xml:space="preserve">Según lo informado por el señor José David Gutiérrez, mediante correo electrónico de 29 de abril de </w:t>
            </w:r>
            <w:r w:rsidRPr="00194D15">
              <w:rPr>
                <w:rFonts w:ascii="Arial" w:hAnsi="Arial" w:cs="Arial"/>
                <w:bCs/>
                <w:i/>
                <w:sz w:val="24"/>
                <w:szCs w:val="24"/>
              </w:rPr>
              <w:t>2021, posterior</w:t>
            </w:r>
            <w:r w:rsidR="002E7886" w:rsidRPr="00194D15">
              <w:rPr>
                <w:rFonts w:ascii="Arial" w:hAnsi="Arial" w:cs="Arial"/>
                <w:bCs/>
                <w:i/>
                <w:sz w:val="24"/>
                <w:szCs w:val="24"/>
              </w:rPr>
              <w:t xml:space="preserve"> al año 2013 se utiliza un sistema denominado </w:t>
            </w:r>
            <w:proofErr w:type="spellStart"/>
            <w:r w:rsidR="002E7886" w:rsidRPr="00194D15">
              <w:rPr>
                <w:rFonts w:ascii="Arial" w:hAnsi="Arial" w:cs="Arial"/>
                <w:bCs/>
                <w:i/>
                <w:sz w:val="24"/>
                <w:szCs w:val="24"/>
              </w:rPr>
              <w:t>Audinet</w:t>
            </w:r>
            <w:proofErr w:type="spellEnd"/>
            <w:r w:rsidR="002E7886" w:rsidRPr="00194D15">
              <w:rPr>
                <w:rFonts w:ascii="Arial" w:hAnsi="Arial" w:cs="Arial"/>
                <w:bCs/>
                <w:i/>
                <w:sz w:val="24"/>
                <w:szCs w:val="24"/>
              </w:rPr>
              <w:t xml:space="preserve">, el cual cuenta con un servidor independiente para el resguardo de la información. El dato del peso total de la información contenida es de aproximadamente 6.4 gigas, y su información se puede extraer, previo a solicitud y permisos respectivos. </w:t>
            </w:r>
            <w:r w:rsidRPr="00194D15">
              <w:rPr>
                <w:rFonts w:ascii="Arial" w:hAnsi="Arial" w:cs="Arial"/>
                <w:bCs/>
                <w:i/>
                <w:sz w:val="24"/>
                <w:szCs w:val="24"/>
              </w:rPr>
              <w:t>---------</w:t>
            </w:r>
          </w:p>
        </w:tc>
      </w:tr>
      <w:tr w:rsidR="002E7886" w:rsidRPr="00A14B95" w14:paraId="3818B796" w14:textId="77777777" w:rsidTr="00EA37EE">
        <w:tc>
          <w:tcPr>
            <w:tcW w:w="4957" w:type="dxa"/>
            <w:shd w:val="clear" w:color="auto" w:fill="auto"/>
          </w:tcPr>
          <w:p w14:paraId="63A63474" w14:textId="6688DE0A" w:rsidR="002E7886" w:rsidRPr="00194D15" w:rsidRDefault="002E7886" w:rsidP="008771AC">
            <w:pPr>
              <w:pStyle w:val="Prrafodelista"/>
              <w:tabs>
                <w:tab w:val="left" w:pos="29"/>
              </w:tabs>
              <w:spacing w:line="460" w:lineRule="exact"/>
              <w:ind w:left="29"/>
              <w:jc w:val="both"/>
              <w:rPr>
                <w:rFonts w:ascii="Arial" w:hAnsi="Arial" w:cs="Arial"/>
                <w:i/>
                <w:sz w:val="24"/>
                <w:szCs w:val="24"/>
              </w:rPr>
            </w:pPr>
            <w:r w:rsidRPr="00194D15">
              <w:rPr>
                <w:rFonts w:ascii="Arial" w:hAnsi="Arial" w:cs="Arial"/>
                <w:bCs/>
                <w:i/>
                <w:sz w:val="24"/>
                <w:szCs w:val="24"/>
              </w:rPr>
              <w:t xml:space="preserve">5. Plan de trabajo de Auditoría Interna.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Es el instrumento oficial para realizar la programación anual de la oficina.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0.29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1 Gb. </w:t>
            </w:r>
            <w:r w:rsidRPr="00194D15">
              <w:rPr>
                <w:rFonts w:ascii="Arial" w:hAnsi="Arial" w:cs="Arial"/>
                <w:bCs/>
                <w:i/>
                <w:sz w:val="24"/>
                <w:szCs w:val="24"/>
                <w:u w:val="single"/>
              </w:rPr>
              <w:t>Vigencia Administrativa y legal en ambos soportes</w:t>
            </w:r>
            <w:r w:rsidRPr="00194D15">
              <w:rPr>
                <w:rFonts w:ascii="Arial" w:hAnsi="Arial" w:cs="Arial"/>
                <w:bCs/>
                <w:i/>
                <w:sz w:val="24"/>
                <w:szCs w:val="24"/>
              </w:rPr>
              <w:t xml:space="preserve">: 10 años en la oficina productora y 10 años en el Archivo Central. </w:t>
            </w:r>
            <w:r w:rsidR="00F42BC1" w:rsidRPr="00194D15">
              <w:rPr>
                <w:rFonts w:ascii="Arial" w:hAnsi="Arial" w:cs="Arial"/>
                <w:bCs/>
                <w:i/>
                <w:sz w:val="24"/>
                <w:szCs w:val="24"/>
              </w:rPr>
              <w:t>----------------------------</w:t>
            </w:r>
            <w:r w:rsidR="008771AC" w:rsidRPr="00194D15">
              <w:rPr>
                <w:rFonts w:ascii="Arial" w:hAnsi="Arial" w:cs="Arial"/>
                <w:bCs/>
                <w:i/>
                <w:sz w:val="24"/>
                <w:szCs w:val="24"/>
              </w:rPr>
              <w:t>-------------------</w:t>
            </w:r>
          </w:p>
        </w:tc>
        <w:tc>
          <w:tcPr>
            <w:tcW w:w="4439" w:type="dxa"/>
            <w:shd w:val="clear" w:color="auto" w:fill="auto"/>
          </w:tcPr>
          <w:p w14:paraId="41CEDD9D" w14:textId="0332C1ED" w:rsidR="002E7886" w:rsidRPr="00194D15" w:rsidRDefault="002E7886" w:rsidP="008771AC">
            <w:pPr>
              <w:pStyle w:val="Prrafodelista"/>
              <w:tabs>
                <w:tab w:val="left" w:pos="0"/>
              </w:tabs>
              <w:spacing w:line="460" w:lineRule="exact"/>
              <w:ind w:left="0"/>
              <w:rPr>
                <w:rFonts w:ascii="Arial" w:hAnsi="Arial" w:cs="Arial"/>
                <w:bCs/>
                <w:i/>
                <w:sz w:val="24"/>
                <w:szCs w:val="24"/>
              </w:rPr>
            </w:pPr>
            <w:r w:rsidRPr="00194D15">
              <w:rPr>
                <w:rFonts w:ascii="Arial" w:hAnsi="Arial" w:cs="Arial"/>
                <w:bCs/>
                <w:i/>
                <w:sz w:val="24"/>
                <w:szCs w:val="24"/>
              </w:rPr>
              <w:t>Resolución de la CNSED 01-2014.</w:t>
            </w:r>
            <w:r w:rsidR="00F42BC1" w:rsidRPr="00194D15">
              <w:rPr>
                <w:rFonts w:ascii="Arial" w:hAnsi="Arial" w:cs="Arial"/>
                <w:bCs/>
                <w:i/>
                <w:sz w:val="24"/>
                <w:szCs w:val="24"/>
              </w:rPr>
              <w:t xml:space="preserve"> ------------------------------------------------------------------------------------------------------------------------------------------------------------------------------------------------------------------------------------------------------------------------------------------------------------------------------------------------------------------------------------------------------</w:t>
            </w:r>
            <w:r w:rsidR="008771AC" w:rsidRPr="00194D15">
              <w:rPr>
                <w:rFonts w:ascii="Arial" w:hAnsi="Arial" w:cs="Arial"/>
                <w:bCs/>
                <w:i/>
                <w:sz w:val="24"/>
                <w:szCs w:val="24"/>
              </w:rPr>
              <w:t>-----------------------------------------------------------------------------------</w:t>
            </w:r>
          </w:p>
        </w:tc>
      </w:tr>
      <w:tr w:rsidR="002E7886" w:rsidRPr="00A14B95" w14:paraId="6D76FB62" w14:textId="77777777" w:rsidTr="00EA37EE">
        <w:tc>
          <w:tcPr>
            <w:tcW w:w="4957" w:type="dxa"/>
            <w:shd w:val="clear" w:color="auto" w:fill="auto"/>
          </w:tcPr>
          <w:p w14:paraId="0911FFBE" w14:textId="113D47B2" w:rsidR="002E7886" w:rsidRPr="00194D15" w:rsidRDefault="002E7886" w:rsidP="008771AC">
            <w:pPr>
              <w:pStyle w:val="Prrafodelista"/>
              <w:tabs>
                <w:tab w:val="left" w:pos="29"/>
              </w:tabs>
              <w:spacing w:line="460" w:lineRule="exact"/>
              <w:ind w:left="29"/>
              <w:jc w:val="both"/>
              <w:rPr>
                <w:rFonts w:ascii="Arial" w:hAnsi="Arial" w:cs="Arial"/>
                <w:i/>
                <w:sz w:val="24"/>
                <w:szCs w:val="24"/>
              </w:rPr>
            </w:pPr>
            <w:r w:rsidRPr="00194D15">
              <w:rPr>
                <w:rFonts w:ascii="Arial" w:hAnsi="Arial" w:cs="Arial"/>
                <w:bCs/>
                <w:i/>
                <w:sz w:val="24"/>
                <w:szCs w:val="24"/>
              </w:rPr>
              <w:t xml:space="preserve">10. Criterios legales.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Consultas realizadas a la Asesoría Legal, para la resolución temas competentes a la Auditoría.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 xml:space="preserve">Fechas </w:t>
            </w:r>
            <w:r w:rsidRPr="00194D15">
              <w:rPr>
                <w:rFonts w:ascii="Arial" w:hAnsi="Arial" w:cs="Arial"/>
                <w:bCs/>
                <w:i/>
                <w:sz w:val="24"/>
                <w:szCs w:val="24"/>
                <w:u w:val="single"/>
              </w:rPr>
              <w:lastRenderedPageBreak/>
              <w:t>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4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9 Mb. </w:t>
            </w:r>
            <w:r w:rsidRPr="00194D15">
              <w:rPr>
                <w:rFonts w:ascii="Arial" w:hAnsi="Arial" w:cs="Arial"/>
                <w:bCs/>
                <w:i/>
                <w:sz w:val="24"/>
                <w:szCs w:val="24"/>
                <w:u w:val="single"/>
              </w:rPr>
              <w:t>Vigencia Administrativa y legal en ambos soportes</w:t>
            </w:r>
            <w:r w:rsidRPr="00194D15">
              <w:rPr>
                <w:rFonts w:ascii="Arial" w:hAnsi="Arial" w:cs="Arial"/>
                <w:bCs/>
                <w:i/>
                <w:sz w:val="24"/>
                <w:szCs w:val="24"/>
              </w:rPr>
              <w:t xml:space="preserve">: 2 años en la oficina productora y 3 años en el Archivo Central. </w:t>
            </w:r>
            <w:r w:rsidR="00AB7ECD" w:rsidRPr="00194D15">
              <w:rPr>
                <w:rFonts w:ascii="Arial" w:hAnsi="Arial" w:cs="Arial"/>
                <w:bCs/>
                <w:i/>
                <w:sz w:val="24"/>
                <w:szCs w:val="24"/>
              </w:rPr>
              <w:t xml:space="preserve"> ---------------------------------</w:t>
            </w:r>
          </w:p>
        </w:tc>
        <w:tc>
          <w:tcPr>
            <w:tcW w:w="4439" w:type="dxa"/>
            <w:shd w:val="clear" w:color="auto" w:fill="auto"/>
          </w:tcPr>
          <w:p w14:paraId="004B8D43" w14:textId="2B6FEB72" w:rsidR="002E7886" w:rsidRPr="00194D15" w:rsidRDefault="008771AC"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 xml:space="preserve">Resolución de la CNSED 01-2014: Conservar los criterios y dictámenes producidos por la Asesoría Legal, Jurídica o Institucional relacionados con </w:t>
            </w:r>
            <w:r w:rsidR="002E7886" w:rsidRPr="00194D15">
              <w:rPr>
                <w:rFonts w:ascii="Arial" w:hAnsi="Arial" w:cs="Arial"/>
                <w:bCs/>
                <w:i/>
                <w:sz w:val="24"/>
                <w:szCs w:val="24"/>
              </w:rPr>
              <w:lastRenderedPageBreak/>
              <w:t>las actividades sustantivas de la institución a criterio de la Jefatura de la Oficina Productora y el Encargado del Archivo Central.  No se deben incluir los papeles de trabajo.</w:t>
            </w:r>
            <w:r w:rsidRPr="00194D15">
              <w:rPr>
                <w:rFonts w:ascii="Arial" w:hAnsi="Arial" w:cs="Arial"/>
                <w:bCs/>
                <w:i/>
                <w:sz w:val="24"/>
                <w:szCs w:val="24"/>
              </w:rPr>
              <w:t xml:space="preserve"> </w:t>
            </w:r>
            <w:r w:rsidR="00AB7ECD" w:rsidRPr="00194D15">
              <w:rPr>
                <w:rFonts w:ascii="Arial" w:hAnsi="Arial" w:cs="Arial"/>
                <w:bCs/>
                <w:i/>
                <w:sz w:val="24"/>
                <w:szCs w:val="24"/>
              </w:rPr>
              <w:t>---------------------------------------------------</w:t>
            </w:r>
            <w:r w:rsidRPr="00194D15">
              <w:rPr>
                <w:rFonts w:ascii="Arial" w:hAnsi="Arial" w:cs="Arial"/>
                <w:bCs/>
                <w:i/>
                <w:sz w:val="24"/>
                <w:szCs w:val="24"/>
              </w:rPr>
              <w:t>---------------------------</w:t>
            </w:r>
          </w:p>
        </w:tc>
      </w:tr>
      <w:tr w:rsidR="002E7886" w:rsidRPr="00A14B95" w14:paraId="1EC6FA3E" w14:textId="77777777" w:rsidTr="00EA37EE">
        <w:tc>
          <w:tcPr>
            <w:tcW w:w="4957" w:type="dxa"/>
            <w:shd w:val="clear" w:color="auto" w:fill="auto"/>
          </w:tcPr>
          <w:p w14:paraId="1E2AEDC4" w14:textId="229AD4B6" w:rsidR="002E7886" w:rsidRPr="00194D15" w:rsidRDefault="002E7886" w:rsidP="008771AC">
            <w:pPr>
              <w:pStyle w:val="Prrafodelista"/>
              <w:tabs>
                <w:tab w:val="left" w:pos="29"/>
              </w:tabs>
              <w:spacing w:line="460" w:lineRule="exact"/>
              <w:ind w:left="29"/>
              <w:jc w:val="both"/>
              <w:rPr>
                <w:rFonts w:ascii="Arial" w:hAnsi="Arial" w:cs="Arial"/>
                <w:i/>
                <w:sz w:val="24"/>
                <w:szCs w:val="24"/>
              </w:rPr>
            </w:pPr>
            <w:r w:rsidRPr="00194D15">
              <w:rPr>
                <w:rFonts w:ascii="Arial" w:hAnsi="Arial" w:cs="Arial"/>
                <w:bCs/>
                <w:i/>
                <w:sz w:val="24"/>
                <w:szCs w:val="24"/>
              </w:rPr>
              <w:lastRenderedPageBreak/>
              <w:t xml:space="preserve">11. Informe de Labores de la Auditoría Interna.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Contiene el cumplimiento del Plan de Trabajo, seguimiento de recomendaciones, ejecución presupuestaria, cumplimiento del Plan de Capacitación, cumplimiento del Plan Estratégico, cumplimiento del BSC, sinopsis de aspectos relevantes y conclusiones.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0.16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2.79 Mb. </w:t>
            </w:r>
            <w:r w:rsidRPr="00194D15">
              <w:rPr>
                <w:rFonts w:ascii="Arial" w:hAnsi="Arial" w:cs="Arial"/>
                <w:bCs/>
                <w:i/>
                <w:sz w:val="24"/>
                <w:szCs w:val="24"/>
                <w:u w:val="single"/>
              </w:rPr>
              <w:t>Vigencia Administrativa y legal en ambos soportes</w:t>
            </w:r>
            <w:r w:rsidRPr="00194D15">
              <w:rPr>
                <w:rFonts w:ascii="Arial" w:hAnsi="Arial" w:cs="Arial"/>
                <w:bCs/>
                <w:i/>
                <w:sz w:val="24"/>
                <w:szCs w:val="24"/>
              </w:rPr>
              <w:t xml:space="preserve">: 10 años en la oficina productora y 10 años en el Archivo Central. </w:t>
            </w:r>
            <w:r w:rsidR="00F42BC1" w:rsidRPr="00194D15">
              <w:rPr>
                <w:rFonts w:ascii="Arial" w:hAnsi="Arial" w:cs="Arial"/>
                <w:bCs/>
                <w:i/>
                <w:sz w:val="24"/>
                <w:szCs w:val="24"/>
              </w:rPr>
              <w:t xml:space="preserve"> ------------------------------------</w:t>
            </w:r>
            <w:r w:rsidR="008771AC" w:rsidRPr="00194D15">
              <w:rPr>
                <w:rFonts w:ascii="Arial" w:hAnsi="Arial" w:cs="Arial"/>
                <w:bCs/>
                <w:i/>
                <w:sz w:val="24"/>
                <w:szCs w:val="24"/>
              </w:rPr>
              <w:t>----------</w:t>
            </w:r>
          </w:p>
        </w:tc>
        <w:tc>
          <w:tcPr>
            <w:tcW w:w="4439" w:type="dxa"/>
            <w:shd w:val="clear" w:color="auto" w:fill="auto"/>
          </w:tcPr>
          <w:p w14:paraId="21B458FF" w14:textId="4BAE1AFB" w:rsidR="002E7886" w:rsidRPr="00194D15" w:rsidRDefault="008771AC" w:rsidP="008771AC">
            <w:pPr>
              <w:pStyle w:val="Prrafodelista"/>
              <w:tabs>
                <w:tab w:val="left" w:pos="0"/>
              </w:tabs>
              <w:spacing w:line="460" w:lineRule="exact"/>
              <w:ind w:left="0"/>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01-2014.</w:t>
            </w:r>
            <w:r w:rsidR="00F42BC1" w:rsidRPr="00194D15">
              <w:rPr>
                <w:rFonts w:ascii="Arial" w:hAnsi="Arial" w:cs="Arial"/>
                <w:bCs/>
                <w:i/>
                <w:sz w:val="24"/>
                <w:szCs w:val="24"/>
              </w:rPr>
              <w:t xml:space="preserve"> ------------------------------------------------------------------------------------------------------------------------------------------------------------------------------------------------------------------------------------------------------------------------------------------------------------------------------------------------------------------------------------------------------------------------------------------------------------------------------------------------------------------------</w:t>
            </w:r>
            <w:r w:rsidR="00AB7ECD" w:rsidRPr="00194D15">
              <w:rPr>
                <w:rFonts w:ascii="Arial" w:hAnsi="Arial" w:cs="Arial"/>
                <w:bCs/>
                <w:i/>
                <w:sz w:val="24"/>
                <w:szCs w:val="24"/>
              </w:rPr>
              <w:t>---------------------------------------------------------------------------------------------------------------------------------------------------------------------------------------------------</w:t>
            </w:r>
            <w:r w:rsidRPr="00194D15">
              <w:rPr>
                <w:rFonts w:ascii="Arial" w:hAnsi="Arial" w:cs="Arial"/>
                <w:bCs/>
                <w:i/>
                <w:sz w:val="24"/>
                <w:szCs w:val="24"/>
              </w:rPr>
              <w:t>------------------------------</w:t>
            </w:r>
          </w:p>
        </w:tc>
      </w:tr>
      <w:tr w:rsidR="002E7886" w:rsidRPr="00A14B95" w14:paraId="2A215ED0" w14:textId="77777777" w:rsidTr="00EA37EE">
        <w:tc>
          <w:tcPr>
            <w:tcW w:w="4957" w:type="dxa"/>
            <w:shd w:val="clear" w:color="auto" w:fill="auto"/>
          </w:tcPr>
          <w:p w14:paraId="4E1FAF70" w14:textId="3AC42878" w:rsidR="002E7886" w:rsidRPr="00194D15" w:rsidRDefault="002E7886" w:rsidP="008771AC">
            <w:pPr>
              <w:pStyle w:val="Prrafodelista"/>
              <w:tabs>
                <w:tab w:val="left" w:pos="29"/>
              </w:tabs>
              <w:spacing w:line="460" w:lineRule="exact"/>
              <w:ind w:left="29"/>
              <w:jc w:val="both"/>
              <w:rPr>
                <w:rFonts w:ascii="Arial" w:hAnsi="Arial" w:cs="Arial"/>
                <w:bCs/>
                <w:i/>
                <w:sz w:val="24"/>
                <w:szCs w:val="24"/>
              </w:rPr>
            </w:pPr>
            <w:r w:rsidRPr="00194D15">
              <w:rPr>
                <w:rFonts w:ascii="Arial" w:hAnsi="Arial" w:cs="Arial"/>
                <w:bCs/>
                <w:i/>
                <w:sz w:val="24"/>
                <w:szCs w:val="24"/>
              </w:rPr>
              <w:t xml:space="preserve">12. Plan Estratégico de Auditoría Interna.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Instrumento de planificación estratégica, el cual incluye un adecuado sistema de administración de los riesgos de la Auditoría Interna, análisis de aspectos tales como sus competencias, universo auditable, factores claves de éxito, aporte a las ideas rectoras, objetivos estratégicos institucionales y </w:t>
            </w:r>
            <w:proofErr w:type="spellStart"/>
            <w:r w:rsidRPr="00194D15">
              <w:rPr>
                <w:rFonts w:ascii="Arial" w:hAnsi="Arial" w:cs="Arial"/>
                <w:bCs/>
                <w:i/>
                <w:sz w:val="24"/>
                <w:szCs w:val="24"/>
              </w:rPr>
              <w:t>conglomerales</w:t>
            </w:r>
            <w:proofErr w:type="spellEnd"/>
            <w:r w:rsidRPr="00194D15">
              <w:rPr>
                <w:rFonts w:ascii="Arial" w:hAnsi="Arial" w:cs="Arial"/>
                <w:bCs/>
                <w:i/>
                <w:sz w:val="24"/>
                <w:szCs w:val="24"/>
              </w:rPr>
              <w:t xml:space="preserve">, misión, visión y principales políticas que regulan su accionar, así como valores de conducta que la rigen, definidas en el Código de Conducta.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0.46 ml. </w:t>
            </w:r>
            <w:r w:rsidRPr="00194D15">
              <w:rPr>
                <w:rFonts w:ascii="Arial" w:hAnsi="Arial" w:cs="Arial"/>
                <w:bCs/>
                <w:i/>
                <w:sz w:val="24"/>
                <w:szCs w:val="24"/>
                <w:u w:val="single"/>
              </w:rPr>
              <w:lastRenderedPageBreak/>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143 Mb. </w:t>
            </w:r>
            <w:r w:rsidRPr="00194D15">
              <w:rPr>
                <w:rFonts w:ascii="Arial" w:hAnsi="Arial" w:cs="Arial"/>
                <w:bCs/>
                <w:i/>
                <w:sz w:val="24"/>
                <w:szCs w:val="24"/>
                <w:u w:val="single"/>
              </w:rPr>
              <w:t>Vigencia Administrativa y legal en ambos soportes</w:t>
            </w:r>
            <w:r w:rsidRPr="00194D15">
              <w:rPr>
                <w:rFonts w:ascii="Arial" w:hAnsi="Arial" w:cs="Arial"/>
                <w:bCs/>
                <w:i/>
                <w:sz w:val="24"/>
                <w:szCs w:val="24"/>
              </w:rPr>
              <w:t xml:space="preserve">: 10 años en la oficina productora y 5 años en el Archivo Central. </w:t>
            </w:r>
            <w:r w:rsidR="008771AC" w:rsidRPr="00194D15">
              <w:rPr>
                <w:rFonts w:ascii="Arial" w:hAnsi="Arial" w:cs="Arial"/>
                <w:bCs/>
                <w:i/>
                <w:sz w:val="24"/>
                <w:szCs w:val="24"/>
              </w:rPr>
              <w:t>------------------------------------</w:t>
            </w:r>
          </w:p>
        </w:tc>
        <w:tc>
          <w:tcPr>
            <w:tcW w:w="4439" w:type="dxa"/>
            <w:shd w:val="clear" w:color="auto" w:fill="auto"/>
          </w:tcPr>
          <w:p w14:paraId="309A2F75" w14:textId="5F756616" w:rsidR="002E7886" w:rsidRPr="00194D15" w:rsidRDefault="008771AC" w:rsidP="00D84CC2">
            <w:pPr>
              <w:pStyle w:val="Prrafodelista"/>
              <w:tabs>
                <w:tab w:val="left" w:pos="0"/>
              </w:tabs>
              <w:spacing w:line="460" w:lineRule="exact"/>
              <w:ind w:left="0"/>
              <w:rPr>
                <w:rFonts w:ascii="Arial" w:hAnsi="Arial" w:cs="Arial"/>
                <w:bCs/>
                <w:i/>
                <w:sz w:val="24"/>
                <w:szCs w:val="24"/>
                <w:highlight w:val="yellow"/>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de la CNSED 01-2014.</w:t>
            </w:r>
            <w:r w:rsidR="00F42BC1" w:rsidRPr="00194D15">
              <w:rPr>
                <w:rFonts w:ascii="Arial" w:hAnsi="Arial" w:cs="Arial"/>
                <w:bCs/>
                <w:i/>
                <w:sz w:val="24"/>
                <w:szCs w:val="24"/>
              </w:rPr>
              <w:t xml:space="preserve"> ------------------------------------------------------------------------------------------------------------------------------------------------------------------------------------------------------------------------------------------------------------------------------------------------------------------------------------------------------------------------------------------------------------------------------------------------------------------------------------------------------------------------</w:t>
            </w:r>
            <w:r w:rsidRPr="00194D15">
              <w:rPr>
                <w:rFonts w:ascii="Arial" w:hAnsi="Arial" w:cs="Arial"/>
                <w:bCs/>
                <w:i/>
                <w:sz w:val="24"/>
                <w:szCs w:val="24"/>
              </w:rPr>
              <w:t>-----------------</w:t>
            </w:r>
          </w:p>
          <w:p w14:paraId="06DEBDBB" w14:textId="6C55E637" w:rsidR="002E7886" w:rsidRPr="00194D15" w:rsidRDefault="00F42BC1" w:rsidP="00D84CC2">
            <w:pPr>
              <w:pStyle w:val="Prrafodelista"/>
              <w:tabs>
                <w:tab w:val="left" w:pos="0"/>
              </w:tabs>
              <w:spacing w:line="460" w:lineRule="exact"/>
              <w:ind w:left="0"/>
              <w:jc w:val="both"/>
              <w:rPr>
                <w:rFonts w:ascii="Arial" w:hAnsi="Arial" w:cs="Arial"/>
                <w:bCs/>
                <w:i/>
                <w:sz w:val="24"/>
                <w:szCs w:val="24"/>
                <w:highlight w:val="yellow"/>
              </w:rPr>
            </w:pPr>
            <w:r w:rsidRPr="00194D15">
              <w:rPr>
                <w:rFonts w:ascii="Arial" w:hAnsi="Arial" w:cs="Arial"/>
                <w:bCs/>
                <w:i/>
                <w:sz w:val="24"/>
                <w:szCs w:val="24"/>
              </w:rPr>
              <w:t>------------------------------------------------------------------------------------------------------------------------------------------------------------</w:t>
            </w:r>
            <w:r w:rsidRPr="00194D15">
              <w:rPr>
                <w:rFonts w:ascii="Arial" w:hAnsi="Arial" w:cs="Arial"/>
                <w:bCs/>
                <w:i/>
                <w:sz w:val="24"/>
                <w:szCs w:val="24"/>
              </w:rPr>
              <w:lastRenderedPageBreak/>
              <w:t>--------------------------------------------------------------------------------------------------------------------------------------------------------------------------------------------------------------------------------------------------------------------</w:t>
            </w:r>
          </w:p>
        </w:tc>
      </w:tr>
      <w:tr w:rsidR="002E7886" w:rsidRPr="00A14B95" w14:paraId="46006BC7" w14:textId="77777777" w:rsidTr="00D80A41">
        <w:tc>
          <w:tcPr>
            <w:tcW w:w="9396" w:type="dxa"/>
            <w:gridSpan w:val="2"/>
            <w:shd w:val="clear" w:color="auto" w:fill="auto"/>
          </w:tcPr>
          <w:p w14:paraId="31DB52B3" w14:textId="12515C89"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lastRenderedPageBreak/>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AB7ECD"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Gerencia General</w:t>
            </w:r>
            <w:r w:rsidR="00AB7ECD" w:rsidRPr="00194D15">
              <w:rPr>
                <w:rFonts w:ascii="Arial" w:hAnsi="Arial" w:cs="Arial"/>
                <w:b/>
                <w:bCs/>
                <w:i/>
                <w:sz w:val="24"/>
                <w:szCs w:val="24"/>
              </w:rPr>
              <w:t xml:space="preserve">. </w:t>
            </w:r>
            <w:r w:rsidRPr="00194D15">
              <w:rPr>
                <w:rFonts w:ascii="Arial" w:hAnsi="Arial" w:cs="Arial"/>
                <w:b/>
                <w:i/>
                <w:sz w:val="24"/>
                <w:szCs w:val="24"/>
              </w:rPr>
              <w:t xml:space="preserve">Funciones de la unidad: </w:t>
            </w:r>
            <w:r w:rsidRPr="00194D15">
              <w:rPr>
                <w:rFonts w:ascii="Arial" w:hAnsi="Arial" w:cs="Arial"/>
                <w:i/>
                <w:sz w:val="24"/>
                <w:szCs w:val="24"/>
              </w:rPr>
              <w:t>Responsable del proceso de planeamiento, organización, dirección y control de los recursos organizacionales para el logro de los objetivos establecidos por el Órgano de Dirección. Según la estructura organizativa de la entidad o del Vehículo de Administración de Recursos de Terceros, incluye a los empleados o funcionarios que, por su función, cargo o posición, intervienen o tienen la posibilidad de intervenir en la toma de decisiones importantes dentro de la entidad.</w:t>
            </w:r>
            <w:r w:rsidR="00AB7ECD" w:rsidRPr="00194D15">
              <w:rPr>
                <w:rFonts w:ascii="Arial" w:hAnsi="Arial" w:cs="Arial"/>
                <w:i/>
                <w:sz w:val="24"/>
                <w:szCs w:val="24"/>
              </w:rPr>
              <w:t xml:space="preserve"> -------------------------------------------</w:t>
            </w:r>
          </w:p>
        </w:tc>
      </w:tr>
      <w:tr w:rsidR="008771AC" w:rsidRPr="00A14B95" w14:paraId="4A567284" w14:textId="77777777" w:rsidTr="00EA37EE">
        <w:tc>
          <w:tcPr>
            <w:tcW w:w="4957" w:type="dxa"/>
            <w:shd w:val="clear" w:color="auto" w:fill="auto"/>
          </w:tcPr>
          <w:p w14:paraId="5994F2B6" w14:textId="77777777" w:rsidR="008771AC" w:rsidRPr="00194D15" w:rsidRDefault="008771AC" w:rsidP="00D80A41">
            <w:pPr>
              <w:pStyle w:val="Prrafodelista"/>
              <w:spacing w:line="460" w:lineRule="exact"/>
              <w:ind w:left="0"/>
              <w:rPr>
                <w:rFonts w:ascii="Arial" w:hAnsi="Arial" w:cs="Arial"/>
                <w:b/>
                <w:i/>
                <w:sz w:val="24"/>
                <w:szCs w:val="24"/>
              </w:rPr>
            </w:pPr>
            <w:bookmarkStart w:id="6" w:name="_Hlk72246927"/>
            <w:r w:rsidRPr="00194D15">
              <w:rPr>
                <w:rFonts w:ascii="Arial" w:hAnsi="Arial" w:cs="Arial"/>
                <w:b/>
                <w:i/>
                <w:sz w:val="24"/>
                <w:szCs w:val="24"/>
              </w:rPr>
              <w:t>Tipo / serie documental ------------------------</w:t>
            </w:r>
          </w:p>
        </w:tc>
        <w:tc>
          <w:tcPr>
            <w:tcW w:w="4439" w:type="dxa"/>
            <w:shd w:val="clear" w:color="auto" w:fill="auto"/>
          </w:tcPr>
          <w:p w14:paraId="423019B1" w14:textId="77777777" w:rsidR="008771AC" w:rsidRPr="00194D15" w:rsidRDefault="008771AC"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17EAFF85" w14:textId="77777777" w:rsidTr="00EA37EE">
        <w:tc>
          <w:tcPr>
            <w:tcW w:w="495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4741"/>
            </w:tblGrid>
            <w:tr w:rsidR="002E7886" w:rsidRPr="00194D15" w14:paraId="7819FBF6" w14:textId="77777777" w:rsidTr="00D80A41">
              <w:trPr>
                <w:trHeight w:val="612"/>
              </w:trPr>
              <w:tc>
                <w:tcPr>
                  <w:tcW w:w="0" w:type="auto"/>
                </w:tcPr>
                <w:bookmarkEnd w:id="6"/>
                <w:p w14:paraId="549876FF" w14:textId="4893BAEA" w:rsidR="002E7886" w:rsidRPr="00194D15" w:rsidRDefault="002E7886" w:rsidP="00D84CC2">
                  <w:pPr>
                    <w:pStyle w:val="Default"/>
                    <w:spacing w:line="460" w:lineRule="exact"/>
                    <w:jc w:val="both"/>
                    <w:rPr>
                      <w:i/>
                    </w:rPr>
                  </w:pPr>
                  <w:r w:rsidRPr="00194D15">
                    <w:rPr>
                      <w:bCs/>
                      <w:i/>
                    </w:rPr>
                    <w:t xml:space="preserve">1. Correspondencia. </w:t>
                  </w:r>
                  <w:r w:rsidRPr="00194D15">
                    <w:rPr>
                      <w:bCs/>
                      <w:i/>
                      <w:u w:val="single"/>
                    </w:rPr>
                    <w:t>Original y copia.</w:t>
                  </w:r>
                  <w:r w:rsidRPr="00194D15">
                    <w:rPr>
                      <w:bCs/>
                      <w:i/>
                    </w:rPr>
                    <w:t xml:space="preserve"> </w:t>
                  </w:r>
                  <w:r w:rsidRPr="00194D15">
                    <w:rPr>
                      <w:bCs/>
                      <w:i/>
                      <w:u w:val="single"/>
                    </w:rPr>
                    <w:t>Contenido</w:t>
                  </w:r>
                  <w:r w:rsidRPr="00194D15">
                    <w:rPr>
                      <w:bCs/>
                      <w:i/>
                    </w:rPr>
                    <w:t xml:space="preserve">: </w:t>
                  </w:r>
                  <w:r w:rsidRPr="00194D15">
                    <w:rPr>
                      <w:i/>
                    </w:rPr>
                    <w:t>temas sobre el planeamiento, organización, dirección y control de los recursos organizacionales</w:t>
                  </w:r>
                  <w:r w:rsidRPr="00194D15">
                    <w:rPr>
                      <w:bCs/>
                      <w:i/>
                    </w:rPr>
                    <w:t xml:space="preserve">. </w:t>
                  </w:r>
                  <w:r w:rsidRPr="00194D15">
                    <w:rPr>
                      <w:bCs/>
                      <w:i/>
                      <w:u w:val="single"/>
                    </w:rPr>
                    <w:t>Soporte</w:t>
                  </w:r>
                  <w:r w:rsidRPr="00194D15">
                    <w:rPr>
                      <w:bCs/>
                      <w:i/>
                    </w:rPr>
                    <w:t xml:space="preserve">: papel. </w:t>
                  </w:r>
                  <w:r w:rsidRPr="00194D15">
                    <w:rPr>
                      <w:bCs/>
                      <w:i/>
                      <w:u w:val="single"/>
                    </w:rPr>
                    <w:t>Fechas extremas</w:t>
                  </w:r>
                  <w:r w:rsidRPr="00194D15">
                    <w:rPr>
                      <w:bCs/>
                      <w:i/>
                    </w:rPr>
                    <w:t xml:space="preserve">: 2000-2020. </w:t>
                  </w:r>
                  <w:r w:rsidRPr="00194D15">
                    <w:rPr>
                      <w:bCs/>
                      <w:i/>
                      <w:u w:val="single"/>
                    </w:rPr>
                    <w:t>Cantidad</w:t>
                  </w:r>
                  <w:r w:rsidRPr="00194D15">
                    <w:rPr>
                      <w:bCs/>
                      <w:i/>
                    </w:rPr>
                    <w:t xml:space="preserve">: 35.9 ml. </w:t>
                  </w:r>
                  <w:r w:rsidRPr="00194D15">
                    <w:rPr>
                      <w:bCs/>
                      <w:i/>
                      <w:u w:val="single"/>
                    </w:rPr>
                    <w:t>Soporte</w:t>
                  </w:r>
                  <w:r w:rsidRPr="00194D15">
                    <w:rPr>
                      <w:bCs/>
                      <w:i/>
                    </w:rPr>
                    <w:t xml:space="preserve">: electrónico. </w:t>
                  </w:r>
                  <w:r w:rsidRPr="00194D15">
                    <w:rPr>
                      <w:bCs/>
                      <w:i/>
                      <w:u w:val="single"/>
                    </w:rPr>
                    <w:t>Fechas extremas</w:t>
                  </w:r>
                  <w:r w:rsidRPr="00194D15">
                    <w:rPr>
                      <w:bCs/>
                      <w:i/>
                    </w:rPr>
                    <w:t xml:space="preserve">: 2000-2020. </w:t>
                  </w:r>
                  <w:r w:rsidRPr="00194D15">
                    <w:rPr>
                      <w:bCs/>
                      <w:i/>
                      <w:u w:val="single"/>
                    </w:rPr>
                    <w:t>Cantidad</w:t>
                  </w:r>
                  <w:r w:rsidRPr="00194D15">
                    <w:rPr>
                      <w:bCs/>
                      <w:i/>
                    </w:rPr>
                    <w:t xml:space="preserve">: 1.9 Tb. </w:t>
                  </w:r>
                  <w:r w:rsidRPr="00194D15">
                    <w:rPr>
                      <w:bCs/>
                      <w:i/>
                      <w:u w:val="single"/>
                    </w:rPr>
                    <w:t>Vigencia Administrativa legal en ambos soportes</w:t>
                  </w:r>
                  <w:r w:rsidRPr="00194D15">
                    <w:rPr>
                      <w:bCs/>
                      <w:i/>
                    </w:rPr>
                    <w:t>: 2 años en la oficina productora y 8 años en el Archivo Central.</w:t>
                  </w:r>
                  <w:r w:rsidR="00AB7ECD" w:rsidRPr="00194D15">
                    <w:rPr>
                      <w:bCs/>
                      <w:i/>
                    </w:rPr>
                    <w:t xml:space="preserve"> -----------------</w:t>
                  </w:r>
                </w:p>
              </w:tc>
            </w:tr>
          </w:tbl>
          <w:p w14:paraId="17E3F8B7" w14:textId="77777777" w:rsidR="002E7886" w:rsidRPr="00194D15" w:rsidRDefault="002E7886" w:rsidP="00D84CC2">
            <w:pPr>
              <w:pStyle w:val="Prrafodelista"/>
              <w:tabs>
                <w:tab w:val="left" w:pos="315"/>
              </w:tabs>
              <w:spacing w:line="460" w:lineRule="exact"/>
              <w:ind w:left="0"/>
              <w:jc w:val="both"/>
              <w:rPr>
                <w:rFonts w:ascii="Arial" w:hAnsi="Arial" w:cs="Arial"/>
                <w:b/>
                <w:bCs/>
                <w:i/>
                <w:sz w:val="24"/>
                <w:szCs w:val="24"/>
              </w:rPr>
            </w:pPr>
          </w:p>
        </w:tc>
        <w:tc>
          <w:tcPr>
            <w:tcW w:w="4439" w:type="dxa"/>
            <w:shd w:val="clear" w:color="auto" w:fill="auto"/>
          </w:tcPr>
          <w:p w14:paraId="1E575881" w14:textId="414AEFCA" w:rsidR="002E7886" w:rsidRPr="00194D15" w:rsidRDefault="002E7886" w:rsidP="00D84CC2">
            <w:pPr>
              <w:tabs>
                <w:tab w:val="left" w:pos="315"/>
              </w:tabs>
              <w:spacing w:line="460" w:lineRule="exact"/>
              <w:jc w:val="both"/>
              <w:rPr>
                <w:rFonts w:ascii="Arial" w:hAnsi="Arial" w:cs="Arial"/>
                <w:bCs/>
                <w:i/>
                <w:sz w:val="24"/>
                <w:szCs w:val="24"/>
              </w:rPr>
            </w:pPr>
            <w:r w:rsidRPr="00194D15">
              <w:rPr>
                <w:rFonts w:ascii="Arial" w:hAnsi="Arial" w:cs="Arial"/>
                <w:bCs/>
                <w:i/>
                <w:sz w:val="24"/>
                <w:szCs w:val="24"/>
              </w:rPr>
              <w:t>S</w:t>
            </w:r>
            <w:r w:rsidR="008771AC" w:rsidRPr="00194D15">
              <w:rPr>
                <w:rFonts w:ascii="Arial" w:hAnsi="Arial" w:cs="Arial"/>
                <w:bCs/>
                <w:i/>
                <w:sz w:val="24"/>
                <w:szCs w:val="24"/>
              </w:rPr>
              <w:t>í</w:t>
            </w:r>
            <w:r w:rsidRPr="00194D15">
              <w:rPr>
                <w:rFonts w:ascii="Arial" w:hAnsi="Arial" w:cs="Arial"/>
                <w:bCs/>
                <w:i/>
                <w:sz w:val="24"/>
                <w:szCs w:val="24"/>
              </w:rPr>
              <w:t>, ya que refleja la toma de decisiones institucionales.</w:t>
            </w:r>
            <w:r w:rsidR="008771AC" w:rsidRPr="00194D15">
              <w:rPr>
                <w:rFonts w:ascii="Arial" w:hAnsi="Arial" w:cs="Arial"/>
                <w:bCs/>
                <w:i/>
                <w:sz w:val="24"/>
                <w:szCs w:val="24"/>
              </w:rPr>
              <w:t xml:space="preserve"> </w:t>
            </w:r>
            <w:r w:rsidRPr="00194D15">
              <w:rPr>
                <w:rFonts w:ascii="Arial" w:hAnsi="Arial" w:cs="Arial"/>
                <w:bCs/>
                <w:i/>
                <w:sz w:val="24"/>
                <w:szCs w:val="24"/>
              </w:rPr>
              <w:t>Conservar</w:t>
            </w:r>
            <w:r w:rsidR="008771AC" w:rsidRPr="00194D15">
              <w:rPr>
                <w:rFonts w:ascii="Arial" w:hAnsi="Arial" w:cs="Arial"/>
                <w:bCs/>
                <w:i/>
                <w:sz w:val="24"/>
                <w:szCs w:val="24"/>
              </w:rPr>
              <w:t xml:space="preserve"> </w:t>
            </w:r>
            <w:r w:rsidRPr="00194D15">
              <w:rPr>
                <w:rFonts w:ascii="Arial" w:hAnsi="Arial" w:cs="Arial"/>
                <w:bCs/>
                <w:i/>
                <w:sz w:val="24"/>
                <w:szCs w:val="24"/>
              </w:rPr>
              <w:t xml:space="preserve">la correspondencia más relevante a nivel institucional, a criterio del jefe de oficina productora y el Encargado del Archivo Central </w:t>
            </w:r>
            <w:r w:rsidR="00F42BC1" w:rsidRPr="00194D15">
              <w:rPr>
                <w:rFonts w:ascii="Arial" w:hAnsi="Arial" w:cs="Arial"/>
                <w:bCs/>
                <w:i/>
                <w:sz w:val="24"/>
                <w:szCs w:val="24"/>
              </w:rPr>
              <w:t xml:space="preserve"> ---------------------------------------------------------------------------------------------------------------------------------------------------------------------------------------------------------------------------------------------------------</w:t>
            </w:r>
          </w:p>
        </w:tc>
      </w:tr>
      <w:tr w:rsidR="002E7886" w:rsidRPr="00A14B95" w14:paraId="2809FB9F" w14:textId="77777777" w:rsidTr="00194D15">
        <w:trPr>
          <w:trHeight w:val="1550"/>
        </w:trPr>
        <w:tc>
          <w:tcPr>
            <w:tcW w:w="4957" w:type="dxa"/>
            <w:shd w:val="clear" w:color="auto" w:fill="auto"/>
          </w:tcPr>
          <w:p w14:paraId="72CC3073" w14:textId="2C62038A" w:rsidR="002E7886" w:rsidRPr="00194D15" w:rsidRDefault="002E7886" w:rsidP="00EA37EE">
            <w:pPr>
              <w:pStyle w:val="Prrafodelista"/>
              <w:tabs>
                <w:tab w:val="left" w:pos="315"/>
              </w:tabs>
              <w:spacing w:line="460" w:lineRule="exact"/>
              <w:ind w:left="29" w:hanging="29"/>
              <w:jc w:val="both"/>
              <w:rPr>
                <w:rFonts w:ascii="Arial" w:hAnsi="Arial" w:cs="Arial"/>
                <w:bCs/>
                <w:i/>
                <w:sz w:val="24"/>
                <w:szCs w:val="24"/>
              </w:rPr>
            </w:pPr>
            <w:r w:rsidRPr="00194D15">
              <w:rPr>
                <w:rFonts w:ascii="Arial" w:hAnsi="Arial" w:cs="Arial"/>
                <w:bCs/>
                <w:i/>
                <w:sz w:val="24"/>
                <w:szCs w:val="24"/>
              </w:rPr>
              <w:t xml:space="preserve">5. Actas de Comités.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Actas de comités de:</w:t>
            </w:r>
            <w:r w:rsidR="00EA37EE" w:rsidRPr="00194D15">
              <w:rPr>
                <w:rFonts w:ascii="Arial" w:hAnsi="Arial" w:cs="Arial"/>
                <w:bCs/>
                <w:i/>
                <w:sz w:val="24"/>
                <w:szCs w:val="24"/>
              </w:rPr>
              <w:t xml:space="preserve"> </w:t>
            </w:r>
            <w:r w:rsidRPr="00194D15">
              <w:rPr>
                <w:rFonts w:ascii="Arial" w:hAnsi="Arial" w:cs="Arial"/>
                <w:bCs/>
                <w:i/>
                <w:sz w:val="24"/>
                <w:szCs w:val="24"/>
              </w:rPr>
              <w:t>Cumplimiento</w:t>
            </w:r>
            <w:r w:rsidR="00EA37EE" w:rsidRPr="00194D15">
              <w:rPr>
                <w:rFonts w:ascii="Arial" w:hAnsi="Arial" w:cs="Arial"/>
                <w:bCs/>
                <w:i/>
                <w:sz w:val="24"/>
                <w:szCs w:val="24"/>
              </w:rPr>
              <w:t xml:space="preserve">, </w:t>
            </w:r>
            <w:r w:rsidRPr="00194D15">
              <w:rPr>
                <w:rFonts w:ascii="Arial" w:hAnsi="Arial" w:cs="Arial"/>
                <w:bCs/>
                <w:i/>
                <w:sz w:val="24"/>
                <w:szCs w:val="24"/>
              </w:rPr>
              <w:t>Inversiones</w:t>
            </w:r>
            <w:r w:rsidR="00EA37EE" w:rsidRPr="00194D15">
              <w:rPr>
                <w:rFonts w:ascii="Arial" w:hAnsi="Arial" w:cs="Arial"/>
                <w:bCs/>
                <w:i/>
                <w:sz w:val="24"/>
                <w:szCs w:val="24"/>
              </w:rPr>
              <w:t xml:space="preserve">, </w:t>
            </w:r>
            <w:r w:rsidRPr="00194D15">
              <w:rPr>
                <w:rFonts w:ascii="Arial" w:hAnsi="Arial" w:cs="Arial"/>
                <w:bCs/>
                <w:i/>
                <w:sz w:val="24"/>
                <w:szCs w:val="24"/>
              </w:rPr>
              <w:t>Riesgos</w:t>
            </w:r>
            <w:r w:rsidR="00EA37EE" w:rsidRPr="00194D15">
              <w:rPr>
                <w:rFonts w:ascii="Arial" w:hAnsi="Arial" w:cs="Arial"/>
                <w:bCs/>
                <w:i/>
                <w:sz w:val="24"/>
                <w:szCs w:val="24"/>
              </w:rPr>
              <w:t xml:space="preserve">, </w:t>
            </w:r>
            <w:r w:rsidRPr="00194D15">
              <w:rPr>
                <w:rFonts w:ascii="Arial" w:hAnsi="Arial" w:cs="Arial"/>
                <w:bCs/>
                <w:i/>
                <w:sz w:val="24"/>
                <w:szCs w:val="24"/>
              </w:rPr>
              <w:t>Tecnologías de Información</w:t>
            </w:r>
            <w:r w:rsidR="00EA37EE" w:rsidRPr="00194D15">
              <w:rPr>
                <w:rFonts w:ascii="Arial" w:hAnsi="Arial" w:cs="Arial"/>
                <w:bCs/>
                <w:i/>
                <w:sz w:val="24"/>
                <w:szCs w:val="24"/>
              </w:rPr>
              <w:t xml:space="preserve">, </w:t>
            </w:r>
            <w:r w:rsidRPr="00194D15">
              <w:rPr>
                <w:rFonts w:ascii="Arial" w:hAnsi="Arial" w:cs="Arial"/>
                <w:bCs/>
                <w:i/>
                <w:sz w:val="24"/>
                <w:szCs w:val="24"/>
              </w:rPr>
              <w:t>Requerimientos</w:t>
            </w:r>
            <w:r w:rsidR="00EA37EE" w:rsidRPr="00194D15">
              <w:rPr>
                <w:rFonts w:ascii="Arial" w:hAnsi="Arial" w:cs="Arial"/>
                <w:bCs/>
                <w:i/>
                <w:sz w:val="24"/>
                <w:szCs w:val="24"/>
              </w:rPr>
              <w:t xml:space="preserve">, </w:t>
            </w:r>
            <w:r w:rsidRPr="00194D15">
              <w:rPr>
                <w:rFonts w:ascii="Arial" w:hAnsi="Arial" w:cs="Arial"/>
                <w:bCs/>
                <w:i/>
                <w:sz w:val="24"/>
                <w:szCs w:val="24"/>
              </w:rPr>
              <w:t>Comité Gerencial</w:t>
            </w:r>
            <w:r w:rsidR="00EA37EE" w:rsidRPr="00194D15">
              <w:rPr>
                <w:rFonts w:ascii="Arial" w:hAnsi="Arial" w:cs="Arial"/>
                <w:bCs/>
                <w:i/>
                <w:sz w:val="24"/>
                <w:szCs w:val="24"/>
              </w:rPr>
              <w:t xml:space="preserve">, </w:t>
            </w:r>
            <w:r w:rsidRPr="00194D15">
              <w:rPr>
                <w:rFonts w:ascii="Arial" w:hAnsi="Arial" w:cs="Arial"/>
                <w:bCs/>
                <w:i/>
                <w:sz w:val="24"/>
                <w:szCs w:val="24"/>
              </w:rPr>
              <w:t xml:space="preserve">Licitaciones.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0.34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15 años en el Archivo Central. </w:t>
            </w:r>
            <w:r w:rsidR="00AB7ECD" w:rsidRPr="00194D15">
              <w:rPr>
                <w:rFonts w:ascii="Arial" w:hAnsi="Arial" w:cs="Arial"/>
                <w:bCs/>
                <w:i/>
                <w:sz w:val="24"/>
                <w:szCs w:val="24"/>
              </w:rPr>
              <w:t>------------</w:t>
            </w:r>
            <w:r w:rsidR="00EA37EE" w:rsidRPr="00194D15">
              <w:rPr>
                <w:rFonts w:ascii="Arial" w:hAnsi="Arial" w:cs="Arial"/>
                <w:bCs/>
                <w:i/>
                <w:sz w:val="24"/>
                <w:szCs w:val="24"/>
              </w:rPr>
              <w:t>-------------------------</w:t>
            </w:r>
          </w:p>
        </w:tc>
        <w:tc>
          <w:tcPr>
            <w:tcW w:w="4439" w:type="dxa"/>
            <w:shd w:val="clear" w:color="auto" w:fill="auto"/>
          </w:tcPr>
          <w:p w14:paraId="62CE867B" w14:textId="61ABF868" w:rsidR="002E7886" w:rsidRPr="00194D15" w:rsidRDefault="008771AC" w:rsidP="00D84CC2">
            <w:pPr>
              <w:tabs>
                <w:tab w:val="left" w:pos="315"/>
              </w:tabs>
              <w:spacing w:line="460" w:lineRule="exact"/>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01-2014</w:t>
            </w:r>
            <w:r w:rsidR="00F42BC1" w:rsidRPr="00194D15">
              <w:rPr>
                <w:rFonts w:ascii="Arial" w:hAnsi="Arial" w:cs="Arial"/>
                <w:bCs/>
                <w:i/>
                <w:sz w:val="24"/>
                <w:szCs w:val="24"/>
              </w:rPr>
              <w:t xml:space="preserve"> ----------------------------------------------------------------------------------------------------------------------------------------------------------------------------------------------------------------------------------------------------------------------------------------------------------------------------------------------------------------------------------------------------------------------</w:t>
            </w:r>
            <w:r w:rsidR="00AB7ECD" w:rsidRPr="00194D15">
              <w:rPr>
                <w:rFonts w:ascii="Arial" w:hAnsi="Arial" w:cs="Arial"/>
                <w:bCs/>
                <w:i/>
                <w:sz w:val="24"/>
                <w:szCs w:val="24"/>
              </w:rPr>
              <w:t>-</w:t>
            </w:r>
            <w:r w:rsidR="00EA37EE" w:rsidRPr="00194D15">
              <w:rPr>
                <w:rFonts w:ascii="Arial" w:hAnsi="Arial" w:cs="Arial"/>
                <w:bCs/>
                <w:i/>
                <w:sz w:val="24"/>
                <w:szCs w:val="24"/>
              </w:rPr>
              <w:t>-----------------------------</w:t>
            </w:r>
          </w:p>
        </w:tc>
      </w:tr>
      <w:tr w:rsidR="002E7886" w:rsidRPr="00A14B95" w14:paraId="0FDD5CB3" w14:textId="77777777" w:rsidTr="00EA37EE">
        <w:tc>
          <w:tcPr>
            <w:tcW w:w="4957" w:type="dxa"/>
            <w:shd w:val="clear" w:color="auto" w:fill="auto"/>
          </w:tcPr>
          <w:p w14:paraId="77562AA6" w14:textId="3CB56262" w:rsidR="002E7886" w:rsidRPr="00194D15" w:rsidRDefault="002E7886"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6. Expediente de actas del Comité de inversiones.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Agendas, </w:t>
            </w:r>
            <w:r w:rsidRPr="00194D15">
              <w:rPr>
                <w:rFonts w:ascii="Arial" w:hAnsi="Arial" w:cs="Arial"/>
                <w:bCs/>
                <w:i/>
                <w:sz w:val="24"/>
                <w:szCs w:val="24"/>
              </w:rPr>
              <w:lastRenderedPageBreak/>
              <w:t xml:space="preserve">convocatorias, minutas, correspondencias, otros documentos de interés para la toma de decisiones en las sesiones del Comité.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0.48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15 años en el Archivo Central. </w:t>
            </w:r>
            <w:r w:rsidR="00AB7ECD" w:rsidRPr="00194D15">
              <w:rPr>
                <w:rFonts w:ascii="Arial" w:hAnsi="Arial" w:cs="Arial"/>
                <w:bCs/>
                <w:i/>
                <w:sz w:val="24"/>
                <w:szCs w:val="24"/>
              </w:rPr>
              <w:t xml:space="preserve"> ---------------------------------------------------------</w:t>
            </w:r>
          </w:p>
        </w:tc>
        <w:tc>
          <w:tcPr>
            <w:tcW w:w="4439" w:type="dxa"/>
            <w:shd w:val="clear" w:color="auto" w:fill="auto"/>
          </w:tcPr>
          <w:p w14:paraId="391FB130" w14:textId="2316534B" w:rsidR="002E7886" w:rsidRPr="00194D15" w:rsidRDefault="00EA37EE" w:rsidP="00EA37EE">
            <w:pPr>
              <w:tabs>
                <w:tab w:val="left" w:pos="315"/>
              </w:tabs>
              <w:spacing w:line="460" w:lineRule="exact"/>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01-2014</w:t>
            </w:r>
            <w:r w:rsidR="00F42BC1" w:rsidRPr="00194D15">
              <w:rPr>
                <w:rFonts w:ascii="Arial" w:hAnsi="Arial" w:cs="Arial"/>
                <w:bCs/>
                <w:i/>
                <w:sz w:val="24"/>
                <w:szCs w:val="24"/>
              </w:rPr>
              <w:t xml:space="preserve"> ------------------------------------------------------------------------</w:t>
            </w:r>
            <w:r w:rsidR="00F42BC1" w:rsidRPr="00194D15">
              <w:rPr>
                <w:rFonts w:ascii="Arial" w:hAnsi="Arial" w:cs="Arial"/>
                <w:bCs/>
                <w:i/>
                <w:sz w:val="24"/>
                <w:szCs w:val="24"/>
              </w:rPr>
              <w:lastRenderedPageBreak/>
              <w:t>---------------------------------------------------------------------------------------------------------------------------------------------------------------------------------------------------------------------------------------------------------</w:t>
            </w:r>
            <w:r w:rsidRPr="00194D15">
              <w:rPr>
                <w:rFonts w:ascii="Arial" w:hAnsi="Arial" w:cs="Arial"/>
                <w:bCs/>
                <w:i/>
                <w:sz w:val="24"/>
                <w:szCs w:val="24"/>
              </w:rPr>
              <w:t>-----------------------------------------------------------------------------------------------------------------------------------------------------------------------</w:t>
            </w:r>
          </w:p>
        </w:tc>
      </w:tr>
      <w:tr w:rsidR="002E7886" w:rsidRPr="00A14B95" w14:paraId="7D1FB655" w14:textId="77777777" w:rsidTr="00EA37EE">
        <w:tc>
          <w:tcPr>
            <w:tcW w:w="4957" w:type="dxa"/>
            <w:shd w:val="clear" w:color="auto" w:fill="auto"/>
          </w:tcPr>
          <w:p w14:paraId="5EFEAF2B" w14:textId="7B3F4BB8" w:rsidR="002E7886" w:rsidRPr="00194D15" w:rsidRDefault="002E7886"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14.</w:t>
            </w:r>
            <w:r w:rsidRPr="00194D15">
              <w:rPr>
                <w:rFonts w:ascii="Arial" w:hAnsi="Arial" w:cs="Arial"/>
                <w:i/>
                <w:sz w:val="24"/>
                <w:szCs w:val="24"/>
              </w:rPr>
              <w:t xml:space="preserve"> </w:t>
            </w:r>
            <w:r w:rsidRPr="00194D15">
              <w:rPr>
                <w:rFonts w:ascii="Arial" w:hAnsi="Arial" w:cs="Arial"/>
                <w:bCs/>
                <w:i/>
                <w:sz w:val="24"/>
                <w:szCs w:val="24"/>
              </w:rPr>
              <w:t xml:space="preserve">Plan Anual Operativo.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Es el instrumento oficial para realizar la programación anual de la oficina.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0.49 Mb.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0 años en el Archivo Central. </w:t>
            </w:r>
            <w:r w:rsidR="0016291F" w:rsidRPr="00194D15">
              <w:rPr>
                <w:rFonts w:ascii="Arial" w:hAnsi="Arial" w:cs="Arial"/>
                <w:bCs/>
                <w:i/>
                <w:sz w:val="24"/>
                <w:szCs w:val="24"/>
              </w:rPr>
              <w:t xml:space="preserve"> --------------</w:t>
            </w:r>
            <w:r w:rsidR="00682AC4" w:rsidRPr="00194D15">
              <w:rPr>
                <w:rFonts w:ascii="Arial" w:hAnsi="Arial" w:cs="Arial"/>
                <w:bCs/>
                <w:i/>
                <w:sz w:val="24"/>
                <w:szCs w:val="24"/>
              </w:rPr>
              <w:t>-</w:t>
            </w:r>
            <w:r w:rsidR="0016291F" w:rsidRPr="00194D15">
              <w:rPr>
                <w:rFonts w:ascii="Arial" w:hAnsi="Arial" w:cs="Arial"/>
                <w:bCs/>
                <w:i/>
                <w:sz w:val="24"/>
                <w:szCs w:val="24"/>
              </w:rPr>
              <w:t>------</w:t>
            </w:r>
          </w:p>
        </w:tc>
        <w:tc>
          <w:tcPr>
            <w:tcW w:w="4439" w:type="dxa"/>
            <w:shd w:val="clear" w:color="auto" w:fill="auto"/>
          </w:tcPr>
          <w:p w14:paraId="06B23173" w14:textId="3F495499" w:rsidR="002E7886" w:rsidRPr="00194D15" w:rsidRDefault="00EA37EE" w:rsidP="00EA37EE">
            <w:pPr>
              <w:tabs>
                <w:tab w:val="left" w:pos="315"/>
              </w:tabs>
              <w:spacing w:line="460" w:lineRule="exact"/>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01-2014</w:t>
            </w:r>
            <w:r w:rsidR="0059337A" w:rsidRPr="00194D15">
              <w:rPr>
                <w:rFonts w:ascii="Arial" w:hAnsi="Arial" w:cs="Arial"/>
                <w:bCs/>
                <w:i/>
                <w:sz w:val="24"/>
                <w:szCs w:val="24"/>
              </w:rPr>
              <w:t xml:space="preserve">. </w:t>
            </w:r>
            <w:r w:rsidR="002E7886" w:rsidRPr="00194D15">
              <w:rPr>
                <w:rFonts w:ascii="Arial" w:hAnsi="Arial" w:cs="Arial"/>
                <w:bCs/>
                <w:i/>
                <w:sz w:val="24"/>
                <w:szCs w:val="24"/>
              </w:rPr>
              <w:t>A pesar de que se indica que la serie es copia y que los originales se encuentran en la Secretaría de Junta Directiva, esta serie documental no ha sido sometida a conocimiento de la CNSED por parte del CISED del BPDC.</w:t>
            </w:r>
            <w:r w:rsidR="0016291F" w:rsidRPr="00194D15">
              <w:rPr>
                <w:rFonts w:ascii="Arial" w:hAnsi="Arial" w:cs="Arial"/>
                <w:bCs/>
                <w:i/>
                <w:sz w:val="24"/>
                <w:szCs w:val="24"/>
              </w:rPr>
              <w:t xml:space="preserve"> ----</w:t>
            </w:r>
            <w:r w:rsidR="00682AC4" w:rsidRPr="00194D15">
              <w:rPr>
                <w:rFonts w:ascii="Arial" w:hAnsi="Arial" w:cs="Arial"/>
                <w:bCs/>
                <w:i/>
                <w:sz w:val="24"/>
                <w:szCs w:val="24"/>
              </w:rPr>
              <w:t>-----</w:t>
            </w:r>
            <w:r w:rsidR="0016291F" w:rsidRPr="00194D15">
              <w:rPr>
                <w:rFonts w:ascii="Arial" w:hAnsi="Arial" w:cs="Arial"/>
                <w:bCs/>
                <w:i/>
                <w:sz w:val="24"/>
                <w:szCs w:val="24"/>
              </w:rPr>
              <w:t>-------------------</w:t>
            </w:r>
          </w:p>
        </w:tc>
      </w:tr>
      <w:tr w:rsidR="002E7886" w:rsidRPr="00A14B95" w14:paraId="2DD9D76E" w14:textId="77777777" w:rsidTr="00EA37EE">
        <w:tc>
          <w:tcPr>
            <w:tcW w:w="4957" w:type="dxa"/>
            <w:shd w:val="clear" w:color="auto" w:fill="auto"/>
          </w:tcPr>
          <w:p w14:paraId="337FAB9F" w14:textId="7E5E0FF8" w:rsidR="002E7886" w:rsidRPr="00194D15" w:rsidRDefault="002E7886"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15. Informe de autoevaluación de control interno.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Se evalúan las medidas mínimas de control interno aplicable, tales como normativa aplicada, sistemas de monitoreo, capacitaciones y recomendaciones de auditoría aplicada.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0.83 ml.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22 Mb.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2 años en la oficina productora y 0 años en el Archivo Central. </w:t>
            </w:r>
            <w:r w:rsidR="0016291F" w:rsidRPr="00194D15">
              <w:rPr>
                <w:rFonts w:ascii="Arial" w:hAnsi="Arial" w:cs="Arial"/>
                <w:bCs/>
                <w:i/>
                <w:sz w:val="24"/>
                <w:szCs w:val="24"/>
              </w:rPr>
              <w:t>----------------------</w:t>
            </w:r>
          </w:p>
        </w:tc>
        <w:tc>
          <w:tcPr>
            <w:tcW w:w="4439" w:type="dxa"/>
            <w:shd w:val="clear" w:color="auto" w:fill="auto"/>
          </w:tcPr>
          <w:p w14:paraId="10B293B9" w14:textId="59AFEB34" w:rsidR="002E7886" w:rsidRPr="00194D15" w:rsidRDefault="00EA37EE"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Se recomienda conservar estas copias debido a que en la tabla de Control Interno se incluyó la serie “Informe de autoevaluación de control interno” solamente para el período 2018-2020 y esta serie documental no fue sometida a conocimiento de la CNSED en la tabla de plazos correspondiente a la Junta Nacional del BPDC, conocida por la CNSED en el año 2015. </w:t>
            </w:r>
            <w:r w:rsidRPr="00194D15">
              <w:rPr>
                <w:rFonts w:ascii="Arial" w:hAnsi="Arial" w:cs="Arial"/>
                <w:bCs/>
                <w:i/>
                <w:sz w:val="24"/>
                <w:szCs w:val="24"/>
              </w:rPr>
              <w:t>------------------------------------------------------------------------</w:t>
            </w:r>
          </w:p>
        </w:tc>
      </w:tr>
      <w:tr w:rsidR="002E7886" w:rsidRPr="00A14B95" w14:paraId="5FD99CEB" w14:textId="77777777" w:rsidTr="00EA37EE">
        <w:tc>
          <w:tcPr>
            <w:tcW w:w="4957" w:type="dxa"/>
            <w:shd w:val="clear" w:color="auto" w:fill="auto"/>
          </w:tcPr>
          <w:p w14:paraId="0B75A2D0" w14:textId="3F55E476" w:rsidR="002E7886" w:rsidRPr="00194D15" w:rsidRDefault="002E7886" w:rsidP="00EA37EE">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16. Contratos de servicios brindados por el Banco Popular. </w:t>
            </w:r>
            <w:r w:rsidRPr="00194D15">
              <w:rPr>
                <w:rFonts w:ascii="Arial" w:hAnsi="Arial" w:cs="Arial"/>
                <w:bCs/>
                <w:i/>
                <w:sz w:val="24"/>
                <w:szCs w:val="24"/>
                <w:u w:val="single"/>
              </w:rPr>
              <w:t>Original y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Contratos de servicios brindados por el Banco Popular; tales como: Contrato de administración del sistema FOMUVEL/ICT.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0.45 ml. </w:t>
            </w:r>
            <w:r w:rsidRPr="00194D15">
              <w:rPr>
                <w:rFonts w:ascii="Arial" w:hAnsi="Arial" w:cs="Arial"/>
                <w:bCs/>
                <w:i/>
                <w:sz w:val="24"/>
                <w:szCs w:val="24"/>
                <w:u w:val="single"/>
              </w:rPr>
              <w:t>Soporte:</w:t>
            </w:r>
            <w:r w:rsidRPr="00194D15">
              <w:rPr>
                <w:rFonts w:ascii="Arial" w:hAnsi="Arial" w:cs="Arial"/>
                <w:bCs/>
                <w:i/>
                <w:sz w:val="24"/>
                <w:szCs w:val="24"/>
              </w:rPr>
              <w:t xml:space="preserve"> </w:t>
            </w:r>
            <w:r w:rsidRPr="00194D15">
              <w:rPr>
                <w:rFonts w:ascii="Arial" w:hAnsi="Arial" w:cs="Arial"/>
                <w:bCs/>
                <w:i/>
                <w:sz w:val="24"/>
                <w:szCs w:val="24"/>
              </w:rPr>
              <w:lastRenderedPageBreak/>
              <w:t xml:space="preserve">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349 Mb. </w:t>
            </w:r>
            <w:r w:rsidRPr="00194D15">
              <w:rPr>
                <w:rFonts w:ascii="Arial" w:hAnsi="Arial" w:cs="Arial"/>
                <w:bCs/>
                <w:i/>
                <w:sz w:val="24"/>
                <w:szCs w:val="24"/>
                <w:u w:val="single"/>
              </w:rPr>
              <w:t>Vigencia Administrativa legal para ambos soportes:</w:t>
            </w:r>
            <w:r w:rsidRPr="00194D15">
              <w:rPr>
                <w:rFonts w:ascii="Arial" w:hAnsi="Arial" w:cs="Arial"/>
                <w:bCs/>
                <w:i/>
                <w:sz w:val="24"/>
                <w:szCs w:val="24"/>
              </w:rPr>
              <w:t xml:space="preserve"> 10 años en la oficina productora y permanente en el Archivo Central. </w:t>
            </w:r>
            <w:r w:rsidR="0016291F" w:rsidRPr="00194D15">
              <w:rPr>
                <w:rFonts w:ascii="Arial" w:hAnsi="Arial" w:cs="Arial"/>
                <w:bCs/>
                <w:i/>
                <w:sz w:val="24"/>
                <w:szCs w:val="24"/>
              </w:rPr>
              <w:t xml:space="preserve"> ------------------------------------</w:t>
            </w:r>
          </w:p>
        </w:tc>
        <w:tc>
          <w:tcPr>
            <w:tcW w:w="4439" w:type="dxa"/>
            <w:shd w:val="clear" w:color="auto" w:fill="auto"/>
          </w:tcPr>
          <w:p w14:paraId="3ADD88E5" w14:textId="644DA2E8" w:rsidR="002E7886" w:rsidRPr="00194D15" w:rsidRDefault="00EA37EE"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01-2014</w:t>
            </w:r>
            <w:r w:rsidR="00D5636C" w:rsidRPr="00194D15">
              <w:rPr>
                <w:rFonts w:ascii="Arial" w:hAnsi="Arial" w:cs="Arial"/>
                <w:bCs/>
                <w:i/>
                <w:sz w:val="24"/>
                <w:szCs w:val="24"/>
              </w:rPr>
              <w:t xml:space="preserve">. </w:t>
            </w:r>
            <w:r w:rsidRPr="00194D15">
              <w:rPr>
                <w:rFonts w:ascii="Arial" w:hAnsi="Arial" w:cs="Arial"/>
                <w:bCs/>
                <w:i/>
                <w:sz w:val="24"/>
                <w:szCs w:val="24"/>
              </w:rPr>
              <w:t>Y</w:t>
            </w:r>
            <w:r w:rsidR="002E7886" w:rsidRPr="00194D15">
              <w:rPr>
                <w:rFonts w:ascii="Arial" w:hAnsi="Arial" w:cs="Arial"/>
                <w:bCs/>
                <w:i/>
                <w:sz w:val="24"/>
                <w:szCs w:val="24"/>
              </w:rPr>
              <w:t xml:space="preserve">a que refleja la relación contractual entre la Operadora de Pensiones como Sociedad Anónima y el Banco Popular. </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Conservar los contratos más relevantes a nivel institucional a criterio del jefe de oficina productora y el Encargado de </w:t>
            </w:r>
            <w:r w:rsidR="002E7886" w:rsidRPr="00194D15">
              <w:rPr>
                <w:rFonts w:ascii="Arial" w:hAnsi="Arial" w:cs="Arial"/>
                <w:bCs/>
                <w:i/>
                <w:sz w:val="24"/>
                <w:szCs w:val="24"/>
              </w:rPr>
              <w:lastRenderedPageBreak/>
              <w:t>Archivo Central.</w:t>
            </w:r>
            <w:r w:rsidR="0016291F" w:rsidRPr="00194D15">
              <w:rPr>
                <w:rFonts w:ascii="Arial" w:hAnsi="Arial" w:cs="Arial"/>
                <w:bCs/>
                <w:i/>
                <w:sz w:val="24"/>
                <w:szCs w:val="24"/>
              </w:rPr>
              <w:t xml:space="preserve"> ----------------------------------------------------------------------------------------------------------------------------------------------------------------------------------------------------------------------------------</w:t>
            </w:r>
            <w:r w:rsidRPr="00194D15">
              <w:rPr>
                <w:rFonts w:ascii="Arial" w:hAnsi="Arial" w:cs="Arial"/>
                <w:bCs/>
                <w:i/>
                <w:sz w:val="24"/>
                <w:szCs w:val="24"/>
              </w:rPr>
              <w:t>------------</w:t>
            </w:r>
          </w:p>
        </w:tc>
      </w:tr>
      <w:tr w:rsidR="002E7886" w:rsidRPr="00A14B95" w14:paraId="613033DC" w14:textId="77777777" w:rsidTr="00D80A41">
        <w:tc>
          <w:tcPr>
            <w:tcW w:w="9396" w:type="dxa"/>
            <w:gridSpan w:val="2"/>
            <w:shd w:val="clear" w:color="auto" w:fill="auto"/>
          </w:tcPr>
          <w:p w14:paraId="498728AC" w14:textId="116F9220" w:rsidR="002E7886" w:rsidRPr="00194D15" w:rsidRDefault="002E7886" w:rsidP="00EA37EE">
            <w:pPr>
              <w:spacing w:line="460" w:lineRule="exact"/>
              <w:jc w:val="both"/>
              <w:rPr>
                <w:rFonts w:ascii="Arial" w:hAnsi="Arial" w:cs="Arial"/>
                <w:b/>
                <w:bCs/>
                <w:i/>
                <w:sz w:val="24"/>
                <w:szCs w:val="24"/>
              </w:rPr>
            </w:pPr>
            <w:r w:rsidRPr="00194D15">
              <w:rPr>
                <w:rFonts w:ascii="Arial" w:hAnsi="Arial" w:cs="Arial"/>
                <w:i/>
                <w:sz w:val="24"/>
                <w:szCs w:val="24"/>
              </w:rPr>
              <w:lastRenderedPageBreak/>
              <w:br w:type="page"/>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EA37EE"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w:t>
            </w:r>
            <w:r w:rsidRPr="00194D15">
              <w:rPr>
                <w:rFonts w:ascii="Arial" w:hAnsi="Arial" w:cs="Arial"/>
                <w:bCs/>
                <w:i/>
                <w:sz w:val="24"/>
                <w:szCs w:val="24"/>
              </w:rPr>
              <w:t>Gerencia General</w:t>
            </w:r>
            <w:r w:rsidR="0016291F"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1.4.1: Control Interno</w:t>
            </w:r>
            <w:r w:rsidR="0016291F" w:rsidRPr="00194D15">
              <w:rPr>
                <w:rFonts w:ascii="Arial" w:hAnsi="Arial" w:cs="Arial"/>
                <w:b/>
                <w:bCs/>
                <w:i/>
                <w:sz w:val="24"/>
                <w:szCs w:val="24"/>
              </w:rPr>
              <w:t xml:space="preserve"> </w:t>
            </w:r>
            <w:r w:rsidRPr="00194D15">
              <w:rPr>
                <w:rFonts w:ascii="Arial" w:hAnsi="Arial" w:cs="Arial"/>
                <w:b/>
                <w:i/>
                <w:sz w:val="24"/>
                <w:szCs w:val="24"/>
              </w:rPr>
              <w:t xml:space="preserve">Funciones de la unidad: </w:t>
            </w:r>
            <w:r w:rsidRPr="00194D15">
              <w:rPr>
                <w:rFonts w:ascii="Arial" w:hAnsi="Arial" w:cs="Arial"/>
                <w:i/>
                <w:sz w:val="24"/>
                <w:szCs w:val="24"/>
              </w:rPr>
              <w:t xml:space="preserve">Velar por la aplicación de la normativa interna que rige a la Operadora de Pensiones del Banco Popular, sea esta normativa </w:t>
            </w:r>
            <w:proofErr w:type="spellStart"/>
            <w:r w:rsidRPr="00194D15">
              <w:rPr>
                <w:rFonts w:ascii="Arial" w:hAnsi="Arial" w:cs="Arial"/>
                <w:i/>
                <w:sz w:val="24"/>
                <w:szCs w:val="24"/>
              </w:rPr>
              <w:t>conglomeral</w:t>
            </w:r>
            <w:proofErr w:type="spellEnd"/>
            <w:r w:rsidRPr="00194D15">
              <w:rPr>
                <w:rFonts w:ascii="Arial" w:hAnsi="Arial" w:cs="Arial"/>
                <w:i/>
                <w:sz w:val="24"/>
                <w:szCs w:val="24"/>
              </w:rPr>
              <w:t xml:space="preserve"> (Banco Popular) o de carácter interno.</w:t>
            </w:r>
            <w:r w:rsidR="00EA37EE" w:rsidRPr="00194D15">
              <w:rPr>
                <w:rFonts w:ascii="Arial" w:hAnsi="Arial" w:cs="Arial"/>
                <w:i/>
                <w:sz w:val="24"/>
                <w:szCs w:val="24"/>
              </w:rPr>
              <w:t xml:space="preserve"> ----------------------------------------------</w:t>
            </w:r>
          </w:p>
        </w:tc>
      </w:tr>
      <w:tr w:rsidR="00EA37EE" w:rsidRPr="00A14B95" w14:paraId="3EAEF0EF" w14:textId="77777777" w:rsidTr="00EA37EE">
        <w:tc>
          <w:tcPr>
            <w:tcW w:w="4957" w:type="dxa"/>
            <w:shd w:val="clear" w:color="auto" w:fill="auto"/>
          </w:tcPr>
          <w:p w14:paraId="4443738F" w14:textId="77777777" w:rsidR="00EA37EE" w:rsidRPr="00194D15" w:rsidRDefault="00EA37EE"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6AB50C8A" w14:textId="77777777" w:rsidR="00EA37EE" w:rsidRPr="00194D15" w:rsidRDefault="00EA37EE"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66A22F39" w14:textId="77777777" w:rsidTr="00EA37EE">
        <w:tc>
          <w:tcPr>
            <w:tcW w:w="4957" w:type="dxa"/>
            <w:shd w:val="clear" w:color="auto" w:fill="auto"/>
          </w:tcPr>
          <w:p w14:paraId="484105A8" w14:textId="3088E453" w:rsidR="002E7886" w:rsidRPr="00194D15" w:rsidRDefault="002E7886" w:rsidP="00D84CC2">
            <w:pPr>
              <w:pStyle w:val="Prrafodelista"/>
              <w:tabs>
                <w:tab w:val="left" w:pos="315"/>
              </w:tabs>
              <w:spacing w:line="460" w:lineRule="exact"/>
              <w:ind w:left="0"/>
              <w:jc w:val="both"/>
              <w:rPr>
                <w:rFonts w:ascii="Arial" w:hAnsi="Arial" w:cs="Arial"/>
                <w:bCs/>
                <w:i/>
                <w:sz w:val="24"/>
                <w:szCs w:val="24"/>
                <w:u w:val="single"/>
              </w:rPr>
            </w:pPr>
            <w:r w:rsidRPr="00194D15">
              <w:rPr>
                <w:rFonts w:ascii="Arial" w:hAnsi="Arial" w:cs="Arial"/>
                <w:bCs/>
                <w:i/>
                <w:sz w:val="24"/>
                <w:szCs w:val="24"/>
              </w:rPr>
              <w:t xml:space="preserve">3. Informe de autoevaluación de control interno.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Se evalúan las medidas mínimas de control interno aplicable, tales como normativa aplicada, sistemas de monitoreo, capacitaciones y recomendaciones de auditoría aplicada, como resultado de los cuestionarios basados en la normativa aplicable.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2018-2020. </w:t>
            </w:r>
            <w:r w:rsidRPr="00194D15">
              <w:rPr>
                <w:rFonts w:ascii="Arial" w:hAnsi="Arial" w:cs="Arial"/>
                <w:bCs/>
                <w:i/>
                <w:sz w:val="24"/>
                <w:szCs w:val="24"/>
                <w:u w:val="single"/>
              </w:rPr>
              <w:t>Cantidad</w:t>
            </w:r>
            <w:r w:rsidRPr="00194D15">
              <w:rPr>
                <w:rFonts w:ascii="Arial" w:hAnsi="Arial" w:cs="Arial"/>
                <w:bCs/>
                <w:i/>
                <w:sz w:val="24"/>
                <w:szCs w:val="24"/>
              </w:rPr>
              <w:t xml:space="preserve">: 269 Kb.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2 años en la oficina productora y 3 años en el Archivo Central. </w:t>
            </w:r>
            <w:r w:rsidR="0016291F" w:rsidRPr="00194D15">
              <w:rPr>
                <w:rFonts w:ascii="Arial" w:hAnsi="Arial" w:cs="Arial"/>
                <w:bCs/>
                <w:i/>
                <w:sz w:val="24"/>
                <w:szCs w:val="24"/>
              </w:rPr>
              <w:t xml:space="preserve"> --------------------</w:t>
            </w:r>
            <w:r w:rsidR="00EA37EE" w:rsidRPr="00194D15">
              <w:rPr>
                <w:rFonts w:ascii="Arial" w:hAnsi="Arial" w:cs="Arial"/>
                <w:bCs/>
                <w:i/>
                <w:sz w:val="24"/>
                <w:szCs w:val="24"/>
              </w:rPr>
              <w:t>-</w:t>
            </w:r>
          </w:p>
        </w:tc>
        <w:tc>
          <w:tcPr>
            <w:tcW w:w="4439" w:type="dxa"/>
            <w:shd w:val="clear" w:color="auto" w:fill="auto"/>
          </w:tcPr>
          <w:p w14:paraId="1C82F29D" w14:textId="33E04F27" w:rsidR="002E7886" w:rsidRPr="00194D15" w:rsidRDefault="002E7886" w:rsidP="00682AC4">
            <w:pPr>
              <w:pStyle w:val="Prrafodelista"/>
              <w:tabs>
                <w:tab w:val="left" w:pos="315"/>
              </w:tabs>
              <w:spacing w:line="460" w:lineRule="exact"/>
              <w:ind w:left="0"/>
              <w:rPr>
                <w:rFonts w:ascii="Arial" w:hAnsi="Arial" w:cs="Arial"/>
                <w:bCs/>
                <w:i/>
                <w:sz w:val="24"/>
                <w:szCs w:val="24"/>
              </w:rPr>
            </w:pPr>
            <w:r w:rsidRPr="00194D15">
              <w:rPr>
                <w:rFonts w:ascii="Arial" w:hAnsi="Arial" w:cs="Arial"/>
                <w:bCs/>
                <w:i/>
                <w:sz w:val="24"/>
                <w:szCs w:val="24"/>
              </w:rPr>
              <w:t>Resolución 01-2014</w:t>
            </w:r>
            <w:r w:rsidR="00D5636C" w:rsidRPr="00194D15">
              <w:rPr>
                <w:rFonts w:ascii="Arial" w:hAnsi="Arial" w:cs="Arial"/>
                <w:bCs/>
                <w:i/>
                <w:sz w:val="24"/>
                <w:szCs w:val="24"/>
              </w:rPr>
              <w:t xml:space="preserve">. </w:t>
            </w:r>
            <w:r w:rsidRPr="00194D15">
              <w:rPr>
                <w:rFonts w:ascii="Arial" w:hAnsi="Arial" w:cs="Arial"/>
                <w:bCs/>
                <w:i/>
                <w:sz w:val="24"/>
                <w:szCs w:val="24"/>
              </w:rPr>
              <w:t xml:space="preserve">Se desconocen las razones por las cuales las fechas extremas de esta serie documental son tan recientes. </w:t>
            </w:r>
            <w:r w:rsidR="0016291F" w:rsidRPr="00194D15">
              <w:rPr>
                <w:rFonts w:ascii="Arial" w:hAnsi="Arial" w:cs="Arial"/>
                <w:bCs/>
                <w:i/>
                <w:sz w:val="24"/>
                <w:szCs w:val="24"/>
              </w:rPr>
              <w:t>--------------------------------------------------------------------------------------------------------------------------------------------------------------------------------------------------------------------------------------------------------------------------------------------------------------------------------------------------------------------------------------------------------------------------------</w:t>
            </w:r>
            <w:r w:rsidR="00682AC4" w:rsidRPr="00194D15">
              <w:rPr>
                <w:rFonts w:ascii="Arial" w:hAnsi="Arial" w:cs="Arial"/>
                <w:bCs/>
                <w:i/>
                <w:sz w:val="24"/>
                <w:szCs w:val="24"/>
              </w:rPr>
              <w:t>---------------------------------</w:t>
            </w:r>
          </w:p>
        </w:tc>
      </w:tr>
      <w:tr w:rsidR="002E7886" w:rsidRPr="00A14B95" w14:paraId="61D2F4F7" w14:textId="77777777" w:rsidTr="00D80A41">
        <w:tc>
          <w:tcPr>
            <w:tcW w:w="9396" w:type="dxa"/>
            <w:gridSpan w:val="2"/>
            <w:shd w:val="clear" w:color="auto" w:fill="auto"/>
          </w:tcPr>
          <w:p w14:paraId="5FA1EB76" w14:textId="5B832A74"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16291F"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w:t>
            </w:r>
            <w:r w:rsidRPr="00194D15">
              <w:rPr>
                <w:rFonts w:ascii="Arial" w:hAnsi="Arial" w:cs="Arial"/>
                <w:bCs/>
                <w:i/>
                <w:sz w:val="24"/>
                <w:szCs w:val="24"/>
              </w:rPr>
              <w:t>Gerencia General</w:t>
            </w:r>
            <w:r w:rsidR="0016291F"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1.4.3: Comunicación y Sostenibilidad</w:t>
            </w:r>
            <w:r w:rsidR="0016291F" w:rsidRPr="00194D15">
              <w:rPr>
                <w:rFonts w:ascii="Arial" w:hAnsi="Arial" w:cs="Arial"/>
                <w:b/>
                <w:bCs/>
                <w:i/>
                <w:sz w:val="24"/>
                <w:szCs w:val="24"/>
              </w:rPr>
              <w:t xml:space="preserve">. </w:t>
            </w:r>
            <w:r w:rsidRPr="00194D15">
              <w:rPr>
                <w:rFonts w:ascii="Arial" w:hAnsi="Arial" w:cs="Arial"/>
                <w:b/>
                <w:i/>
                <w:sz w:val="24"/>
                <w:szCs w:val="24"/>
              </w:rPr>
              <w:t xml:space="preserve">Funciones de la unidad: </w:t>
            </w:r>
            <w:r w:rsidRPr="00194D15">
              <w:rPr>
                <w:rFonts w:ascii="Arial" w:hAnsi="Arial" w:cs="Arial"/>
                <w:i/>
                <w:sz w:val="24"/>
                <w:szCs w:val="24"/>
              </w:rPr>
              <w:t>Vigilar, proyectar y administrar la imagen, así como la marca de Popular Pensiones, a través de estrategias publicitarias, que permitan a nivel interno y externo, dar a conocer los productos y servicios de la Operadora; así como la creación de una cultura financiera, ambiental y social para la comunidad costarricense.</w:t>
            </w:r>
            <w:r w:rsidR="0016291F" w:rsidRPr="00194D15">
              <w:rPr>
                <w:rFonts w:ascii="Arial" w:hAnsi="Arial" w:cs="Arial"/>
                <w:i/>
                <w:sz w:val="24"/>
                <w:szCs w:val="24"/>
              </w:rPr>
              <w:t xml:space="preserve"> -------------------------------------------------------------</w:t>
            </w:r>
          </w:p>
        </w:tc>
      </w:tr>
      <w:tr w:rsidR="002E7886" w:rsidRPr="00A14B95" w14:paraId="3717F486" w14:textId="77777777" w:rsidTr="00D80A41">
        <w:tc>
          <w:tcPr>
            <w:tcW w:w="9396" w:type="dxa"/>
            <w:gridSpan w:val="2"/>
            <w:shd w:val="clear" w:color="auto" w:fill="auto"/>
          </w:tcPr>
          <w:p w14:paraId="42439E2D" w14:textId="36801841" w:rsidR="002E7886" w:rsidRPr="00194D15" w:rsidRDefault="002E7886" w:rsidP="00EA37EE">
            <w:pPr>
              <w:pStyle w:val="Prrafodelista"/>
              <w:spacing w:line="460" w:lineRule="exact"/>
              <w:ind w:left="0"/>
              <w:rPr>
                <w:rFonts w:ascii="Arial" w:hAnsi="Arial" w:cs="Arial"/>
                <w:b/>
                <w:i/>
                <w:sz w:val="24"/>
                <w:szCs w:val="24"/>
              </w:rPr>
            </w:pPr>
            <w:r w:rsidRPr="00194D15">
              <w:rPr>
                <w:rFonts w:ascii="Arial" w:hAnsi="Arial" w:cs="Arial"/>
                <w:b/>
                <w:i/>
                <w:sz w:val="24"/>
                <w:szCs w:val="24"/>
              </w:rPr>
              <w:t xml:space="preserve">Comunicación </w:t>
            </w:r>
            <w:r w:rsidR="00EA37EE" w:rsidRPr="00194D15">
              <w:rPr>
                <w:rFonts w:ascii="Arial" w:hAnsi="Arial" w:cs="Arial"/>
                <w:b/>
                <w:i/>
                <w:sz w:val="24"/>
                <w:szCs w:val="24"/>
              </w:rPr>
              <w:t>---------------------------------------------------------------------------------------------</w:t>
            </w:r>
          </w:p>
        </w:tc>
      </w:tr>
      <w:tr w:rsidR="00EA37EE" w:rsidRPr="00A14B95" w14:paraId="36795B49" w14:textId="77777777" w:rsidTr="00EA37EE">
        <w:tc>
          <w:tcPr>
            <w:tcW w:w="4957" w:type="dxa"/>
            <w:shd w:val="clear" w:color="auto" w:fill="auto"/>
          </w:tcPr>
          <w:p w14:paraId="6B2F445C" w14:textId="77777777" w:rsidR="00EA37EE" w:rsidRPr="00194D15" w:rsidRDefault="00EA37EE"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0F5E79F5" w14:textId="77777777" w:rsidR="00EA37EE" w:rsidRPr="00194D15" w:rsidRDefault="00EA37EE"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79297862" w14:textId="77777777" w:rsidTr="00EA37EE">
        <w:trPr>
          <w:trHeight w:val="2720"/>
        </w:trPr>
        <w:tc>
          <w:tcPr>
            <w:tcW w:w="4957" w:type="dxa"/>
            <w:shd w:val="clear" w:color="auto" w:fill="auto"/>
          </w:tcPr>
          <w:p w14:paraId="16DB8DCD" w14:textId="3EDD8BD8" w:rsidR="002E7886" w:rsidRPr="00194D15" w:rsidRDefault="002E7886" w:rsidP="00EA37EE">
            <w:pPr>
              <w:pStyle w:val="Prrafodelista"/>
              <w:tabs>
                <w:tab w:val="left" w:pos="171"/>
              </w:tabs>
              <w:spacing w:line="460" w:lineRule="exact"/>
              <w:ind w:left="0"/>
              <w:jc w:val="both"/>
              <w:rPr>
                <w:rFonts w:ascii="Arial" w:hAnsi="Arial" w:cs="Arial"/>
                <w:bCs/>
                <w:i/>
                <w:sz w:val="24"/>
                <w:szCs w:val="24"/>
                <w:u w:val="single"/>
              </w:rPr>
            </w:pPr>
            <w:r w:rsidRPr="00194D15">
              <w:rPr>
                <w:rFonts w:ascii="Arial" w:hAnsi="Arial" w:cs="Arial"/>
                <w:bCs/>
                <w:i/>
                <w:sz w:val="24"/>
                <w:szCs w:val="24"/>
              </w:rPr>
              <w:lastRenderedPageBreak/>
              <w:t xml:space="preserve">3. Diseños Publicitarios.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Diseños solicitados por las Direcciones y áreas de la Operadora, sea para remitir comunicados o actividades desarrolladas.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1.85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3 años en la oficina productora y 0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935 Mb. </w:t>
            </w:r>
            <w:r w:rsidRPr="00194D15">
              <w:rPr>
                <w:rFonts w:ascii="Arial" w:hAnsi="Arial" w:cs="Arial"/>
                <w:bCs/>
                <w:i/>
                <w:sz w:val="24"/>
                <w:szCs w:val="24"/>
                <w:u w:val="single"/>
              </w:rPr>
              <w:t>Vigencia Administrativa legal</w:t>
            </w:r>
            <w:r w:rsidRPr="00194D15">
              <w:rPr>
                <w:rFonts w:ascii="Arial" w:hAnsi="Arial" w:cs="Arial"/>
                <w:bCs/>
                <w:i/>
                <w:sz w:val="24"/>
                <w:szCs w:val="24"/>
              </w:rPr>
              <w:t>: 3 años en la oficina productora y 0 años en el Archivo Central.</w:t>
            </w:r>
            <w:r w:rsidR="0016291F" w:rsidRPr="00194D15">
              <w:rPr>
                <w:rFonts w:ascii="Arial" w:hAnsi="Arial" w:cs="Arial"/>
                <w:bCs/>
                <w:i/>
                <w:sz w:val="24"/>
                <w:szCs w:val="24"/>
              </w:rPr>
              <w:t xml:space="preserve"> -</w:t>
            </w:r>
            <w:r w:rsidR="00EA37EE" w:rsidRPr="00194D15">
              <w:rPr>
                <w:rFonts w:ascii="Arial" w:hAnsi="Arial" w:cs="Arial"/>
                <w:bCs/>
                <w:i/>
                <w:sz w:val="24"/>
                <w:szCs w:val="24"/>
              </w:rPr>
              <w:t>-</w:t>
            </w:r>
          </w:p>
        </w:tc>
        <w:tc>
          <w:tcPr>
            <w:tcW w:w="4439" w:type="dxa"/>
            <w:shd w:val="clear" w:color="auto" w:fill="auto"/>
          </w:tcPr>
          <w:p w14:paraId="46A6697B" w14:textId="0AA4714C" w:rsidR="002E7886" w:rsidRPr="00194D15" w:rsidRDefault="00EA37EE"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01-2016</w:t>
            </w:r>
            <w:r w:rsidR="00D5636C" w:rsidRPr="00194D15">
              <w:rPr>
                <w:rFonts w:ascii="Arial" w:hAnsi="Arial" w:cs="Arial"/>
                <w:bCs/>
                <w:i/>
                <w:sz w:val="24"/>
                <w:szCs w:val="24"/>
              </w:rPr>
              <w:t xml:space="preserve">. </w:t>
            </w:r>
            <w:r w:rsidR="002E7886" w:rsidRPr="00194D15">
              <w:rPr>
                <w:rFonts w:ascii="Arial" w:hAnsi="Arial" w:cs="Arial"/>
                <w:bCs/>
                <w:i/>
                <w:sz w:val="24"/>
                <w:szCs w:val="24"/>
              </w:rPr>
              <w:t>Conservar 1 ejemplar de cada diseño que refleje información de carácter sustantivo y relevante para la institución. La selección se hará a criterio del jefe de oficina productora y el Encargado del Archivo Central</w:t>
            </w:r>
            <w:r w:rsidR="00D5636C" w:rsidRPr="00194D15">
              <w:rPr>
                <w:rFonts w:ascii="Arial" w:hAnsi="Arial" w:cs="Arial"/>
                <w:bCs/>
                <w:i/>
                <w:sz w:val="24"/>
                <w:szCs w:val="24"/>
              </w:rPr>
              <w:t>. --------------------------------------------------------------------------------------------------------------------------------------------------------------------------------------------------------------------------------------</w:t>
            </w:r>
            <w:r w:rsidRPr="00194D15">
              <w:rPr>
                <w:rFonts w:ascii="Arial" w:hAnsi="Arial" w:cs="Arial"/>
                <w:bCs/>
                <w:i/>
                <w:sz w:val="24"/>
                <w:szCs w:val="24"/>
              </w:rPr>
              <w:t>------------------------------------------------------------</w:t>
            </w:r>
          </w:p>
        </w:tc>
      </w:tr>
      <w:tr w:rsidR="002E7886" w:rsidRPr="00A14B95" w14:paraId="64DAC59A" w14:textId="77777777" w:rsidTr="00EA37EE">
        <w:tc>
          <w:tcPr>
            <w:tcW w:w="4957" w:type="dxa"/>
            <w:shd w:val="clear" w:color="auto" w:fill="auto"/>
          </w:tcPr>
          <w:p w14:paraId="47FFFB64" w14:textId="1B072EE4" w:rsidR="002E7886" w:rsidRPr="00194D15" w:rsidRDefault="002E7886" w:rsidP="00D84CC2">
            <w:pPr>
              <w:pStyle w:val="Prrafodelista"/>
              <w:tabs>
                <w:tab w:val="left" w:pos="171"/>
              </w:tabs>
              <w:spacing w:line="460" w:lineRule="exact"/>
              <w:ind w:left="0"/>
              <w:jc w:val="both"/>
              <w:rPr>
                <w:rFonts w:ascii="Arial" w:hAnsi="Arial" w:cs="Arial"/>
                <w:bCs/>
                <w:i/>
                <w:sz w:val="24"/>
                <w:szCs w:val="24"/>
              </w:rPr>
            </w:pPr>
            <w:r w:rsidRPr="00194D15">
              <w:rPr>
                <w:rFonts w:ascii="Arial" w:hAnsi="Arial" w:cs="Arial"/>
                <w:bCs/>
                <w:i/>
                <w:sz w:val="24"/>
                <w:szCs w:val="24"/>
              </w:rPr>
              <w:t xml:space="preserve">5. Pautas publicitarias en prensa.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Publicaciones que se han realizado en prensa, referente a la industria de pensiones.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0.9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2 años en la oficina productora y 0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283 Mb. </w:t>
            </w:r>
            <w:r w:rsidRPr="00194D15">
              <w:rPr>
                <w:rFonts w:ascii="Arial" w:hAnsi="Arial" w:cs="Arial"/>
                <w:bCs/>
                <w:i/>
                <w:sz w:val="24"/>
                <w:szCs w:val="24"/>
                <w:u w:val="single"/>
              </w:rPr>
              <w:t>Vigencia Administrativa legal</w:t>
            </w:r>
            <w:r w:rsidRPr="00194D15">
              <w:rPr>
                <w:rFonts w:ascii="Arial" w:hAnsi="Arial" w:cs="Arial"/>
                <w:bCs/>
                <w:i/>
                <w:sz w:val="24"/>
                <w:szCs w:val="24"/>
              </w:rPr>
              <w:t>: 2 años en la oficina productora y 0 años en el Archivo Central</w:t>
            </w:r>
            <w:r w:rsidR="0016291F" w:rsidRPr="00194D15">
              <w:rPr>
                <w:rFonts w:ascii="Arial" w:hAnsi="Arial" w:cs="Arial"/>
                <w:bCs/>
                <w:i/>
                <w:sz w:val="24"/>
                <w:szCs w:val="24"/>
              </w:rPr>
              <w:t>. ---------------------------</w:t>
            </w:r>
            <w:r w:rsidR="00EA37EE" w:rsidRPr="00194D15">
              <w:rPr>
                <w:rFonts w:ascii="Arial" w:hAnsi="Arial" w:cs="Arial"/>
                <w:bCs/>
                <w:i/>
                <w:sz w:val="24"/>
                <w:szCs w:val="24"/>
              </w:rPr>
              <w:t>---------------------</w:t>
            </w:r>
          </w:p>
        </w:tc>
        <w:tc>
          <w:tcPr>
            <w:tcW w:w="4439" w:type="dxa"/>
            <w:shd w:val="clear" w:color="auto" w:fill="auto"/>
          </w:tcPr>
          <w:p w14:paraId="2E1E8B82" w14:textId="289735C7" w:rsidR="002E7886" w:rsidRPr="00194D15" w:rsidRDefault="00EA37EE"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01-2016</w:t>
            </w:r>
            <w:r w:rsidR="00D5636C" w:rsidRPr="00194D15">
              <w:rPr>
                <w:rFonts w:ascii="Arial" w:hAnsi="Arial" w:cs="Arial"/>
                <w:bCs/>
                <w:i/>
                <w:sz w:val="24"/>
                <w:szCs w:val="24"/>
              </w:rPr>
              <w:t xml:space="preserve">. </w:t>
            </w:r>
            <w:r w:rsidR="002E7886" w:rsidRPr="00194D15">
              <w:rPr>
                <w:rFonts w:ascii="Arial" w:hAnsi="Arial" w:cs="Arial"/>
                <w:bCs/>
                <w:i/>
                <w:sz w:val="24"/>
                <w:szCs w:val="24"/>
              </w:rPr>
              <w:t>Conservar las pautas publicitarias de carácter sustantivo y relevante para la institución. La selección se hará a criterio del jefe de oficina productora y el Encargado del Archivo Central</w:t>
            </w:r>
            <w:r w:rsidR="00D5636C" w:rsidRPr="00194D15">
              <w:rPr>
                <w:rFonts w:ascii="Arial" w:hAnsi="Arial" w:cs="Arial"/>
                <w:bCs/>
                <w:i/>
                <w:sz w:val="24"/>
                <w:szCs w:val="24"/>
              </w:rPr>
              <w:t xml:space="preserve"> -----------------------------------------------------------------------------------------------------------------------------------------------------------------------------------------------------------------------------------------------------------------------------------------------------------------------------------</w:t>
            </w:r>
          </w:p>
        </w:tc>
      </w:tr>
      <w:tr w:rsidR="002E7886" w:rsidRPr="00A14B95" w14:paraId="25ABE970" w14:textId="77777777" w:rsidTr="00D80A41">
        <w:tc>
          <w:tcPr>
            <w:tcW w:w="9396" w:type="dxa"/>
            <w:gridSpan w:val="2"/>
            <w:shd w:val="clear" w:color="auto" w:fill="auto"/>
          </w:tcPr>
          <w:p w14:paraId="5D9B30CC" w14:textId="481B1DD2" w:rsidR="002E7886" w:rsidRPr="00194D15" w:rsidRDefault="002E7886" w:rsidP="00EA37EE">
            <w:pPr>
              <w:pStyle w:val="Prrafodelista"/>
              <w:spacing w:line="460" w:lineRule="exact"/>
              <w:ind w:left="0"/>
              <w:rPr>
                <w:rFonts w:ascii="Arial" w:hAnsi="Arial" w:cs="Arial"/>
                <w:b/>
                <w:i/>
                <w:sz w:val="24"/>
                <w:szCs w:val="24"/>
              </w:rPr>
            </w:pPr>
            <w:r w:rsidRPr="00194D15">
              <w:rPr>
                <w:rFonts w:ascii="Arial" w:hAnsi="Arial" w:cs="Arial"/>
                <w:b/>
                <w:i/>
                <w:sz w:val="24"/>
                <w:szCs w:val="24"/>
              </w:rPr>
              <w:t xml:space="preserve">Sostenibilidad </w:t>
            </w:r>
            <w:r w:rsidR="00EA37EE" w:rsidRPr="00194D15">
              <w:rPr>
                <w:rFonts w:ascii="Arial" w:hAnsi="Arial" w:cs="Arial"/>
                <w:b/>
                <w:i/>
                <w:sz w:val="24"/>
                <w:szCs w:val="24"/>
              </w:rPr>
              <w:t>---------------------------------------------------------------------------------------------</w:t>
            </w:r>
          </w:p>
        </w:tc>
      </w:tr>
      <w:tr w:rsidR="002E7886" w:rsidRPr="00A14B95" w14:paraId="5F7C280C" w14:textId="77777777" w:rsidTr="00D24A86">
        <w:trPr>
          <w:trHeight w:val="1833"/>
        </w:trPr>
        <w:tc>
          <w:tcPr>
            <w:tcW w:w="4957" w:type="dxa"/>
            <w:shd w:val="clear" w:color="auto" w:fill="auto"/>
          </w:tcPr>
          <w:p w14:paraId="2DF619FD" w14:textId="4B4537FE" w:rsidR="002E7886" w:rsidRPr="00194D15" w:rsidRDefault="002E7886" w:rsidP="00D84CC2">
            <w:pPr>
              <w:pStyle w:val="Prrafodelista"/>
              <w:tabs>
                <w:tab w:val="left" w:pos="315"/>
              </w:tabs>
              <w:spacing w:line="460" w:lineRule="exact"/>
              <w:ind w:left="0"/>
              <w:jc w:val="both"/>
              <w:rPr>
                <w:rFonts w:ascii="Arial" w:hAnsi="Arial" w:cs="Arial"/>
                <w:bCs/>
                <w:i/>
                <w:sz w:val="24"/>
                <w:szCs w:val="24"/>
                <w:u w:val="single"/>
              </w:rPr>
            </w:pPr>
            <w:r w:rsidRPr="00194D15">
              <w:rPr>
                <w:rFonts w:ascii="Arial" w:hAnsi="Arial" w:cs="Arial"/>
                <w:bCs/>
                <w:i/>
                <w:sz w:val="24"/>
                <w:szCs w:val="24"/>
              </w:rPr>
              <w:t xml:space="preserve">17. Expedientes de convenios. </w:t>
            </w:r>
            <w:r w:rsidRPr="00194D15">
              <w:rPr>
                <w:rFonts w:ascii="Arial" w:hAnsi="Arial" w:cs="Arial"/>
                <w:bCs/>
                <w:i/>
                <w:sz w:val="24"/>
                <w:szCs w:val="24"/>
                <w:u w:val="single"/>
              </w:rPr>
              <w:t>Copia sin 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w:t>
            </w:r>
            <w:r w:rsidRPr="00194D15">
              <w:rPr>
                <w:rFonts w:ascii="Arial" w:hAnsi="Arial" w:cs="Arial"/>
                <w:i/>
                <w:sz w:val="24"/>
                <w:szCs w:val="24"/>
              </w:rPr>
              <w:t>Convenios suscritos con el MEP, UNA y UNED para desarrollar programas de educación financiera</w:t>
            </w:r>
            <w:r w:rsidRPr="00194D15">
              <w:rPr>
                <w:rFonts w:ascii="Arial" w:hAnsi="Arial" w:cs="Arial"/>
                <w:bCs/>
                <w:i/>
                <w:sz w:val="24"/>
                <w:szCs w:val="24"/>
              </w:rPr>
              <w:t xml:space="preserve">.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13.6 Mb.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permanente en la oficina productora y 0 años en el Archivo Central. </w:t>
            </w:r>
            <w:r w:rsidR="009B0F08" w:rsidRPr="00194D15">
              <w:rPr>
                <w:rFonts w:ascii="Arial" w:hAnsi="Arial" w:cs="Arial"/>
                <w:bCs/>
                <w:i/>
                <w:sz w:val="24"/>
                <w:szCs w:val="24"/>
              </w:rPr>
              <w:t xml:space="preserve"> -----------------------------------------------------------------------------------------------------------------------------------------</w:t>
            </w:r>
            <w:r w:rsidR="009B0F08" w:rsidRPr="00194D15">
              <w:rPr>
                <w:rFonts w:ascii="Arial" w:hAnsi="Arial" w:cs="Arial"/>
                <w:bCs/>
                <w:i/>
                <w:sz w:val="24"/>
                <w:szCs w:val="24"/>
              </w:rPr>
              <w:lastRenderedPageBreak/>
              <w:t>--------------------------------------------------------------------------------------</w:t>
            </w:r>
            <w:r w:rsidR="00EA37EE" w:rsidRPr="00194D15">
              <w:rPr>
                <w:rFonts w:ascii="Arial" w:hAnsi="Arial" w:cs="Arial"/>
                <w:bCs/>
                <w:i/>
                <w:sz w:val="24"/>
                <w:szCs w:val="24"/>
              </w:rPr>
              <w:t>-------------------------------------------------------------------------------------------</w:t>
            </w:r>
          </w:p>
        </w:tc>
        <w:tc>
          <w:tcPr>
            <w:tcW w:w="4439" w:type="dxa"/>
            <w:shd w:val="clear" w:color="auto" w:fill="auto"/>
          </w:tcPr>
          <w:p w14:paraId="030E87CB" w14:textId="3981E5B6" w:rsidR="002E7886" w:rsidRPr="00194D15" w:rsidRDefault="00EA37EE"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01-2014</w:t>
            </w:r>
            <w:r w:rsidR="00D5636C" w:rsidRPr="00194D15">
              <w:rPr>
                <w:rFonts w:ascii="Arial" w:hAnsi="Arial" w:cs="Arial"/>
                <w:bCs/>
                <w:i/>
                <w:sz w:val="24"/>
                <w:szCs w:val="24"/>
              </w:rPr>
              <w:t xml:space="preserve">. </w:t>
            </w:r>
            <w:r w:rsidR="002E7886" w:rsidRPr="00194D15">
              <w:rPr>
                <w:rFonts w:ascii="Arial" w:hAnsi="Arial" w:cs="Arial"/>
                <w:i/>
                <w:sz w:val="24"/>
                <w:szCs w:val="24"/>
                <w:lang w:val="es-ES"/>
              </w:rPr>
              <w:t xml:space="preserve">A pesar de que en la tala de plazos se indicó que no existía original de este documento, el señor José David Gutiérrez, Encargado de Archivo Central, aclaró mediante correo electrónico de 29 de abril de 2021, que se trató de un error involuntario, siendo lo correcto, que en este </w:t>
            </w:r>
            <w:proofErr w:type="spellStart"/>
            <w:r w:rsidR="002E7886" w:rsidRPr="00194D15">
              <w:rPr>
                <w:rFonts w:ascii="Arial" w:hAnsi="Arial" w:cs="Arial"/>
                <w:i/>
                <w:sz w:val="24"/>
                <w:szCs w:val="24"/>
                <w:lang w:val="es-ES"/>
              </w:rPr>
              <w:t>subfondo</w:t>
            </w:r>
            <w:proofErr w:type="spellEnd"/>
            <w:r w:rsidR="002E7886" w:rsidRPr="00194D15">
              <w:rPr>
                <w:rFonts w:ascii="Arial" w:hAnsi="Arial" w:cs="Arial"/>
                <w:i/>
                <w:sz w:val="24"/>
                <w:szCs w:val="24"/>
                <w:lang w:val="es-ES"/>
              </w:rPr>
              <w:t xml:space="preserve"> se custodian convenios tanto originales como copias y algunos </w:t>
            </w:r>
            <w:r w:rsidR="002E7886" w:rsidRPr="00194D15">
              <w:rPr>
                <w:rFonts w:ascii="Arial" w:hAnsi="Arial" w:cs="Arial"/>
                <w:i/>
                <w:sz w:val="24"/>
                <w:szCs w:val="24"/>
                <w:lang w:val="es-ES"/>
              </w:rPr>
              <w:lastRenderedPageBreak/>
              <w:t>de los originales se localizan en la Gerencia Corporativa del Banco Popular.</w:t>
            </w:r>
            <w:r w:rsidRPr="00194D15">
              <w:rPr>
                <w:rFonts w:ascii="Arial" w:hAnsi="Arial" w:cs="Arial"/>
                <w:i/>
                <w:sz w:val="24"/>
                <w:szCs w:val="24"/>
                <w:lang w:val="es-ES"/>
              </w:rPr>
              <w:t xml:space="preserve"> -----------------------------------------</w:t>
            </w:r>
          </w:p>
        </w:tc>
      </w:tr>
      <w:tr w:rsidR="002E7886" w:rsidRPr="00A14B95" w14:paraId="0F82E098" w14:textId="77777777" w:rsidTr="00EA37EE">
        <w:tc>
          <w:tcPr>
            <w:tcW w:w="4957" w:type="dxa"/>
            <w:shd w:val="clear" w:color="auto" w:fill="auto"/>
          </w:tcPr>
          <w:p w14:paraId="190AE0CE" w14:textId="418E5BDE" w:rsidR="002E7886" w:rsidRPr="00194D15" w:rsidRDefault="002E7886" w:rsidP="00D84CC2">
            <w:pPr>
              <w:pStyle w:val="Prrafodelista"/>
              <w:tabs>
                <w:tab w:val="left" w:pos="315"/>
              </w:tabs>
              <w:spacing w:line="460" w:lineRule="exact"/>
              <w:ind w:left="0"/>
              <w:jc w:val="both"/>
              <w:rPr>
                <w:rFonts w:ascii="Arial" w:hAnsi="Arial" w:cs="Arial"/>
                <w:bCs/>
                <w:i/>
                <w:sz w:val="24"/>
                <w:szCs w:val="24"/>
                <w:u w:val="single"/>
              </w:rPr>
            </w:pPr>
            <w:r w:rsidRPr="00194D15">
              <w:rPr>
                <w:rFonts w:ascii="Arial" w:hAnsi="Arial" w:cs="Arial"/>
                <w:bCs/>
                <w:i/>
                <w:sz w:val="24"/>
                <w:szCs w:val="24"/>
              </w:rPr>
              <w:lastRenderedPageBreak/>
              <w:t xml:space="preserve">18. Memoria de sostenibilidad.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w:t>
            </w:r>
            <w:r w:rsidRPr="00194D15">
              <w:rPr>
                <w:rFonts w:ascii="Arial" w:hAnsi="Arial" w:cs="Arial"/>
                <w:i/>
                <w:sz w:val="24"/>
                <w:szCs w:val="24"/>
              </w:rPr>
              <w:t xml:space="preserve">Memoria anual </w:t>
            </w:r>
            <w:proofErr w:type="spellStart"/>
            <w:r w:rsidRPr="00194D15">
              <w:rPr>
                <w:rFonts w:ascii="Arial" w:hAnsi="Arial" w:cs="Arial"/>
                <w:i/>
                <w:sz w:val="24"/>
                <w:szCs w:val="24"/>
              </w:rPr>
              <w:t>Conglomeral</w:t>
            </w:r>
            <w:proofErr w:type="spellEnd"/>
            <w:r w:rsidRPr="00194D15">
              <w:rPr>
                <w:rFonts w:ascii="Arial" w:hAnsi="Arial" w:cs="Arial"/>
                <w:bCs/>
                <w:i/>
                <w:sz w:val="24"/>
                <w:szCs w:val="24"/>
              </w:rPr>
              <w:t xml:space="preserve">.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3.21 Mb.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permanente en la oficina productora y 0 años en el Archivo Central. </w:t>
            </w:r>
            <w:r w:rsidR="009B0F08" w:rsidRPr="00194D15">
              <w:rPr>
                <w:rFonts w:ascii="Arial" w:hAnsi="Arial" w:cs="Arial"/>
                <w:bCs/>
                <w:i/>
                <w:sz w:val="24"/>
                <w:szCs w:val="24"/>
              </w:rPr>
              <w:t>------------------------------------------------------------------------------------------------------------------------------------------------</w:t>
            </w:r>
            <w:r w:rsidR="004E7B94" w:rsidRPr="00194D15">
              <w:rPr>
                <w:rFonts w:ascii="Arial" w:hAnsi="Arial" w:cs="Arial"/>
                <w:bCs/>
                <w:i/>
                <w:sz w:val="24"/>
                <w:szCs w:val="24"/>
              </w:rPr>
              <w:t>----------------------</w:t>
            </w:r>
          </w:p>
        </w:tc>
        <w:tc>
          <w:tcPr>
            <w:tcW w:w="4439" w:type="dxa"/>
            <w:shd w:val="clear" w:color="auto" w:fill="auto"/>
          </w:tcPr>
          <w:p w14:paraId="3E66F99D" w14:textId="643FAFFB" w:rsidR="002E7886" w:rsidRPr="00194D15" w:rsidRDefault="004E7B94" w:rsidP="00D84CC2">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01-2016</w:t>
            </w:r>
            <w:r w:rsidR="00D5636C" w:rsidRPr="00194D15">
              <w:rPr>
                <w:rFonts w:ascii="Arial" w:hAnsi="Arial" w:cs="Arial"/>
                <w:bCs/>
                <w:i/>
                <w:sz w:val="24"/>
                <w:szCs w:val="24"/>
              </w:rPr>
              <w:t xml:space="preserve">. </w:t>
            </w:r>
            <w:r w:rsidR="002E7886" w:rsidRPr="00194D15">
              <w:rPr>
                <w:rFonts w:ascii="Arial" w:hAnsi="Arial" w:cs="Arial"/>
                <w:bCs/>
                <w:i/>
                <w:sz w:val="24"/>
                <w:szCs w:val="24"/>
              </w:rPr>
              <w:t>A pesar de que la tabla de plazos indica que el original se encuentra en la Gerencia, esta serie documental no fue incluida en la tabla de plazos de la Gerencia General, sometida a conocimiento de la CNSED en el presente trámite. Conformar una solo serie dando prioridad a los originales</w:t>
            </w:r>
            <w:r w:rsidRPr="00194D15">
              <w:rPr>
                <w:rFonts w:ascii="Arial" w:hAnsi="Arial" w:cs="Arial"/>
                <w:bCs/>
                <w:i/>
                <w:sz w:val="24"/>
                <w:szCs w:val="24"/>
              </w:rPr>
              <w:t>. --------------------------------------</w:t>
            </w:r>
          </w:p>
        </w:tc>
      </w:tr>
      <w:tr w:rsidR="002E7886" w:rsidRPr="00A14B95" w14:paraId="312B0389" w14:textId="77777777" w:rsidTr="00D80A41">
        <w:tc>
          <w:tcPr>
            <w:tcW w:w="9396" w:type="dxa"/>
            <w:gridSpan w:val="2"/>
            <w:shd w:val="clear" w:color="auto" w:fill="auto"/>
          </w:tcPr>
          <w:p w14:paraId="19FA44B8" w14:textId="2BE56C0A" w:rsidR="002E7886" w:rsidRPr="00194D15" w:rsidRDefault="002E7886" w:rsidP="004E7B94">
            <w:pPr>
              <w:spacing w:line="460" w:lineRule="exact"/>
              <w:jc w:val="both"/>
              <w:rPr>
                <w:rFonts w:ascii="Arial" w:hAnsi="Arial" w:cs="Arial"/>
                <w:b/>
                <w:bCs/>
                <w:i/>
                <w:sz w:val="24"/>
                <w:szCs w:val="24"/>
              </w:rPr>
            </w:pP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9B0F08"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w:t>
            </w:r>
            <w:r w:rsidRPr="00194D15">
              <w:rPr>
                <w:rFonts w:ascii="Arial" w:hAnsi="Arial" w:cs="Arial"/>
                <w:bCs/>
                <w:i/>
                <w:sz w:val="24"/>
                <w:szCs w:val="24"/>
              </w:rPr>
              <w:t>Gerencia General</w:t>
            </w:r>
            <w:r w:rsidR="009B0F08"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1.4.4: Seguridad Informática</w:t>
            </w:r>
            <w:r w:rsidR="009B0F08" w:rsidRPr="00194D15">
              <w:rPr>
                <w:rFonts w:ascii="Arial" w:hAnsi="Arial" w:cs="Arial"/>
                <w:b/>
                <w:bCs/>
                <w:i/>
                <w:sz w:val="24"/>
                <w:szCs w:val="24"/>
              </w:rPr>
              <w:t xml:space="preserve"> </w:t>
            </w:r>
            <w:r w:rsidRPr="00194D15">
              <w:rPr>
                <w:rFonts w:ascii="Arial" w:hAnsi="Arial" w:cs="Arial"/>
                <w:b/>
                <w:i/>
                <w:sz w:val="24"/>
                <w:szCs w:val="24"/>
              </w:rPr>
              <w:t xml:space="preserve">Funciones de la unidad: </w:t>
            </w:r>
            <w:r w:rsidRPr="00194D15">
              <w:rPr>
                <w:rFonts w:ascii="Arial" w:hAnsi="Arial" w:cs="Arial"/>
                <w:i/>
                <w:sz w:val="24"/>
                <w:szCs w:val="24"/>
              </w:rPr>
              <w:t>Proteger los activos de información, tanto en formato físico como digital, así como las tecnologías utilizadas para su almacenamiento y procesamiento frente a amenazas internas o externas, deliberadas o accidentales, con el fin de asegurar el cumplimiento de la confidencialidad, integridad, disponibilidad de la información, así como la divulgación de las disposiciones de Seguridad de la Información a todos las personas usuarias, y como proveer los recursos necesarios para gestionar el Sistema de Gestión de Seguridad de la Información en todas sus fases.</w:t>
            </w:r>
            <w:r w:rsidR="009B0F08" w:rsidRPr="00194D15">
              <w:rPr>
                <w:rFonts w:ascii="Arial" w:hAnsi="Arial" w:cs="Arial"/>
                <w:i/>
                <w:sz w:val="24"/>
                <w:szCs w:val="24"/>
              </w:rPr>
              <w:t xml:space="preserve"> -------------------------------------</w:t>
            </w:r>
            <w:r w:rsidR="004E7B94" w:rsidRPr="00194D15">
              <w:rPr>
                <w:rFonts w:ascii="Arial" w:hAnsi="Arial" w:cs="Arial"/>
                <w:i/>
                <w:sz w:val="24"/>
                <w:szCs w:val="24"/>
              </w:rPr>
              <w:t>----------------------------------</w:t>
            </w:r>
          </w:p>
        </w:tc>
      </w:tr>
      <w:tr w:rsidR="004E7B94" w:rsidRPr="00A14B95" w14:paraId="717BEF6A" w14:textId="77777777" w:rsidTr="00D80A41">
        <w:tc>
          <w:tcPr>
            <w:tcW w:w="4957" w:type="dxa"/>
            <w:shd w:val="clear" w:color="auto" w:fill="auto"/>
          </w:tcPr>
          <w:p w14:paraId="465A79A9" w14:textId="77777777" w:rsidR="004E7B94" w:rsidRPr="00194D15" w:rsidRDefault="004E7B94"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17FA1ECA" w14:textId="77777777" w:rsidR="004E7B94" w:rsidRPr="00194D15" w:rsidRDefault="004E7B94"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3539E472" w14:textId="77777777" w:rsidTr="00EA37EE">
        <w:tc>
          <w:tcPr>
            <w:tcW w:w="4957" w:type="dxa"/>
            <w:shd w:val="clear" w:color="auto" w:fill="auto"/>
          </w:tcPr>
          <w:p w14:paraId="466BCB34" w14:textId="21CDE45E" w:rsidR="002E7886" w:rsidRPr="00194D15" w:rsidRDefault="002E7886" w:rsidP="004E7B94">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15. Informes de Auditoría.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Son Informes con recomendaciones dirigidos a los titulares subordinados sujeto a lo estipulado en la Ley 8292 de la Ley General de Control Interno.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2010-2020. </w:t>
            </w:r>
            <w:r w:rsidRPr="00194D15">
              <w:rPr>
                <w:rFonts w:ascii="Arial" w:hAnsi="Arial" w:cs="Arial"/>
                <w:bCs/>
                <w:i/>
                <w:sz w:val="24"/>
                <w:szCs w:val="24"/>
                <w:u w:val="single"/>
              </w:rPr>
              <w:t>Cantidad</w:t>
            </w:r>
            <w:r w:rsidRPr="00194D15">
              <w:rPr>
                <w:rFonts w:ascii="Arial" w:hAnsi="Arial" w:cs="Arial"/>
                <w:bCs/>
                <w:i/>
                <w:sz w:val="24"/>
                <w:szCs w:val="24"/>
              </w:rPr>
              <w:t xml:space="preserve">: 0.75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2 años en la oficina productora y 3 años en el Archivo Central. </w:t>
            </w:r>
            <w:r w:rsidR="004E7B94" w:rsidRPr="00194D15">
              <w:rPr>
                <w:rFonts w:ascii="Arial" w:hAnsi="Arial" w:cs="Arial"/>
                <w:bCs/>
                <w:i/>
                <w:sz w:val="24"/>
                <w:szCs w:val="24"/>
              </w:rPr>
              <w:t>--</w:t>
            </w:r>
          </w:p>
        </w:tc>
        <w:tc>
          <w:tcPr>
            <w:tcW w:w="4439" w:type="dxa"/>
            <w:shd w:val="clear" w:color="auto" w:fill="auto"/>
          </w:tcPr>
          <w:p w14:paraId="419611E9" w14:textId="48F461AE" w:rsidR="002E7886" w:rsidRPr="00194D15" w:rsidRDefault="004E7B94" w:rsidP="004E7B94">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01-2014.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Se recomienda conformar una sola serie de informes de auditoría conservados en distintos </w:t>
            </w:r>
            <w:proofErr w:type="spellStart"/>
            <w:r w:rsidR="002E7886" w:rsidRPr="00194D15">
              <w:rPr>
                <w:rFonts w:ascii="Arial" w:hAnsi="Arial" w:cs="Arial"/>
                <w:bCs/>
                <w:i/>
                <w:sz w:val="24"/>
                <w:szCs w:val="24"/>
              </w:rPr>
              <w:t>subfondos</w:t>
            </w:r>
            <w:proofErr w:type="spellEnd"/>
            <w:r w:rsidR="002E7886" w:rsidRPr="00194D15">
              <w:rPr>
                <w:rFonts w:ascii="Arial" w:hAnsi="Arial" w:cs="Arial"/>
                <w:bCs/>
                <w:i/>
                <w:sz w:val="24"/>
                <w:szCs w:val="24"/>
              </w:rPr>
              <w:t xml:space="preserve">, dando prioridad a los originales, con el objetivo de evitar la duplicidad en la declaratoria de valor científico cultural. </w:t>
            </w:r>
            <w:r w:rsidR="009B0F08" w:rsidRPr="00194D15">
              <w:rPr>
                <w:rFonts w:ascii="Arial" w:hAnsi="Arial" w:cs="Arial"/>
                <w:bCs/>
                <w:i/>
                <w:sz w:val="24"/>
                <w:szCs w:val="24"/>
              </w:rPr>
              <w:t xml:space="preserve"> </w:t>
            </w:r>
            <w:r w:rsidRPr="00194D15">
              <w:rPr>
                <w:rFonts w:ascii="Arial" w:hAnsi="Arial" w:cs="Arial"/>
                <w:bCs/>
                <w:i/>
                <w:sz w:val="24"/>
                <w:szCs w:val="24"/>
              </w:rPr>
              <w:t>---------------------------------------------------------------------------------------------------------</w:t>
            </w:r>
          </w:p>
        </w:tc>
      </w:tr>
      <w:tr w:rsidR="002E7886" w:rsidRPr="00A14B95" w14:paraId="1001C27C" w14:textId="77777777" w:rsidTr="00EA37EE">
        <w:tc>
          <w:tcPr>
            <w:tcW w:w="4957" w:type="dxa"/>
            <w:shd w:val="clear" w:color="auto" w:fill="auto"/>
          </w:tcPr>
          <w:p w14:paraId="0B43BA43" w14:textId="04AC2167" w:rsidR="002E7886" w:rsidRPr="00194D15" w:rsidRDefault="002E7886" w:rsidP="004E7B94">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17. Actas del Comité de Seguridad. </w:t>
            </w:r>
            <w:r w:rsidRPr="00194D15">
              <w:rPr>
                <w:rFonts w:ascii="Arial" w:hAnsi="Arial" w:cs="Arial"/>
                <w:bCs/>
                <w:i/>
                <w:sz w:val="24"/>
                <w:szCs w:val="24"/>
                <w:u w:val="single"/>
              </w:rPr>
              <w:t>Original.</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Apoyar la Gestión de la </w:t>
            </w:r>
            <w:r w:rsidRPr="00194D15">
              <w:rPr>
                <w:rFonts w:ascii="Arial" w:hAnsi="Arial" w:cs="Arial"/>
                <w:bCs/>
                <w:i/>
                <w:sz w:val="24"/>
                <w:szCs w:val="24"/>
              </w:rPr>
              <w:lastRenderedPageBreak/>
              <w:t xml:space="preserve">Seguridad de la Información, procurando asegurar la confidencialidad, integridad disponibilidad de la información y de los recursos tecnológicos.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2000-2017</w:t>
            </w:r>
            <w:r w:rsidRPr="00194D15">
              <w:rPr>
                <w:rStyle w:val="Refdenotaalpie"/>
                <w:rFonts w:ascii="Arial" w:hAnsi="Arial" w:cs="Arial"/>
                <w:bCs/>
                <w:i/>
                <w:sz w:val="24"/>
                <w:szCs w:val="24"/>
              </w:rPr>
              <w:footnoteReference w:id="30"/>
            </w:r>
            <w:r w:rsidRPr="00194D15">
              <w:rPr>
                <w:rFonts w:ascii="Arial" w:hAnsi="Arial" w:cs="Arial"/>
                <w:bCs/>
                <w:i/>
                <w:sz w:val="24"/>
                <w:szCs w:val="24"/>
              </w:rPr>
              <w:t xml:space="preserve">. </w:t>
            </w:r>
            <w:r w:rsidRPr="00194D15">
              <w:rPr>
                <w:rFonts w:ascii="Arial" w:hAnsi="Arial" w:cs="Arial"/>
                <w:bCs/>
                <w:i/>
                <w:sz w:val="24"/>
                <w:szCs w:val="24"/>
                <w:u w:val="single"/>
              </w:rPr>
              <w:t>Cantidad</w:t>
            </w:r>
            <w:r w:rsidRPr="00194D15">
              <w:rPr>
                <w:rFonts w:ascii="Arial" w:hAnsi="Arial" w:cs="Arial"/>
                <w:bCs/>
                <w:i/>
                <w:sz w:val="24"/>
                <w:szCs w:val="24"/>
              </w:rPr>
              <w:t xml:space="preserve">: 0.59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10 años en la oficina productora y 10 años en el Archivo Central. </w:t>
            </w:r>
            <w:r w:rsidR="004E7B94" w:rsidRPr="00194D15">
              <w:rPr>
                <w:rFonts w:ascii="Arial" w:hAnsi="Arial" w:cs="Arial"/>
                <w:bCs/>
                <w:i/>
                <w:sz w:val="24"/>
                <w:szCs w:val="24"/>
              </w:rPr>
              <w:t>------------------------------------</w:t>
            </w:r>
          </w:p>
        </w:tc>
        <w:tc>
          <w:tcPr>
            <w:tcW w:w="4439" w:type="dxa"/>
            <w:shd w:val="clear" w:color="auto" w:fill="auto"/>
          </w:tcPr>
          <w:p w14:paraId="404D4FBE" w14:textId="5AD673FD" w:rsidR="002E7886" w:rsidRPr="00194D15" w:rsidRDefault="004E7B94" w:rsidP="004E7B94">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de la CNSED 01-2014</w:t>
            </w:r>
          </w:p>
          <w:p w14:paraId="1A1E1B15" w14:textId="529338EB" w:rsidR="002E7886" w:rsidRPr="00194D15" w:rsidRDefault="002E7886" w:rsidP="00D24A86">
            <w:pPr>
              <w:pStyle w:val="Prrafodelista"/>
              <w:tabs>
                <w:tab w:val="left" w:pos="315"/>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 </w:t>
            </w:r>
            <w:r w:rsidR="00D5636C" w:rsidRPr="00194D15">
              <w:rPr>
                <w:rFonts w:ascii="Arial" w:hAnsi="Arial" w:cs="Arial"/>
                <w:bCs/>
                <w:i/>
                <w:sz w:val="24"/>
                <w:szCs w:val="24"/>
              </w:rPr>
              <w:t>--------------------------------------------------------------------------------------------------------------------------------------------------------------------------------------------------------------------------------------------------------------------------------------------------------------------------------------------------------------------------------------------------</w:t>
            </w:r>
            <w:r w:rsidR="00D24A86">
              <w:rPr>
                <w:rFonts w:ascii="Arial" w:hAnsi="Arial" w:cs="Arial"/>
                <w:bCs/>
                <w:i/>
                <w:sz w:val="24"/>
                <w:szCs w:val="24"/>
              </w:rPr>
              <w:t>----------------------------</w:t>
            </w:r>
            <w:r w:rsidR="00D5636C" w:rsidRPr="00194D15">
              <w:rPr>
                <w:rFonts w:ascii="Arial" w:hAnsi="Arial" w:cs="Arial"/>
                <w:bCs/>
                <w:i/>
                <w:sz w:val="24"/>
                <w:szCs w:val="24"/>
              </w:rPr>
              <w:t>--</w:t>
            </w:r>
          </w:p>
        </w:tc>
      </w:tr>
      <w:tr w:rsidR="002E7886" w:rsidRPr="00A14B95" w14:paraId="4301118E" w14:textId="77777777" w:rsidTr="00D80A41">
        <w:tc>
          <w:tcPr>
            <w:tcW w:w="9396" w:type="dxa"/>
            <w:gridSpan w:val="2"/>
            <w:tcBorders>
              <w:top w:val="single" w:sz="4" w:space="0" w:color="auto"/>
              <w:left w:val="single" w:sz="4" w:space="0" w:color="auto"/>
              <w:bottom w:val="single" w:sz="4" w:space="0" w:color="auto"/>
              <w:right w:val="single" w:sz="4" w:space="0" w:color="auto"/>
            </w:tcBorders>
            <w:shd w:val="clear" w:color="auto" w:fill="auto"/>
          </w:tcPr>
          <w:p w14:paraId="2B219941" w14:textId="41BCCEBB"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lastRenderedPageBreak/>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9B0F08"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w:t>
            </w:r>
            <w:r w:rsidRPr="00194D15">
              <w:rPr>
                <w:rFonts w:ascii="Arial" w:hAnsi="Arial" w:cs="Arial"/>
                <w:bCs/>
                <w:i/>
                <w:sz w:val="24"/>
                <w:szCs w:val="24"/>
              </w:rPr>
              <w:t>Gerencia General</w:t>
            </w:r>
            <w:r w:rsidR="009B0F08"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1.4.5: Dirección de Administración</w:t>
            </w:r>
            <w:r w:rsidR="009B0F08" w:rsidRPr="00194D15">
              <w:rPr>
                <w:rFonts w:ascii="Arial" w:hAnsi="Arial" w:cs="Arial"/>
                <w:b/>
                <w:bCs/>
                <w:i/>
                <w:sz w:val="24"/>
                <w:szCs w:val="24"/>
              </w:rPr>
              <w:t xml:space="preserve">. </w:t>
            </w:r>
            <w:r w:rsidRPr="00194D15">
              <w:rPr>
                <w:rFonts w:ascii="Arial" w:hAnsi="Arial" w:cs="Arial"/>
                <w:b/>
                <w:bCs/>
                <w:i/>
                <w:sz w:val="24"/>
                <w:szCs w:val="24"/>
              </w:rPr>
              <w:t xml:space="preserve">Funciones de la unidad: </w:t>
            </w:r>
            <w:r w:rsidRPr="00194D15">
              <w:rPr>
                <w:rFonts w:ascii="Arial" w:hAnsi="Arial" w:cs="Arial"/>
                <w:bCs/>
                <w:i/>
                <w:sz w:val="24"/>
                <w:szCs w:val="24"/>
              </w:rPr>
              <w:t>Unidad responsable del registro y control contable de las transacciones diarias que se registran en la Operadora y en cada uno de los fondos que administra, responsable del Área de Tesorería de la Operadora, elaboración, control y ejecución del presupuesto, generar y remitir en forma oportuna la información financiera a los entes supervisores, responsable del proceso de contratación administrativa, del mantenimiento del edificio y vehículos, así como todas las labores administrativas de la Operadora</w:t>
            </w:r>
            <w:r w:rsidRPr="00194D15">
              <w:rPr>
                <w:rFonts w:ascii="Arial" w:hAnsi="Arial" w:cs="Arial"/>
                <w:b/>
                <w:bCs/>
                <w:i/>
                <w:sz w:val="24"/>
                <w:szCs w:val="24"/>
              </w:rPr>
              <w:t xml:space="preserve">. </w:t>
            </w:r>
            <w:r w:rsidR="004E7B94" w:rsidRPr="00194D15">
              <w:rPr>
                <w:rFonts w:ascii="Arial" w:hAnsi="Arial" w:cs="Arial"/>
                <w:i/>
                <w:sz w:val="24"/>
                <w:szCs w:val="24"/>
              </w:rPr>
              <w:t>-----------------------------------------------</w:t>
            </w:r>
          </w:p>
        </w:tc>
      </w:tr>
      <w:tr w:rsidR="002E7886" w:rsidRPr="00A14B95" w14:paraId="4D2ED136" w14:textId="77777777" w:rsidTr="00D80A41">
        <w:tc>
          <w:tcPr>
            <w:tcW w:w="9396" w:type="dxa"/>
            <w:gridSpan w:val="2"/>
            <w:shd w:val="clear" w:color="auto" w:fill="auto"/>
          </w:tcPr>
          <w:p w14:paraId="62D62AA4" w14:textId="14B6CF7D" w:rsidR="002E7886" w:rsidRPr="00194D15" w:rsidRDefault="002E7886" w:rsidP="004E7B94">
            <w:pPr>
              <w:pStyle w:val="Prrafodelista"/>
              <w:tabs>
                <w:tab w:val="left" w:pos="0"/>
              </w:tabs>
              <w:spacing w:line="460" w:lineRule="exact"/>
              <w:ind w:left="0"/>
              <w:rPr>
                <w:rFonts w:ascii="Arial" w:hAnsi="Arial" w:cs="Arial"/>
                <w:b/>
                <w:bCs/>
                <w:i/>
                <w:sz w:val="24"/>
                <w:szCs w:val="24"/>
              </w:rPr>
            </w:pPr>
            <w:r w:rsidRPr="00194D15">
              <w:rPr>
                <w:rFonts w:ascii="Arial" w:hAnsi="Arial" w:cs="Arial"/>
                <w:b/>
                <w:bCs/>
                <w:i/>
                <w:sz w:val="24"/>
                <w:szCs w:val="24"/>
              </w:rPr>
              <w:t xml:space="preserve">Sección Administración </w:t>
            </w:r>
            <w:r w:rsidR="004E7B94" w:rsidRPr="00194D15">
              <w:rPr>
                <w:rFonts w:ascii="Arial" w:hAnsi="Arial" w:cs="Arial"/>
                <w:b/>
                <w:bCs/>
                <w:i/>
                <w:sz w:val="24"/>
                <w:szCs w:val="24"/>
              </w:rPr>
              <w:t>-------------------------------------------------------------------------------</w:t>
            </w:r>
          </w:p>
        </w:tc>
      </w:tr>
      <w:tr w:rsidR="004E7B94" w:rsidRPr="00A14B95" w14:paraId="2D219F0D" w14:textId="77777777" w:rsidTr="00D80A41">
        <w:tc>
          <w:tcPr>
            <w:tcW w:w="4957" w:type="dxa"/>
            <w:shd w:val="clear" w:color="auto" w:fill="auto"/>
          </w:tcPr>
          <w:p w14:paraId="53DDC365" w14:textId="77777777" w:rsidR="004E7B94" w:rsidRPr="00194D15" w:rsidRDefault="004E7B94"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7D9DE330" w14:textId="77777777" w:rsidR="004E7B94" w:rsidRPr="00194D15" w:rsidRDefault="004E7B94"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2F23BE55" w14:textId="77777777" w:rsidTr="00EA37EE">
        <w:tc>
          <w:tcPr>
            <w:tcW w:w="4957" w:type="dxa"/>
            <w:shd w:val="clear" w:color="auto" w:fill="auto"/>
          </w:tcPr>
          <w:p w14:paraId="24DFD394" w14:textId="332B958D" w:rsidR="002E7886" w:rsidRPr="00194D15" w:rsidRDefault="002E7886" w:rsidP="004E7B94">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7. Informes de Auditoría.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Informes con recomendaciones dirigidos a los titulares subordinados sujeto a lo estipulado en la Ley 8292 de la Ley General de Control Interno.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2.4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2 años en la oficina productora y 0 años en el Archivo Central. </w:t>
            </w:r>
            <w:r w:rsidR="00D5636C" w:rsidRPr="00194D15">
              <w:rPr>
                <w:rFonts w:ascii="Arial" w:hAnsi="Arial" w:cs="Arial"/>
                <w:bCs/>
                <w:i/>
                <w:sz w:val="24"/>
                <w:szCs w:val="24"/>
              </w:rPr>
              <w:t xml:space="preserve"> -----------------------------------------------------------------------------------------------------------------------------------------------------------------------------------------------------------------------------------------------------------------------------------------------------------------------------------------------------------------------------------------------------------</w:t>
            </w:r>
            <w:r w:rsidR="00D5636C" w:rsidRPr="00194D15">
              <w:rPr>
                <w:rFonts w:ascii="Arial" w:hAnsi="Arial" w:cs="Arial"/>
                <w:bCs/>
                <w:i/>
                <w:sz w:val="24"/>
                <w:szCs w:val="24"/>
              </w:rPr>
              <w:lastRenderedPageBreak/>
              <w:t>------------------------------------------------------------------------------------------------------------------------------------------------------------------------------</w:t>
            </w:r>
          </w:p>
        </w:tc>
        <w:tc>
          <w:tcPr>
            <w:tcW w:w="4439" w:type="dxa"/>
            <w:shd w:val="clear" w:color="auto" w:fill="auto"/>
          </w:tcPr>
          <w:p w14:paraId="3945358A" w14:textId="7A95E0CC" w:rsidR="002E7886" w:rsidRPr="00194D15" w:rsidRDefault="005A20CF" w:rsidP="004E7B94">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 xml:space="preserve">Resolución de la CNSED 01-2014: Conservar los informes y seguimientos de Auditoría Interna más relevantes relacionados con las actividades sustantivas de la institución, incluyendo los papeles de trabajo. La </w:t>
            </w:r>
            <w:r w:rsidRPr="00194D15">
              <w:rPr>
                <w:rFonts w:ascii="Arial" w:hAnsi="Arial" w:cs="Arial"/>
                <w:bCs/>
                <w:i/>
                <w:sz w:val="24"/>
                <w:szCs w:val="24"/>
              </w:rPr>
              <w:t>selección deberá</w:t>
            </w:r>
            <w:r w:rsidR="002E7886" w:rsidRPr="00194D15">
              <w:rPr>
                <w:rFonts w:ascii="Arial" w:hAnsi="Arial" w:cs="Arial"/>
                <w:bCs/>
                <w:i/>
                <w:sz w:val="24"/>
                <w:szCs w:val="24"/>
              </w:rPr>
              <w:t xml:space="preserve"> ser a criterio de la Jefatura de la Oficina Productora y </w:t>
            </w:r>
            <w:r w:rsidRPr="00194D15">
              <w:rPr>
                <w:rFonts w:ascii="Arial" w:hAnsi="Arial" w:cs="Arial"/>
                <w:bCs/>
                <w:i/>
                <w:sz w:val="24"/>
                <w:szCs w:val="24"/>
              </w:rPr>
              <w:t>el Encargado</w:t>
            </w:r>
            <w:r w:rsidR="002E7886" w:rsidRPr="00194D15">
              <w:rPr>
                <w:rFonts w:ascii="Arial" w:hAnsi="Arial" w:cs="Arial"/>
                <w:bCs/>
                <w:i/>
                <w:sz w:val="24"/>
                <w:szCs w:val="24"/>
              </w:rPr>
              <w:t xml:space="preserve"> del Archivo Central. Se recomienda declararlos, debido a que se indica que son informes únicos, por lo tanto</w:t>
            </w:r>
            <w:r w:rsidR="004E7B94" w:rsidRPr="00194D15">
              <w:rPr>
                <w:rFonts w:ascii="Arial" w:hAnsi="Arial" w:cs="Arial"/>
                <w:bCs/>
                <w:i/>
                <w:sz w:val="24"/>
                <w:szCs w:val="24"/>
              </w:rPr>
              <w:t>,</w:t>
            </w:r>
            <w:r w:rsidR="002E7886" w:rsidRPr="00194D15">
              <w:rPr>
                <w:rFonts w:ascii="Arial" w:hAnsi="Arial" w:cs="Arial"/>
                <w:bCs/>
                <w:i/>
                <w:sz w:val="24"/>
                <w:szCs w:val="24"/>
              </w:rPr>
              <w:t xml:space="preserve"> se debe conformar una sola serie en conjunto con los informes de la Auditoría Interna y los conservados en distintos </w:t>
            </w:r>
            <w:proofErr w:type="spellStart"/>
            <w:r w:rsidR="002E7886" w:rsidRPr="00194D15">
              <w:rPr>
                <w:rFonts w:ascii="Arial" w:hAnsi="Arial" w:cs="Arial"/>
                <w:bCs/>
                <w:i/>
                <w:sz w:val="24"/>
                <w:szCs w:val="24"/>
              </w:rPr>
              <w:t>subfondos</w:t>
            </w:r>
            <w:proofErr w:type="spellEnd"/>
            <w:r w:rsidR="002E7886" w:rsidRPr="00194D15">
              <w:rPr>
                <w:rFonts w:ascii="Arial" w:hAnsi="Arial" w:cs="Arial"/>
                <w:bCs/>
                <w:i/>
                <w:sz w:val="24"/>
                <w:szCs w:val="24"/>
              </w:rPr>
              <w:t xml:space="preserve">, dando prioridad a </w:t>
            </w:r>
            <w:r w:rsidR="002E7886" w:rsidRPr="00194D15">
              <w:rPr>
                <w:rFonts w:ascii="Arial" w:hAnsi="Arial" w:cs="Arial"/>
                <w:bCs/>
                <w:i/>
                <w:sz w:val="24"/>
                <w:szCs w:val="24"/>
              </w:rPr>
              <w:lastRenderedPageBreak/>
              <w:t xml:space="preserve">los originales, con el objetivo de evitar la duplicidad en la declaratoria de valor científico cultural. </w:t>
            </w:r>
            <w:r w:rsidR="009B0F08" w:rsidRPr="00194D15">
              <w:rPr>
                <w:rFonts w:ascii="Arial" w:hAnsi="Arial" w:cs="Arial"/>
                <w:bCs/>
                <w:i/>
                <w:sz w:val="24"/>
                <w:szCs w:val="24"/>
              </w:rPr>
              <w:t xml:space="preserve"> ----------------------------</w:t>
            </w:r>
          </w:p>
        </w:tc>
      </w:tr>
      <w:tr w:rsidR="002E7886" w:rsidRPr="00A14B95" w14:paraId="697662A0" w14:textId="77777777" w:rsidTr="00EA37EE">
        <w:tc>
          <w:tcPr>
            <w:tcW w:w="4957" w:type="dxa"/>
            <w:shd w:val="clear" w:color="auto" w:fill="auto"/>
          </w:tcPr>
          <w:p w14:paraId="680570E7" w14:textId="3199A30F"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lastRenderedPageBreak/>
              <w:t xml:space="preserve">13. Actas de Comisión de licitaciones.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las sesiones de la Comisión de Licitaciones, referente a temas de licitaciones y contrataciones de la Operadora.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0.4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10 años en la oficina productora y 10 años en el Archivo Central. </w:t>
            </w:r>
            <w:r w:rsidR="005A20CF" w:rsidRPr="00194D15">
              <w:rPr>
                <w:rFonts w:ascii="Arial" w:hAnsi="Arial" w:cs="Arial"/>
                <w:bCs/>
                <w:i/>
                <w:sz w:val="24"/>
                <w:szCs w:val="24"/>
              </w:rPr>
              <w:t>-----------------------------------------------</w:t>
            </w:r>
          </w:p>
        </w:tc>
        <w:tc>
          <w:tcPr>
            <w:tcW w:w="4439" w:type="dxa"/>
            <w:shd w:val="clear" w:color="auto" w:fill="auto"/>
          </w:tcPr>
          <w:p w14:paraId="7298C2CF" w14:textId="520554F9" w:rsidR="002E7886" w:rsidRPr="00194D15" w:rsidRDefault="005A20CF" w:rsidP="005A20CF">
            <w:pPr>
              <w:pStyle w:val="Prrafodelista"/>
              <w:tabs>
                <w:tab w:val="left" w:pos="0"/>
              </w:tabs>
              <w:spacing w:line="460" w:lineRule="exact"/>
              <w:ind w:left="0"/>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01-2014</w:t>
            </w:r>
            <w:r w:rsidR="00D5636C" w:rsidRPr="00194D15">
              <w:rPr>
                <w:rFonts w:ascii="Arial" w:hAnsi="Arial" w:cs="Arial"/>
                <w:bCs/>
                <w:i/>
                <w:sz w:val="24"/>
                <w:szCs w:val="24"/>
              </w:rPr>
              <w:t xml:space="preserve"> -------------------------------------------------------------------------------------------------------------------------------------------------------------------------------------------------------------------------------------------------------------------------------------------------------------------------------------------------------------------------------------------------------</w:t>
            </w:r>
            <w:r w:rsidRPr="00194D15">
              <w:rPr>
                <w:rFonts w:ascii="Arial" w:hAnsi="Arial" w:cs="Arial"/>
                <w:bCs/>
                <w:i/>
                <w:sz w:val="24"/>
                <w:szCs w:val="24"/>
              </w:rPr>
              <w:t>---------------------------</w:t>
            </w:r>
          </w:p>
        </w:tc>
      </w:tr>
      <w:tr w:rsidR="002E7886" w:rsidRPr="00A14B95" w14:paraId="028739CA" w14:textId="77777777" w:rsidTr="00EA37EE">
        <w:tc>
          <w:tcPr>
            <w:tcW w:w="4957" w:type="dxa"/>
            <w:shd w:val="clear" w:color="auto" w:fill="auto"/>
          </w:tcPr>
          <w:p w14:paraId="43206185" w14:textId="120AE76A"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rPr>
            </w:pPr>
            <w:r w:rsidRPr="00194D15">
              <w:rPr>
                <w:rFonts w:ascii="Arial" w:hAnsi="Arial" w:cs="Arial"/>
                <w:bCs/>
                <w:i/>
                <w:sz w:val="24"/>
                <w:szCs w:val="24"/>
              </w:rPr>
              <w:t xml:space="preserve">19. Expedientes de contratación administrativa.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w:t>
            </w:r>
            <w:r w:rsidRPr="00194D15">
              <w:rPr>
                <w:rFonts w:ascii="Arial" w:hAnsi="Arial" w:cs="Arial"/>
                <w:i/>
                <w:sz w:val="24"/>
                <w:szCs w:val="24"/>
              </w:rPr>
              <w:t xml:space="preserve">Contiene toda la documentación relacionada con el proceso de contratación: Expedientes de contratación </w:t>
            </w:r>
            <w:r w:rsidR="005A20CF" w:rsidRPr="00194D15">
              <w:rPr>
                <w:rFonts w:ascii="Arial" w:hAnsi="Arial" w:cs="Arial"/>
                <w:i/>
                <w:sz w:val="24"/>
                <w:szCs w:val="24"/>
              </w:rPr>
              <w:t xml:space="preserve">abreviada, </w:t>
            </w:r>
            <w:r w:rsidRPr="00194D15">
              <w:rPr>
                <w:rFonts w:ascii="Arial" w:hAnsi="Arial" w:cs="Arial"/>
                <w:i/>
                <w:sz w:val="24"/>
                <w:szCs w:val="24"/>
              </w:rPr>
              <w:t>Expedientes de licitación pública</w:t>
            </w:r>
            <w:r w:rsidR="005A20CF" w:rsidRPr="00194D15">
              <w:rPr>
                <w:rFonts w:ascii="Arial" w:hAnsi="Arial" w:cs="Arial"/>
                <w:i/>
                <w:sz w:val="24"/>
                <w:szCs w:val="24"/>
              </w:rPr>
              <w:t xml:space="preserve">, </w:t>
            </w:r>
            <w:r w:rsidRPr="00194D15">
              <w:rPr>
                <w:rFonts w:ascii="Arial" w:hAnsi="Arial" w:cs="Arial"/>
                <w:i/>
                <w:sz w:val="24"/>
                <w:szCs w:val="24"/>
              </w:rPr>
              <w:t xml:space="preserve">Expedientes de Contratación Directa. </w:t>
            </w:r>
            <w:r w:rsidRPr="00194D15">
              <w:rPr>
                <w:rFonts w:ascii="Arial" w:hAnsi="Arial" w:cs="Arial"/>
                <w:bCs/>
                <w:i/>
                <w:sz w:val="24"/>
                <w:szCs w:val="24"/>
              </w:rPr>
              <w:t xml:space="preserve">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7.8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10 años en el Archivo Central. </w:t>
            </w:r>
            <w:r w:rsidR="000E78DD" w:rsidRPr="00194D15">
              <w:rPr>
                <w:rFonts w:ascii="Arial" w:hAnsi="Arial" w:cs="Arial"/>
                <w:bCs/>
                <w:i/>
                <w:sz w:val="24"/>
                <w:szCs w:val="24"/>
              </w:rPr>
              <w:t xml:space="preserve"> -----------------------------------------</w:t>
            </w:r>
          </w:p>
        </w:tc>
        <w:tc>
          <w:tcPr>
            <w:tcW w:w="4439" w:type="dxa"/>
            <w:shd w:val="clear" w:color="auto" w:fill="auto"/>
          </w:tcPr>
          <w:p w14:paraId="657632C9" w14:textId="356EE525"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02-2014: Conservar los expedientes de contratación administrativa de las licitaciones ganadoras de proyectos relevantes para el desarrollo de la institución. La selección deberá realizarse a criterio del jefe de oficina productora y el Encargado de Archivo Central</w:t>
            </w:r>
            <w:r w:rsidR="00D5636C" w:rsidRPr="00194D15">
              <w:rPr>
                <w:rFonts w:ascii="Arial" w:hAnsi="Arial" w:cs="Arial"/>
                <w:bCs/>
                <w:i/>
                <w:sz w:val="24"/>
                <w:szCs w:val="24"/>
              </w:rPr>
              <w:t xml:space="preserve"> --------------------------------------------------------------------------------------------------------------------------------------------------</w:t>
            </w:r>
          </w:p>
        </w:tc>
      </w:tr>
      <w:tr w:rsidR="002E7886" w:rsidRPr="00A14B95" w14:paraId="68E22F84" w14:textId="77777777" w:rsidTr="00D80A41">
        <w:tc>
          <w:tcPr>
            <w:tcW w:w="9396" w:type="dxa"/>
            <w:gridSpan w:val="2"/>
            <w:shd w:val="clear" w:color="auto" w:fill="auto"/>
          </w:tcPr>
          <w:p w14:paraId="7298BEF2" w14:textId="073852C6" w:rsidR="002E7886" w:rsidRPr="00194D15" w:rsidRDefault="002E7886" w:rsidP="005A20CF">
            <w:pPr>
              <w:pStyle w:val="Prrafodelista"/>
              <w:tabs>
                <w:tab w:val="left" w:pos="0"/>
              </w:tabs>
              <w:spacing w:line="460" w:lineRule="exact"/>
              <w:ind w:left="0"/>
              <w:rPr>
                <w:rFonts w:ascii="Arial" w:hAnsi="Arial" w:cs="Arial"/>
                <w:b/>
                <w:bCs/>
                <w:i/>
                <w:sz w:val="24"/>
                <w:szCs w:val="24"/>
              </w:rPr>
            </w:pPr>
            <w:r w:rsidRPr="00194D15">
              <w:rPr>
                <w:rFonts w:ascii="Arial" w:hAnsi="Arial" w:cs="Arial"/>
                <w:b/>
                <w:bCs/>
                <w:i/>
                <w:sz w:val="24"/>
                <w:szCs w:val="24"/>
              </w:rPr>
              <w:t>Presupuestos</w:t>
            </w:r>
            <w:r w:rsidR="005A20CF" w:rsidRPr="00194D15">
              <w:rPr>
                <w:rFonts w:ascii="Arial" w:hAnsi="Arial" w:cs="Arial"/>
                <w:b/>
                <w:bCs/>
                <w:i/>
                <w:sz w:val="24"/>
                <w:szCs w:val="24"/>
              </w:rPr>
              <w:t xml:space="preserve"> ----------------------------------------------------------------------------------------------</w:t>
            </w:r>
          </w:p>
        </w:tc>
      </w:tr>
      <w:tr w:rsidR="005A20CF" w:rsidRPr="00A14B95" w14:paraId="314CB4DB" w14:textId="77777777" w:rsidTr="00D80A41">
        <w:tc>
          <w:tcPr>
            <w:tcW w:w="4957" w:type="dxa"/>
            <w:shd w:val="clear" w:color="auto" w:fill="auto"/>
          </w:tcPr>
          <w:p w14:paraId="475C7CCA" w14:textId="77777777" w:rsidR="005A20CF" w:rsidRPr="00194D15" w:rsidRDefault="005A20CF"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422C1C76" w14:textId="77777777" w:rsidR="005A20CF" w:rsidRPr="00194D15" w:rsidRDefault="005A20CF"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64EC1F72" w14:textId="77777777" w:rsidTr="00EA37EE">
        <w:tc>
          <w:tcPr>
            <w:tcW w:w="4957" w:type="dxa"/>
            <w:shd w:val="clear" w:color="auto" w:fill="auto"/>
          </w:tcPr>
          <w:p w14:paraId="3E9A3B32" w14:textId="1D1586BF"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rPr>
            </w:pPr>
            <w:r w:rsidRPr="00194D15">
              <w:rPr>
                <w:rFonts w:ascii="Arial" w:hAnsi="Arial" w:cs="Arial"/>
                <w:bCs/>
                <w:i/>
                <w:sz w:val="24"/>
                <w:szCs w:val="24"/>
              </w:rPr>
              <w:t xml:space="preserve">22. </w:t>
            </w:r>
            <w:r w:rsidRPr="00194D15">
              <w:rPr>
                <w:rFonts w:ascii="Arial" w:hAnsi="Arial" w:cs="Arial"/>
                <w:i/>
                <w:sz w:val="24"/>
                <w:szCs w:val="24"/>
              </w:rPr>
              <w:t>Expedientes de Presupuestos Ordinarios, Extraordinarios, Modificaciones y Liquidaciones Presupuestarias</w:t>
            </w:r>
            <w:r w:rsidRPr="00194D15">
              <w:rPr>
                <w:rFonts w:ascii="Arial" w:hAnsi="Arial" w:cs="Arial"/>
                <w:bCs/>
                <w:i/>
                <w:sz w:val="24"/>
                <w:szCs w:val="24"/>
              </w:rPr>
              <w:t xml:space="preserve">.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Expedientes que reflejan los recursos presupuestarios que se proyectan con el fin de cumplir con las metas del Plan Anual Operativo. Los presupuestos extraordinarios contienen variaciones al presupuesto ordinario. Estos implican traslados de recursos presupuestarios de </w:t>
            </w:r>
            <w:r w:rsidRPr="00194D15">
              <w:rPr>
                <w:rFonts w:ascii="Arial" w:hAnsi="Arial" w:cs="Arial"/>
                <w:bCs/>
                <w:i/>
                <w:sz w:val="24"/>
                <w:szCs w:val="24"/>
              </w:rPr>
              <w:lastRenderedPageBreak/>
              <w:t>una partida a otra.</w:t>
            </w:r>
            <w:r w:rsidR="00D5636C" w:rsidRPr="00194D15">
              <w:rPr>
                <w:rFonts w:ascii="Arial" w:hAnsi="Arial" w:cs="Arial"/>
                <w:bCs/>
                <w:i/>
                <w:sz w:val="24"/>
                <w:szCs w:val="24"/>
              </w:rPr>
              <w:t xml:space="preserve"> </w:t>
            </w:r>
            <w:r w:rsidRPr="00194D15">
              <w:rPr>
                <w:rFonts w:ascii="Arial" w:hAnsi="Arial" w:cs="Arial"/>
                <w:bCs/>
                <w:i/>
                <w:sz w:val="24"/>
                <w:szCs w:val="24"/>
              </w:rPr>
              <w:t xml:space="preserve">La liquidación presupuestaria es la variación presupuestaria que se realiza al presupuesto ordinario, con el fin de realizar algún proyecto de importancia para la institución.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5.8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5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340 Mb. </w:t>
            </w:r>
            <w:r w:rsidRPr="00194D15">
              <w:rPr>
                <w:rFonts w:ascii="Arial" w:hAnsi="Arial" w:cs="Arial"/>
                <w:bCs/>
                <w:i/>
                <w:sz w:val="24"/>
                <w:szCs w:val="24"/>
                <w:u w:val="single"/>
              </w:rPr>
              <w:t>Vigencia Administrativa legal</w:t>
            </w:r>
            <w:r w:rsidRPr="00194D15">
              <w:rPr>
                <w:rFonts w:ascii="Arial" w:hAnsi="Arial" w:cs="Arial"/>
                <w:bCs/>
                <w:i/>
                <w:sz w:val="24"/>
                <w:szCs w:val="24"/>
              </w:rPr>
              <w:t>: 5 años en la oficina productora y 5 años en el Archivo Central.</w:t>
            </w:r>
            <w:r w:rsidR="005A20CF" w:rsidRPr="00194D15">
              <w:rPr>
                <w:rFonts w:ascii="Arial" w:hAnsi="Arial" w:cs="Arial"/>
                <w:bCs/>
                <w:i/>
                <w:sz w:val="24"/>
                <w:szCs w:val="24"/>
              </w:rPr>
              <w:t xml:space="preserve"> --</w:t>
            </w:r>
          </w:p>
        </w:tc>
        <w:tc>
          <w:tcPr>
            <w:tcW w:w="4439" w:type="dxa"/>
            <w:shd w:val="clear" w:color="auto" w:fill="auto"/>
          </w:tcPr>
          <w:p w14:paraId="43201C4E" w14:textId="0E12513F"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de la CNSED 02-2014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Conservar los expedientes de presupuestos institucionales y anuales A pesar de que se indica que en la Gerencia se encuentra el original de esta serie, en la tabla de la Gerencia no se incluyó. </w:t>
            </w:r>
            <w:r w:rsidR="00D5636C" w:rsidRPr="00194D15">
              <w:rPr>
                <w:rFonts w:ascii="Arial" w:hAnsi="Arial" w:cs="Arial"/>
                <w:bCs/>
                <w:i/>
                <w:sz w:val="24"/>
                <w:szCs w:val="24"/>
              </w:rPr>
              <w:t xml:space="preserve"> </w:t>
            </w:r>
            <w:r w:rsidR="002E7886" w:rsidRPr="00194D15">
              <w:rPr>
                <w:rFonts w:ascii="Arial" w:hAnsi="Arial" w:cs="Arial"/>
                <w:i/>
                <w:sz w:val="24"/>
                <w:szCs w:val="24"/>
              </w:rPr>
              <w:t xml:space="preserve">Al respecto, el señor José David Gutiérrez, mediante correo electrónico de 29 de abril de 2021, aclaró que por error involuntario se </w:t>
            </w:r>
            <w:r w:rsidR="002E7886" w:rsidRPr="00194D15">
              <w:rPr>
                <w:rFonts w:ascii="Arial" w:hAnsi="Arial" w:cs="Arial"/>
                <w:i/>
                <w:sz w:val="24"/>
                <w:szCs w:val="24"/>
              </w:rPr>
              <w:lastRenderedPageBreak/>
              <w:t>indicó que son copias, cuando lo correcto es que la Dirección de Administración produce y custodia los expedientes originales.</w:t>
            </w:r>
            <w:r w:rsidRPr="00194D15">
              <w:rPr>
                <w:rFonts w:ascii="Arial" w:hAnsi="Arial" w:cs="Arial"/>
                <w:i/>
                <w:sz w:val="24"/>
                <w:szCs w:val="24"/>
              </w:rPr>
              <w:t xml:space="preserve"> </w:t>
            </w:r>
            <w:r w:rsidR="00D5636C" w:rsidRPr="00194D15">
              <w:rPr>
                <w:rFonts w:ascii="Arial" w:hAnsi="Arial" w:cs="Arial"/>
                <w:i/>
                <w:sz w:val="24"/>
                <w:szCs w:val="24"/>
              </w:rPr>
              <w:t>-------------</w:t>
            </w:r>
            <w:r w:rsidRPr="00194D15">
              <w:rPr>
                <w:rFonts w:ascii="Arial" w:hAnsi="Arial" w:cs="Arial"/>
                <w:i/>
                <w:sz w:val="24"/>
                <w:szCs w:val="24"/>
              </w:rPr>
              <w:t>------------------------------------------------------------</w:t>
            </w:r>
          </w:p>
          <w:p w14:paraId="6697B448" w14:textId="164E0985" w:rsidR="002E7886" w:rsidRPr="00194D15" w:rsidRDefault="00D5636C"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w:t>
            </w:r>
            <w:r w:rsidR="002E7886" w:rsidRPr="00194D15">
              <w:rPr>
                <w:rFonts w:ascii="Arial" w:hAnsi="Arial" w:cs="Arial"/>
                <w:i/>
                <w:sz w:val="24"/>
                <w:szCs w:val="24"/>
              </w:rPr>
              <w:t xml:space="preserve"> </w:t>
            </w:r>
          </w:p>
        </w:tc>
      </w:tr>
      <w:tr w:rsidR="002E7886" w:rsidRPr="00A14B95" w14:paraId="23FCD742" w14:textId="77777777" w:rsidTr="00EA37EE">
        <w:tc>
          <w:tcPr>
            <w:tcW w:w="4957" w:type="dxa"/>
            <w:shd w:val="clear" w:color="auto" w:fill="auto"/>
          </w:tcPr>
          <w:p w14:paraId="1B668EDE" w14:textId="5A9BCE87"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lastRenderedPageBreak/>
              <w:t xml:space="preserve">23. </w:t>
            </w:r>
            <w:r w:rsidRPr="00194D15">
              <w:rPr>
                <w:rFonts w:ascii="Arial" w:hAnsi="Arial" w:cs="Arial"/>
                <w:i/>
                <w:sz w:val="24"/>
                <w:szCs w:val="24"/>
              </w:rPr>
              <w:t xml:space="preserve">Informes sobre la Evaluación Presupuestaria. </w:t>
            </w:r>
            <w:r w:rsidRPr="00194D15">
              <w:rPr>
                <w:rFonts w:ascii="Arial" w:hAnsi="Arial" w:cs="Arial"/>
                <w:bCs/>
                <w:i/>
                <w:sz w:val="24"/>
                <w:szCs w:val="24"/>
              </w:rPr>
              <w:t xml:space="preserve">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Determinan si se requiere realizar algún ajuste a nivel presupuestario o de Plan Anual Operativo.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0.13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5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25 Mb. </w:t>
            </w:r>
            <w:r w:rsidRPr="00194D15">
              <w:rPr>
                <w:rFonts w:ascii="Arial" w:hAnsi="Arial" w:cs="Arial"/>
                <w:bCs/>
                <w:i/>
                <w:sz w:val="24"/>
                <w:szCs w:val="24"/>
                <w:u w:val="single"/>
              </w:rPr>
              <w:t>Vigencia Administrativa legal</w:t>
            </w:r>
            <w:r w:rsidRPr="00194D15">
              <w:rPr>
                <w:rFonts w:ascii="Arial" w:hAnsi="Arial" w:cs="Arial"/>
                <w:bCs/>
                <w:i/>
                <w:sz w:val="24"/>
                <w:szCs w:val="24"/>
              </w:rPr>
              <w:t>: 5 años en la oficina productora y 5 años en el Archivo Central.</w:t>
            </w:r>
            <w:r w:rsidR="005A20CF" w:rsidRPr="00194D15">
              <w:rPr>
                <w:rFonts w:ascii="Arial" w:hAnsi="Arial" w:cs="Arial"/>
                <w:bCs/>
                <w:i/>
                <w:sz w:val="24"/>
                <w:szCs w:val="24"/>
              </w:rPr>
              <w:t xml:space="preserve"> ------------------------------------------------------------</w:t>
            </w:r>
          </w:p>
        </w:tc>
        <w:tc>
          <w:tcPr>
            <w:tcW w:w="4439" w:type="dxa"/>
            <w:shd w:val="clear" w:color="auto" w:fill="auto"/>
          </w:tcPr>
          <w:p w14:paraId="129CC9F8" w14:textId="478CEB08"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02-2014.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Conservar los informes de </w:t>
            </w:r>
            <w:proofErr w:type="gramStart"/>
            <w:r w:rsidR="002E7886" w:rsidRPr="00194D15">
              <w:rPr>
                <w:rFonts w:ascii="Arial" w:hAnsi="Arial" w:cs="Arial"/>
                <w:bCs/>
                <w:i/>
                <w:sz w:val="24"/>
                <w:szCs w:val="24"/>
              </w:rPr>
              <w:t>evaluación presupuestaria institucionales y anuales</w:t>
            </w:r>
            <w:proofErr w:type="gramEnd"/>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A pesar de que se indica que en la Gerencia se encuentra el original de esta serie, en la tabla de la Gerencia no se incluyó. </w:t>
            </w:r>
            <w:r w:rsidR="002E7886" w:rsidRPr="00194D15">
              <w:rPr>
                <w:rFonts w:ascii="Arial" w:hAnsi="Arial" w:cs="Arial"/>
                <w:i/>
                <w:sz w:val="24"/>
                <w:szCs w:val="24"/>
              </w:rPr>
              <w:t>Cabe señalar, que el señor José David Gutiérrez, aclaró que por error involuntario se indicó que son copias, cuando lo correcto es que la Dirección de Administración se produce y custodia los informes de evaluación presupuestaria originales.</w:t>
            </w:r>
            <w:r w:rsidRPr="00194D15">
              <w:rPr>
                <w:rFonts w:ascii="Arial" w:hAnsi="Arial" w:cs="Arial"/>
                <w:i/>
                <w:sz w:val="24"/>
                <w:szCs w:val="24"/>
              </w:rPr>
              <w:t xml:space="preserve"> -----------------</w:t>
            </w:r>
          </w:p>
        </w:tc>
      </w:tr>
      <w:tr w:rsidR="002E7886" w:rsidRPr="00A14B95" w14:paraId="678BC4BC" w14:textId="77777777" w:rsidTr="00EA37EE">
        <w:tc>
          <w:tcPr>
            <w:tcW w:w="4957" w:type="dxa"/>
            <w:shd w:val="clear" w:color="auto" w:fill="auto"/>
          </w:tcPr>
          <w:p w14:paraId="240DC605" w14:textId="6CE670B2"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24. </w:t>
            </w:r>
            <w:r w:rsidRPr="00194D15">
              <w:rPr>
                <w:rFonts w:ascii="Arial" w:hAnsi="Arial" w:cs="Arial"/>
                <w:i/>
                <w:sz w:val="24"/>
                <w:szCs w:val="24"/>
              </w:rPr>
              <w:t xml:space="preserve">Informes de ejecución. </w:t>
            </w:r>
            <w:r w:rsidRPr="00194D15">
              <w:rPr>
                <w:rFonts w:ascii="Arial" w:hAnsi="Arial" w:cs="Arial"/>
                <w:bCs/>
                <w:i/>
                <w:sz w:val="24"/>
                <w:szCs w:val="24"/>
              </w:rPr>
              <w:t xml:space="preserve">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Informes que realizan de manera trimestral, con la finalidad de determinar si el presupuesto y el Plan Anual Operativo requieren algún ajuste.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0.10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5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lastRenderedPageBreak/>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20 Mb. </w:t>
            </w:r>
            <w:r w:rsidRPr="00194D15">
              <w:rPr>
                <w:rFonts w:ascii="Arial" w:hAnsi="Arial" w:cs="Arial"/>
                <w:bCs/>
                <w:i/>
                <w:sz w:val="24"/>
                <w:szCs w:val="24"/>
                <w:u w:val="single"/>
              </w:rPr>
              <w:t>Vigencia Administrativa legal</w:t>
            </w:r>
            <w:r w:rsidRPr="00194D15">
              <w:rPr>
                <w:rFonts w:ascii="Arial" w:hAnsi="Arial" w:cs="Arial"/>
                <w:bCs/>
                <w:i/>
                <w:sz w:val="24"/>
                <w:szCs w:val="24"/>
              </w:rPr>
              <w:t>: 5 años en la oficina productora y 5 años en el Archivo Central.</w:t>
            </w:r>
            <w:r w:rsidR="005A20CF" w:rsidRPr="00194D15">
              <w:rPr>
                <w:rFonts w:ascii="Arial" w:hAnsi="Arial" w:cs="Arial"/>
                <w:bCs/>
                <w:i/>
                <w:sz w:val="24"/>
                <w:szCs w:val="24"/>
              </w:rPr>
              <w:t xml:space="preserve"> -----------------------------------------------</w:t>
            </w:r>
          </w:p>
        </w:tc>
        <w:tc>
          <w:tcPr>
            <w:tcW w:w="4439" w:type="dxa"/>
            <w:shd w:val="clear" w:color="auto" w:fill="auto"/>
          </w:tcPr>
          <w:p w14:paraId="1882A8A0" w14:textId="31011314"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de la CNSED 02-2014.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Conservar los informes de </w:t>
            </w:r>
            <w:proofErr w:type="gramStart"/>
            <w:r w:rsidR="002E7886" w:rsidRPr="00194D15">
              <w:rPr>
                <w:rFonts w:ascii="Arial" w:hAnsi="Arial" w:cs="Arial"/>
                <w:bCs/>
                <w:i/>
                <w:sz w:val="24"/>
                <w:szCs w:val="24"/>
              </w:rPr>
              <w:t>ejecución presupuestaria institucionales y anuales</w:t>
            </w:r>
            <w:proofErr w:type="gramEnd"/>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A pesar de que se indica que en la Gerencia se encuentra el original de esta serie, en la tabla de la Gerencia no se incluyó. </w:t>
            </w:r>
            <w:r w:rsidR="002E7886" w:rsidRPr="00194D15">
              <w:rPr>
                <w:rFonts w:ascii="Arial" w:hAnsi="Arial" w:cs="Arial"/>
                <w:i/>
                <w:sz w:val="24"/>
                <w:szCs w:val="24"/>
              </w:rPr>
              <w:t xml:space="preserve">Cabe señalar, que el señor José David Gutiérrez, aclaró que por error involuntario se indicó que son </w:t>
            </w:r>
            <w:r w:rsidR="002E7886" w:rsidRPr="00194D15">
              <w:rPr>
                <w:rFonts w:ascii="Arial" w:hAnsi="Arial" w:cs="Arial"/>
                <w:i/>
                <w:sz w:val="24"/>
                <w:szCs w:val="24"/>
              </w:rPr>
              <w:lastRenderedPageBreak/>
              <w:t xml:space="preserve">copias, cuando lo correcto es que la Dirección de Administración produce y custodia los informes </w:t>
            </w:r>
            <w:r w:rsidRPr="00194D15">
              <w:rPr>
                <w:rFonts w:ascii="Arial" w:hAnsi="Arial" w:cs="Arial"/>
                <w:i/>
                <w:sz w:val="24"/>
                <w:szCs w:val="24"/>
              </w:rPr>
              <w:t>de ejecución</w:t>
            </w:r>
            <w:r w:rsidR="002E7886" w:rsidRPr="00194D15">
              <w:rPr>
                <w:rFonts w:ascii="Arial" w:hAnsi="Arial" w:cs="Arial"/>
                <w:i/>
                <w:sz w:val="24"/>
                <w:szCs w:val="24"/>
              </w:rPr>
              <w:t xml:space="preserve"> originales.</w:t>
            </w:r>
            <w:r w:rsidRPr="00194D15">
              <w:rPr>
                <w:rFonts w:ascii="Arial" w:hAnsi="Arial" w:cs="Arial"/>
                <w:i/>
                <w:sz w:val="24"/>
                <w:szCs w:val="24"/>
              </w:rPr>
              <w:t xml:space="preserve"> --------------------------------------</w:t>
            </w:r>
          </w:p>
        </w:tc>
      </w:tr>
      <w:tr w:rsidR="002E7886" w:rsidRPr="00A14B95" w14:paraId="31118740" w14:textId="77777777" w:rsidTr="00EA37EE">
        <w:tc>
          <w:tcPr>
            <w:tcW w:w="4957" w:type="dxa"/>
            <w:shd w:val="clear" w:color="auto" w:fill="auto"/>
          </w:tcPr>
          <w:p w14:paraId="4B0E62B4" w14:textId="2AFCAFA8" w:rsidR="002E7886" w:rsidRPr="00194D15" w:rsidRDefault="002E7886" w:rsidP="005A20CF">
            <w:pPr>
              <w:pStyle w:val="Prrafodelista"/>
              <w:tabs>
                <w:tab w:val="left" w:pos="315"/>
              </w:tabs>
              <w:spacing w:line="460" w:lineRule="exact"/>
              <w:ind w:left="29" w:hanging="29"/>
              <w:jc w:val="both"/>
              <w:rPr>
                <w:rFonts w:ascii="Arial" w:hAnsi="Arial" w:cs="Arial"/>
                <w:i/>
                <w:sz w:val="24"/>
                <w:szCs w:val="24"/>
              </w:rPr>
            </w:pPr>
            <w:r w:rsidRPr="00194D15">
              <w:rPr>
                <w:rFonts w:ascii="Arial" w:hAnsi="Arial" w:cs="Arial"/>
                <w:bCs/>
                <w:i/>
                <w:sz w:val="24"/>
                <w:szCs w:val="24"/>
              </w:rPr>
              <w:lastRenderedPageBreak/>
              <w:t xml:space="preserve">25. </w:t>
            </w:r>
            <w:r w:rsidRPr="00194D15">
              <w:rPr>
                <w:rFonts w:ascii="Arial" w:hAnsi="Arial" w:cs="Arial"/>
                <w:i/>
                <w:sz w:val="24"/>
                <w:szCs w:val="24"/>
              </w:rPr>
              <w:t xml:space="preserve">Liquidación presupuestaria.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Informes que realizan de manera trimestral, con la finalidad de determinar si el presupuesto y el Plan Anual Operativo requieren algún ajuste.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0.10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5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20 Mb. </w:t>
            </w:r>
            <w:r w:rsidRPr="00194D15">
              <w:rPr>
                <w:rFonts w:ascii="Arial" w:hAnsi="Arial" w:cs="Arial"/>
                <w:bCs/>
                <w:i/>
                <w:sz w:val="24"/>
                <w:szCs w:val="24"/>
                <w:u w:val="single"/>
              </w:rPr>
              <w:t>Vigencia Administrativa legal</w:t>
            </w:r>
            <w:r w:rsidRPr="00194D15">
              <w:rPr>
                <w:rFonts w:ascii="Arial" w:hAnsi="Arial" w:cs="Arial"/>
                <w:bCs/>
                <w:i/>
                <w:sz w:val="24"/>
                <w:szCs w:val="24"/>
              </w:rPr>
              <w:t>: 5 años en la oficina productora y 5 años en el Archivo Central.</w:t>
            </w:r>
            <w:r w:rsidR="005A20CF" w:rsidRPr="00194D15">
              <w:rPr>
                <w:rFonts w:ascii="Arial" w:hAnsi="Arial" w:cs="Arial"/>
                <w:bCs/>
                <w:i/>
                <w:sz w:val="24"/>
                <w:szCs w:val="24"/>
              </w:rPr>
              <w:t xml:space="preserve"> -----------------------------------------------</w:t>
            </w:r>
          </w:p>
        </w:tc>
        <w:tc>
          <w:tcPr>
            <w:tcW w:w="4439" w:type="dxa"/>
            <w:shd w:val="clear" w:color="auto" w:fill="auto"/>
          </w:tcPr>
          <w:p w14:paraId="0118D78A" w14:textId="43CB590A"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 xml:space="preserve">Resolución de la CNSED 02-2014.Conservar </w:t>
            </w:r>
            <w:proofErr w:type="gramStart"/>
            <w:r w:rsidR="002E7886" w:rsidRPr="00194D15">
              <w:rPr>
                <w:rFonts w:ascii="Arial" w:hAnsi="Arial" w:cs="Arial"/>
                <w:bCs/>
                <w:i/>
                <w:sz w:val="24"/>
                <w:szCs w:val="24"/>
              </w:rPr>
              <w:t>las liquidaciones presupuestaria institucionales y anuales</w:t>
            </w:r>
            <w:proofErr w:type="gramEnd"/>
            <w:r w:rsidR="002E7886" w:rsidRPr="00194D15">
              <w:rPr>
                <w:rFonts w:ascii="Arial" w:hAnsi="Arial" w:cs="Arial"/>
                <w:bCs/>
                <w:i/>
                <w:sz w:val="24"/>
                <w:szCs w:val="24"/>
              </w:rPr>
              <w:t xml:space="preserve"> A pesar de que se indica que en la Gerencia se encuentra el original de esta serie, en la tabla de la Gerencia no se incluyó. </w:t>
            </w:r>
            <w:r w:rsidR="002E7886" w:rsidRPr="00194D15">
              <w:rPr>
                <w:rFonts w:ascii="Arial" w:hAnsi="Arial" w:cs="Arial"/>
                <w:i/>
                <w:sz w:val="24"/>
                <w:szCs w:val="24"/>
              </w:rPr>
              <w:t>Cabe señalar, que el señor José David Gutiérrez, aclaró que por error involuntario se indicó que son copias, cuando lo correcto es que la Dirección de Administración produce y custodia las liquidaciones anuales</w:t>
            </w:r>
            <w:r w:rsidRPr="00194D15">
              <w:rPr>
                <w:rFonts w:ascii="Arial" w:hAnsi="Arial" w:cs="Arial"/>
                <w:i/>
                <w:sz w:val="24"/>
                <w:szCs w:val="24"/>
              </w:rPr>
              <w:t>. ----------------------------------------------------------</w:t>
            </w:r>
          </w:p>
        </w:tc>
      </w:tr>
      <w:tr w:rsidR="002E7886" w:rsidRPr="00A14B95" w14:paraId="06ADC2B6" w14:textId="77777777" w:rsidTr="00D80A41">
        <w:tc>
          <w:tcPr>
            <w:tcW w:w="9396" w:type="dxa"/>
            <w:gridSpan w:val="2"/>
            <w:shd w:val="clear" w:color="auto" w:fill="auto"/>
          </w:tcPr>
          <w:p w14:paraId="4F804396" w14:textId="220B671E" w:rsidR="002E7886" w:rsidRPr="00194D15" w:rsidRDefault="002E7886" w:rsidP="005A20CF">
            <w:pPr>
              <w:pStyle w:val="Prrafodelista"/>
              <w:tabs>
                <w:tab w:val="left" w:pos="0"/>
              </w:tabs>
              <w:spacing w:line="460" w:lineRule="exact"/>
              <w:ind w:left="0"/>
              <w:rPr>
                <w:rFonts w:ascii="Arial" w:hAnsi="Arial" w:cs="Arial"/>
                <w:b/>
                <w:bCs/>
                <w:i/>
                <w:sz w:val="24"/>
                <w:szCs w:val="24"/>
              </w:rPr>
            </w:pPr>
            <w:r w:rsidRPr="00194D15">
              <w:rPr>
                <w:rFonts w:ascii="Arial" w:hAnsi="Arial" w:cs="Arial"/>
                <w:b/>
                <w:bCs/>
                <w:i/>
                <w:sz w:val="24"/>
                <w:szCs w:val="24"/>
              </w:rPr>
              <w:t>Contabilidad</w:t>
            </w:r>
            <w:r w:rsidR="005A20CF" w:rsidRPr="00194D15">
              <w:rPr>
                <w:rFonts w:ascii="Arial" w:hAnsi="Arial" w:cs="Arial"/>
                <w:b/>
                <w:bCs/>
                <w:i/>
                <w:sz w:val="24"/>
                <w:szCs w:val="24"/>
              </w:rPr>
              <w:t xml:space="preserve"> -----------------------------------------------------------------------------------------------</w:t>
            </w:r>
          </w:p>
        </w:tc>
      </w:tr>
      <w:tr w:rsidR="005A20CF" w:rsidRPr="00A14B95" w14:paraId="201A3630" w14:textId="77777777" w:rsidTr="00D80A41">
        <w:tc>
          <w:tcPr>
            <w:tcW w:w="4957" w:type="dxa"/>
            <w:shd w:val="clear" w:color="auto" w:fill="auto"/>
          </w:tcPr>
          <w:p w14:paraId="33F88BEB" w14:textId="77777777" w:rsidR="005A20CF" w:rsidRPr="00194D15" w:rsidRDefault="005A20CF"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611C9202" w14:textId="77777777" w:rsidR="005A20CF" w:rsidRPr="00194D15" w:rsidRDefault="005A20CF"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0BEDA983" w14:textId="77777777" w:rsidTr="00EA37EE">
        <w:tc>
          <w:tcPr>
            <w:tcW w:w="4957" w:type="dxa"/>
            <w:shd w:val="clear" w:color="auto" w:fill="auto"/>
          </w:tcPr>
          <w:p w14:paraId="2EE9E180" w14:textId="3493563F"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33. </w:t>
            </w:r>
            <w:r w:rsidRPr="00194D15">
              <w:rPr>
                <w:rFonts w:ascii="Arial" w:hAnsi="Arial" w:cs="Arial"/>
                <w:i/>
                <w:sz w:val="24"/>
                <w:szCs w:val="24"/>
              </w:rPr>
              <w:t xml:space="preserve">Estados financieros.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Registro de la información contable generada mensualmente. Se generan para cada uno de los Fondos de la Operadora. Contiene: Balance de Situación, Estado de Resultados, Estado de Cambios en el Patrimonio y Flujo de Efectivo.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5.8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3 años en la oficina productora y 7 años en el Archivo Central. </w:t>
            </w:r>
            <w:r w:rsidRPr="00194D15">
              <w:rPr>
                <w:rFonts w:ascii="Arial" w:hAnsi="Arial" w:cs="Arial"/>
                <w:bCs/>
                <w:i/>
                <w:sz w:val="24"/>
                <w:szCs w:val="24"/>
                <w:u w:val="single"/>
              </w:rPr>
              <w:t>Soporte</w:t>
            </w:r>
            <w:r w:rsidRPr="00194D15">
              <w:rPr>
                <w:rFonts w:ascii="Arial" w:hAnsi="Arial" w:cs="Arial"/>
                <w:bCs/>
                <w:i/>
                <w:sz w:val="24"/>
                <w:szCs w:val="24"/>
              </w:rPr>
              <w:t xml:space="preserve">: electrónico.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828 Mb. </w:t>
            </w:r>
            <w:r w:rsidRPr="00194D15">
              <w:rPr>
                <w:rFonts w:ascii="Arial" w:hAnsi="Arial" w:cs="Arial"/>
                <w:bCs/>
                <w:i/>
                <w:sz w:val="24"/>
                <w:szCs w:val="24"/>
                <w:u w:val="single"/>
              </w:rPr>
              <w:t>Vigencia Administrativa legal</w:t>
            </w:r>
            <w:r w:rsidRPr="00194D15">
              <w:rPr>
                <w:rFonts w:ascii="Arial" w:hAnsi="Arial" w:cs="Arial"/>
                <w:bCs/>
                <w:i/>
                <w:sz w:val="24"/>
                <w:szCs w:val="24"/>
              </w:rPr>
              <w:t>: 3 años en la oficina productora y 7 años en el Archivo Central.</w:t>
            </w:r>
            <w:r w:rsidR="005A20CF" w:rsidRPr="00194D15">
              <w:rPr>
                <w:rFonts w:ascii="Arial" w:hAnsi="Arial" w:cs="Arial"/>
                <w:bCs/>
                <w:i/>
                <w:sz w:val="24"/>
                <w:szCs w:val="24"/>
              </w:rPr>
              <w:t xml:space="preserve"> ----------------------</w:t>
            </w:r>
          </w:p>
        </w:tc>
        <w:tc>
          <w:tcPr>
            <w:tcW w:w="4439" w:type="dxa"/>
            <w:shd w:val="clear" w:color="auto" w:fill="auto"/>
          </w:tcPr>
          <w:p w14:paraId="36984DCE" w14:textId="1CD874B5" w:rsidR="002E7886" w:rsidRPr="00194D15" w:rsidRDefault="005A20CF" w:rsidP="005A20CF">
            <w:pPr>
              <w:pStyle w:val="Prrafodelista"/>
              <w:tabs>
                <w:tab w:val="left" w:pos="0"/>
              </w:tabs>
              <w:spacing w:line="460" w:lineRule="exact"/>
              <w:ind w:left="0"/>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02-2014</w:t>
            </w:r>
            <w:r w:rsidR="00D5636C" w:rsidRPr="00194D15">
              <w:rPr>
                <w:rFonts w:ascii="Arial" w:hAnsi="Arial" w:cs="Arial"/>
                <w:bCs/>
                <w:i/>
                <w:sz w:val="24"/>
                <w:szCs w:val="24"/>
              </w:rPr>
              <w:t>. ------------------------------------------------------------------------------------------------------------------------------------------------------------------------------------------------------------------------------------------------------------------------------------------------------------------------------------------------------------------------------------------------------------------------------------------------------------------------------------------------------------------------</w:t>
            </w:r>
            <w:r w:rsidRPr="00194D15">
              <w:rPr>
                <w:rFonts w:ascii="Arial" w:hAnsi="Arial" w:cs="Arial"/>
                <w:bCs/>
                <w:i/>
                <w:sz w:val="24"/>
                <w:szCs w:val="24"/>
              </w:rPr>
              <w:t>---------------------------------------------------------------------------------------------------------------------------------------------------------------------------------------------------------------------------------</w:t>
            </w:r>
          </w:p>
        </w:tc>
      </w:tr>
      <w:tr w:rsidR="002E7886" w:rsidRPr="00A14B95" w14:paraId="441A62DA" w14:textId="77777777" w:rsidTr="00EA37EE">
        <w:tc>
          <w:tcPr>
            <w:tcW w:w="4957" w:type="dxa"/>
            <w:shd w:val="clear" w:color="auto" w:fill="auto"/>
          </w:tcPr>
          <w:p w14:paraId="2CB9B0A0" w14:textId="4BD2AA3C"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lastRenderedPageBreak/>
              <w:t xml:space="preserve">34. </w:t>
            </w:r>
            <w:r w:rsidRPr="00194D15">
              <w:rPr>
                <w:rFonts w:ascii="Arial" w:hAnsi="Arial" w:cs="Arial"/>
                <w:i/>
                <w:sz w:val="24"/>
                <w:szCs w:val="24"/>
              </w:rPr>
              <w:t xml:space="preserve">Libros Legales.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Registro de la información contable generada mensualmente. Se generan para cada uno de los Fondos de la Operadora. Contiene: Libro Diario, Libro Mayor, Balance de Situación y Estado de Resultados.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5.8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5 años en el Archivo Central. </w:t>
            </w:r>
            <w:r w:rsidR="000E78DD" w:rsidRPr="00194D15">
              <w:rPr>
                <w:rFonts w:ascii="Arial" w:hAnsi="Arial" w:cs="Arial"/>
                <w:bCs/>
                <w:i/>
                <w:sz w:val="24"/>
                <w:szCs w:val="24"/>
              </w:rPr>
              <w:t>-----------------------------------------------</w:t>
            </w:r>
          </w:p>
        </w:tc>
        <w:tc>
          <w:tcPr>
            <w:tcW w:w="4439" w:type="dxa"/>
            <w:shd w:val="clear" w:color="auto" w:fill="auto"/>
          </w:tcPr>
          <w:p w14:paraId="39712161" w14:textId="1DFAEA00" w:rsidR="002E7886" w:rsidRPr="00194D15" w:rsidRDefault="005A20CF" w:rsidP="00682AC4">
            <w:pPr>
              <w:pStyle w:val="Prrafodelista"/>
              <w:tabs>
                <w:tab w:val="left" w:pos="0"/>
              </w:tabs>
              <w:spacing w:line="460" w:lineRule="exact"/>
              <w:ind w:left="0"/>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Resolución de la CNSED 02-2014.</w:t>
            </w:r>
            <w:r w:rsidR="00D5636C" w:rsidRPr="00194D15">
              <w:rPr>
                <w:rFonts w:ascii="Arial" w:hAnsi="Arial" w:cs="Arial"/>
                <w:bCs/>
                <w:i/>
                <w:sz w:val="24"/>
                <w:szCs w:val="24"/>
              </w:rPr>
              <w:t xml:space="preserve"> ------------------------------------------------------------------------------------------------------------------------------------------------------------------------------------------------------------------------------------------------------------------------------------------------------------------------------------------------------------------------------------------------------------------------------------------------------------------------------------------------------------------------</w:t>
            </w:r>
            <w:r w:rsidR="00682AC4" w:rsidRPr="00194D15">
              <w:rPr>
                <w:rFonts w:ascii="Arial" w:hAnsi="Arial" w:cs="Arial"/>
                <w:bCs/>
                <w:i/>
                <w:sz w:val="24"/>
                <w:szCs w:val="24"/>
              </w:rPr>
              <w:t>-----------------</w:t>
            </w:r>
          </w:p>
        </w:tc>
      </w:tr>
      <w:tr w:rsidR="002E7886" w:rsidRPr="00A14B95" w14:paraId="5C134785" w14:textId="77777777" w:rsidTr="00D80A41">
        <w:tc>
          <w:tcPr>
            <w:tcW w:w="9396" w:type="dxa"/>
            <w:gridSpan w:val="2"/>
            <w:shd w:val="clear" w:color="auto" w:fill="auto"/>
          </w:tcPr>
          <w:p w14:paraId="2B043934" w14:textId="2536E067" w:rsidR="002E7886" w:rsidRPr="00194D15" w:rsidRDefault="002E7886" w:rsidP="005A20CF">
            <w:pPr>
              <w:pStyle w:val="Prrafodelista"/>
              <w:tabs>
                <w:tab w:val="left" w:pos="0"/>
              </w:tabs>
              <w:spacing w:line="460" w:lineRule="exact"/>
              <w:ind w:left="0"/>
              <w:rPr>
                <w:rFonts w:ascii="Arial" w:hAnsi="Arial" w:cs="Arial"/>
                <w:b/>
                <w:bCs/>
                <w:i/>
                <w:sz w:val="24"/>
                <w:szCs w:val="24"/>
              </w:rPr>
            </w:pPr>
            <w:r w:rsidRPr="00194D15">
              <w:rPr>
                <w:rFonts w:ascii="Arial" w:hAnsi="Arial" w:cs="Arial"/>
                <w:b/>
                <w:bCs/>
                <w:i/>
                <w:sz w:val="24"/>
                <w:szCs w:val="24"/>
              </w:rPr>
              <w:t>Capital Humano</w:t>
            </w:r>
            <w:r w:rsidR="005A20CF" w:rsidRPr="00194D15">
              <w:rPr>
                <w:rFonts w:ascii="Arial" w:hAnsi="Arial" w:cs="Arial"/>
                <w:b/>
                <w:bCs/>
                <w:i/>
                <w:sz w:val="24"/>
                <w:szCs w:val="24"/>
              </w:rPr>
              <w:t xml:space="preserve"> -------------------------------------------------------------------------------------------</w:t>
            </w:r>
          </w:p>
        </w:tc>
      </w:tr>
      <w:tr w:rsidR="002E7886" w:rsidRPr="00A14B95" w14:paraId="60C0DA28" w14:textId="77777777" w:rsidTr="00EA37EE">
        <w:tc>
          <w:tcPr>
            <w:tcW w:w="4957" w:type="dxa"/>
            <w:shd w:val="clear" w:color="auto" w:fill="auto"/>
          </w:tcPr>
          <w:p w14:paraId="56F38C44" w14:textId="7E7ED34F"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rPr>
            </w:pPr>
            <w:r w:rsidRPr="00194D15">
              <w:rPr>
                <w:rFonts w:ascii="Arial" w:hAnsi="Arial" w:cs="Arial"/>
                <w:bCs/>
                <w:i/>
                <w:sz w:val="24"/>
                <w:szCs w:val="24"/>
              </w:rPr>
              <w:t xml:space="preserve">47. </w:t>
            </w:r>
            <w:r w:rsidRPr="00194D15">
              <w:rPr>
                <w:rFonts w:ascii="Arial" w:hAnsi="Arial" w:cs="Arial"/>
                <w:i/>
                <w:sz w:val="24"/>
                <w:szCs w:val="24"/>
              </w:rPr>
              <w:t xml:space="preserve">Expedientes de personal. </w:t>
            </w:r>
            <w:r w:rsidRPr="00194D15">
              <w:rPr>
                <w:rFonts w:ascii="Arial" w:hAnsi="Arial" w:cs="Arial"/>
                <w:bCs/>
                <w:i/>
                <w:sz w:val="24"/>
                <w:szCs w:val="24"/>
                <w:u w:val="single"/>
              </w:rPr>
              <w:t>Original sin copia.</w:t>
            </w:r>
            <w:r w:rsidRPr="00194D15">
              <w:rPr>
                <w:rFonts w:ascii="Arial" w:hAnsi="Arial" w:cs="Arial"/>
                <w:bCs/>
                <w:i/>
                <w:sz w:val="24"/>
                <w:szCs w:val="24"/>
              </w:rPr>
              <w:t xml:space="preserve"> </w:t>
            </w:r>
            <w:r w:rsidRPr="00194D15">
              <w:rPr>
                <w:rFonts w:ascii="Arial" w:hAnsi="Arial" w:cs="Arial"/>
                <w:bCs/>
                <w:i/>
                <w:sz w:val="24"/>
                <w:szCs w:val="24"/>
                <w:u w:val="single"/>
              </w:rPr>
              <w:t>Contenido</w:t>
            </w:r>
            <w:r w:rsidRPr="00194D15">
              <w:rPr>
                <w:rFonts w:ascii="Arial" w:hAnsi="Arial" w:cs="Arial"/>
                <w:bCs/>
                <w:i/>
                <w:sz w:val="24"/>
                <w:szCs w:val="24"/>
              </w:rPr>
              <w:t xml:space="preserve">: Documentación que incorpora los actos de la vida administrativa del personal de la Operadora de Pensiones del Banco Popular.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320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5 años en la oficina productora y 75 años en el Archivo Central. </w:t>
            </w:r>
            <w:r w:rsidR="005A20CF" w:rsidRPr="00194D15">
              <w:rPr>
                <w:rFonts w:ascii="Arial" w:hAnsi="Arial" w:cs="Arial"/>
                <w:bCs/>
                <w:i/>
                <w:sz w:val="24"/>
                <w:szCs w:val="24"/>
              </w:rPr>
              <w:t>-----------------------------------------------</w:t>
            </w:r>
          </w:p>
        </w:tc>
        <w:tc>
          <w:tcPr>
            <w:tcW w:w="4439" w:type="dxa"/>
            <w:shd w:val="clear" w:color="auto" w:fill="auto"/>
          </w:tcPr>
          <w:p w14:paraId="70D61A6E" w14:textId="54BEEFF4" w:rsidR="002E7886" w:rsidRPr="00194D15" w:rsidRDefault="005A20CF" w:rsidP="00D84CC2">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t xml:space="preserve">Sí. </w:t>
            </w:r>
            <w:r w:rsidR="002E7886" w:rsidRPr="00194D15">
              <w:rPr>
                <w:rFonts w:ascii="Arial" w:hAnsi="Arial" w:cs="Arial"/>
                <w:bCs/>
                <w:i/>
                <w:sz w:val="24"/>
                <w:szCs w:val="24"/>
              </w:rPr>
              <w:t xml:space="preserve">Resolución de la CNSED 02-2014. </w:t>
            </w:r>
            <w:r w:rsidR="00D5636C" w:rsidRPr="00194D15">
              <w:rPr>
                <w:rFonts w:ascii="Arial" w:hAnsi="Arial" w:cs="Arial"/>
                <w:bCs/>
                <w:i/>
                <w:sz w:val="24"/>
                <w:szCs w:val="24"/>
              </w:rPr>
              <w:t xml:space="preserve"> </w:t>
            </w:r>
            <w:r w:rsidR="002E7886" w:rsidRPr="00194D15">
              <w:rPr>
                <w:rFonts w:ascii="Arial" w:hAnsi="Arial" w:cs="Arial"/>
                <w:bCs/>
                <w:i/>
                <w:sz w:val="24"/>
                <w:szCs w:val="24"/>
              </w:rPr>
              <w:t>Conservar los expedientes de los funcionarios, que se han destacado por su influencia en el desarrollo institucional o por la jerarquía de los puestos que ocuparon. La selección deberá hacerse a criterio del jefe de oficina productora y el Encargado del Archivo Central</w:t>
            </w:r>
            <w:r w:rsidRPr="00194D15">
              <w:rPr>
                <w:rFonts w:ascii="Arial" w:hAnsi="Arial" w:cs="Arial"/>
                <w:bCs/>
                <w:i/>
                <w:sz w:val="24"/>
                <w:szCs w:val="24"/>
              </w:rPr>
              <w:t>. ------------------------------</w:t>
            </w:r>
          </w:p>
        </w:tc>
      </w:tr>
      <w:tr w:rsidR="002E7886" w:rsidRPr="00A14B95" w14:paraId="58E95262" w14:textId="77777777" w:rsidTr="00D80A41">
        <w:tc>
          <w:tcPr>
            <w:tcW w:w="9396" w:type="dxa"/>
            <w:gridSpan w:val="2"/>
            <w:tcBorders>
              <w:top w:val="single" w:sz="4" w:space="0" w:color="auto"/>
              <w:left w:val="single" w:sz="4" w:space="0" w:color="auto"/>
              <w:bottom w:val="single" w:sz="4" w:space="0" w:color="auto"/>
              <w:right w:val="single" w:sz="4" w:space="0" w:color="auto"/>
            </w:tcBorders>
            <w:shd w:val="clear" w:color="auto" w:fill="auto"/>
          </w:tcPr>
          <w:p w14:paraId="355A011C" w14:textId="3A9FCD56" w:rsidR="002E7886" w:rsidRPr="00194D15" w:rsidRDefault="002E7886" w:rsidP="00D84CC2">
            <w:pPr>
              <w:spacing w:line="460" w:lineRule="exact"/>
              <w:jc w:val="both"/>
              <w:rPr>
                <w:rFonts w:ascii="Arial" w:hAnsi="Arial" w:cs="Arial"/>
                <w:b/>
                <w:bCs/>
                <w:i/>
                <w:sz w:val="24"/>
                <w:szCs w:val="24"/>
              </w:rPr>
            </w:pP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 </w:t>
            </w:r>
            <w:r w:rsidRPr="00194D15">
              <w:rPr>
                <w:rFonts w:ascii="Arial" w:hAnsi="Arial" w:cs="Arial"/>
                <w:bCs/>
                <w:i/>
                <w:sz w:val="24"/>
                <w:szCs w:val="24"/>
              </w:rPr>
              <w:t>Junta Directiva*</w:t>
            </w:r>
            <w:r w:rsidR="000E78DD"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 </w:t>
            </w:r>
            <w:r w:rsidRPr="00194D15">
              <w:rPr>
                <w:rFonts w:ascii="Arial" w:hAnsi="Arial" w:cs="Arial"/>
                <w:bCs/>
                <w:i/>
                <w:sz w:val="24"/>
                <w:szCs w:val="24"/>
              </w:rPr>
              <w:t>Gerencia General</w:t>
            </w:r>
            <w:r w:rsidR="000E78DD" w:rsidRPr="00194D15">
              <w:rPr>
                <w:rFonts w:ascii="Arial" w:hAnsi="Arial" w:cs="Arial"/>
                <w:bCs/>
                <w:i/>
                <w:sz w:val="24"/>
                <w:szCs w:val="24"/>
              </w:rPr>
              <w:t xml:space="preserve"> </w:t>
            </w:r>
            <w:proofErr w:type="spellStart"/>
            <w:r w:rsidRPr="00194D15">
              <w:rPr>
                <w:rFonts w:ascii="Arial" w:hAnsi="Arial" w:cs="Arial"/>
                <w:b/>
                <w:bCs/>
                <w:i/>
                <w:sz w:val="24"/>
                <w:szCs w:val="24"/>
              </w:rPr>
              <w:t>Subfondo</w:t>
            </w:r>
            <w:proofErr w:type="spellEnd"/>
            <w:r w:rsidRPr="00194D15">
              <w:rPr>
                <w:rFonts w:ascii="Arial" w:hAnsi="Arial" w:cs="Arial"/>
                <w:b/>
                <w:bCs/>
                <w:i/>
                <w:sz w:val="24"/>
                <w:szCs w:val="24"/>
              </w:rPr>
              <w:t xml:space="preserve"> 1.4.6: Dirección de Inversiones Funciones de la unidad: </w:t>
            </w:r>
            <w:r w:rsidRPr="00194D15">
              <w:rPr>
                <w:rFonts w:ascii="Arial" w:hAnsi="Arial" w:cs="Arial"/>
                <w:bCs/>
                <w:i/>
                <w:sz w:val="24"/>
                <w:szCs w:val="24"/>
              </w:rPr>
              <w:t>Responsable de la administración de los portafolios de inversión en procura de alcanzar niveles de rentabilidad competitivos que cumplan con los principios de seguridad, conforme a los lineamientos establecidos en la ley y a la política de inversiones aprobada por la Junta Directiva.</w:t>
            </w:r>
            <w:r w:rsidR="000E78DD" w:rsidRPr="00194D15">
              <w:rPr>
                <w:rFonts w:ascii="Arial" w:hAnsi="Arial" w:cs="Arial"/>
                <w:bCs/>
                <w:i/>
                <w:sz w:val="24"/>
                <w:szCs w:val="24"/>
              </w:rPr>
              <w:t xml:space="preserve"> </w:t>
            </w:r>
            <w:r w:rsidR="005A20CF" w:rsidRPr="00194D15">
              <w:rPr>
                <w:rFonts w:ascii="Arial" w:hAnsi="Arial" w:cs="Arial"/>
                <w:bCs/>
                <w:i/>
                <w:sz w:val="24"/>
                <w:szCs w:val="24"/>
              </w:rPr>
              <w:t>---</w:t>
            </w:r>
          </w:p>
        </w:tc>
      </w:tr>
      <w:tr w:rsidR="005A20CF" w:rsidRPr="00A14B95" w14:paraId="6A5F925B" w14:textId="77777777" w:rsidTr="00D80A41">
        <w:tc>
          <w:tcPr>
            <w:tcW w:w="4957" w:type="dxa"/>
            <w:shd w:val="clear" w:color="auto" w:fill="auto"/>
          </w:tcPr>
          <w:p w14:paraId="1F952C7E" w14:textId="77777777" w:rsidR="005A20CF" w:rsidRPr="00194D15" w:rsidRDefault="005A20CF" w:rsidP="00D80A41">
            <w:pPr>
              <w:pStyle w:val="Prrafodelista"/>
              <w:spacing w:line="460" w:lineRule="exact"/>
              <w:ind w:left="0"/>
              <w:rPr>
                <w:rFonts w:ascii="Arial" w:hAnsi="Arial" w:cs="Arial"/>
                <w:b/>
                <w:i/>
                <w:sz w:val="24"/>
                <w:szCs w:val="24"/>
              </w:rPr>
            </w:pPr>
            <w:r w:rsidRPr="00194D15">
              <w:rPr>
                <w:rFonts w:ascii="Arial" w:hAnsi="Arial" w:cs="Arial"/>
                <w:b/>
                <w:i/>
                <w:sz w:val="24"/>
                <w:szCs w:val="24"/>
              </w:rPr>
              <w:t>Tipo / serie documental ------------------------</w:t>
            </w:r>
          </w:p>
        </w:tc>
        <w:tc>
          <w:tcPr>
            <w:tcW w:w="4439" w:type="dxa"/>
            <w:shd w:val="clear" w:color="auto" w:fill="auto"/>
          </w:tcPr>
          <w:p w14:paraId="38D8A5DB" w14:textId="77777777" w:rsidR="005A20CF" w:rsidRPr="00194D15" w:rsidRDefault="005A20CF" w:rsidP="00D80A41">
            <w:pPr>
              <w:spacing w:line="460" w:lineRule="exact"/>
              <w:rPr>
                <w:rFonts w:ascii="Arial" w:hAnsi="Arial" w:cs="Arial"/>
                <w:i/>
                <w:sz w:val="24"/>
                <w:szCs w:val="24"/>
              </w:rPr>
            </w:pPr>
            <w:r w:rsidRPr="00194D15">
              <w:rPr>
                <w:rFonts w:ascii="Arial" w:hAnsi="Arial" w:cs="Arial"/>
                <w:b/>
                <w:bCs/>
                <w:i/>
                <w:sz w:val="24"/>
                <w:szCs w:val="24"/>
              </w:rPr>
              <w:t>Valor científico–cultural -----------------</w:t>
            </w:r>
          </w:p>
        </w:tc>
      </w:tr>
      <w:tr w:rsidR="002E7886" w:rsidRPr="00A14B95" w14:paraId="5593FED7" w14:textId="77777777" w:rsidTr="00EA37EE">
        <w:tc>
          <w:tcPr>
            <w:tcW w:w="4957" w:type="dxa"/>
            <w:shd w:val="clear" w:color="auto" w:fill="auto"/>
          </w:tcPr>
          <w:p w14:paraId="6AE4405D" w14:textId="7F9D81BC" w:rsidR="002E7886" w:rsidRPr="00194D15" w:rsidRDefault="002E7886" w:rsidP="005A20CF">
            <w:pPr>
              <w:pStyle w:val="Prrafodelista"/>
              <w:tabs>
                <w:tab w:val="left" w:pos="315"/>
              </w:tabs>
              <w:spacing w:line="460" w:lineRule="exact"/>
              <w:ind w:left="29" w:hanging="29"/>
              <w:jc w:val="both"/>
              <w:rPr>
                <w:rFonts w:ascii="Arial" w:hAnsi="Arial" w:cs="Arial"/>
                <w:bCs/>
                <w:i/>
                <w:sz w:val="24"/>
                <w:szCs w:val="24"/>
                <w:u w:val="single"/>
              </w:rPr>
            </w:pPr>
            <w:r w:rsidRPr="00194D15">
              <w:rPr>
                <w:rFonts w:ascii="Arial" w:hAnsi="Arial" w:cs="Arial"/>
                <w:bCs/>
                <w:i/>
                <w:sz w:val="24"/>
                <w:szCs w:val="24"/>
              </w:rPr>
              <w:t xml:space="preserve">17. Actas Comité Inversiones y valoración. </w:t>
            </w:r>
            <w:r w:rsidRPr="00194D15">
              <w:rPr>
                <w:rFonts w:ascii="Arial" w:hAnsi="Arial" w:cs="Arial"/>
                <w:bCs/>
                <w:i/>
                <w:sz w:val="24"/>
                <w:szCs w:val="24"/>
                <w:u w:val="single"/>
              </w:rPr>
              <w:t>Copia.</w:t>
            </w:r>
            <w:r w:rsidRPr="00194D15">
              <w:rPr>
                <w:rFonts w:ascii="Arial" w:hAnsi="Arial" w:cs="Arial"/>
                <w:bCs/>
                <w:i/>
                <w:sz w:val="24"/>
                <w:szCs w:val="24"/>
              </w:rPr>
              <w:t xml:space="preserve">  </w:t>
            </w:r>
            <w:r w:rsidRPr="00194D15">
              <w:rPr>
                <w:rFonts w:ascii="Arial" w:hAnsi="Arial" w:cs="Arial"/>
                <w:bCs/>
                <w:i/>
                <w:sz w:val="24"/>
                <w:szCs w:val="24"/>
                <w:u w:val="single"/>
              </w:rPr>
              <w:t>Original:</w:t>
            </w:r>
            <w:r w:rsidRPr="00194D15">
              <w:rPr>
                <w:rFonts w:ascii="Arial" w:hAnsi="Arial" w:cs="Arial"/>
                <w:bCs/>
                <w:i/>
                <w:sz w:val="24"/>
                <w:szCs w:val="24"/>
              </w:rPr>
              <w:t xml:space="preserve"> SUPEN. </w:t>
            </w:r>
            <w:r w:rsidRPr="00194D15">
              <w:rPr>
                <w:rFonts w:ascii="Arial" w:hAnsi="Arial" w:cs="Arial"/>
                <w:bCs/>
                <w:i/>
                <w:sz w:val="24"/>
                <w:szCs w:val="24"/>
                <w:u w:val="single"/>
              </w:rPr>
              <w:t>Contenido</w:t>
            </w:r>
            <w:r w:rsidRPr="00194D15">
              <w:rPr>
                <w:rFonts w:ascii="Arial" w:hAnsi="Arial" w:cs="Arial"/>
                <w:bCs/>
                <w:i/>
                <w:sz w:val="24"/>
                <w:szCs w:val="24"/>
              </w:rPr>
              <w:t xml:space="preserve">: Valoración de movimientos diarios y de posibilidades de inversión. Inversiones analiza todos los fondos en temas del espectro de inversiones. </w:t>
            </w:r>
            <w:r w:rsidRPr="00194D15">
              <w:rPr>
                <w:rFonts w:ascii="Arial" w:hAnsi="Arial" w:cs="Arial"/>
                <w:bCs/>
                <w:i/>
                <w:sz w:val="24"/>
                <w:szCs w:val="24"/>
                <w:u w:val="single"/>
              </w:rPr>
              <w:t>Soporte</w:t>
            </w:r>
            <w:r w:rsidRPr="00194D15">
              <w:rPr>
                <w:rFonts w:ascii="Arial" w:hAnsi="Arial" w:cs="Arial"/>
                <w:bCs/>
                <w:i/>
                <w:sz w:val="24"/>
                <w:szCs w:val="24"/>
              </w:rPr>
              <w:t xml:space="preserve">: papel. </w:t>
            </w:r>
            <w:r w:rsidRPr="00194D15">
              <w:rPr>
                <w:rFonts w:ascii="Arial" w:hAnsi="Arial" w:cs="Arial"/>
                <w:bCs/>
                <w:i/>
                <w:sz w:val="24"/>
                <w:szCs w:val="24"/>
                <w:u w:val="single"/>
              </w:rPr>
              <w:t>Fechas extremas</w:t>
            </w:r>
            <w:r w:rsidRPr="00194D15">
              <w:rPr>
                <w:rFonts w:ascii="Arial" w:hAnsi="Arial" w:cs="Arial"/>
                <w:bCs/>
                <w:i/>
                <w:sz w:val="24"/>
                <w:szCs w:val="24"/>
              </w:rPr>
              <w:t xml:space="preserve">: 2000-2020. </w:t>
            </w:r>
            <w:r w:rsidRPr="00194D15">
              <w:rPr>
                <w:rFonts w:ascii="Arial" w:hAnsi="Arial" w:cs="Arial"/>
                <w:bCs/>
                <w:i/>
                <w:sz w:val="24"/>
                <w:szCs w:val="24"/>
                <w:u w:val="single"/>
              </w:rPr>
              <w:t>Cantidad</w:t>
            </w:r>
            <w:r w:rsidRPr="00194D15">
              <w:rPr>
                <w:rFonts w:ascii="Arial" w:hAnsi="Arial" w:cs="Arial"/>
                <w:bCs/>
                <w:i/>
                <w:sz w:val="24"/>
                <w:szCs w:val="24"/>
              </w:rPr>
              <w:t xml:space="preserve">: </w:t>
            </w:r>
            <w:r w:rsidRPr="00194D15">
              <w:rPr>
                <w:rFonts w:ascii="Arial" w:hAnsi="Arial" w:cs="Arial"/>
                <w:bCs/>
                <w:i/>
                <w:sz w:val="24"/>
                <w:szCs w:val="24"/>
              </w:rPr>
              <w:lastRenderedPageBreak/>
              <w:t xml:space="preserve">0.16 ml. </w:t>
            </w:r>
            <w:r w:rsidRPr="00194D15">
              <w:rPr>
                <w:rFonts w:ascii="Arial" w:hAnsi="Arial" w:cs="Arial"/>
                <w:bCs/>
                <w:i/>
                <w:sz w:val="24"/>
                <w:szCs w:val="24"/>
                <w:u w:val="single"/>
              </w:rPr>
              <w:t>Vigencia Administrativa legal</w:t>
            </w:r>
            <w:r w:rsidRPr="00194D15">
              <w:rPr>
                <w:rFonts w:ascii="Arial" w:hAnsi="Arial" w:cs="Arial"/>
                <w:bCs/>
                <w:i/>
                <w:sz w:val="24"/>
                <w:szCs w:val="24"/>
              </w:rPr>
              <w:t xml:space="preserve">: 10 años en la oficina productora y 10 años en el Archivo Central. </w:t>
            </w:r>
            <w:r w:rsidR="000E78DD" w:rsidRPr="00194D15">
              <w:rPr>
                <w:rFonts w:ascii="Arial" w:hAnsi="Arial" w:cs="Arial"/>
                <w:bCs/>
                <w:i/>
                <w:sz w:val="24"/>
                <w:szCs w:val="24"/>
              </w:rPr>
              <w:t>---------------------------</w:t>
            </w:r>
            <w:r w:rsidR="005A20CF" w:rsidRPr="00194D15">
              <w:rPr>
                <w:rFonts w:ascii="Arial" w:hAnsi="Arial" w:cs="Arial"/>
                <w:bCs/>
                <w:i/>
                <w:sz w:val="24"/>
                <w:szCs w:val="24"/>
              </w:rPr>
              <w:t>----------</w:t>
            </w:r>
          </w:p>
        </w:tc>
        <w:tc>
          <w:tcPr>
            <w:tcW w:w="4439" w:type="dxa"/>
            <w:shd w:val="clear" w:color="auto" w:fill="auto"/>
          </w:tcPr>
          <w:p w14:paraId="0D38C2C0" w14:textId="2B8100D3" w:rsidR="002E7886" w:rsidRPr="00194D15" w:rsidRDefault="005A20CF" w:rsidP="005A20CF">
            <w:pPr>
              <w:pStyle w:val="Prrafodelista"/>
              <w:tabs>
                <w:tab w:val="left" w:pos="0"/>
              </w:tabs>
              <w:spacing w:line="460" w:lineRule="exact"/>
              <w:ind w:left="0"/>
              <w:jc w:val="both"/>
              <w:rPr>
                <w:rFonts w:ascii="Arial" w:hAnsi="Arial" w:cs="Arial"/>
                <w:bCs/>
                <w:i/>
                <w:sz w:val="24"/>
                <w:szCs w:val="24"/>
              </w:rPr>
            </w:pPr>
            <w:r w:rsidRPr="00194D15">
              <w:rPr>
                <w:rFonts w:ascii="Arial" w:hAnsi="Arial" w:cs="Arial"/>
                <w:bCs/>
                <w:i/>
                <w:sz w:val="24"/>
                <w:szCs w:val="24"/>
              </w:rPr>
              <w:lastRenderedPageBreak/>
              <w:t xml:space="preserve">Sí. </w:t>
            </w:r>
            <w:r w:rsidR="002E7886" w:rsidRPr="00194D15">
              <w:rPr>
                <w:rFonts w:ascii="Arial" w:hAnsi="Arial" w:cs="Arial"/>
                <w:bCs/>
                <w:i/>
                <w:sz w:val="24"/>
                <w:szCs w:val="24"/>
              </w:rPr>
              <w:t>Resolución de la CNSED 01-2014</w:t>
            </w:r>
            <w:r w:rsidR="00D5636C" w:rsidRPr="00194D15">
              <w:rPr>
                <w:rFonts w:ascii="Arial" w:hAnsi="Arial" w:cs="Arial"/>
                <w:bCs/>
                <w:i/>
                <w:sz w:val="24"/>
                <w:szCs w:val="24"/>
              </w:rPr>
              <w:t xml:space="preserve">. </w:t>
            </w:r>
            <w:r w:rsidR="002E7886" w:rsidRPr="00194D15">
              <w:rPr>
                <w:rFonts w:ascii="Arial" w:hAnsi="Arial" w:cs="Arial"/>
                <w:bCs/>
                <w:i/>
                <w:sz w:val="24"/>
                <w:szCs w:val="24"/>
              </w:rPr>
              <w:t xml:space="preserve">Estas actas son diferentes a las señaladas en la serie documental N° 5 de la tabla de plazos de la Gerencia General, pues según lo indicado por el señor José David Gutiérrez, fueron comités similares pero que trabajaron </w:t>
            </w:r>
            <w:r w:rsidR="002E7886" w:rsidRPr="00194D15">
              <w:rPr>
                <w:rFonts w:ascii="Arial" w:hAnsi="Arial" w:cs="Arial"/>
                <w:bCs/>
                <w:i/>
                <w:sz w:val="24"/>
                <w:szCs w:val="24"/>
              </w:rPr>
              <w:lastRenderedPageBreak/>
              <w:t xml:space="preserve">simultáneamente, lo cual se reformó posteriormente. </w:t>
            </w:r>
            <w:r w:rsidR="000E78DD" w:rsidRPr="00194D15">
              <w:rPr>
                <w:rFonts w:ascii="Arial" w:hAnsi="Arial" w:cs="Arial"/>
                <w:bCs/>
                <w:i/>
                <w:sz w:val="24"/>
                <w:szCs w:val="24"/>
              </w:rPr>
              <w:t>---------------------------------------</w:t>
            </w:r>
            <w:r w:rsidRPr="00194D15">
              <w:rPr>
                <w:rFonts w:ascii="Arial" w:hAnsi="Arial" w:cs="Arial"/>
                <w:bCs/>
                <w:i/>
                <w:sz w:val="24"/>
                <w:szCs w:val="24"/>
              </w:rPr>
              <w:t>--------------------------------------------</w:t>
            </w:r>
          </w:p>
        </w:tc>
      </w:tr>
    </w:tbl>
    <w:p w14:paraId="0156A7BA" w14:textId="24F47193" w:rsidR="00C0793E" w:rsidRPr="00A14B95" w:rsidRDefault="006241E2" w:rsidP="00D84CC2">
      <w:pPr>
        <w:pStyle w:val="Default"/>
        <w:spacing w:before="120" w:after="120" w:line="460" w:lineRule="exact"/>
        <w:jc w:val="both"/>
        <w:rPr>
          <w:bCs/>
          <w:iCs/>
          <w:color w:val="auto"/>
          <w:lang w:val="es-ES"/>
        </w:rPr>
      </w:pPr>
      <w:r w:rsidRPr="00A14B95">
        <w:lastRenderedPageBreak/>
        <w:t xml:space="preserve">Las series documentales presentadas ante la Comisión Nacional de Selección y Eliminación de Documentos, mediante el oficio CISED-0001-2020 de </w:t>
      </w:r>
      <w:r w:rsidR="00873000" w:rsidRPr="00A14B95">
        <w:t xml:space="preserve">16 de diciembre de </w:t>
      </w:r>
      <w:r w:rsidRPr="00A14B95">
        <w:t xml:space="preserve">2020, por medio del cual se presentó la valoración documental de los </w:t>
      </w:r>
      <w:proofErr w:type="spellStart"/>
      <w:r w:rsidRPr="00A14B95">
        <w:t>subfondos</w:t>
      </w:r>
      <w:proofErr w:type="spellEnd"/>
      <w:r w:rsidRPr="00A14B95">
        <w:t xml:space="preserve">: </w:t>
      </w:r>
      <w:r w:rsidR="00873000" w:rsidRPr="00A14B95">
        <w:rPr>
          <w:bCs/>
        </w:rPr>
        <w:t xml:space="preserve">Junta Directiva, Oficialía de Cumplimiento, Auditoría Interna, Gobierno, Riesgo y Cumplimiento, Gerencia General, Control Interno, Contraloría de Atención al Usuario, Comunicación y Sostenibilidad, Seguridad Informática, Dirección de Administración, Dirección de Inversiones </w:t>
      </w:r>
      <w:r w:rsidRPr="00A14B95">
        <w:t xml:space="preserve">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A14B95">
        <w:t>Cised</w:t>
      </w:r>
      <w:proofErr w:type="spellEnd"/>
      <w:r w:rsidRPr="00A14B95">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w:t>
      </w:r>
      <w:r w:rsidRPr="00A14B95">
        <w:lastRenderedPageBreak/>
        <w:t xml:space="preserve">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A14B95">
        <w:t>subfondos</w:t>
      </w:r>
      <w:proofErr w:type="spellEnd"/>
      <w:r w:rsidRPr="00A14B95">
        <w:t xml:space="preserve"> citados en este acuerdo; y al expediente de valoración documental de</w:t>
      </w:r>
      <w:r w:rsidR="00873000" w:rsidRPr="00A14B95">
        <w:t xml:space="preserve"> la Operadora de Pensiones del Panco Popular y Desarrollo </w:t>
      </w:r>
      <w:r w:rsidRPr="00A14B95">
        <w:t>que custodia esta Comisión Nacional. -----------------------------</w:t>
      </w:r>
    </w:p>
    <w:p w14:paraId="746D3B45" w14:textId="0174E18B" w:rsidR="00C0793E" w:rsidRPr="00A14B95" w:rsidRDefault="00C0793E" w:rsidP="00D84CC2">
      <w:pPr>
        <w:pStyle w:val="Default"/>
        <w:spacing w:before="120" w:after="120" w:line="460" w:lineRule="exact"/>
        <w:jc w:val="both"/>
        <w:rPr>
          <w:bCs/>
          <w:iCs/>
          <w:color w:val="auto"/>
          <w:lang w:val="es-ES"/>
        </w:rPr>
      </w:pPr>
      <w:r w:rsidRPr="00A14B95">
        <w:rPr>
          <w:b/>
          <w:bCs/>
          <w:color w:val="auto"/>
        </w:rPr>
        <w:t>ARTÍCULO 7</w:t>
      </w:r>
      <w:r w:rsidRPr="00A14B95">
        <w:rPr>
          <w:b/>
          <w:bCs/>
        </w:rPr>
        <w:t xml:space="preserve">. </w:t>
      </w:r>
      <w:r w:rsidRPr="00A14B95">
        <w:t xml:space="preserve">Oficio </w:t>
      </w:r>
      <w:r w:rsidRPr="00A14B95">
        <w:rPr>
          <w:b/>
        </w:rPr>
        <w:t>DGAN-DSAE-STA-101-2021</w:t>
      </w:r>
      <w:r w:rsidRPr="00A14B95">
        <w:t xml:space="preserve"> de 21 de abril de 2021 recibido el mismo día, suscrito por la señora Mellany Otárola Saénz, profesional de la Unidad Servicios Técnicos Archivísticos del Departamento Servicios Archivísticos Externos; por medio el cual se dio respuesta al oficio </w:t>
      </w:r>
      <w:r w:rsidRPr="00A14B95">
        <w:rPr>
          <w:iCs/>
        </w:rPr>
        <w:t>CNSED-072-2021 de 12 de abril de 2021, relacionado con el trámite de valoración documental presentado por el Comité Institucional de Selección y Eliminación de Documentos del Ministerio de Planificación Nacional y Política Económica (</w:t>
      </w:r>
      <w:proofErr w:type="spellStart"/>
      <w:r w:rsidRPr="00A14B95">
        <w:rPr>
          <w:iCs/>
        </w:rPr>
        <w:t>Mideplan</w:t>
      </w:r>
      <w:proofErr w:type="spellEnd"/>
      <w:r w:rsidRPr="00A14B95">
        <w:rPr>
          <w:iCs/>
        </w:rPr>
        <w:t xml:space="preserve">) mediante oficio MIDEPLAN-CISED-OF-0002-2021 de 8 de marzo del 2021. </w:t>
      </w:r>
      <w:r w:rsidRPr="00A14B95">
        <w:t xml:space="preserve">Convocada la señora Ivannia Vindas Rivera, encargada del Archivo Central del </w:t>
      </w:r>
      <w:proofErr w:type="spellStart"/>
      <w:r w:rsidRPr="00A14B95">
        <w:t>Mideplan</w:t>
      </w:r>
      <w:proofErr w:type="spellEnd"/>
      <w:r w:rsidRPr="00A14B95">
        <w:t>. Hora: 10:</w:t>
      </w:r>
      <w:r w:rsidR="00804780" w:rsidRPr="00A14B95">
        <w:t>40</w:t>
      </w:r>
      <w:r w:rsidRPr="00A14B95">
        <w:t xml:space="preserve"> am. </w:t>
      </w:r>
    </w:p>
    <w:p w14:paraId="2210D9B1" w14:textId="6B5D3D9D" w:rsidR="001C4A5F" w:rsidRPr="00682AC4" w:rsidRDefault="002B5968" w:rsidP="00682AC4">
      <w:pPr>
        <w:shd w:val="clear" w:color="auto" w:fill="FFFFFF"/>
        <w:spacing w:after="0" w:line="460" w:lineRule="exact"/>
        <w:jc w:val="both"/>
        <w:rPr>
          <w:rFonts w:ascii="Arial" w:hAnsi="Arial" w:cs="Arial"/>
          <w:sz w:val="24"/>
          <w:szCs w:val="24"/>
          <w:lang w:val="es-MX" w:eastAsia="es-MX"/>
        </w:rPr>
      </w:pPr>
      <w:r w:rsidRPr="00D24A86">
        <w:rPr>
          <w:rFonts w:ascii="Arial" w:hAnsi="Arial" w:cs="Arial"/>
          <w:b/>
          <w:iCs/>
          <w:sz w:val="24"/>
          <w:szCs w:val="24"/>
          <w:lang w:val="es-ES"/>
        </w:rPr>
        <w:t>ACUERDO 7</w:t>
      </w:r>
      <w:r w:rsidRPr="00D24A86">
        <w:rPr>
          <w:rFonts w:ascii="Arial" w:hAnsi="Arial" w:cs="Arial"/>
          <w:bCs/>
          <w:iCs/>
          <w:sz w:val="24"/>
          <w:szCs w:val="24"/>
          <w:lang w:val="es-ES"/>
        </w:rPr>
        <w:t>.</w:t>
      </w:r>
      <w:r w:rsidRPr="00A14B95">
        <w:rPr>
          <w:rFonts w:ascii="Arial" w:eastAsia="Times New Roman" w:hAnsi="Arial" w:cs="Arial"/>
          <w:color w:val="000000"/>
          <w:sz w:val="24"/>
          <w:szCs w:val="24"/>
          <w:lang w:val="es-MX" w:eastAsia="es-MX"/>
        </w:rPr>
        <w:t xml:space="preserve"> </w:t>
      </w:r>
      <w:bookmarkStart w:id="7" w:name="_Hlk72749149"/>
      <w:r w:rsidR="001C4A5F" w:rsidRPr="00A14B95">
        <w:rPr>
          <w:rFonts w:ascii="Arial" w:eastAsia="Times New Roman" w:hAnsi="Arial" w:cs="Arial"/>
          <w:color w:val="000000"/>
          <w:sz w:val="24"/>
          <w:szCs w:val="24"/>
          <w:lang w:val="es-MX" w:eastAsia="es-MX"/>
        </w:rPr>
        <w:t xml:space="preserve">Comunicar a la señora </w:t>
      </w:r>
      <w:r w:rsidR="001C4A5F" w:rsidRPr="00A14B95">
        <w:rPr>
          <w:rFonts w:ascii="Arial" w:hAnsi="Arial" w:cs="Arial"/>
          <w:bCs/>
          <w:iCs/>
          <w:sz w:val="24"/>
          <w:szCs w:val="24"/>
          <w:lang w:val="es-ES"/>
        </w:rPr>
        <w:t>Ivannia Vintas Rivera</w:t>
      </w:r>
      <w:r w:rsidR="001C4A5F" w:rsidRPr="00A14B95">
        <w:rPr>
          <w:rFonts w:ascii="Arial" w:eastAsia="Times New Roman" w:hAnsi="Arial" w:cs="Arial"/>
          <w:color w:val="000000"/>
          <w:sz w:val="24"/>
          <w:szCs w:val="24"/>
          <w:lang w:val="es-MX" w:eastAsia="es-MX"/>
        </w:rPr>
        <w:t>, Encargada del Archivo Central del Ministerio de Planificación Nacional y Política Económica que luego de conocer la solicitud de valoración remitida mediante oficio MIDEPLAN-CISED-OF-0002-2021 del 8 de marzo de 2021, por medio del cual presentó la valoración documental de</w:t>
      </w:r>
      <w:r w:rsidR="001C4A5F">
        <w:rPr>
          <w:rFonts w:ascii="Arial" w:eastAsia="Times New Roman" w:hAnsi="Arial" w:cs="Arial"/>
          <w:color w:val="000000"/>
          <w:sz w:val="24"/>
          <w:szCs w:val="24"/>
          <w:lang w:val="es-MX" w:eastAsia="es-MX"/>
        </w:rPr>
        <w:t>l</w:t>
      </w:r>
      <w:r w:rsidR="001C4A5F" w:rsidRPr="00A14B95">
        <w:rPr>
          <w:rFonts w:ascii="Arial" w:eastAsia="Times New Roman" w:hAnsi="Arial" w:cs="Arial"/>
          <w:color w:val="000000"/>
          <w:sz w:val="24"/>
          <w:szCs w:val="24"/>
          <w:lang w:val="es-MX" w:eastAsia="es-MX"/>
        </w:rPr>
        <w:t xml:space="preserve"> </w:t>
      </w:r>
      <w:proofErr w:type="spellStart"/>
      <w:r w:rsidR="001C4A5F" w:rsidRPr="00A14B95">
        <w:rPr>
          <w:rFonts w:ascii="Arial" w:eastAsia="Times New Roman" w:hAnsi="Arial" w:cs="Arial"/>
          <w:color w:val="000000"/>
          <w:sz w:val="24"/>
          <w:szCs w:val="24"/>
          <w:lang w:val="es-MX" w:eastAsia="es-MX"/>
        </w:rPr>
        <w:t>subfondo</w:t>
      </w:r>
      <w:proofErr w:type="spellEnd"/>
      <w:r w:rsidR="00682AC4">
        <w:rPr>
          <w:rFonts w:ascii="Arial" w:eastAsia="Times New Roman" w:hAnsi="Arial" w:cs="Arial"/>
          <w:color w:val="000000"/>
          <w:sz w:val="24"/>
          <w:szCs w:val="24"/>
          <w:lang w:val="es-MX" w:eastAsia="es-MX"/>
        </w:rPr>
        <w:t>:</w:t>
      </w:r>
      <w:r w:rsidR="001C4A5F">
        <w:rPr>
          <w:rFonts w:ascii="Arial" w:eastAsia="Times New Roman" w:hAnsi="Arial" w:cs="Arial"/>
          <w:color w:val="000000"/>
          <w:sz w:val="24"/>
          <w:szCs w:val="24"/>
        </w:rPr>
        <w:t xml:space="preserve"> </w:t>
      </w:r>
      <w:r w:rsidR="006769A6">
        <w:rPr>
          <w:rFonts w:ascii="Arial" w:eastAsia="Times New Roman" w:hAnsi="Arial" w:cs="Arial"/>
          <w:color w:val="000000"/>
          <w:sz w:val="24"/>
          <w:szCs w:val="24"/>
        </w:rPr>
        <w:t>Auditoría</w:t>
      </w:r>
      <w:r w:rsidR="001C4A5F">
        <w:rPr>
          <w:rFonts w:ascii="Arial" w:eastAsia="Times New Roman" w:hAnsi="Arial" w:cs="Arial"/>
          <w:color w:val="000000"/>
          <w:sz w:val="24"/>
          <w:szCs w:val="24"/>
        </w:rPr>
        <w:t xml:space="preserve"> Interna</w:t>
      </w:r>
      <w:r w:rsidR="001C4A5F" w:rsidRPr="00A14B95">
        <w:rPr>
          <w:rFonts w:ascii="Arial" w:hAnsi="Arial" w:cs="Arial"/>
          <w:sz w:val="24"/>
          <w:szCs w:val="24"/>
        </w:rPr>
        <w:t xml:space="preserve">, </w:t>
      </w:r>
      <w:r w:rsidR="001C4A5F">
        <w:rPr>
          <w:rFonts w:ascii="Arial" w:hAnsi="Arial" w:cs="Arial"/>
          <w:sz w:val="24"/>
          <w:szCs w:val="24"/>
        </w:rPr>
        <w:t xml:space="preserve">y </w:t>
      </w:r>
      <w:r w:rsidR="001C4A5F" w:rsidRPr="00A14B95">
        <w:rPr>
          <w:rFonts w:ascii="Arial" w:hAnsi="Arial" w:cs="Arial"/>
          <w:sz w:val="24"/>
          <w:szCs w:val="24"/>
        </w:rPr>
        <w:t>e</w:t>
      </w:r>
      <w:r w:rsidR="001C4A5F" w:rsidRPr="00A14B95">
        <w:rPr>
          <w:rFonts w:ascii="Arial" w:hAnsi="Arial" w:cs="Arial"/>
          <w:sz w:val="24"/>
          <w:szCs w:val="24"/>
          <w:lang w:val="es-MX" w:eastAsia="es-MX"/>
        </w:rPr>
        <w:t xml:space="preserve">n este acto se declaran con valor científico cultural las siguientes series documentales luego del análisis del Oficio </w:t>
      </w:r>
      <w:r w:rsidR="001C4A5F" w:rsidRPr="00A14B95">
        <w:rPr>
          <w:rFonts w:ascii="Arial" w:eastAsia="Verdana" w:hAnsi="Arial" w:cs="Arial"/>
          <w:bCs/>
          <w:sz w:val="24"/>
          <w:szCs w:val="24"/>
        </w:rPr>
        <w:t>DGAN-DSAE-STA-101-2021</w:t>
      </w:r>
      <w:r w:rsidR="001C4A5F">
        <w:rPr>
          <w:rFonts w:ascii="Arial" w:eastAsia="Verdana" w:hAnsi="Arial" w:cs="Arial"/>
          <w:bCs/>
          <w:sz w:val="24"/>
          <w:szCs w:val="24"/>
        </w:rPr>
        <w:t xml:space="preserve"> </w:t>
      </w:r>
      <w:r w:rsidR="001C4A5F" w:rsidRPr="00A14B95">
        <w:rPr>
          <w:rFonts w:ascii="Arial" w:hAnsi="Arial" w:cs="Arial"/>
          <w:sz w:val="24"/>
          <w:szCs w:val="24"/>
          <w:lang w:val="es-MX" w:eastAsia="es-MX"/>
        </w:rPr>
        <w:t>elaborado por la señora</w:t>
      </w:r>
      <w:r w:rsidR="001C4A5F" w:rsidRPr="00A14B95">
        <w:rPr>
          <w:rFonts w:ascii="Arial" w:hAnsi="Arial" w:cs="Arial"/>
          <w:sz w:val="24"/>
          <w:szCs w:val="24"/>
        </w:rPr>
        <w:t xml:space="preserve"> Mellany Otárola Saénz</w:t>
      </w:r>
      <w:r w:rsidR="001C4A5F" w:rsidRPr="00A14B95">
        <w:rPr>
          <w:rFonts w:ascii="Arial" w:hAnsi="Arial" w:cs="Arial"/>
          <w:sz w:val="24"/>
          <w:szCs w:val="24"/>
          <w:lang w:val="es-MX" w:eastAsia="es-MX"/>
        </w:rPr>
        <w:t>, profesional del Departamento Servicios Archivísticos Externos</w:t>
      </w:r>
      <w:r w:rsidR="001C4A5F">
        <w:rPr>
          <w:rFonts w:ascii="Arial" w:hAnsi="Arial" w:cs="Arial"/>
          <w:sz w:val="24"/>
          <w:szCs w:val="24"/>
          <w:lang w:val="es-MX" w:eastAsia="es-MX"/>
        </w:rPr>
        <w:t>. ----------------------------------------------------------------------</w:t>
      </w:r>
      <w:r w:rsidR="00682AC4">
        <w:rPr>
          <w:rFonts w:ascii="Arial" w:hAnsi="Arial" w:cs="Arial"/>
          <w:sz w:val="24"/>
          <w:szCs w:val="24"/>
          <w:lang w:val="es-MX" w:eastAsia="es-MX"/>
        </w:rPr>
        <w:t>------------------------</w:t>
      </w:r>
      <w:r w:rsidR="001C4A5F">
        <w:rPr>
          <w:rFonts w:ascii="Arial" w:hAnsi="Arial" w:cs="Arial"/>
          <w:sz w:val="24"/>
          <w:szCs w:val="24"/>
          <w:lang w:val="es-MX" w:eastAsia="es-MX"/>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541"/>
      </w:tblGrid>
      <w:tr w:rsidR="001C4A5F" w:rsidRPr="00A14B95" w14:paraId="6415BA05" w14:textId="77777777" w:rsidTr="00D80A41">
        <w:trPr>
          <w:jc w:val="center"/>
        </w:trPr>
        <w:tc>
          <w:tcPr>
            <w:tcW w:w="0" w:type="auto"/>
            <w:gridSpan w:val="2"/>
            <w:shd w:val="clear" w:color="auto" w:fill="auto"/>
          </w:tcPr>
          <w:p w14:paraId="7B7C2148" w14:textId="77777777" w:rsidR="001C4A5F" w:rsidRPr="00682AC4" w:rsidRDefault="001C4A5F" w:rsidP="00D24A86">
            <w:pPr>
              <w:spacing w:after="0" w:line="360" w:lineRule="auto"/>
              <w:contextualSpacing/>
              <w:rPr>
                <w:rFonts w:ascii="Arial" w:hAnsi="Arial" w:cs="Arial"/>
                <w:b/>
                <w:bCs/>
                <w:i/>
                <w:sz w:val="24"/>
                <w:szCs w:val="24"/>
                <w:lang w:val="es-ES"/>
              </w:rPr>
            </w:pPr>
            <w:r w:rsidRPr="00682AC4">
              <w:rPr>
                <w:rFonts w:ascii="Arial" w:hAnsi="Arial" w:cs="Arial"/>
                <w:b/>
                <w:i/>
                <w:sz w:val="24"/>
                <w:szCs w:val="24"/>
                <w:lang w:val="es-ES"/>
              </w:rPr>
              <w:t xml:space="preserve">Fondo: </w:t>
            </w:r>
            <w:r w:rsidRPr="00682AC4">
              <w:rPr>
                <w:rFonts w:ascii="Arial" w:hAnsi="Arial" w:cs="Arial"/>
                <w:b/>
                <w:i/>
                <w:sz w:val="24"/>
                <w:szCs w:val="24"/>
              </w:rPr>
              <w:t>Ministerio de Planificación Nacional y Política Económica (</w:t>
            </w:r>
            <w:proofErr w:type="spellStart"/>
            <w:r w:rsidRPr="00682AC4">
              <w:rPr>
                <w:rFonts w:ascii="Arial" w:hAnsi="Arial" w:cs="Arial"/>
                <w:b/>
                <w:i/>
                <w:sz w:val="24"/>
                <w:szCs w:val="24"/>
              </w:rPr>
              <w:t>Mideplan</w:t>
            </w:r>
            <w:proofErr w:type="spellEnd"/>
            <w:r w:rsidRPr="00682AC4">
              <w:rPr>
                <w:rFonts w:ascii="Arial" w:hAnsi="Arial" w:cs="Arial"/>
                <w:b/>
                <w:i/>
                <w:sz w:val="24"/>
                <w:szCs w:val="24"/>
              </w:rPr>
              <w:t>) ----</w:t>
            </w:r>
          </w:p>
        </w:tc>
      </w:tr>
      <w:tr w:rsidR="001C4A5F" w:rsidRPr="00A14B95" w14:paraId="5BCE3F71" w14:textId="77777777" w:rsidTr="00D80A41">
        <w:trPr>
          <w:trHeight w:val="302"/>
          <w:jc w:val="center"/>
        </w:trPr>
        <w:tc>
          <w:tcPr>
            <w:tcW w:w="0" w:type="auto"/>
            <w:gridSpan w:val="2"/>
            <w:shd w:val="clear" w:color="auto" w:fill="auto"/>
          </w:tcPr>
          <w:p w14:paraId="308E3D31" w14:textId="77777777" w:rsidR="001C4A5F" w:rsidRPr="00682AC4" w:rsidRDefault="001C4A5F" w:rsidP="00D24A86">
            <w:pPr>
              <w:spacing w:after="0" w:line="360" w:lineRule="auto"/>
              <w:rPr>
                <w:rFonts w:ascii="Arial" w:hAnsi="Arial" w:cs="Arial"/>
                <w:b/>
                <w:i/>
                <w:sz w:val="24"/>
                <w:szCs w:val="24"/>
                <w:lang w:val="es-ES"/>
              </w:rPr>
            </w:pPr>
            <w:proofErr w:type="spellStart"/>
            <w:r w:rsidRPr="00682AC4">
              <w:rPr>
                <w:rFonts w:ascii="Arial" w:hAnsi="Arial" w:cs="Arial"/>
                <w:b/>
                <w:i/>
                <w:sz w:val="24"/>
                <w:szCs w:val="24"/>
                <w:lang w:val="es-ES"/>
              </w:rPr>
              <w:t>Subfondo</w:t>
            </w:r>
            <w:proofErr w:type="spellEnd"/>
            <w:r w:rsidRPr="00682AC4">
              <w:rPr>
                <w:rFonts w:ascii="Arial" w:hAnsi="Arial" w:cs="Arial"/>
                <w:b/>
                <w:i/>
                <w:sz w:val="24"/>
                <w:szCs w:val="24"/>
                <w:lang w:val="es-ES"/>
              </w:rPr>
              <w:t>: Auditoría Interna -------------------------------------------------------------------------</w:t>
            </w:r>
          </w:p>
        </w:tc>
      </w:tr>
      <w:tr w:rsidR="001C4A5F" w:rsidRPr="00A14B95" w14:paraId="0FFB6734" w14:textId="77777777" w:rsidTr="00D80A41">
        <w:tblPrEx>
          <w:jc w:val="left"/>
        </w:tblPrEx>
        <w:tc>
          <w:tcPr>
            <w:tcW w:w="4952" w:type="dxa"/>
            <w:shd w:val="clear" w:color="auto" w:fill="auto"/>
          </w:tcPr>
          <w:p w14:paraId="1264A633" w14:textId="77777777" w:rsidR="001C4A5F" w:rsidRPr="00682AC4" w:rsidRDefault="001C4A5F" w:rsidP="00D24A86">
            <w:pPr>
              <w:pStyle w:val="Prrafodelista"/>
              <w:spacing w:line="360" w:lineRule="auto"/>
              <w:ind w:left="0"/>
              <w:rPr>
                <w:rFonts w:ascii="Arial" w:hAnsi="Arial" w:cs="Arial"/>
                <w:b/>
                <w:i/>
                <w:sz w:val="24"/>
                <w:szCs w:val="24"/>
              </w:rPr>
            </w:pPr>
            <w:r w:rsidRPr="00682AC4">
              <w:rPr>
                <w:rFonts w:ascii="Arial" w:hAnsi="Arial" w:cs="Arial"/>
                <w:b/>
                <w:i/>
                <w:sz w:val="24"/>
                <w:szCs w:val="24"/>
              </w:rPr>
              <w:t>Tipo / serie documental ------------------------</w:t>
            </w:r>
          </w:p>
        </w:tc>
        <w:tc>
          <w:tcPr>
            <w:tcW w:w="4829" w:type="dxa"/>
            <w:shd w:val="clear" w:color="auto" w:fill="auto"/>
          </w:tcPr>
          <w:p w14:paraId="3A48A554" w14:textId="77777777" w:rsidR="001C4A5F" w:rsidRPr="00682AC4" w:rsidRDefault="001C4A5F" w:rsidP="00D24A86">
            <w:pPr>
              <w:spacing w:after="0" w:line="360" w:lineRule="auto"/>
              <w:rPr>
                <w:rFonts w:ascii="Arial" w:hAnsi="Arial" w:cs="Arial"/>
                <w:i/>
                <w:sz w:val="24"/>
                <w:szCs w:val="24"/>
              </w:rPr>
            </w:pPr>
            <w:r w:rsidRPr="00682AC4">
              <w:rPr>
                <w:rFonts w:ascii="Arial" w:hAnsi="Arial" w:cs="Arial"/>
                <w:b/>
                <w:bCs/>
                <w:i/>
                <w:sz w:val="24"/>
                <w:szCs w:val="24"/>
              </w:rPr>
              <w:t>Valor científico–cultural ----------------</w:t>
            </w:r>
          </w:p>
        </w:tc>
      </w:tr>
      <w:tr w:rsidR="001C4A5F" w:rsidRPr="00A14B95" w14:paraId="0D66AA32" w14:textId="77777777" w:rsidTr="00D80A41">
        <w:trPr>
          <w:jc w:val="center"/>
        </w:trPr>
        <w:tc>
          <w:tcPr>
            <w:tcW w:w="0" w:type="auto"/>
            <w:shd w:val="clear" w:color="auto" w:fill="auto"/>
          </w:tcPr>
          <w:p w14:paraId="3AB2E7A5" w14:textId="0F4292C6" w:rsidR="001C4A5F" w:rsidRPr="00682AC4" w:rsidRDefault="001C4A5F" w:rsidP="00D24A86">
            <w:pPr>
              <w:spacing w:after="0" w:line="360" w:lineRule="auto"/>
              <w:jc w:val="both"/>
              <w:rPr>
                <w:rFonts w:ascii="Arial" w:eastAsia="Times New Roman" w:hAnsi="Arial" w:cs="Arial"/>
                <w:i/>
                <w:color w:val="000000"/>
                <w:sz w:val="24"/>
                <w:szCs w:val="24"/>
              </w:rPr>
            </w:pPr>
            <w:r w:rsidRPr="00682AC4">
              <w:rPr>
                <w:rFonts w:ascii="Arial" w:eastAsia="Times New Roman" w:hAnsi="Arial" w:cs="Arial"/>
                <w:i/>
                <w:color w:val="000000"/>
                <w:sz w:val="24"/>
                <w:szCs w:val="24"/>
              </w:rPr>
              <w:t xml:space="preserve">1. Planes de trabajo de la Auditoría. Copia. Despacho Ministerial O. Contraloría General de </w:t>
            </w:r>
            <w:r w:rsidRPr="00682AC4">
              <w:rPr>
                <w:rFonts w:ascii="Arial" w:eastAsia="Times New Roman" w:hAnsi="Arial" w:cs="Arial"/>
                <w:i/>
                <w:color w:val="000000"/>
                <w:sz w:val="24"/>
                <w:szCs w:val="24"/>
              </w:rPr>
              <w:lastRenderedPageBreak/>
              <w:t xml:space="preserve">la República. O y C. </w:t>
            </w:r>
            <w:r w:rsidRPr="00682AC4">
              <w:rPr>
                <w:rFonts w:ascii="Arial" w:hAnsi="Arial" w:cs="Arial"/>
                <w:i/>
                <w:color w:val="000000"/>
                <w:sz w:val="24"/>
                <w:szCs w:val="24"/>
                <w:lang w:val="es-ES"/>
              </w:rPr>
              <w:t>Documento donde se incluyen una descripción de los estudios que realizará la Auditoria Interna durante el año, así como el cronograma respectivo, y el personal disponible. Papel, AG: 5 años, AC: 5 años, 0.1 m, 1994-2019. Electrónico, AG: 3 años, AC: 5 años, 1 MB, 2020. --------------</w:t>
            </w:r>
            <w:r w:rsidR="00682AC4" w:rsidRPr="00682AC4">
              <w:rPr>
                <w:rFonts w:ascii="Arial" w:hAnsi="Arial" w:cs="Arial"/>
                <w:i/>
                <w:color w:val="000000"/>
                <w:sz w:val="24"/>
                <w:szCs w:val="24"/>
                <w:lang w:val="es-ES"/>
              </w:rPr>
              <w:t>--------------------</w:t>
            </w:r>
            <w:r w:rsidRPr="00682AC4">
              <w:rPr>
                <w:rFonts w:ascii="Arial" w:hAnsi="Arial" w:cs="Arial"/>
                <w:i/>
                <w:color w:val="000000"/>
                <w:sz w:val="24"/>
                <w:szCs w:val="24"/>
                <w:lang w:val="es-ES"/>
              </w:rPr>
              <w:t>---</w:t>
            </w:r>
          </w:p>
        </w:tc>
        <w:tc>
          <w:tcPr>
            <w:tcW w:w="0" w:type="auto"/>
            <w:shd w:val="clear" w:color="auto" w:fill="auto"/>
          </w:tcPr>
          <w:p w14:paraId="7C6D6FCB" w14:textId="08057B2B" w:rsidR="001C4A5F" w:rsidRPr="00682AC4" w:rsidRDefault="001C4A5F" w:rsidP="00D24A86">
            <w:pPr>
              <w:spacing w:after="0" w:line="360" w:lineRule="auto"/>
              <w:contextualSpacing/>
              <w:jc w:val="both"/>
              <w:rPr>
                <w:rFonts w:ascii="Arial" w:hAnsi="Arial" w:cs="Arial"/>
                <w:i/>
                <w:sz w:val="24"/>
                <w:szCs w:val="24"/>
                <w:lang w:val="es-ES"/>
              </w:rPr>
            </w:pPr>
            <w:r w:rsidRPr="00682AC4">
              <w:rPr>
                <w:rFonts w:ascii="Arial" w:hAnsi="Arial" w:cs="Arial"/>
                <w:i/>
                <w:sz w:val="24"/>
                <w:szCs w:val="24"/>
                <w:lang w:val="es-ES"/>
              </w:rPr>
              <w:lastRenderedPageBreak/>
              <w:t>Sí</w:t>
            </w:r>
            <w:r w:rsidRPr="00682AC4">
              <w:rPr>
                <w:rFonts w:ascii="Arial" w:hAnsi="Arial" w:cs="Arial"/>
                <w:i/>
                <w:sz w:val="24"/>
                <w:szCs w:val="24"/>
                <w:vertAlign w:val="superscript"/>
                <w:lang w:val="es-ES"/>
              </w:rPr>
              <w:footnoteReference w:id="31"/>
            </w:r>
            <w:r w:rsidRPr="00682AC4">
              <w:rPr>
                <w:rFonts w:ascii="Arial" w:hAnsi="Arial" w:cs="Arial"/>
                <w:i/>
                <w:sz w:val="24"/>
                <w:szCs w:val="24"/>
                <w:lang w:val="es-ES"/>
              </w:rPr>
              <w:t xml:space="preserve">. Resolución 01-2014. Es una copia, el original se encuentra en el Despacho </w:t>
            </w:r>
            <w:r w:rsidRPr="00682AC4">
              <w:rPr>
                <w:rFonts w:ascii="Arial" w:hAnsi="Arial" w:cs="Arial"/>
                <w:i/>
                <w:sz w:val="24"/>
                <w:szCs w:val="24"/>
                <w:lang w:val="es-ES"/>
              </w:rPr>
              <w:lastRenderedPageBreak/>
              <w:t xml:space="preserve">del Ministro, sin embargo, esta serie no se ve reflejada en la tabla de plazos del Despacho del Ministro vista en el informe </w:t>
            </w:r>
            <w:r w:rsidRPr="00682AC4">
              <w:rPr>
                <w:rFonts w:ascii="Arial" w:eastAsia="Times New Roman" w:hAnsi="Arial" w:cs="Arial"/>
                <w:i/>
                <w:color w:val="000000"/>
                <w:sz w:val="24"/>
                <w:szCs w:val="24"/>
                <w:lang w:val="es-ES"/>
              </w:rPr>
              <w:t xml:space="preserve">IV-069-2019-TP, de la sesión 01-2020 del 17/01/2020 </w:t>
            </w:r>
            <w:r w:rsidRPr="00682AC4">
              <w:rPr>
                <w:rFonts w:ascii="Arial" w:hAnsi="Arial" w:cs="Arial"/>
                <w:bCs/>
                <w:i/>
                <w:sz w:val="24"/>
                <w:szCs w:val="24"/>
              </w:rPr>
              <w:t>--------------------------------------------------------------------------------------------------</w:t>
            </w:r>
            <w:r w:rsidR="00682AC4" w:rsidRPr="00682AC4">
              <w:rPr>
                <w:rFonts w:ascii="Arial" w:hAnsi="Arial" w:cs="Arial"/>
                <w:bCs/>
                <w:i/>
                <w:sz w:val="24"/>
                <w:szCs w:val="24"/>
              </w:rPr>
              <w:t>---------------------------------</w:t>
            </w:r>
            <w:r w:rsidRPr="00682AC4">
              <w:rPr>
                <w:rFonts w:ascii="Arial" w:hAnsi="Arial" w:cs="Arial"/>
                <w:bCs/>
                <w:i/>
                <w:sz w:val="24"/>
                <w:szCs w:val="24"/>
              </w:rPr>
              <w:t>----------</w:t>
            </w:r>
          </w:p>
        </w:tc>
      </w:tr>
      <w:tr w:rsidR="001C4A5F" w:rsidRPr="00A14B95" w14:paraId="6F9FD9F5" w14:textId="77777777" w:rsidTr="00D80A41">
        <w:trPr>
          <w:jc w:val="center"/>
        </w:trPr>
        <w:tc>
          <w:tcPr>
            <w:tcW w:w="0" w:type="auto"/>
            <w:shd w:val="clear" w:color="auto" w:fill="auto"/>
          </w:tcPr>
          <w:p w14:paraId="369C05EC" w14:textId="5552CDCD"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lastRenderedPageBreak/>
              <w:t>2. Informes de labores de la Auditoría Interna. Copia</w:t>
            </w:r>
            <w:r w:rsidRPr="00682AC4">
              <w:rPr>
                <w:rFonts w:ascii="Arial" w:hAnsi="Arial" w:cs="Arial"/>
                <w:i/>
                <w:color w:val="000000"/>
                <w:sz w:val="24"/>
                <w:szCs w:val="24"/>
                <w:lang w:val="es-ES"/>
              </w:rPr>
              <w:t xml:space="preserve"> Despacho Ministerial. O Informe que detalla la ejecución del Plan de Trabajo de la Auditoria Interna durante el año en cuanto al seguimiento de las recomendaciones emitidas y los estudios de auditoria realizados. Papel, AG: 5 años, AC: 5 años, 0.8 m, 2001-2017. Electrónico, AG: 3 años, AC: 5 años, 1164 KB, 2018-2019. -----</w:t>
            </w:r>
            <w:r w:rsidR="00682AC4" w:rsidRPr="00682AC4">
              <w:rPr>
                <w:rFonts w:ascii="Arial" w:hAnsi="Arial" w:cs="Arial"/>
                <w:i/>
                <w:color w:val="000000"/>
                <w:sz w:val="24"/>
                <w:szCs w:val="24"/>
                <w:lang w:val="es-ES"/>
              </w:rPr>
              <w:t>------------------------------------------</w:t>
            </w:r>
          </w:p>
        </w:tc>
        <w:tc>
          <w:tcPr>
            <w:tcW w:w="0" w:type="auto"/>
            <w:shd w:val="clear" w:color="auto" w:fill="auto"/>
          </w:tcPr>
          <w:p w14:paraId="1A9C0CB2" w14:textId="64AE1F9E" w:rsidR="001C4A5F" w:rsidRPr="00682AC4" w:rsidRDefault="001C4A5F" w:rsidP="00D24A86">
            <w:pPr>
              <w:spacing w:after="0" w:line="360" w:lineRule="auto"/>
              <w:contextualSpacing/>
              <w:jc w:val="both"/>
              <w:rPr>
                <w:rFonts w:ascii="Arial" w:hAnsi="Arial" w:cs="Arial"/>
                <w:i/>
                <w:sz w:val="24"/>
                <w:szCs w:val="24"/>
                <w:lang w:val="es-ES"/>
              </w:rPr>
            </w:pPr>
            <w:r w:rsidRPr="00682AC4">
              <w:rPr>
                <w:rFonts w:ascii="Arial" w:hAnsi="Arial" w:cs="Arial"/>
                <w:i/>
                <w:sz w:val="24"/>
                <w:szCs w:val="24"/>
                <w:lang w:val="es-ES"/>
              </w:rPr>
              <w:t>Sí</w:t>
            </w:r>
            <w:r w:rsidRPr="00682AC4">
              <w:rPr>
                <w:rFonts w:ascii="Arial" w:hAnsi="Arial" w:cs="Arial"/>
                <w:i/>
                <w:sz w:val="24"/>
                <w:szCs w:val="24"/>
                <w:vertAlign w:val="superscript"/>
                <w:lang w:val="es-ES"/>
              </w:rPr>
              <w:footnoteReference w:id="32"/>
            </w:r>
            <w:r w:rsidRPr="00682AC4">
              <w:rPr>
                <w:rFonts w:ascii="Arial" w:hAnsi="Arial" w:cs="Arial"/>
                <w:i/>
                <w:sz w:val="24"/>
                <w:szCs w:val="24"/>
                <w:lang w:val="es-ES"/>
              </w:rPr>
              <w:t xml:space="preserve">. Resolución 01-2014. Es una copia, sin embargo, esta serie no se ve reflejada en la tabla de plazos del Despacho del Ministro vista en el informe </w:t>
            </w:r>
            <w:r w:rsidRPr="00682AC4">
              <w:rPr>
                <w:rFonts w:ascii="Arial" w:eastAsia="Times New Roman" w:hAnsi="Arial" w:cs="Arial"/>
                <w:i/>
                <w:color w:val="000000"/>
                <w:sz w:val="24"/>
                <w:szCs w:val="24"/>
                <w:lang w:val="es-ES"/>
              </w:rPr>
              <w:t xml:space="preserve">IV-069-2019-TP, de la sesión 01-2020 del 17/01/2020 </w:t>
            </w:r>
            <w:r w:rsidRPr="00682AC4">
              <w:rPr>
                <w:rFonts w:ascii="Arial" w:hAnsi="Arial" w:cs="Arial"/>
                <w:bCs/>
                <w:i/>
                <w:sz w:val="24"/>
                <w:szCs w:val="24"/>
              </w:rPr>
              <w:t>-----------------------------------------------------------------------------------------------------------------------------------------------------------------</w:t>
            </w:r>
            <w:r w:rsidR="00682AC4" w:rsidRPr="00682AC4">
              <w:rPr>
                <w:rFonts w:ascii="Arial" w:hAnsi="Arial" w:cs="Arial"/>
                <w:bCs/>
                <w:i/>
                <w:sz w:val="24"/>
                <w:szCs w:val="24"/>
              </w:rPr>
              <w:t>-----------------------</w:t>
            </w:r>
            <w:r w:rsidRPr="00682AC4">
              <w:rPr>
                <w:rFonts w:ascii="Arial" w:hAnsi="Arial" w:cs="Arial"/>
                <w:bCs/>
                <w:i/>
                <w:sz w:val="24"/>
                <w:szCs w:val="24"/>
              </w:rPr>
              <w:t>-----------</w:t>
            </w:r>
          </w:p>
        </w:tc>
      </w:tr>
      <w:tr w:rsidR="001C4A5F" w:rsidRPr="00A14B95" w14:paraId="3198B901" w14:textId="77777777" w:rsidTr="00D80A41">
        <w:trPr>
          <w:jc w:val="center"/>
        </w:trPr>
        <w:tc>
          <w:tcPr>
            <w:tcW w:w="0" w:type="auto"/>
            <w:shd w:val="clear" w:color="auto" w:fill="auto"/>
          </w:tcPr>
          <w:p w14:paraId="62798F47" w14:textId="06FFCAB1" w:rsidR="001C4A5F" w:rsidRPr="00682AC4" w:rsidRDefault="001C4A5F" w:rsidP="00D24A86">
            <w:pPr>
              <w:spacing w:after="0" w:line="360" w:lineRule="auto"/>
              <w:jc w:val="both"/>
              <w:rPr>
                <w:rFonts w:ascii="Arial" w:hAnsi="Arial" w:cs="Arial"/>
                <w:i/>
                <w:color w:val="000000"/>
                <w:sz w:val="24"/>
                <w:szCs w:val="24"/>
                <w:lang w:val="es-ES"/>
              </w:rPr>
            </w:pPr>
            <w:r w:rsidRPr="00682AC4">
              <w:rPr>
                <w:rFonts w:ascii="Arial" w:hAnsi="Arial" w:cs="Arial"/>
                <w:i/>
                <w:color w:val="000000"/>
                <w:sz w:val="24"/>
                <w:szCs w:val="24"/>
                <w:lang w:val="es-ES"/>
              </w:rPr>
              <w:t xml:space="preserve">3. Informes de Auditoría Interna. Copia. Despacho Ministerial O. Unidades Organizacionales. O. Informes de los estudios de auditoria que realiza la unidad como parte de sus funciones y en cumplimiento al Plan de Trabajo. Contienen información acerca del objetivo del estudio, alcance, limitaciones, marco legal, resultados, conclusiones y recomendaciones. Papel, AG: 5 años, AC: 5 años, 2.2 m, 1994-2018. Electrónico, AG: 5 años, AC: 5 años, 54394 KB, 2018-2020 </w:t>
            </w:r>
            <w:r w:rsidRPr="00682AC4">
              <w:rPr>
                <w:rFonts w:ascii="Arial" w:hAnsi="Arial" w:cs="Arial"/>
                <w:bCs/>
                <w:i/>
                <w:sz w:val="24"/>
                <w:szCs w:val="24"/>
              </w:rPr>
              <w:t>------------------------------------------------------------------------------------------------------------------------------------------------------</w:t>
            </w:r>
            <w:r w:rsidR="00682AC4" w:rsidRPr="00682AC4">
              <w:rPr>
                <w:rFonts w:ascii="Arial" w:hAnsi="Arial" w:cs="Arial"/>
                <w:bCs/>
                <w:i/>
                <w:sz w:val="24"/>
                <w:szCs w:val="24"/>
              </w:rPr>
              <w:t>--------------------------------------------</w:t>
            </w:r>
          </w:p>
        </w:tc>
        <w:tc>
          <w:tcPr>
            <w:tcW w:w="0" w:type="auto"/>
            <w:shd w:val="clear" w:color="auto" w:fill="auto"/>
          </w:tcPr>
          <w:p w14:paraId="6C7A799F" w14:textId="1E0F970F" w:rsidR="001C4A5F" w:rsidRPr="00682AC4" w:rsidRDefault="001C4A5F" w:rsidP="00D24A86">
            <w:pPr>
              <w:spacing w:after="0" w:line="360" w:lineRule="auto"/>
              <w:contextualSpacing/>
              <w:jc w:val="both"/>
              <w:rPr>
                <w:rFonts w:ascii="Arial" w:hAnsi="Arial" w:cs="Arial"/>
                <w:i/>
                <w:sz w:val="24"/>
                <w:szCs w:val="24"/>
                <w:lang w:val="es-ES"/>
              </w:rPr>
            </w:pPr>
            <w:r w:rsidRPr="00682AC4">
              <w:rPr>
                <w:rFonts w:ascii="Arial" w:hAnsi="Arial" w:cs="Arial"/>
                <w:i/>
                <w:sz w:val="24"/>
                <w:szCs w:val="24"/>
                <w:lang w:val="es-ES"/>
              </w:rPr>
              <w:t>Sí</w:t>
            </w:r>
            <w:r w:rsidRPr="00682AC4">
              <w:rPr>
                <w:rFonts w:ascii="Arial" w:hAnsi="Arial" w:cs="Arial"/>
                <w:i/>
                <w:sz w:val="24"/>
                <w:szCs w:val="24"/>
                <w:vertAlign w:val="superscript"/>
                <w:lang w:val="es-ES"/>
              </w:rPr>
              <w:footnoteReference w:id="33"/>
            </w:r>
            <w:r w:rsidRPr="00682AC4">
              <w:rPr>
                <w:rFonts w:ascii="Arial" w:hAnsi="Arial" w:cs="Arial"/>
                <w:i/>
                <w:sz w:val="24"/>
                <w:szCs w:val="24"/>
                <w:lang w:val="es-ES"/>
              </w:rPr>
              <w:t xml:space="preserve">. Resolución 01-2014. Es una copia, sin embargo, el original de esta serie se declaró en </w:t>
            </w:r>
            <w:r w:rsidRPr="00682AC4">
              <w:rPr>
                <w:rFonts w:ascii="Arial" w:eastAsia="Times New Roman" w:hAnsi="Arial" w:cs="Arial"/>
                <w:i/>
                <w:color w:val="000000"/>
                <w:sz w:val="24"/>
                <w:szCs w:val="24"/>
                <w:lang w:val="es-ES"/>
              </w:rPr>
              <w:t xml:space="preserve">la sesión 01-2020 del 17/01/2020 con fechas extremas de 2018-2019, por lo que, se debe conformar una única serie para evitar duplicados. </w:t>
            </w:r>
            <w:r w:rsidRPr="00682AC4">
              <w:rPr>
                <w:rFonts w:ascii="Arial" w:hAnsi="Arial" w:cs="Arial"/>
                <w:i/>
                <w:sz w:val="24"/>
                <w:szCs w:val="24"/>
                <w:lang w:val="es-ES"/>
              </w:rPr>
              <w:t>Conservar los más relevantes relacionados con las actividades sustantivas de la institución, incluyendo los papeles de trabajo (relación de hechos) que deberá ser seleccionada a criterio del encargado del Archivo Central y jefatura de la oficina productora. -------</w:t>
            </w:r>
            <w:r w:rsidR="00682AC4" w:rsidRPr="00682AC4">
              <w:rPr>
                <w:rFonts w:ascii="Arial" w:hAnsi="Arial" w:cs="Arial"/>
                <w:i/>
                <w:sz w:val="24"/>
                <w:szCs w:val="24"/>
                <w:lang w:val="es-ES"/>
              </w:rPr>
              <w:t>-------------------------------</w:t>
            </w:r>
          </w:p>
        </w:tc>
      </w:tr>
      <w:tr w:rsidR="001C4A5F" w:rsidRPr="00A14B95" w14:paraId="00CD3905" w14:textId="77777777" w:rsidTr="00D80A41">
        <w:trPr>
          <w:jc w:val="center"/>
        </w:trPr>
        <w:tc>
          <w:tcPr>
            <w:tcW w:w="0" w:type="auto"/>
            <w:shd w:val="clear" w:color="auto" w:fill="auto"/>
          </w:tcPr>
          <w:p w14:paraId="4AFE3919" w14:textId="77777777"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t xml:space="preserve">4. Informes de Seguimiento. Copia. </w:t>
            </w:r>
            <w:r w:rsidRPr="00682AC4">
              <w:rPr>
                <w:rFonts w:ascii="Arial" w:hAnsi="Arial" w:cs="Arial"/>
                <w:i/>
                <w:color w:val="000000"/>
                <w:sz w:val="24"/>
                <w:szCs w:val="24"/>
                <w:lang w:val="es-ES"/>
              </w:rPr>
              <w:t xml:space="preserve">Despacho Ministerial O. Informes que emite la Auditoria Interna sobre el estado actual del seguimiento realizado a las recomendaciones por ella emanadas en los informes de los estudios de auditoria efectuados, en las auditorías externas y disposiciones de la Contraloría General de la </w:t>
            </w:r>
            <w:r w:rsidRPr="00682AC4">
              <w:rPr>
                <w:rFonts w:ascii="Arial" w:hAnsi="Arial" w:cs="Arial"/>
                <w:i/>
                <w:color w:val="000000"/>
                <w:sz w:val="24"/>
                <w:szCs w:val="24"/>
                <w:lang w:val="es-ES"/>
              </w:rPr>
              <w:lastRenderedPageBreak/>
              <w:t>República.  Contienen información acerca del objetivo del informe, alcance, labores realizadas, resultados obtenidos y recomendaciones. Papel, AG: 5 años, AC: 5 años, 0.18 m, 1996-2018. Electrónico, AG: 5 años, AC: 5 años, 4676 MB, 2018-2020. ----------------------------------------------------------------------------------------------------------------------------------------------------------------------------------------------------------------------------------------------------------------</w:t>
            </w:r>
          </w:p>
        </w:tc>
        <w:tc>
          <w:tcPr>
            <w:tcW w:w="0" w:type="auto"/>
            <w:shd w:val="clear" w:color="auto" w:fill="auto"/>
          </w:tcPr>
          <w:p w14:paraId="15E156D7" w14:textId="77777777" w:rsidR="001C4A5F" w:rsidRPr="00682AC4" w:rsidRDefault="001C4A5F" w:rsidP="00D24A86">
            <w:pPr>
              <w:spacing w:after="0" w:line="360" w:lineRule="auto"/>
              <w:contextualSpacing/>
              <w:jc w:val="both"/>
              <w:rPr>
                <w:rFonts w:ascii="Arial" w:hAnsi="Arial" w:cs="Arial"/>
                <w:i/>
                <w:sz w:val="24"/>
                <w:szCs w:val="24"/>
                <w:lang w:val="es-ES"/>
              </w:rPr>
            </w:pPr>
            <w:r w:rsidRPr="00682AC4">
              <w:rPr>
                <w:rFonts w:ascii="Arial" w:hAnsi="Arial" w:cs="Arial"/>
                <w:i/>
                <w:sz w:val="24"/>
                <w:szCs w:val="24"/>
                <w:lang w:val="es-ES"/>
              </w:rPr>
              <w:lastRenderedPageBreak/>
              <w:t>Sí</w:t>
            </w:r>
            <w:r w:rsidRPr="00682AC4">
              <w:rPr>
                <w:rFonts w:ascii="Arial" w:hAnsi="Arial" w:cs="Arial"/>
                <w:i/>
                <w:sz w:val="24"/>
                <w:szCs w:val="24"/>
                <w:vertAlign w:val="superscript"/>
                <w:lang w:val="es-ES"/>
              </w:rPr>
              <w:footnoteReference w:id="34"/>
            </w:r>
            <w:r w:rsidRPr="00682AC4">
              <w:rPr>
                <w:rFonts w:ascii="Arial" w:hAnsi="Arial" w:cs="Arial"/>
                <w:i/>
                <w:sz w:val="24"/>
                <w:szCs w:val="24"/>
                <w:lang w:val="es-ES"/>
              </w:rPr>
              <w:t xml:space="preserve">. Resolución 01-2014 Es una copia, sin embargo, esta serie no se ve reflejada en la tabla de plazos del Despacho del Ministro vista en el informe </w:t>
            </w:r>
            <w:r w:rsidRPr="00682AC4">
              <w:rPr>
                <w:rFonts w:ascii="Arial" w:eastAsia="Times New Roman" w:hAnsi="Arial" w:cs="Arial"/>
                <w:i/>
                <w:color w:val="000000"/>
                <w:sz w:val="24"/>
                <w:szCs w:val="24"/>
                <w:lang w:val="es-ES"/>
              </w:rPr>
              <w:t>IV-069-2019-TP, de la sesión 01-2020 del 17/01/2020</w:t>
            </w:r>
            <w:r w:rsidRPr="00682AC4">
              <w:rPr>
                <w:rFonts w:ascii="Arial" w:hAnsi="Arial" w:cs="Arial"/>
                <w:i/>
                <w:color w:val="000000"/>
                <w:sz w:val="24"/>
                <w:szCs w:val="24"/>
                <w:lang w:val="es-ES"/>
              </w:rPr>
              <w:t xml:space="preserve"> </w:t>
            </w:r>
            <w:r w:rsidRPr="00682AC4">
              <w:rPr>
                <w:rFonts w:ascii="Arial" w:hAnsi="Arial" w:cs="Arial"/>
                <w:i/>
                <w:sz w:val="24"/>
                <w:szCs w:val="24"/>
                <w:lang w:val="es-ES"/>
              </w:rPr>
              <w:t xml:space="preserve">Conservar los más relevantes relacionados con las </w:t>
            </w:r>
            <w:r w:rsidRPr="00682AC4">
              <w:rPr>
                <w:rFonts w:ascii="Arial" w:hAnsi="Arial" w:cs="Arial"/>
                <w:i/>
                <w:sz w:val="24"/>
                <w:szCs w:val="24"/>
                <w:lang w:val="es-ES"/>
              </w:rPr>
              <w:lastRenderedPageBreak/>
              <w:t>actividades sustantivas de la institución, incluyendo los papeles de trabajo (relación de hechos) que deberá ser seleccionada a criterio del encargado del Archivo Central y jefatura de la oficina productora. Debido a que esta serie se relaciona con la serie: “</w:t>
            </w:r>
            <w:r w:rsidRPr="00682AC4">
              <w:rPr>
                <w:rFonts w:ascii="Arial" w:hAnsi="Arial" w:cs="Arial"/>
                <w:i/>
                <w:color w:val="000000"/>
                <w:sz w:val="24"/>
                <w:szCs w:val="24"/>
                <w:lang w:val="es-ES"/>
              </w:rPr>
              <w:t>3. Informes de Auditoría Interna”</w:t>
            </w:r>
            <w:r w:rsidRPr="00682AC4">
              <w:rPr>
                <w:rFonts w:ascii="Arial" w:hAnsi="Arial" w:cs="Arial"/>
                <w:i/>
                <w:sz w:val="24"/>
                <w:szCs w:val="24"/>
                <w:lang w:val="es-ES"/>
              </w:rPr>
              <w:t>,</w:t>
            </w:r>
            <w:r w:rsidRPr="00682AC4">
              <w:rPr>
                <w:rFonts w:ascii="Arial" w:eastAsiaTheme="minorHAnsi" w:hAnsi="Arial" w:cs="Arial"/>
                <w:i/>
                <w:sz w:val="24"/>
                <w:szCs w:val="24"/>
                <w:lang w:val="es-ES"/>
              </w:rPr>
              <w:t xml:space="preserve"> de este mismo </w:t>
            </w:r>
            <w:proofErr w:type="spellStart"/>
            <w:r w:rsidRPr="00682AC4">
              <w:rPr>
                <w:rFonts w:ascii="Arial" w:eastAsiaTheme="minorHAnsi" w:hAnsi="Arial" w:cs="Arial"/>
                <w:i/>
                <w:sz w:val="24"/>
                <w:szCs w:val="24"/>
                <w:lang w:val="es-ES"/>
              </w:rPr>
              <w:t>subfondo</w:t>
            </w:r>
            <w:proofErr w:type="spellEnd"/>
            <w:r w:rsidRPr="00682AC4">
              <w:rPr>
                <w:rFonts w:ascii="Arial" w:eastAsiaTheme="minorHAnsi" w:hAnsi="Arial" w:cs="Arial"/>
                <w:i/>
                <w:sz w:val="24"/>
                <w:szCs w:val="24"/>
                <w:lang w:val="es-ES"/>
              </w:rPr>
              <w:t>, cuando se haga la selección deben coincidir ambas series. -------------</w:t>
            </w:r>
          </w:p>
        </w:tc>
      </w:tr>
      <w:tr w:rsidR="001C4A5F" w:rsidRPr="00A14B95" w14:paraId="0BE308BF" w14:textId="77777777" w:rsidTr="00D80A41">
        <w:trPr>
          <w:trHeight w:val="2684"/>
          <w:jc w:val="center"/>
        </w:trPr>
        <w:tc>
          <w:tcPr>
            <w:tcW w:w="0" w:type="auto"/>
            <w:shd w:val="clear" w:color="auto" w:fill="auto"/>
          </w:tcPr>
          <w:p w14:paraId="5C113029" w14:textId="6F3CB801"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lastRenderedPageBreak/>
              <w:t xml:space="preserve">5. Expedientes de Documentos Trabajo. Original. </w:t>
            </w:r>
            <w:r w:rsidRPr="00682AC4">
              <w:rPr>
                <w:rFonts w:ascii="Arial" w:hAnsi="Arial" w:cs="Arial"/>
                <w:i/>
                <w:color w:val="000000"/>
                <w:sz w:val="24"/>
                <w:szCs w:val="24"/>
                <w:lang w:val="es-ES"/>
              </w:rPr>
              <w:t>Documentos que se utilizaron en la realización de los informes de los estudios de auditoria, estudios especiales, informes de seguimientos, así como en los informes de autoevaluación de la calidad. Tales como formulario de asignación del informe al auditor, memorandos, oficios, copias de correos electrónicos, formularios propios que la Auditoria Interna utiliza en el proceso de elaboración de los estudios (resultados de la discusión del informe, encuesta sobre evaluación de la calidad de la Auditoria Interna realizada) algunos incluyen otra copia del Informe. Papel, AG: 5 años, AC: 5 años, 4.4 m, 1994-2018.  Electrónico, AG: 5 años, AC: 5 años, 9060 KB, 2018-2020 -------------</w:t>
            </w:r>
            <w:r w:rsidR="00682AC4" w:rsidRPr="00682AC4">
              <w:rPr>
                <w:rFonts w:ascii="Arial" w:hAnsi="Arial" w:cs="Arial"/>
                <w:i/>
                <w:color w:val="000000"/>
                <w:sz w:val="24"/>
                <w:szCs w:val="24"/>
                <w:lang w:val="es-ES"/>
              </w:rPr>
              <w:t>-----------</w:t>
            </w:r>
            <w:r w:rsidRPr="00682AC4">
              <w:rPr>
                <w:rFonts w:ascii="Arial" w:hAnsi="Arial" w:cs="Arial"/>
                <w:i/>
                <w:color w:val="000000"/>
                <w:sz w:val="24"/>
                <w:szCs w:val="24"/>
                <w:lang w:val="es-ES"/>
              </w:rPr>
              <w:t>--</w:t>
            </w:r>
          </w:p>
        </w:tc>
        <w:tc>
          <w:tcPr>
            <w:tcW w:w="0" w:type="auto"/>
            <w:shd w:val="clear" w:color="auto" w:fill="auto"/>
          </w:tcPr>
          <w:p w14:paraId="1A716958" w14:textId="5722DB1C" w:rsidR="001C4A5F" w:rsidRPr="00682AC4" w:rsidRDefault="001C4A5F" w:rsidP="00D24A86">
            <w:pPr>
              <w:spacing w:after="0" w:line="360" w:lineRule="auto"/>
              <w:contextualSpacing/>
              <w:jc w:val="both"/>
              <w:rPr>
                <w:rFonts w:ascii="Arial" w:hAnsi="Arial" w:cs="Arial"/>
                <w:i/>
                <w:sz w:val="24"/>
                <w:szCs w:val="24"/>
                <w:lang w:val="es-ES"/>
              </w:rPr>
            </w:pPr>
            <w:r w:rsidRPr="00682AC4">
              <w:rPr>
                <w:rFonts w:ascii="Arial" w:hAnsi="Arial" w:cs="Arial"/>
                <w:i/>
                <w:sz w:val="24"/>
                <w:szCs w:val="24"/>
                <w:lang w:val="es-ES"/>
              </w:rPr>
              <w:t>Sí. Resolución 01-2014. Debido a que esta serie se relaciona con las series: “</w:t>
            </w:r>
            <w:r w:rsidRPr="00682AC4">
              <w:rPr>
                <w:rFonts w:ascii="Arial" w:hAnsi="Arial" w:cs="Arial"/>
                <w:i/>
                <w:color w:val="000000"/>
                <w:sz w:val="24"/>
                <w:szCs w:val="24"/>
                <w:lang w:val="es-ES"/>
              </w:rPr>
              <w:t xml:space="preserve">3. Informes de Auditoría Interna, </w:t>
            </w:r>
            <w:r w:rsidRPr="00682AC4">
              <w:rPr>
                <w:rFonts w:ascii="Arial" w:hAnsi="Arial" w:cs="Arial"/>
                <w:i/>
                <w:sz w:val="24"/>
                <w:szCs w:val="24"/>
                <w:lang w:val="es-ES"/>
              </w:rPr>
              <w:t>4. Informes de Seguimiento y 22. Informes de Estudios Especiales de Auditoria Interna”,</w:t>
            </w:r>
            <w:r w:rsidRPr="00682AC4">
              <w:rPr>
                <w:rFonts w:ascii="Arial" w:eastAsiaTheme="minorHAnsi" w:hAnsi="Arial" w:cs="Arial"/>
                <w:i/>
                <w:sz w:val="24"/>
                <w:szCs w:val="24"/>
                <w:lang w:val="es-ES"/>
              </w:rPr>
              <w:t xml:space="preserve"> de este mismo </w:t>
            </w:r>
            <w:proofErr w:type="spellStart"/>
            <w:r w:rsidRPr="00682AC4">
              <w:rPr>
                <w:rFonts w:ascii="Arial" w:eastAsiaTheme="minorHAnsi" w:hAnsi="Arial" w:cs="Arial"/>
                <w:i/>
                <w:sz w:val="24"/>
                <w:szCs w:val="24"/>
                <w:lang w:val="es-ES"/>
              </w:rPr>
              <w:t>subfondo</w:t>
            </w:r>
            <w:proofErr w:type="spellEnd"/>
            <w:r w:rsidRPr="00682AC4">
              <w:rPr>
                <w:rFonts w:ascii="Arial" w:eastAsiaTheme="minorHAnsi" w:hAnsi="Arial" w:cs="Arial"/>
                <w:i/>
                <w:sz w:val="24"/>
                <w:szCs w:val="24"/>
                <w:lang w:val="es-ES"/>
              </w:rPr>
              <w:t xml:space="preserve">, cuando se haga la selección deben coincidir las series. </w:t>
            </w:r>
            <w:r w:rsidRPr="00682AC4">
              <w:rPr>
                <w:rFonts w:ascii="Arial" w:hAnsi="Arial" w:cs="Arial"/>
                <w:bCs/>
                <w:i/>
                <w:sz w:val="24"/>
                <w:szCs w:val="24"/>
              </w:rPr>
              <w:t>----------------------------------------------------------------------------------------------------------------------------------------------------------------------------------------------------------------------------------------------------------------------------------------------------------------------------------------------------------------------------------------------------------------------------</w:t>
            </w:r>
            <w:r w:rsidR="00682AC4" w:rsidRPr="00682AC4">
              <w:rPr>
                <w:rFonts w:ascii="Arial" w:hAnsi="Arial" w:cs="Arial"/>
                <w:bCs/>
                <w:i/>
                <w:sz w:val="24"/>
                <w:szCs w:val="24"/>
              </w:rPr>
              <w:t>---------------------------------------</w:t>
            </w:r>
            <w:r w:rsidRPr="00682AC4">
              <w:rPr>
                <w:rFonts w:ascii="Arial" w:hAnsi="Arial" w:cs="Arial"/>
                <w:bCs/>
                <w:i/>
                <w:sz w:val="24"/>
                <w:szCs w:val="24"/>
              </w:rPr>
              <w:t>-----------------------------------</w:t>
            </w:r>
            <w:r w:rsidRPr="00682AC4">
              <w:rPr>
                <w:rFonts w:ascii="Arial" w:hAnsi="Arial" w:cs="Arial"/>
                <w:i/>
                <w:color w:val="000000"/>
                <w:sz w:val="24"/>
                <w:szCs w:val="24"/>
                <w:lang w:val="es-ES"/>
              </w:rPr>
              <w:t>----------------------------</w:t>
            </w:r>
          </w:p>
        </w:tc>
      </w:tr>
      <w:tr w:rsidR="001C4A5F" w:rsidRPr="00A14B95" w14:paraId="4B5CB6A3" w14:textId="77777777" w:rsidTr="00D80A41">
        <w:trPr>
          <w:jc w:val="center"/>
        </w:trPr>
        <w:tc>
          <w:tcPr>
            <w:tcW w:w="0" w:type="auto"/>
            <w:shd w:val="clear" w:color="auto" w:fill="auto"/>
          </w:tcPr>
          <w:p w14:paraId="1FD34E92" w14:textId="076C01B7"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t>7. Informes de estudios financiero-contable. Copia Unidad</w:t>
            </w:r>
            <w:r w:rsidRPr="00682AC4">
              <w:rPr>
                <w:rFonts w:ascii="Arial" w:hAnsi="Arial" w:cs="Arial"/>
                <w:i/>
                <w:color w:val="000000"/>
                <w:sz w:val="24"/>
                <w:szCs w:val="24"/>
                <w:lang w:val="es-ES"/>
              </w:rPr>
              <w:t xml:space="preserve"> Financiero Contable O. Informes de los estudios de auditoria que realiza en temas financiero-contable, como lo son: elaboración de la liquidación presupuestaria, caja chica, control interno, ejecución presupuestaria y visado del gasto. La UFC no produce Estados Financieros, esta unidad depende del Presupuesto Nacional el cual es </w:t>
            </w:r>
            <w:r w:rsidRPr="00682AC4">
              <w:rPr>
                <w:rFonts w:ascii="Arial" w:hAnsi="Arial" w:cs="Arial"/>
                <w:i/>
                <w:color w:val="000000"/>
                <w:sz w:val="24"/>
                <w:szCs w:val="24"/>
                <w:lang w:val="es-ES"/>
              </w:rPr>
              <w:lastRenderedPageBreak/>
              <w:t>manejado por el Ministerio de Hacienda, y la encargada de confeccionar los Estados Financieros es la Contabilidad Nacional.  Adicional, el Ministerio no genera ingresos propios. Por esta razón la Auditoria Interna no realiza estudios de Estados Financieros. Papel, AG: 5 años, AC: 5 años, 0.1 m, 1995-2018.  Electrónico, AG: 5 años, AC: 5 años, 3.88 MB, 2018-2020 ------------</w:t>
            </w:r>
            <w:r w:rsidR="00682AC4" w:rsidRPr="00682AC4">
              <w:rPr>
                <w:rFonts w:ascii="Arial" w:hAnsi="Arial" w:cs="Arial"/>
                <w:i/>
                <w:color w:val="000000"/>
                <w:sz w:val="24"/>
                <w:szCs w:val="24"/>
                <w:lang w:val="es-ES"/>
              </w:rPr>
              <w:t>-----------</w:t>
            </w:r>
            <w:r w:rsidRPr="00682AC4">
              <w:rPr>
                <w:rFonts w:ascii="Arial" w:hAnsi="Arial" w:cs="Arial"/>
                <w:i/>
                <w:color w:val="000000"/>
                <w:sz w:val="24"/>
                <w:szCs w:val="24"/>
                <w:lang w:val="es-ES"/>
              </w:rPr>
              <w:t>---</w:t>
            </w:r>
          </w:p>
        </w:tc>
        <w:tc>
          <w:tcPr>
            <w:tcW w:w="0" w:type="auto"/>
            <w:shd w:val="clear" w:color="auto" w:fill="auto"/>
          </w:tcPr>
          <w:p w14:paraId="0879FFF3" w14:textId="71F19425" w:rsidR="001C4A5F" w:rsidRPr="00682AC4" w:rsidRDefault="001C4A5F" w:rsidP="00D24A86">
            <w:pPr>
              <w:spacing w:after="0" w:line="360" w:lineRule="auto"/>
              <w:contextualSpacing/>
              <w:rPr>
                <w:rFonts w:ascii="Arial" w:hAnsi="Arial" w:cs="Arial"/>
                <w:i/>
                <w:sz w:val="24"/>
                <w:szCs w:val="24"/>
                <w:lang w:val="es-ES"/>
              </w:rPr>
            </w:pPr>
            <w:r w:rsidRPr="00682AC4">
              <w:rPr>
                <w:rFonts w:ascii="Arial" w:hAnsi="Arial" w:cs="Arial"/>
                <w:i/>
                <w:sz w:val="24"/>
                <w:szCs w:val="24"/>
                <w:lang w:val="es-ES"/>
              </w:rPr>
              <w:lastRenderedPageBreak/>
              <w:t>Sí.</w:t>
            </w:r>
            <w:r w:rsidRPr="00682AC4">
              <w:rPr>
                <w:rFonts w:ascii="Arial" w:hAnsi="Arial" w:cs="Arial"/>
                <w:i/>
                <w:sz w:val="24"/>
                <w:szCs w:val="24"/>
                <w:vertAlign w:val="superscript"/>
                <w:lang w:val="es-ES"/>
              </w:rPr>
              <w:footnoteReference w:id="35"/>
            </w:r>
            <w:r w:rsidRPr="00682AC4">
              <w:rPr>
                <w:rFonts w:ascii="Arial" w:hAnsi="Arial" w:cs="Arial"/>
                <w:i/>
                <w:sz w:val="24"/>
                <w:szCs w:val="24"/>
                <w:lang w:val="es-ES"/>
              </w:rPr>
              <w:t xml:space="preserve"> Resolución 01-2014 </w:t>
            </w:r>
            <w:r w:rsidRPr="00682AC4">
              <w:rPr>
                <w:rFonts w:ascii="Arial" w:hAnsi="Arial" w:cs="Arial"/>
                <w:bCs/>
                <w:i/>
                <w:sz w:val="24"/>
                <w:szCs w:val="24"/>
              </w:rPr>
              <w:t>-------------------------------------------------------------------------------------------------------------------------------------------------------------------------------------------------------------------------------------------------------------------------------------------------------------------------------------------------------------------------------------------------------------------------------------------------------------------</w:t>
            </w:r>
            <w:r w:rsidRPr="00682AC4">
              <w:rPr>
                <w:rFonts w:ascii="Arial" w:hAnsi="Arial" w:cs="Arial"/>
                <w:bCs/>
                <w:i/>
                <w:sz w:val="24"/>
                <w:szCs w:val="24"/>
              </w:rPr>
              <w:lastRenderedPageBreak/>
              <w:t>----------------------------------------------------- --------------------------------------------------------------------------------------------------------------------------------------------------------------------------------------------------------------------------------------------------------------------------------------------------------------------------------------------------------------------------------------------</w:t>
            </w:r>
            <w:r w:rsidR="007D1533" w:rsidRPr="00682AC4">
              <w:rPr>
                <w:rFonts w:ascii="Arial" w:hAnsi="Arial" w:cs="Arial"/>
                <w:bCs/>
                <w:i/>
                <w:sz w:val="24"/>
                <w:szCs w:val="24"/>
              </w:rPr>
              <w:t>----------------------------------------------------</w:t>
            </w:r>
          </w:p>
        </w:tc>
      </w:tr>
      <w:tr w:rsidR="001C4A5F" w:rsidRPr="00A14B95" w14:paraId="73687BFE" w14:textId="77777777" w:rsidTr="00D80A41">
        <w:trPr>
          <w:jc w:val="center"/>
        </w:trPr>
        <w:tc>
          <w:tcPr>
            <w:tcW w:w="0" w:type="auto"/>
            <w:shd w:val="clear" w:color="auto" w:fill="auto"/>
          </w:tcPr>
          <w:p w14:paraId="3ED76F3F" w14:textId="77777777"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lastRenderedPageBreak/>
              <w:t xml:space="preserve">8. Expedientes de Documentos de Trabajo de Informes de estudios financiero-contable. Original </w:t>
            </w:r>
            <w:r w:rsidRPr="00682AC4">
              <w:rPr>
                <w:rFonts w:ascii="Arial" w:hAnsi="Arial" w:cs="Arial"/>
                <w:i/>
                <w:color w:val="000000"/>
                <w:sz w:val="24"/>
                <w:szCs w:val="24"/>
                <w:lang w:val="es-ES"/>
              </w:rPr>
              <w:t>Documentos que se utilizaron en la realización de los informes de estudios financiero-contable. Tales como formulario de asignación del informe al auditor, memorandos, oficios, copias de correos electrónicos, formularios propios que la Auditoria Interna utiliza en el proceso de elaboración de los estudios (resultados de la discusión del informe, encuesta sobre evaluación de la calidad de la Auditoria Interna realizada) algunos incluyen otra copia del Informe. Papel, AG: 5 años, AC: 5 años, 0.15 m, 1994-2018.  Electrónico, AG: 5 años, AC: 5 años, 2028 KB, 2018-2020 ----------</w:t>
            </w:r>
          </w:p>
        </w:tc>
        <w:tc>
          <w:tcPr>
            <w:tcW w:w="0" w:type="auto"/>
            <w:shd w:val="clear" w:color="auto" w:fill="auto"/>
          </w:tcPr>
          <w:p w14:paraId="69D38A2B" w14:textId="77777777" w:rsidR="001C4A5F" w:rsidRPr="00682AC4" w:rsidRDefault="001C4A5F" w:rsidP="00D24A86">
            <w:pPr>
              <w:spacing w:after="0" w:line="360" w:lineRule="auto"/>
              <w:rPr>
                <w:rFonts w:ascii="Arial" w:hAnsi="Arial" w:cs="Arial"/>
                <w:i/>
                <w:sz w:val="24"/>
                <w:szCs w:val="24"/>
                <w:lang w:val="es-ES"/>
              </w:rPr>
            </w:pPr>
            <w:r w:rsidRPr="00682AC4">
              <w:rPr>
                <w:rFonts w:ascii="Arial" w:hAnsi="Arial" w:cs="Arial"/>
                <w:i/>
                <w:sz w:val="24"/>
                <w:szCs w:val="24"/>
                <w:lang w:val="es-ES"/>
              </w:rPr>
              <w:t xml:space="preserve">Sí. Resolución 01-2014 </w:t>
            </w:r>
            <w:r w:rsidRPr="00682AC4">
              <w:rPr>
                <w:rFonts w:ascii="Arial" w:hAnsi="Arial" w:cs="Arial"/>
                <w:bCs/>
                <w:i/>
                <w:sz w:val="24"/>
                <w:szCs w:val="24"/>
              </w:rPr>
              <w:t>----------------------------------------------------------------------------------------------------------------------------------------------------------------------------------------------------------------------------------------------------------------------------------------------------------------------------------------------------------------------------------------------------------------------------------------------------------------------------------------------------------------------------------------------------------------------------------------------------------------------------------------------------------------------------------------------------------------------------------------------------------------------------------------------------------</w:t>
            </w:r>
          </w:p>
        </w:tc>
      </w:tr>
      <w:tr w:rsidR="001C4A5F" w:rsidRPr="00A14B95" w14:paraId="5C435B9E" w14:textId="77777777" w:rsidTr="00D80A41">
        <w:trPr>
          <w:jc w:val="center"/>
        </w:trPr>
        <w:tc>
          <w:tcPr>
            <w:tcW w:w="0" w:type="auto"/>
            <w:shd w:val="clear" w:color="auto" w:fill="auto"/>
          </w:tcPr>
          <w:p w14:paraId="0A69C074" w14:textId="558A8CFD" w:rsidR="001C4A5F" w:rsidRPr="00682AC4" w:rsidRDefault="001C4A5F" w:rsidP="00D24A86">
            <w:pPr>
              <w:spacing w:after="0" w:line="360" w:lineRule="auto"/>
              <w:jc w:val="both"/>
              <w:rPr>
                <w:rFonts w:ascii="Arial" w:hAnsi="Arial" w:cs="Arial"/>
                <w:i/>
                <w:color w:val="000000"/>
                <w:sz w:val="24"/>
                <w:szCs w:val="24"/>
                <w:lang w:val="es-ES"/>
              </w:rPr>
            </w:pPr>
            <w:r w:rsidRPr="00682AC4">
              <w:rPr>
                <w:rFonts w:ascii="Arial" w:hAnsi="Arial" w:cs="Arial"/>
                <w:i/>
                <w:color w:val="000000"/>
                <w:sz w:val="24"/>
                <w:szCs w:val="24"/>
                <w:lang w:val="es-ES"/>
              </w:rPr>
              <w:t xml:space="preserve">9. Informes de Auditoria Externa. Copia. Fondo de </w:t>
            </w:r>
            <w:proofErr w:type="spellStart"/>
            <w:r w:rsidRPr="00682AC4">
              <w:rPr>
                <w:rFonts w:ascii="Arial" w:hAnsi="Arial" w:cs="Arial"/>
                <w:i/>
                <w:color w:val="000000"/>
                <w:sz w:val="24"/>
                <w:szCs w:val="24"/>
                <w:lang w:val="es-ES"/>
              </w:rPr>
              <w:t>Preinversión</w:t>
            </w:r>
            <w:proofErr w:type="spellEnd"/>
            <w:r w:rsidRPr="00682AC4">
              <w:rPr>
                <w:rFonts w:ascii="Arial" w:hAnsi="Arial" w:cs="Arial"/>
                <w:i/>
                <w:color w:val="000000"/>
                <w:sz w:val="24"/>
                <w:szCs w:val="24"/>
                <w:lang w:val="es-ES"/>
              </w:rPr>
              <w:t xml:space="preserve"> O. Dirección </w:t>
            </w:r>
            <w:proofErr w:type="spellStart"/>
            <w:r w:rsidRPr="00682AC4">
              <w:rPr>
                <w:rFonts w:ascii="Arial" w:hAnsi="Arial" w:cs="Arial"/>
                <w:i/>
                <w:color w:val="000000"/>
                <w:sz w:val="24"/>
                <w:szCs w:val="24"/>
                <w:lang w:val="es-ES"/>
              </w:rPr>
              <w:t>Ejec</w:t>
            </w:r>
            <w:proofErr w:type="spellEnd"/>
            <w:r w:rsidRPr="00682AC4">
              <w:rPr>
                <w:rFonts w:ascii="Arial" w:hAnsi="Arial" w:cs="Arial"/>
                <w:i/>
                <w:color w:val="000000"/>
                <w:sz w:val="24"/>
                <w:szCs w:val="24"/>
                <w:lang w:val="es-ES"/>
              </w:rPr>
              <w:t xml:space="preserve">. </w:t>
            </w:r>
            <w:proofErr w:type="spellStart"/>
            <w:r w:rsidRPr="00682AC4">
              <w:rPr>
                <w:rFonts w:ascii="Arial" w:hAnsi="Arial" w:cs="Arial"/>
                <w:i/>
                <w:color w:val="000000"/>
                <w:sz w:val="24"/>
                <w:szCs w:val="24"/>
                <w:lang w:val="es-ES"/>
              </w:rPr>
              <w:t>Proy</w:t>
            </w:r>
            <w:proofErr w:type="spellEnd"/>
            <w:r w:rsidRPr="00682AC4">
              <w:rPr>
                <w:rFonts w:ascii="Arial" w:hAnsi="Arial" w:cs="Arial"/>
                <w:i/>
                <w:color w:val="000000"/>
                <w:sz w:val="24"/>
                <w:szCs w:val="24"/>
                <w:lang w:val="es-ES"/>
              </w:rPr>
              <w:t xml:space="preserve">. O. Contraloría </w:t>
            </w:r>
            <w:proofErr w:type="spellStart"/>
            <w:r w:rsidRPr="00682AC4">
              <w:rPr>
                <w:rFonts w:ascii="Arial" w:hAnsi="Arial" w:cs="Arial"/>
                <w:i/>
                <w:color w:val="000000"/>
                <w:sz w:val="24"/>
                <w:szCs w:val="24"/>
                <w:lang w:val="es-ES"/>
              </w:rPr>
              <w:t>Gral</w:t>
            </w:r>
            <w:proofErr w:type="spellEnd"/>
            <w:r w:rsidRPr="00682AC4">
              <w:rPr>
                <w:rFonts w:ascii="Arial" w:hAnsi="Arial" w:cs="Arial"/>
                <w:i/>
                <w:color w:val="000000"/>
                <w:sz w:val="24"/>
                <w:szCs w:val="24"/>
                <w:lang w:val="es-ES"/>
              </w:rPr>
              <w:t xml:space="preserve"> Rep. C. Informes de las auditorías externas que se realizan a programas y estados financieros que maneja el Fondo de </w:t>
            </w:r>
            <w:proofErr w:type="spellStart"/>
            <w:r w:rsidRPr="00682AC4">
              <w:rPr>
                <w:rFonts w:ascii="Arial" w:hAnsi="Arial" w:cs="Arial"/>
                <w:i/>
                <w:color w:val="000000"/>
                <w:sz w:val="24"/>
                <w:szCs w:val="24"/>
                <w:lang w:val="es-ES"/>
              </w:rPr>
              <w:t>Preinversión</w:t>
            </w:r>
            <w:proofErr w:type="spellEnd"/>
            <w:r w:rsidRPr="00682AC4">
              <w:rPr>
                <w:rFonts w:ascii="Arial" w:hAnsi="Arial" w:cs="Arial"/>
                <w:i/>
                <w:color w:val="000000"/>
                <w:sz w:val="24"/>
                <w:szCs w:val="24"/>
                <w:lang w:val="es-ES"/>
              </w:rPr>
              <w:t xml:space="preserve"> del Ministerio, a los estados financieros de los fondos que administró la extinta Dirección Ejecutora de Proyectos así como a otros programas o proyectos del Ministerio.  Papel, AG: 5 años, AC: 5 años, 0.59 m, 1989-2018 ------------</w:t>
            </w:r>
            <w:r w:rsidR="00682AC4" w:rsidRPr="00682AC4">
              <w:rPr>
                <w:rFonts w:ascii="Arial" w:hAnsi="Arial" w:cs="Arial"/>
                <w:i/>
                <w:color w:val="000000"/>
                <w:sz w:val="24"/>
                <w:szCs w:val="24"/>
                <w:lang w:val="es-ES"/>
              </w:rPr>
              <w:t>---</w:t>
            </w:r>
            <w:r w:rsidRPr="00682AC4">
              <w:rPr>
                <w:rFonts w:ascii="Arial" w:hAnsi="Arial" w:cs="Arial"/>
                <w:i/>
                <w:color w:val="000000"/>
                <w:sz w:val="24"/>
                <w:szCs w:val="24"/>
                <w:lang w:val="es-ES"/>
              </w:rPr>
              <w:t>-----</w:t>
            </w:r>
          </w:p>
        </w:tc>
        <w:tc>
          <w:tcPr>
            <w:tcW w:w="0" w:type="auto"/>
            <w:shd w:val="clear" w:color="auto" w:fill="auto"/>
          </w:tcPr>
          <w:p w14:paraId="6CD2563D" w14:textId="74FB64F0" w:rsidR="001C4A5F" w:rsidRPr="00682AC4" w:rsidRDefault="001C4A5F" w:rsidP="00D24A86">
            <w:pPr>
              <w:spacing w:line="360" w:lineRule="auto"/>
              <w:jc w:val="both"/>
              <w:rPr>
                <w:rFonts w:ascii="Arial" w:hAnsi="Arial" w:cs="Arial"/>
                <w:i/>
                <w:sz w:val="24"/>
                <w:szCs w:val="24"/>
                <w:lang w:val="es-ES"/>
              </w:rPr>
            </w:pPr>
            <w:r w:rsidRPr="00682AC4">
              <w:rPr>
                <w:rFonts w:ascii="Arial" w:hAnsi="Arial" w:cs="Arial"/>
                <w:i/>
                <w:sz w:val="24"/>
                <w:szCs w:val="24"/>
                <w:lang w:val="es-ES"/>
              </w:rPr>
              <w:t>Sí. Resolución 01-2014</w:t>
            </w:r>
            <w:r w:rsidR="007D1533" w:rsidRPr="00682AC4">
              <w:rPr>
                <w:rFonts w:ascii="Arial" w:hAnsi="Arial" w:cs="Arial"/>
                <w:i/>
                <w:sz w:val="24"/>
                <w:szCs w:val="24"/>
                <w:lang w:val="es-ES"/>
              </w:rPr>
              <w:t xml:space="preserve">. Conservar </w:t>
            </w:r>
            <w:r w:rsidRPr="00682AC4">
              <w:rPr>
                <w:rFonts w:ascii="Arial" w:eastAsia="Times New Roman" w:hAnsi="Arial" w:cs="Arial"/>
                <w:i/>
                <w:sz w:val="24"/>
                <w:szCs w:val="24"/>
                <w:lang w:val="es-MX" w:eastAsia="es-MX"/>
              </w:rPr>
              <w:t>los informes de Auditoría Externa excepto aquellos relacionados con la Dirección Ejecutora de Proyectos (DEP), los cuales fueron declarados con valor científico cultural en la sesión de la CNSED 01-2020 de 17 de enero de 2020.</w:t>
            </w:r>
            <w:r w:rsidRPr="00682AC4">
              <w:rPr>
                <w:rFonts w:ascii="Arial" w:hAnsi="Arial" w:cs="Arial"/>
                <w:bCs/>
                <w:i/>
                <w:sz w:val="24"/>
                <w:szCs w:val="24"/>
              </w:rPr>
              <w:t>-</w:t>
            </w:r>
            <w:r w:rsidR="00682AC4" w:rsidRPr="00682AC4">
              <w:rPr>
                <w:rFonts w:ascii="Arial" w:hAnsi="Arial" w:cs="Arial"/>
                <w:bCs/>
                <w:i/>
                <w:sz w:val="24"/>
                <w:szCs w:val="24"/>
              </w:rPr>
              <w:t>------------------------</w:t>
            </w:r>
            <w:r w:rsidRPr="00682AC4">
              <w:rPr>
                <w:rFonts w:ascii="Arial" w:hAnsi="Arial" w:cs="Arial"/>
                <w:bCs/>
                <w:i/>
                <w:sz w:val="24"/>
                <w:szCs w:val="24"/>
              </w:rPr>
              <w:t>-----------------------------------------------------------------------------------------------------------</w:t>
            </w:r>
            <w:r w:rsidR="00D24A86">
              <w:rPr>
                <w:rFonts w:ascii="Arial" w:hAnsi="Arial" w:cs="Arial"/>
                <w:bCs/>
                <w:i/>
                <w:sz w:val="24"/>
                <w:szCs w:val="24"/>
              </w:rPr>
              <w:t>------------------------------------------------------</w:t>
            </w:r>
            <w:r w:rsidRPr="00682AC4">
              <w:rPr>
                <w:rFonts w:ascii="Arial" w:hAnsi="Arial" w:cs="Arial"/>
                <w:bCs/>
                <w:i/>
                <w:sz w:val="24"/>
                <w:szCs w:val="24"/>
              </w:rPr>
              <w:t>------------------------------</w:t>
            </w:r>
            <w:r w:rsidR="007D1533" w:rsidRPr="00682AC4">
              <w:rPr>
                <w:rFonts w:ascii="Arial" w:hAnsi="Arial" w:cs="Arial"/>
                <w:bCs/>
                <w:i/>
                <w:sz w:val="24"/>
                <w:szCs w:val="24"/>
              </w:rPr>
              <w:t>--------------</w:t>
            </w:r>
          </w:p>
        </w:tc>
      </w:tr>
      <w:tr w:rsidR="001C4A5F" w:rsidRPr="00A14B95" w14:paraId="7C70070E" w14:textId="77777777" w:rsidTr="00D80A41">
        <w:trPr>
          <w:jc w:val="center"/>
        </w:trPr>
        <w:tc>
          <w:tcPr>
            <w:tcW w:w="0" w:type="auto"/>
            <w:shd w:val="clear" w:color="auto" w:fill="auto"/>
          </w:tcPr>
          <w:p w14:paraId="1F1EA72C" w14:textId="77777777" w:rsidR="001C4A5F" w:rsidRPr="00682AC4" w:rsidRDefault="001C4A5F" w:rsidP="00D24A86">
            <w:pPr>
              <w:spacing w:after="0" w:line="360" w:lineRule="auto"/>
              <w:jc w:val="both"/>
              <w:rPr>
                <w:rFonts w:ascii="Arial" w:hAnsi="Arial" w:cs="Arial"/>
                <w:i/>
                <w:color w:val="000000"/>
                <w:sz w:val="24"/>
                <w:szCs w:val="24"/>
                <w:lang w:val="es-ES"/>
              </w:rPr>
            </w:pPr>
            <w:r w:rsidRPr="00682AC4">
              <w:rPr>
                <w:rFonts w:ascii="Arial" w:hAnsi="Arial" w:cs="Arial"/>
                <w:i/>
                <w:sz w:val="24"/>
                <w:szCs w:val="24"/>
                <w:lang w:val="es-ES"/>
              </w:rPr>
              <w:t xml:space="preserve">22. Informes de Estudios Especiales de Auditoria Interna. </w:t>
            </w:r>
            <w:r w:rsidRPr="00682AC4">
              <w:rPr>
                <w:rFonts w:ascii="Arial" w:hAnsi="Arial" w:cs="Arial"/>
                <w:i/>
                <w:color w:val="000000"/>
                <w:sz w:val="24"/>
                <w:szCs w:val="24"/>
                <w:lang w:val="es-ES"/>
              </w:rPr>
              <w:t>Copia Unidad solicitante O</w:t>
            </w:r>
            <w:r w:rsidRPr="00682AC4">
              <w:rPr>
                <w:rFonts w:ascii="Arial" w:hAnsi="Arial" w:cs="Arial"/>
                <w:i/>
                <w:sz w:val="24"/>
                <w:szCs w:val="24"/>
                <w:lang w:val="es-ES"/>
              </w:rPr>
              <w:t xml:space="preserve"> </w:t>
            </w:r>
            <w:r w:rsidRPr="00682AC4">
              <w:rPr>
                <w:rFonts w:ascii="Arial" w:hAnsi="Arial" w:cs="Arial"/>
                <w:i/>
                <w:color w:val="000000"/>
                <w:sz w:val="24"/>
                <w:szCs w:val="24"/>
                <w:lang w:val="es-ES"/>
              </w:rPr>
              <w:t xml:space="preserve">Informes de estudios especiales de auditoria elaborados a solicitud de alguna unidad </w:t>
            </w:r>
            <w:r w:rsidRPr="00682AC4">
              <w:rPr>
                <w:rFonts w:ascii="Arial" w:hAnsi="Arial" w:cs="Arial"/>
                <w:i/>
                <w:color w:val="000000"/>
                <w:sz w:val="24"/>
                <w:szCs w:val="24"/>
                <w:lang w:val="es-ES"/>
              </w:rPr>
              <w:lastRenderedPageBreak/>
              <w:t>organizacional del Ministerio, relacionada con atención de denuncias e irregularidades. Algunos estudios llevan también Papeles de trabajo. Papel, AG: 5 años, AC: 5 años, 0.20 m, 1995-2018. Electrónico, AG: 5 años, AC: 5 años, 2 MB, 2018-2020 -------------------------------------------------------------------------------------------------------------------------------------------------------------------------------------------------------------------------</w:t>
            </w:r>
          </w:p>
        </w:tc>
        <w:tc>
          <w:tcPr>
            <w:tcW w:w="0" w:type="auto"/>
            <w:shd w:val="clear" w:color="auto" w:fill="auto"/>
          </w:tcPr>
          <w:p w14:paraId="7600169A" w14:textId="77777777" w:rsidR="001C4A5F" w:rsidRPr="00682AC4" w:rsidRDefault="001C4A5F" w:rsidP="00D24A86">
            <w:pPr>
              <w:spacing w:after="0" w:line="360" w:lineRule="auto"/>
              <w:jc w:val="both"/>
              <w:rPr>
                <w:rFonts w:ascii="Arial" w:hAnsi="Arial" w:cs="Arial"/>
                <w:i/>
                <w:sz w:val="24"/>
                <w:szCs w:val="24"/>
                <w:lang w:val="es-ES"/>
              </w:rPr>
            </w:pPr>
            <w:r w:rsidRPr="00682AC4">
              <w:rPr>
                <w:rFonts w:ascii="Arial" w:hAnsi="Arial" w:cs="Arial"/>
                <w:i/>
                <w:sz w:val="24"/>
                <w:szCs w:val="24"/>
                <w:lang w:val="es-ES"/>
              </w:rPr>
              <w:lastRenderedPageBreak/>
              <w:t xml:space="preserve">Sí. Resolución 01-2014 Es una copia, sin embargo, Conservar los más relevantes relacionados con las actividades sustantivas de la institución, incluyendo </w:t>
            </w:r>
            <w:r w:rsidRPr="00682AC4">
              <w:rPr>
                <w:rFonts w:ascii="Arial" w:hAnsi="Arial" w:cs="Arial"/>
                <w:i/>
                <w:sz w:val="24"/>
                <w:szCs w:val="24"/>
                <w:lang w:val="es-ES"/>
              </w:rPr>
              <w:lastRenderedPageBreak/>
              <w:t>los papeles de trabajo (relación de hechos) que deberá ser seleccionada a criterio del encargado del Archivo Central y jefatura de la oficina productora. Debido a que esta serie se relaciona con la serie: “</w:t>
            </w:r>
            <w:r w:rsidRPr="00682AC4">
              <w:rPr>
                <w:rFonts w:ascii="Arial" w:hAnsi="Arial" w:cs="Arial"/>
                <w:i/>
                <w:color w:val="000000"/>
                <w:sz w:val="24"/>
                <w:szCs w:val="24"/>
                <w:lang w:val="es-ES"/>
              </w:rPr>
              <w:t>5. Expedientes de Documentos de trabajo”</w:t>
            </w:r>
            <w:r w:rsidRPr="00682AC4">
              <w:rPr>
                <w:rFonts w:ascii="Arial" w:hAnsi="Arial" w:cs="Arial"/>
                <w:i/>
                <w:sz w:val="24"/>
                <w:szCs w:val="24"/>
                <w:lang w:val="es-ES"/>
              </w:rPr>
              <w:t>,</w:t>
            </w:r>
            <w:r w:rsidRPr="00682AC4">
              <w:rPr>
                <w:rFonts w:ascii="Arial" w:eastAsiaTheme="minorHAnsi" w:hAnsi="Arial" w:cs="Arial"/>
                <w:i/>
                <w:sz w:val="24"/>
                <w:szCs w:val="24"/>
                <w:lang w:val="es-ES"/>
              </w:rPr>
              <w:t xml:space="preserve"> de este mismo </w:t>
            </w:r>
            <w:proofErr w:type="spellStart"/>
            <w:r w:rsidRPr="00682AC4">
              <w:rPr>
                <w:rFonts w:ascii="Arial" w:eastAsiaTheme="minorHAnsi" w:hAnsi="Arial" w:cs="Arial"/>
                <w:i/>
                <w:sz w:val="24"/>
                <w:szCs w:val="24"/>
                <w:lang w:val="es-ES"/>
              </w:rPr>
              <w:t>subfondo</w:t>
            </w:r>
            <w:proofErr w:type="spellEnd"/>
            <w:r w:rsidRPr="00682AC4">
              <w:rPr>
                <w:rFonts w:ascii="Arial" w:eastAsiaTheme="minorHAnsi" w:hAnsi="Arial" w:cs="Arial"/>
                <w:i/>
                <w:sz w:val="24"/>
                <w:szCs w:val="24"/>
                <w:lang w:val="es-ES"/>
              </w:rPr>
              <w:t>, cuando se haga la selección deben coincidir ambas series. -----------------------</w:t>
            </w:r>
          </w:p>
        </w:tc>
      </w:tr>
    </w:tbl>
    <w:p w14:paraId="6B5C35A9" w14:textId="3FDAC174" w:rsidR="00D24A86" w:rsidRDefault="001C4A5F" w:rsidP="007D1533">
      <w:pPr>
        <w:pStyle w:val="Default"/>
        <w:spacing w:line="460" w:lineRule="exact"/>
        <w:jc w:val="both"/>
      </w:pPr>
      <w:r w:rsidRPr="00A14B95">
        <w:lastRenderedPageBreak/>
        <w:t>Las series documentales presentadas ante la Comisión Nacional de Selección y Eliminación de Documentos, mediante el oficio,</w:t>
      </w:r>
      <w:r>
        <w:t xml:space="preserve"> MIDEPALN-CISED-OF-0002-2021 del 8 de marzo de 2021</w:t>
      </w:r>
      <w:r w:rsidRPr="00A14B95">
        <w:t xml:space="preserve"> por medio del cual se presentó la valoración documental del </w:t>
      </w:r>
      <w:proofErr w:type="spellStart"/>
      <w:r w:rsidRPr="00A14B95">
        <w:t>subfondo</w:t>
      </w:r>
      <w:proofErr w:type="spellEnd"/>
      <w:r w:rsidRPr="00A14B95">
        <w:t>:</w:t>
      </w:r>
      <w:r>
        <w:t xml:space="preserve"> </w:t>
      </w:r>
      <w:r w:rsidR="006769A6">
        <w:t>Auditoría</w:t>
      </w:r>
      <w:r>
        <w:t xml:space="preserve"> Interna</w:t>
      </w:r>
      <w:r w:rsidRPr="00A14B95">
        <w:t xml:space="preserve"> y que esta comisión no declaró con valor científico cultural pueden ser eliminadas al finalizar su vigencia administrativa y legal, de acuerdo con la Ley nº7202 y su reglamento ejecutivo. Con respecto a los tipos documentales que el </w:t>
      </w:r>
      <w:proofErr w:type="spellStart"/>
      <w:r w:rsidRPr="00A14B95">
        <w:t>Cised</w:t>
      </w:r>
      <w:proofErr w:type="spellEnd"/>
      <w:r w:rsidRPr="00A14B95">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w:t>
      </w:r>
      <w:r w:rsidRPr="00A14B95">
        <w:lastRenderedPageBreak/>
        <w:t xml:space="preserve">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las jefaturas de los </w:t>
      </w:r>
      <w:proofErr w:type="spellStart"/>
      <w:r w:rsidRPr="00A14B95">
        <w:t>subfondos</w:t>
      </w:r>
      <w:proofErr w:type="spellEnd"/>
      <w:r w:rsidRPr="00A14B95">
        <w:t xml:space="preserve"> citados en este acuerdo; y al expediente de valoración documental de la </w:t>
      </w:r>
      <w:r>
        <w:t xml:space="preserve">Ministerio de Planificación Nacional y Política Económica </w:t>
      </w:r>
      <w:r w:rsidRPr="00A14B95">
        <w:t>que custodia esta Comisión Naciona</w:t>
      </w:r>
      <w:r>
        <w:t>l</w:t>
      </w:r>
      <w:r w:rsidR="00A92D80">
        <w:t>.</w:t>
      </w:r>
      <w:r w:rsidR="00D24A86">
        <w:t xml:space="preserve"> -----------------------------------------------------------------------------</w:t>
      </w:r>
    </w:p>
    <w:bookmarkEnd w:id="7"/>
    <w:p w14:paraId="7D2FDDF4" w14:textId="34815C91" w:rsidR="00C0793E" w:rsidRPr="00EC1DA8" w:rsidRDefault="00C0793E" w:rsidP="00410EE6">
      <w:pPr>
        <w:pStyle w:val="Default"/>
        <w:spacing w:before="120" w:after="120" w:line="460" w:lineRule="exact"/>
        <w:jc w:val="both"/>
      </w:pPr>
      <w:r w:rsidRPr="00A14B95">
        <w:rPr>
          <w:b/>
          <w:bCs/>
        </w:rPr>
        <w:t>CAPITULO V. AUDIENCIAS</w:t>
      </w:r>
      <w:r w:rsidR="00EC1DA8">
        <w:rPr>
          <w:b/>
          <w:bCs/>
        </w:rPr>
        <w:t xml:space="preserve"> </w:t>
      </w:r>
      <w:r w:rsidR="00EC1DA8">
        <w:t>-----------------------------------------------------------------------------------</w:t>
      </w:r>
    </w:p>
    <w:p w14:paraId="3062C64A" w14:textId="0DF4DAA6" w:rsidR="00C0793E" w:rsidRDefault="00C0793E" w:rsidP="00410EE6">
      <w:pPr>
        <w:pStyle w:val="Default"/>
        <w:spacing w:before="120" w:after="120" w:line="460" w:lineRule="exact"/>
        <w:jc w:val="both"/>
      </w:pPr>
      <w:r w:rsidRPr="00A14B95">
        <w:rPr>
          <w:b/>
        </w:rPr>
        <w:t>ARTICULO 8.</w:t>
      </w:r>
      <w:r w:rsidRPr="00A14B95">
        <w:t xml:space="preserve"> </w:t>
      </w:r>
      <w:r w:rsidR="004B55A0" w:rsidRPr="004B55A0">
        <w:t>Audiencia solicitada por los señores</w:t>
      </w:r>
      <w:r w:rsidRPr="004B55A0">
        <w:rPr>
          <w:iCs/>
        </w:rPr>
        <w:t xml:space="preserve"> </w:t>
      </w:r>
      <w:r w:rsidRPr="004B55A0">
        <w:t>Marco</w:t>
      </w:r>
      <w:r w:rsidRPr="00A14B95">
        <w:t xml:space="preserve"> Hidalgo Zúñiga, Gerente General y Johnny Manuel Martínez Granados, profesional responsable del Archivo Central, ambos funcionarios del Instituto Nacional de Vivienda y Urbanismo (</w:t>
      </w:r>
      <w:proofErr w:type="spellStart"/>
      <w:r w:rsidRPr="00A14B95">
        <w:t>Invu</w:t>
      </w:r>
      <w:proofErr w:type="spellEnd"/>
      <w:r w:rsidRPr="00A14B95">
        <w:t>)</w:t>
      </w:r>
      <w:r w:rsidR="004B55A0">
        <w:t>. Al ser las 11:10 minutos ingresa el señor Martínez Granados, y a las 11:20 se incorpora el señor Hidalgo Zúñiga. ----</w:t>
      </w:r>
    </w:p>
    <w:p w14:paraId="0574B8F9" w14:textId="58335DAA" w:rsidR="004B55A0" w:rsidRDefault="004B55A0" w:rsidP="00410EE6">
      <w:pPr>
        <w:pStyle w:val="Default"/>
        <w:spacing w:before="120" w:after="120" w:line="460" w:lineRule="exact"/>
        <w:jc w:val="both"/>
      </w:pPr>
      <w:r>
        <w:t xml:space="preserve">El señor Martínez Granados, inicia explicando </w:t>
      </w:r>
      <w:r w:rsidR="00406444">
        <w:t xml:space="preserve">que </w:t>
      </w:r>
      <w:r w:rsidR="00410EE6">
        <w:t xml:space="preserve">por muchos años </w:t>
      </w:r>
      <w:r w:rsidR="00406444">
        <w:t>en la serie correspondencia de la Gerencia General</w:t>
      </w:r>
      <w:r w:rsidR="00410EE6">
        <w:t xml:space="preserve"> se archivaron unidas diferentes series documentales, es decir, no existe una correcta clasificación de los documentos, no obstante, se considera un trabajo muy complicado el separar las series, y sería un esfuerzo no aprovechado en el caso de que no se declarara con valor científico cultural.</w:t>
      </w:r>
      <w:r w:rsidR="00751BFE">
        <w:t xml:space="preserve"> ---------------------</w:t>
      </w:r>
    </w:p>
    <w:p w14:paraId="459D21D8" w14:textId="08B8DBF9" w:rsidR="00751BFE" w:rsidRDefault="00751BFE" w:rsidP="00410EE6">
      <w:pPr>
        <w:pStyle w:val="Default"/>
        <w:spacing w:before="120" w:after="120" w:line="460" w:lineRule="exact"/>
        <w:jc w:val="both"/>
      </w:pPr>
      <w:r>
        <w:t xml:space="preserve">También explica sobre una diferencia de criterios entre él y otro profesional en archivística que labora en el </w:t>
      </w:r>
      <w:proofErr w:type="spellStart"/>
      <w:r>
        <w:t>Invu</w:t>
      </w:r>
      <w:proofErr w:type="spellEnd"/>
      <w:r>
        <w:t>, sobre la conformación de expedientes por asuntos</w:t>
      </w:r>
      <w:r w:rsidR="00BD4BEC">
        <w:t xml:space="preserve"> o la separación por series de documentos. -------------------------------------------------------------------------------------------</w:t>
      </w:r>
    </w:p>
    <w:p w14:paraId="36DB9DCC" w14:textId="427B2A42" w:rsidR="00BD4BEC" w:rsidRDefault="00BD4BEC" w:rsidP="00410EE6">
      <w:pPr>
        <w:pStyle w:val="Default"/>
        <w:spacing w:before="120" w:after="120" w:line="460" w:lineRule="exact"/>
        <w:jc w:val="both"/>
      </w:pPr>
      <w:r>
        <w:t xml:space="preserve">El señor Hidalgo Zúñiga, explica que en el pasado no se siguieron prácticas archivísticas adecuadas, y la forma de archivar documentos no </w:t>
      </w:r>
      <w:proofErr w:type="gramStart"/>
      <w:r>
        <w:t>seguían</w:t>
      </w:r>
      <w:proofErr w:type="gramEnd"/>
      <w:r>
        <w:t xml:space="preserve"> lineamientos que permitieran el resguardo correcto de la información más relevante y útil en el tiempo. Además, dice que el organizar esos documentos provocaría el uso del poco recurso humano y tiempo, lo cual resulta difícil en la actual coyuntura. Por lo que </w:t>
      </w:r>
      <w:r w:rsidR="00CE45A6">
        <w:t xml:space="preserve">solicita orientación para determinar el valor, cómo separar las series, si es pertinente hacer la división y realizar las transferencias, con el </w:t>
      </w:r>
      <w:r w:rsidR="00CE45A6">
        <w:lastRenderedPageBreak/>
        <w:t>fin de brindar un punto de partida para aplicar las mejores prácticas y cumplir con la normativa. -----------------------------------------------------------------------------------------------------------</w:t>
      </w:r>
    </w:p>
    <w:p w14:paraId="0A1109EF" w14:textId="3C61BCB3" w:rsidR="00CE45A6" w:rsidRDefault="008E0981" w:rsidP="00410EE6">
      <w:pPr>
        <w:pStyle w:val="Default"/>
        <w:spacing w:before="120" w:after="120" w:line="460" w:lineRule="exact"/>
        <w:jc w:val="both"/>
      </w:pPr>
      <w:r>
        <w:t>El señor Martínez Granados, también solicita se le aclaren dudas en cuanto a la forma de organizar la correspondencia según el último trámite de transferencia realizada al Departamento Archivo Histórico. ------------------------------------------------------------------------------</w:t>
      </w:r>
    </w:p>
    <w:p w14:paraId="0C90FF77" w14:textId="63C4EA33" w:rsidR="008E0981" w:rsidRDefault="008E0981" w:rsidP="00410EE6">
      <w:pPr>
        <w:pStyle w:val="Default"/>
        <w:spacing w:before="120" w:after="120" w:line="460" w:lineRule="exact"/>
        <w:jc w:val="both"/>
      </w:pPr>
      <w:r>
        <w:t xml:space="preserve">El señor Javier Gómez Jiménez, explica cuáles son las funciones de la Comisión Nacional de Selección de Documentos y el papel del Archivo Histórico. En cuanto al </w:t>
      </w:r>
      <w:r w:rsidR="00686C99">
        <w:t>proceso</w:t>
      </w:r>
      <w:r>
        <w:t xml:space="preserve"> transferencia </w:t>
      </w:r>
      <w:r w:rsidR="00686C99">
        <w:t xml:space="preserve">indica que la devolución del trámite del presente año, solicitado por el </w:t>
      </w:r>
      <w:proofErr w:type="spellStart"/>
      <w:r w:rsidR="00686C99">
        <w:t>Invu</w:t>
      </w:r>
      <w:proofErr w:type="spellEnd"/>
      <w:r w:rsidR="00686C99">
        <w:t xml:space="preserve"> se debió a un error en la ordenación de las carpetas, ya que, se tomó como fecha de referencia el sello de recibo y no la de producción, lo cual contradice las prácticas y la normativa archivística. Indica que el Archivo Histórico es respetuoso en la forma de organizar los documentos de cada entidad, y los recibirá tal cual se conformaron, siempre y cuando cumpla con los requisitos establecidos. --------------------------------------------------------------------------------</w:t>
      </w:r>
    </w:p>
    <w:p w14:paraId="1459816B" w14:textId="32B2447D" w:rsidR="00686C99" w:rsidRDefault="00686C99" w:rsidP="00410EE6">
      <w:pPr>
        <w:pStyle w:val="Default"/>
        <w:spacing w:before="120" w:after="120" w:line="460" w:lineRule="exact"/>
        <w:jc w:val="both"/>
      </w:pPr>
      <w:r>
        <w:t xml:space="preserve">También </w:t>
      </w:r>
      <w:r w:rsidR="002659BB">
        <w:t xml:space="preserve">el señor Gómez Jiménez </w:t>
      </w:r>
      <w:r>
        <w:t xml:space="preserve">dice que el Archivo Histórico se ajustará al ritmo de trabajo del </w:t>
      </w:r>
      <w:proofErr w:type="spellStart"/>
      <w:r>
        <w:t>Invu</w:t>
      </w:r>
      <w:proofErr w:type="spellEnd"/>
      <w:r>
        <w:t xml:space="preserve">, </w:t>
      </w:r>
      <w:r w:rsidR="001768AB">
        <w:t xml:space="preserve">por lo que no se exigirá una transferencia inmediata de los documentos, sino que lo que se les solicita es la elaboración de un cronograma a corto, mediano o largo plazo, y cumplir con los tiempos que establezcan, según los recursos disponibles, debido a que el principal objetivo del Archivo Nacional es el rescate periódico del valioso patrimonio documental que produce y custodia el </w:t>
      </w:r>
      <w:proofErr w:type="spellStart"/>
      <w:r w:rsidR="001768AB">
        <w:t>Invu</w:t>
      </w:r>
      <w:proofErr w:type="spellEnd"/>
      <w:r w:rsidR="001768AB">
        <w:t xml:space="preserve">, brindando un seguimiento continuo por parte de los profesionales del Archivo Histórico, según las necesidades las personas funcionarias del Archivo Central </w:t>
      </w:r>
      <w:r w:rsidR="00992BF4">
        <w:t xml:space="preserve">del </w:t>
      </w:r>
      <w:proofErr w:type="spellStart"/>
      <w:r w:rsidR="00992BF4">
        <w:t>Invu</w:t>
      </w:r>
      <w:proofErr w:type="spellEnd"/>
      <w:r w:rsidR="00992BF4">
        <w:t>.------------------------------------------------------------------------------------------</w:t>
      </w:r>
    </w:p>
    <w:p w14:paraId="50C8F602" w14:textId="0492C715" w:rsidR="00606626" w:rsidRDefault="002659BB" w:rsidP="00410EE6">
      <w:pPr>
        <w:pStyle w:val="Default"/>
        <w:spacing w:before="120" w:after="120" w:line="460" w:lineRule="exact"/>
        <w:jc w:val="both"/>
      </w:pPr>
      <w:r>
        <w:t xml:space="preserve">El señor Martínez, </w:t>
      </w:r>
      <w:r w:rsidR="00A4349E">
        <w:t xml:space="preserve">brinda su posición en cuanto a la forma de ordenación de los documentos y el uso de la fecha de recibido como referencia. Además, que dice que al funcionario del </w:t>
      </w:r>
      <w:proofErr w:type="spellStart"/>
      <w:r w:rsidR="00A4349E">
        <w:t>Invu</w:t>
      </w:r>
      <w:proofErr w:type="spellEnd"/>
      <w:r w:rsidR="00A4349E">
        <w:t xml:space="preserve"> que entregó la transferencia </w:t>
      </w:r>
      <w:r>
        <w:t>se le indicó que no se aceptaba debido a que era necesario hacer una separación de series y no sobre la ordenación cronológica.</w:t>
      </w:r>
      <w:r w:rsidR="00A4349E">
        <w:t xml:space="preserve"> Dice que no es fácil elaborar un cronograma, pero que se están realizando esfuerzos para mejorar. También habla sobre el cruce de correspondencia sobre la solicitud de transferencia al Archivo Nacional.</w:t>
      </w:r>
      <w:r w:rsidR="00606626">
        <w:t xml:space="preserve"> -------------------------------------------------------------------------------------------------------------</w:t>
      </w:r>
    </w:p>
    <w:p w14:paraId="4930988F" w14:textId="0F0A1DCA" w:rsidR="002659BB" w:rsidRDefault="002659BB" w:rsidP="00410EE6">
      <w:pPr>
        <w:pStyle w:val="Default"/>
        <w:spacing w:before="120" w:after="120" w:line="460" w:lineRule="exact"/>
        <w:jc w:val="both"/>
      </w:pPr>
      <w:r>
        <w:t xml:space="preserve">El señor Gómez le </w:t>
      </w:r>
      <w:r w:rsidR="00B67ADA">
        <w:t xml:space="preserve">indica que </w:t>
      </w:r>
      <w:r w:rsidR="00606626">
        <w:t xml:space="preserve">debe seguir lo establecido en el oficio de devolución, y cumplir con lo que ahí se establece para corregir y posteriormente reactivar el trámite de transferencia. Además, insiste en la necesidad de la elaboración </w:t>
      </w:r>
      <w:r w:rsidR="00D97678">
        <w:t>del cronograma de entregas para cumplir con los controles y lo establecido en la normativa. --------------------------------------</w:t>
      </w:r>
    </w:p>
    <w:p w14:paraId="2ABF16BA" w14:textId="1EE7B846" w:rsidR="00D97678" w:rsidRDefault="00D97678" w:rsidP="00410EE6">
      <w:pPr>
        <w:pStyle w:val="Default"/>
        <w:spacing w:before="120" w:after="120" w:line="460" w:lineRule="exact"/>
        <w:jc w:val="both"/>
      </w:pPr>
      <w:r>
        <w:t>La señora Eugenia Hernández, le indica al señor Martínez, que la gestión documental está a cargo del archivista institucional y se debe cumplir con la normativa técnica. ---------------------</w:t>
      </w:r>
    </w:p>
    <w:p w14:paraId="577B4475" w14:textId="2F0B9F32" w:rsidR="00D97678" w:rsidRDefault="00D97678" w:rsidP="00410EE6">
      <w:pPr>
        <w:pStyle w:val="Default"/>
        <w:spacing w:before="120" w:after="120" w:line="460" w:lineRule="exact"/>
        <w:jc w:val="both"/>
      </w:pPr>
      <w:r>
        <w:lastRenderedPageBreak/>
        <w:t xml:space="preserve">El señor Marco Hidalgo, agradece las aclaraciones en cuanto a la forma de organizar los documentos y los criterios archivísticos. Y solicita al señor Martínez retomar los oficios remitidos a la Presidencia Ejecutiva del </w:t>
      </w:r>
      <w:proofErr w:type="spellStart"/>
      <w:r>
        <w:t>Invu</w:t>
      </w:r>
      <w:proofErr w:type="spellEnd"/>
      <w:r>
        <w:t xml:space="preserve"> y coordinar con el señor Gómez Jiménez. -------</w:t>
      </w:r>
    </w:p>
    <w:p w14:paraId="6BE71FCC" w14:textId="01A1C297" w:rsidR="00D97678" w:rsidRDefault="00D97678" w:rsidP="00410EE6">
      <w:pPr>
        <w:pStyle w:val="Default"/>
        <w:spacing w:before="120" w:after="120" w:line="460" w:lineRule="exact"/>
        <w:jc w:val="both"/>
      </w:pPr>
      <w:r>
        <w:t>La señora Natalia Cantillano explica la nece</w:t>
      </w:r>
      <w:r w:rsidR="00E96726">
        <w:t xml:space="preserve">sidad de identificar de forma correcta las series de documentos, las cuales se consignan en las tablas de plazos, las cuales son el elemento clave que toma en cuenta la Comisión Nacional para determinar el valor científico cultural, por lo que si todas las series se encuentran unidades, eso genera muchos problemas, porque las series se establecieron en las Declaratorias Generales, por lo que es necesario </w:t>
      </w:r>
      <w:r w:rsidR="00A07486">
        <w:t>realizar el trabajo por ejemplo de seleccionar la correspondencia para determinar cuál es la sustantiva.</w:t>
      </w:r>
      <w:r w:rsidR="00E96726">
        <w:t xml:space="preserve"> </w:t>
      </w:r>
      <w:r w:rsidR="00A07486">
        <w:t xml:space="preserve">También por practicidad para el </w:t>
      </w:r>
      <w:proofErr w:type="spellStart"/>
      <w:r w:rsidR="00A07486">
        <w:t>Invu</w:t>
      </w:r>
      <w:proofErr w:type="spellEnd"/>
      <w:r w:rsidR="00A07486">
        <w:t xml:space="preserve"> en cuanto a la inversión de recursos para la preservación de los documentos más relevantes, de los que tienen una vigencia más corta. Sin la suficiente información, la CNSED carecería de bases para tomar el mejor criterio para cada una de las series de documentos, de ahí la importancia de hacer esta labor</w:t>
      </w:r>
      <w:r w:rsidR="006103BB">
        <w:t>, ya que, todo es parte de un sistema. ------------------------------------------------------------------------------------</w:t>
      </w:r>
    </w:p>
    <w:p w14:paraId="20A9D9C0" w14:textId="42EE83FF" w:rsidR="00C0793E" w:rsidRDefault="006103BB" w:rsidP="00410EE6">
      <w:pPr>
        <w:pStyle w:val="Default"/>
        <w:spacing w:before="120" w:after="120" w:line="460" w:lineRule="exact"/>
        <w:jc w:val="both"/>
        <w:rPr>
          <w:bCs/>
          <w:iCs/>
          <w:color w:val="auto"/>
        </w:rPr>
      </w:pPr>
      <w:r w:rsidRPr="00D24A86">
        <w:rPr>
          <w:b/>
          <w:iCs/>
          <w:color w:val="auto"/>
          <w:lang w:val="es-ES"/>
        </w:rPr>
        <w:t>ACUERDO 8.</w:t>
      </w:r>
      <w:r w:rsidRPr="00A14B95">
        <w:rPr>
          <w:bCs/>
          <w:iCs/>
          <w:color w:val="auto"/>
          <w:lang w:val="es-ES"/>
        </w:rPr>
        <w:t xml:space="preserve"> </w:t>
      </w:r>
      <w:r w:rsidRPr="006103BB">
        <w:rPr>
          <w:bCs/>
          <w:iCs/>
          <w:color w:val="auto"/>
        </w:rPr>
        <w:t>Comunicar a l</w:t>
      </w:r>
      <w:r>
        <w:rPr>
          <w:bCs/>
          <w:iCs/>
          <w:color w:val="auto"/>
        </w:rPr>
        <w:t xml:space="preserve">os señores </w:t>
      </w:r>
      <w:r w:rsidRPr="006103BB">
        <w:rPr>
          <w:bCs/>
          <w:iCs/>
          <w:color w:val="auto"/>
        </w:rPr>
        <w:t>Marco Hidalgo Zúñiga, Gerente General y Johnny Manuel Martínez Granados, profesional responsable del Archivo Central, ambos funcionarios del Instituto Nacional de Vivienda y Urbanismo (</w:t>
      </w:r>
      <w:proofErr w:type="spellStart"/>
      <w:r w:rsidRPr="006103BB">
        <w:rPr>
          <w:bCs/>
          <w:iCs/>
          <w:color w:val="auto"/>
        </w:rPr>
        <w:t>Invu</w:t>
      </w:r>
      <w:proofErr w:type="spellEnd"/>
      <w:r w:rsidRPr="006103BB">
        <w:rPr>
          <w:bCs/>
          <w:iCs/>
          <w:color w:val="auto"/>
        </w:rPr>
        <w:t>)</w:t>
      </w:r>
      <w:r>
        <w:rPr>
          <w:bCs/>
          <w:iCs/>
          <w:color w:val="auto"/>
        </w:rPr>
        <w:t>, lo siguiente: ---------------------------------</w:t>
      </w:r>
    </w:p>
    <w:p w14:paraId="0F2DE7B0" w14:textId="6689F860" w:rsidR="00A02C13" w:rsidRDefault="00914B29" w:rsidP="00410EE6">
      <w:pPr>
        <w:pStyle w:val="Default"/>
        <w:spacing w:before="120" w:after="120" w:line="460" w:lineRule="exact"/>
        <w:jc w:val="both"/>
        <w:rPr>
          <w:bCs/>
          <w:iCs/>
          <w:color w:val="auto"/>
        </w:rPr>
      </w:pPr>
      <w:r w:rsidRPr="00CF41F7">
        <w:rPr>
          <w:bCs/>
          <w:iCs/>
          <w:color w:val="auto"/>
        </w:rPr>
        <w:t>La Comisión Nacional de Selección</w:t>
      </w:r>
      <w:r w:rsidR="00CF41F7" w:rsidRPr="00CF41F7">
        <w:rPr>
          <w:bCs/>
          <w:iCs/>
          <w:color w:val="auto"/>
        </w:rPr>
        <w:t xml:space="preserve"> (CNSED)</w:t>
      </w:r>
      <w:r w:rsidRPr="00CF41F7">
        <w:rPr>
          <w:bCs/>
          <w:iCs/>
          <w:color w:val="auto"/>
        </w:rPr>
        <w:t xml:space="preserve"> tiene la</w:t>
      </w:r>
      <w:r w:rsidR="00A02C13">
        <w:rPr>
          <w:bCs/>
          <w:iCs/>
          <w:color w:val="auto"/>
        </w:rPr>
        <w:t>s siguientes</w:t>
      </w:r>
      <w:r w:rsidRPr="00CF41F7">
        <w:rPr>
          <w:bCs/>
          <w:iCs/>
          <w:color w:val="auto"/>
        </w:rPr>
        <w:t xml:space="preserve"> funci</w:t>
      </w:r>
      <w:r w:rsidR="00A02C13">
        <w:rPr>
          <w:bCs/>
          <w:iCs/>
          <w:color w:val="auto"/>
        </w:rPr>
        <w:t>ones establecidas en la normativa legal vigente: ----------------------------------------------------------------------------------</w:t>
      </w:r>
    </w:p>
    <w:p w14:paraId="48C88A1D" w14:textId="3F026F14" w:rsidR="006103BB" w:rsidRPr="00CF41F7" w:rsidRDefault="00A02C13" w:rsidP="00410EE6">
      <w:pPr>
        <w:pStyle w:val="Default"/>
        <w:spacing w:before="120" w:after="120" w:line="460" w:lineRule="exact"/>
        <w:jc w:val="both"/>
        <w:rPr>
          <w:bCs/>
          <w:iCs/>
          <w:color w:val="auto"/>
        </w:rPr>
      </w:pPr>
      <w:r>
        <w:rPr>
          <w:bCs/>
          <w:iCs/>
          <w:color w:val="auto"/>
        </w:rPr>
        <w:t>- D</w:t>
      </w:r>
      <w:r w:rsidR="00914B29" w:rsidRPr="00CF41F7">
        <w:rPr>
          <w:bCs/>
          <w:iCs/>
          <w:color w:val="auto"/>
        </w:rPr>
        <w:t xml:space="preserve">ictar las normas </w:t>
      </w:r>
      <w:r w:rsidR="00CF41F7" w:rsidRPr="00CF41F7">
        <w:rPr>
          <w:bCs/>
          <w:iCs/>
          <w:color w:val="auto"/>
        </w:rPr>
        <w:t>sobre selección y eliminación de documentos, de acuerdo con su valor científico cultural, y de resolver las consultas sobre eliminación de documentos de los entes productores. -------------</w:t>
      </w:r>
      <w:r>
        <w:rPr>
          <w:bCs/>
          <w:iCs/>
          <w:color w:val="auto"/>
        </w:rPr>
        <w:t>--------------------------------------------------------------------------------------------</w:t>
      </w:r>
    </w:p>
    <w:p w14:paraId="56AA1CB3" w14:textId="72190202" w:rsidR="00CF41F7" w:rsidRPr="00CF41F7" w:rsidRDefault="00A02C13" w:rsidP="00CF41F7">
      <w:pPr>
        <w:pStyle w:val="Default"/>
        <w:spacing w:before="120" w:after="120" w:line="460" w:lineRule="exact"/>
        <w:jc w:val="both"/>
        <w:rPr>
          <w:bCs/>
          <w:iCs/>
          <w:color w:val="auto"/>
        </w:rPr>
      </w:pPr>
      <w:r>
        <w:rPr>
          <w:bCs/>
          <w:iCs/>
          <w:color w:val="auto"/>
        </w:rPr>
        <w:t xml:space="preserve">- </w:t>
      </w:r>
      <w:r w:rsidR="00CF41F7" w:rsidRPr="00CF41F7">
        <w:rPr>
          <w:bCs/>
          <w:iCs/>
          <w:color w:val="auto"/>
        </w:rPr>
        <w:t>Determinar el valor científico cultural de los documentos que se sometan a su conocimiento a través de las tablas de plazos de conservación de documentos, valoraciones parciales o cualquier otro instrumento que la CNSED disponga, los cuales formarán parte del patrimonio documental de Costa Rica.</w:t>
      </w:r>
      <w:r>
        <w:rPr>
          <w:bCs/>
          <w:iCs/>
          <w:color w:val="auto"/>
        </w:rPr>
        <w:t xml:space="preserve"> -------------------------------------------------------------------------------------</w:t>
      </w:r>
    </w:p>
    <w:p w14:paraId="62CBA946" w14:textId="3F9F6CCB" w:rsidR="00CF41F7" w:rsidRPr="00CF41F7" w:rsidRDefault="00A02C13" w:rsidP="00CF41F7">
      <w:pPr>
        <w:pStyle w:val="Default"/>
        <w:spacing w:before="120" w:after="120" w:line="460" w:lineRule="exact"/>
        <w:jc w:val="both"/>
        <w:rPr>
          <w:bCs/>
          <w:iCs/>
          <w:color w:val="auto"/>
        </w:rPr>
      </w:pPr>
      <w:r>
        <w:rPr>
          <w:bCs/>
          <w:iCs/>
          <w:color w:val="auto"/>
        </w:rPr>
        <w:t xml:space="preserve">- </w:t>
      </w:r>
      <w:r w:rsidR="00CF41F7" w:rsidRPr="00CF41F7">
        <w:rPr>
          <w:bCs/>
          <w:iCs/>
          <w:color w:val="auto"/>
        </w:rPr>
        <w:t>Dictar normas sobre valoración de los documentos que producen y reciben las instituciones mencionadas en el artículo 2 de la ley que se reglamenta.</w:t>
      </w:r>
      <w:r>
        <w:rPr>
          <w:bCs/>
          <w:iCs/>
          <w:color w:val="auto"/>
        </w:rPr>
        <w:t xml:space="preserve"> ---------------------------------------------</w:t>
      </w:r>
    </w:p>
    <w:p w14:paraId="72C01FD7" w14:textId="0E9B99E7" w:rsidR="00CF41F7" w:rsidRPr="00CF41F7" w:rsidRDefault="00A02C13" w:rsidP="00CF41F7">
      <w:pPr>
        <w:pStyle w:val="Default"/>
        <w:spacing w:before="120" w:after="120" w:line="460" w:lineRule="exact"/>
        <w:jc w:val="both"/>
        <w:rPr>
          <w:bCs/>
          <w:iCs/>
          <w:color w:val="auto"/>
        </w:rPr>
      </w:pPr>
      <w:r>
        <w:rPr>
          <w:bCs/>
          <w:iCs/>
          <w:color w:val="auto"/>
        </w:rPr>
        <w:t xml:space="preserve">- </w:t>
      </w:r>
      <w:r w:rsidR="00CF41F7" w:rsidRPr="00CF41F7">
        <w:rPr>
          <w:bCs/>
          <w:iCs/>
          <w:color w:val="auto"/>
        </w:rPr>
        <w:t>Resolver consultas sobre valoración documental y autorizar la eliminación de documentos que carezcan de valor científico cultural, en las diferentes etapas de los archivos.</w:t>
      </w:r>
      <w:r>
        <w:rPr>
          <w:bCs/>
          <w:iCs/>
          <w:color w:val="auto"/>
        </w:rPr>
        <w:t xml:space="preserve"> --------------</w:t>
      </w:r>
    </w:p>
    <w:p w14:paraId="41DEF408" w14:textId="36BFAFE0" w:rsidR="00CF41F7" w:rsidRPr="00CF41F7" w:rsidRDefault="00A02C13" w:rsidP="00CF41F7">
      <w:pPr>
        <w:pStyle w:val="Default"/>
        <w:spacing w:before="120" w:after="120" w:line="460" w:lineRule="exact"/>
        <w:jc w:val="both"/>
        <w:rPr>
          <w:bCs/>
          <w:iCs/>
          <w:color w:val="auto"/>
        </w:rPr>
      </w:pPr>
      <w:r>
        <w:rPr>
          <w:bCs/>
          <w:iCs/>
          <w:color w:val="auto"/>
        </w:rPr>
        <w:t xml:space="preserve">- </w:t>
      </w:r>
      <w:r w:rsidR="00CF41F7" w:rsidRPr="00CF41F7">
        <w:rPr>
          <w:bCs/>
          <w:iCs/>
          <w:color w:val="auto"/>
        </w:rPr>
        <w:t>Dictaminar en los casos en que se intente llevar documentos con valor científico-cultural fuera del país.</w:t>
      </w:r>
      <w:r>
        <w:rPr>
          <w:bCs/>
          <w:iCs/>
          <w:color w:val="auto"/>
        </w:rPr>
        <w:t xml:space="preserve"> ------------------------------------------------------------------------------------------------------</w:t>
      </w:r>
    </w:p>
    <w:p w14:paraId="2821DF7B" w14:textId="12CD8A6B" w:rsidR="00CF41F7" w:rsidRDefault="00A02C13" w:rsidP="00CF41F7">
      <w:pPr>
        <w:pStyle w:val="Default"/>
        <w:spacing w:before="120" w:after="120" w:line="460" w:lineRule="exact"/>
        <w:jc w:val="both"/>
        <w:rPr>
          <w:bCs/>
          <w:iCs/>
          <w:color w:val="auto"/>
        </w:rPr>
      </w:pPr>
      <w:r>
        <w:rPr>
          <w:bCs/>
          <w:iCs/>
          <w:color w:val="auto"/>
        </w:rPr>
        <w:lastRenderedPageBreak/>
        <w:t xml:space="preserve">- </w:t>
      </w:r>
      <w:r w:rsidR="00CF41F7" w:rsidRPr="00CF41F7">
        <w:rPr>
          <w:bCs/>
          <w:iCs/>
          <w:color w:val="auto"/>
        </w:rPr>
        <w:t>Dictar las directrices generales en los aspectos de procedimiento de las labores de la CNSED.</w:t>
      </w:r>
      <w:r>
        <w:rPr>
          <w:bCs/>
          <w:iCs/>
          <w:color w:val="auto"/>
        </w:rPr>
        <w:t xml:space="preserve"> --------------------------------------------------------------------------------------------------------------</w:t>
      </w:r>
    </w:p>
    <w:p w14:paraId="5637E33F" w14:textId="06638786" w:rsidR="006E71B5" w:rsidRDefault="006E71B5" w:rsidP="00CF41F7">
      <w:pPr>
        <w:pStyle w:val="Default"/>
        <w:spacing w:before="120" w:after="120" w:line="460" w:lineRule="exact"/>
        <w:jc w:val="both"/>
        <w:rPr>
          <w:bCs/>
          <w:iCs/>
          <w:color w:val="auto"/>
        </w:rPr>
      </w:pPr>
      <w:r>
        <w:rPr>
          <w:bCs/>
          <w:iCs/>
          <w:color w:val="auto"/>
        </w:rPr>
        <w:t>La identificación de series de documentos producidos y recibidos por una entidad, es una labor necesaria para consignar en los instrumentos de valoración, y es la base para determinar el valor científico cultural. -------------------------------------------------------------------------</w:t>
      </w:r>
    </w:p>
    <w:p w14:paraId="7243E709" w14:textId="7D4B8B9C" w:rsidR="00D135E7" w:rsidRDefault="00D135E7" w:rsidP="00CF41F7">
      <w:pPr>
        <w:pStyle w:val="Default"/>
        <w:spacing w:before="120" w:after="120" w:line="460" w:lineRule="exact"/>
        <w:jc w:val="both"/>
        <w:rPr>
          <w:bCs/>
          <w:iCs/>
          <w:color w:val="auto"/>
        </w:rPr>
      </w:pPr>
      <w:r>
        <w:rPr>
          <w:bCs/>
          <w:iCs/>
          <w:color w:val="auto"/>
        </w:rPr>
        <w:t xml:space="preserve">Los trámites de transferencia de documentos son competencia del Departamento Archivo Histórico del Archivo Nacional, y se deben cumplir con los requisitos establecidos </w:t>
      </w:r>
      <w:r w:rsidR="006E71B5">
        <w:rPr>
          <w:bCs/>
          <w:iCs/>
          <w:color w:val="auto"/>
        </w:rPr>
        <w:t>en la normativa legal vigente, y ese proceso debe coordinarse con dicho departamento. ------------</w:t>
      </w:r>
    </w:p>
    <w:p w14:paraId="35CEBD52" w14:textId="52573A9E" w:rsidR="00DD4B96" w:rsidRPr="00A14B95" w:rsidRDefault="00DD4B96" w:rsidP="00410EE6">
      <w:pPr>
        <w:pStyle w:val="Default"/>
        <w:spacing w:before="120" w:after="120" w:line="460" w:lineRule="exact"/>
        <w:jc w:val="both"/>
        <w:rPr>
          <w:b/>
          <w:bCs/>
        </w:rPr>
      </w:pPr>
      <w:r w:rsidRPr="00A14B95">
        <w:rPr>
          <w:b/>
          <w:bCs/>
        </w:rPr>
        <w:t>CAPITULO VI. CORRESPONDENCIA</w:t>
      </w:r>
      <w:r w:rsidR="00EC1DA8">
        <w:rPr>
          <w:b/>
          <w:bCs/>
        </w:rPr>
        <w:t xml:space="preserve"> ----------------------------------------------------------------------</w:t>
      </w:r>
    </w:p>
    <w:p w14:paraId="5741C715" w14:textId="60AD4309" w:rsidR="00DD4B96" w:rsidRPr="00A14B95" w:rsidRDefault="00DD4B96" w:rsidP="00410EE6">
      <w:pPr>
        <w:pStyle w:val="Default"/>
        <w:spacing w:line="460" w:lineRule="exact"/>
        <w:jc w:val="both"/>
      </w:pPr>
      <w:r w:rsidRPr="00A14B95">
        <w:rPr>
          <w:b/>
        </w:rPr>
        <w:t>ARTÍCULO 9.</w:t>
      </w:r>
      <w:r w:rsidRPr="00A14B95">
        <w:t xml:space="preserve"> Correo electrónico de 30 de abril del 2021 suscrito por el señor Luis Humberto Calderón Pacheco, abogado de la Asesoría Jurídica de la Dirección General del Archivo Nacional; por medio del cual remitió el extracto de La Gaceta n° 83 del 30 de abril del 2021 en donde se publicó la Ley n° 9978; por medio de la cual se declaró el quijongo guanacasteco como patrimonio inmaterial de Costa Rica. </w:t>
      </w:r>
      <w:r w:rsidRPr="00A14B95">
        <w:rPr>
          <w:b/>
          <w:bCs/>
        </w:rPr>
        <w:t>SE TOMA NOTA</w:t>
      </w:r>
      <w:r w:rsidRPr="00A14B95">
        <w:t xml:space="preserve"> --------------------------</w:t>
      </w:r>
      <w:r w:rsidR="007D1533">
        <w:t>----</w:t>
      </w:r>
      <w:r w:rsidRPr="00A14B95">
        <w:t>-----------</w:t>
      </w:r>
    </w:p>
    <w:p w14:paraId="5D557860" w14:textId="291689B2" w:rsidR="00DD4B96" w:rsidRPr="00A14B95" w:rsidRDefault="00DD4B96" w:rsidP="00410EE6">
      <w:pPr>
        <w:pStyle w:val="Default"/>
        <w:spacing w:line="460" w:lineRule="exact"/>
        <w:jc w:val="both"/>
      </w:pPr>
      <w:r w:rsidRPr="00A14B95">
        <w:t>Se leva</w:t>
      </w:r>
      <w:r w:rsidR="007D1533">
        <w:t>nta la sesión a las 12:45 horas.-----------------------------------------------------------------------</w:t>
      </w:r>
    </w:p>
    <w:p w14:paraId="32F7D3BE" w14:textId="77777777" w:rsidR="00DD4B96" w:rsidRPr="00A14B95" w:rsidRDefault="00DD4B96" w:rsidP="00D84CC2">
      <w:pPr>
        <w:pStyle w:val="Default"/>
        <w:spacing w:line="460" w:lineRule="exact"/>
        <w:jc w:val="both"/>
      </w:pPr>
    </w:p>
    <w:p w14:paraId="46AFFEF9" w14:textId="77777777" w:rsidR="00B47B27" w:rsidRPr="00A14B95" w:rsidRDefault="00B47B27" w:rsidP="00D84CC2">
      <w:pPr>
        <w:spacing w:after="0" w:line="460" w:lineRule="exact"/>
        <w:rPr>
          <w:rFonts w:ascii="Arial" w:hAnsi="Arial" w:cs="Arial"/>
          <w:b/>
          <w:sz w:val="24"/>
          <w:szCs w:val="24"/>
        </w:rPr>
      </w:pPr>
    </w:p>
    <w:p w14:paraId="00A16EF3" w14:textId="77777777" w:rsidR="005B5104" w:rsidRPr="00A14B95" w:rsidRDefault="005B5104" w:rsidP="00D84CC2">
      <w:pPr>
        <w:spacing w:line="460" w:lineRule="exact"/>
        <w:jc w:val="both"/>
        <w:rPr>
          <w:rFonts w:ascii="Arial" w:hAnsi="Arial" w:cs="Arial"/>
          <w:b/>
          <w:sz w:val="24"/>
          <w:szCs w:val="24"/>
        </w:rPr>
      </w:pPr>
      <w:r w:rsidRPr="00A14B95">
        <w:rPr>
          <w:rFonts w:ascii="Arial" w:hAnsi="Arial" w:cs="Arial"/>
          <w:b/>
          <w:sz w:val="24"/>
          <w:szCs w:val="24"/>
        </w:rPr>
        <w:t>Eugenia Hernández Alfaro</w:t>
      </w:r>
      <w:r w:rsidRPr="00A14B95">
        <w:rPr>
          <w:rFonts w:ascii="Arial" w:hAnsi="Arial" w:cs="Arial"/>
          <w:b/>
          <w:sz w:val="24"/>
          <w:szCs w:val="24"/>
        </w:rPr>
        <w:tab/>
      </w:r>
      <w:r w:rsidRPr="00A14B95">
        <w:rPr>
          <w:rFonts w:ascii="Arial" w:hAnsi="Arial" w:cs="Arial"/>
          <w:b/>
          <w:sz w:val="24"/>
          <w:szCs w:val="24"/>
        </w:rPr>
        <w:tab/>
      </w:r>
      <w:r w:rsidRPr="00A14B95">
        <w:rPr>
          <w:rFonts w:ascii="Arial" w:hAnsi="Arial" w:cs="Arial"/>
          <w:b/>
          <w:sz w:val="24"/>
          <w:szCs w:val="24"/>
        </w:rPr>
        <w:tab/>
        <w:t>Natalia Cantillano Mora</w:t>
      </w:r>
    </w:p>
    <w:p w14:paraId="72A97413" w14:textId="20AAF2E8" w:rsidR="00EA5B6F" w:rsidRPr="007648D4" w:rsidRDefault="007648D4" w:rsidP="007648D4">
      <w:pPr>
        <w:spacing w:line="460" w:lineRule="exact"/>
        <w:jc w:val="both"/>
        <w:rPr>
          <w:rFonts w:ascii="Arial" w:hAnsi="Arial" w:cs="Arial"/>
          <w:b/>
          <w:bCs/>
          <w:sz w:val="24"/>
          <w:szCs w:val="24"/>
        </w:rPr>
      </w:pPr>
      <w:r>
        <w:rPr>
          <w:rFonts w:ascii="Arial" w:hAnsi="Arial" w:cs="Arial"/>
          <w:b/>
          <w:bCs/>
          <w:sz w:val="24"/>
          <w:szCs w:val="24"/>
        </w:rPr>
        <w:t>Presidente</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Secretaria</w:t>
      </w:r>
    </w:p>
    <w:sectPr w:rsidR="00EA5B6F" w:rsidRPr="007648D4" w:rsidSect="003F0DFA">
      <w:footerReference w:type="default" r:id="rId12"/>
      <w:pgSz w:w="12240" w:h="20160" w:code="5"/>
      <w:pgMar w:top="1440" w:right="1009" w:bottom="1440" w:left="1440" w:header="1984" w:footer="1984"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960193" w16cid:durableId="2450A3BE"/>
  <w16cid:commentId w16cid:paraId="21E2143B" w16cid:durableId="2450A3BF"/>
  <w16cid:commentId w16cid:paraId="15FDB8B6" w16cid:durableId="2450A3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8B7E9" w14:textId="77777777" w:rsidR="004C2D2F" w:rsidRDefault="004C2D2F">
      <w:pPr>
        <w:spacing w:after="0" w:line="240" w:lineRule="auto"/>
      </w:pPr>
      <w:r>
        <w:separator/>
      </w:r>
    </w:p>
  </w:endnote>
  <w:endnote w:type="continuationSeparator" w:id="0">
    <w:p w14:paraId="6CB05A62" w14:textId="77777777" w:rsidR="004C2D2F" w:rsidRDefault="004C2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DEAD5" w14:textId="6FCCEA4B" w:rsidR="00C22448" w:rsidRPr="006652FD" w:rsidRDefault="00C22448" w:rsidP="008622A0">
    <w:pPr>
      <w:pStyle w:val="Piedepgina"/>
    </w:pPr>
    <w:r w:rsidRPr="006652FD">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B4B37" w14:textId="77777777" w:rsidR="004C2D2F" w:rsidRDefault="004C2D2F">
      <w:pPr>
        <w:spacing w:after="0" w:line="240" w:lineRule="auto"/>
      </w:pPr>
      <w:r>
        <w:separator/>
      </w:r>
    </w:p>
  </w:footnote>
  <w:footnote w:type="continuationSeparator" w:id="0">
    <w:p w14:paraId="44E988E2" w14:textId="77777777" w:rsidR="004C2D2F" w:rsidRDefault="004C2D2F">
      <w:pPr>
        <w:spacing w:after="0" w:line="240" w:lineRule="auto"/>
      </w:pPr>
      <w:r>
        <w:continuationSeparator/>
      </w:r>
    </w:p>
  </w:footnote>
  <w:footnote w:id="1">
    <w:p w14:paraId="7285773D" w14:textId="09358D0C" w:rsidR="00C22448" w:rsidRPr="00C22448" w:rsidRDefault="00C22448" w:rsidP="00C22448">
      <w:pPr>
        <w:spacing w:after="0" w:line="240" w:lineRule="auto"/>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 xml:space="preserve">En la columna de observaciones se indica: “Los documentos se mantienen en el Sistema de Correspondencia cuyo respaldo lo administra el Banco Central de Costa Rica.” </w:t>
      </w:r>
      <w:r>
        <w:rPr>
          <w:rFonts w:ascii="Arial" w:hAnsi="Arial" w:cs="Arial"/>
          <w:color w:val="000000"/>
          <w:sz w:val="16"/>
          <w:szCs w:val="16"/>
          <w:lang w:val="es-ES"/>
        </w:rPr>
        <w:t>-------------------------------------------------------------------------------------------------------------------------------------------</w:t>
      </w:r>
    </w:p>
  </w:footnote>
  <w:footnote w:id="2">
    <w:p w14:paraId="053C6104" w14:textId="6670AE45" w:rsidR="00C22448" w:rsidRPr="00C22448" w:rsidRDefault="00C22448" w:rsidP="00C22448">
      <w:pPr>
        <w:pStyle w:val="Textonotapie"/>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“Se conserva en el Archivo Electrónico, servidores: BELMOPAN-VM, BRUSELAS-VM, TIMBU-VM, KABUL-VM”</w:t>
      </w:r>
      <w:r>
        <w:rPr>
          <w:rFonts w:ascii="Arial" w:hAnsi="Arial" w:cs="Arial"/>
          <w:color w:val="000000"/>
          <w:sz w:val="16"/>
          <w:szCs w:val="16"/>
          <w:lang w:val="es-ES"/>
        </w:rPr>
        <w:t>-----------------------------------------------------------------------------------------------------------------------------------------------------------------</w:t>
      </w:r>
    </w:p>
  </w:footnote>
  <w:footnote w:id="3">
    <w:p w14:paraId="786281AF" w14:textId="7621DB30" w:rsidR="00C22448" w:rsidRPr="000E28FC" w:rsidRDefault="00C22448" w:rsidP="00C22448">
      <w:pPr>
        <w:pStyle w:val="Textonotapie"/>
        <w:jc w:val="both"/>
        <w:rPr>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“Se conserva en el Archivo Electrónico, servidores: BELMOPAN-VM, BRUSELAS-VM, TIMBU-VM, KABUL-VM”</w:t>
      </w:r>
      <w:r>
        <w:rPr>
          <w:rFonts w:ascii="Arial" w:hAnsi="Arial" w:cs="Arial"/>
          <w:color w:val="000000"/>
          <w:sz w:val="16"/>
          <w:szCs w:val="16"/>
          <w:lang w:val="es-ES"/>
        </w:rPr>
        <w:t xml:space="preserve"> ----------------------------------------------------------------------------------------------------------------------------------------------------------------</w:t>
      </w:r>
    </w:p>
  </w:footnote>
  <w:footnote w:id="4">
    <w:p w14:paraId="76160F5B" w14:textId="0BE2B062"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“Se conserva en el Archivo Electrónico, servidores: BELMOPAN-VM, BRUSELAS-VM, TIMBU-VM, KABUL-VM”</w:t>
      </w:r>
      <w:r>
        <w:rPr>
          <w:rFonts w:ascii="Arial" w:hAnsi="Arial" w:cs="Arial"/>
          <w:color w:val="000000"/>
          <w:sz w:val="16"/>
          <w:szCs w:val="16"/>
          <w:lang w:val="es-ES"/>
        </w:rPr>
        <w:t xml:space="preserve"> ----------------------------------------------------------------------------------------------------------------------------------------------------------------</w:t>
      </w:r>
    </w:p>
  </w:footnote>
  <w:footnote w:id="5">
    <w:p w14:paraId="47580EC5" w14:textId="12956177" w:rsidR="00C22448" w:rsidRPr="00C22448" w:rsidRDefault="00C22448" w:rsidP="000324A2">
      <w:pPr>
        <w:pStyle w:val="Textonotapie"/>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“El expediente se alimenta con insumos que envían las instancias de SUGEF”</w:t>
      </w:r>
      <w:r>
        <w:rPr>
          <w:rFonts w:ascii="Arial" w:hAnsi="Arial" w:cs="Arial"/>
          <w:color w:val="000000"/>
          <w:sz w:val="16"/>
          <w:szCs w:val="16"/>
          <w:lang w:val="es-ES"/>
        </w:rPr>
        <w:t xml:space="preserve"> ------------------</w:t>
      </w:r>
    </w:p>
  </w:footnote>
  <w:footnote w:id="6">
    <w:p w14:paraId="183B6706" w14:textId="07C8DF1C" w:rsidR="00C22448" w:rsidRPr="002A1FAA" w:rsidRDefault="00C22448" w:rsidP="000324A2">
      <w:pPr>
        <w:pStyle w:val="Textonotapie"/>
        <w:jc w:val="both"/>
        <w:rPr>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“Se alimenta con insumos que envían las instancias de SUGEF”</w:t>
      </w:r>
      <w:r>
        <w:rPr>
          <w:rFonts w:ascii="Arial" w:hAnsi="Arial" w:cs="Arial"/>
          <w:color w:val="000000"/>
          <w:sz w:val="16"/>
          <w:szCs w:val="16"/>
          <w:lang w:val="es-ES"/>
        </w:rPr>
        <w:t xml:space="preserve"> -------------------------------------</w:t>
      </w:r>
    </w:p>
  </w:footnote>
  <w:footnote w:id="7">
    <w:p w14:paraId="7DBC3F38" w14:textId="29F40047"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“El expediente se alimenta con insumos que envían las instancias de SUGEF”</w:t>
      </w:r>
      <w:r>
        <w:rPr>
          <w:rFonts w:ascii="Arial" w:hAnsi="Arial" w:cs="Arial"/>
          <w:color w:val="000000"/>
          <w:sz w:val="16"/>
          <w:szCs w:val="16"/>
          <w:lang w:val="es-ES"/>
        </w:rPr>
        <w:t xml:space="preserve"> -------------------</w:t>
      </w:r>
    </w:p>
  </w:footnote>
  <w:footnote w:id="8">
    <w:p w14:paraId="39D24440" w14:textId="10BB7B3D"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“Se alimenta con insumos que envían las instancias de SUGEF”</w:t>
      </w:r>
      <w:r>
        <w:rPr>
          <w:rFonts w:ascii="Arial" w:hAnsi="Arial" w:cs="Arial"/>
          <w:color w:val="000000"/>
          <w:sz w:val="16"/>
          <w:szCs w:val="16"/>
          <w:lang w:val="es-ES"/>
        </w:rPr>
        <w:t xml:space="preserve"> -------------------------------------</w:t>
      </w:r>
    </w:p>
  </w:footnote>
  <w:footnote w:id="9">
    <w:p w14:paraId="52911D4C" w14:textId="037385AA"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“Se incluye en la Memoria Anual (ver Dirección General de Servicios Técnicos)”</w:t>
      </w:r>
      <w:r>
        <w:rPr>
          <w:rFonts w:ascii="Arial" w:hAnsi="Arial" w:cs="Arial"/>
          <w:color w:val="000000"/>
          <w:sz w:val="16"/>
          <w:szCs w:val="16"/>
          <w:lang w:val="es-ES"/>
        </w:rPr>
        <w:t xml:space="preserve"> ----------------</w:t>
      </w:r>
    </w:p>
  </w:footnote>
  <w:footnote w:id="10">
    <w:p w14:paraId="24BAA24E" w14:textId="01DB8E92" w:rsidR="00C22448" w:rsidRPr="002A1FAA" w:rsidRDefault="00C22448" w:rsidP="000324A2">
      <w:pPr>
        <w:jc w:val="both"/>
        <w:rPr>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w:t>
      </w:r>
      <w:r w:rsidRPr="00C22448">
        <w:rPr>
          <w:rFonts w:ascii="Arial" w:hAnsi="Arial" w:cs="Arial"/>
          <w:sz w:val="16"/>
          <w:szCs w:val="16"/>
          <w:lang w:val="es-ES"/>
        </w:rPr>
        <w:t>El expediente se alimenta con insumos que envían las instancias de SUGEF. Corresponde a la planificación de los trabajos que trascienden el año siguiente”</w:t>
      </w:r>
      <w:r>
        <w:rPr>
          <w:rFonts w:ascii="Arial" w:hAnsi="Arial" w:cs="Arial"/>
          <w:sz w:val="16"/>
          <w:szCs w:val="16"/>
          <w:lang w:val="es-ES"/>
        </w:rPr>
        <w:t xml:space="preserve"> -----------------------------------------------------------------------------------------------</w:t>
      </w:r>
    </w:p>
  </w:footnote>
  <w:footnote w:id="11">
    <w:p w14:paraId="26F157F7" w14:textId="5EF93946"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w:t>
      </w:r>
      <w:r w:rsidRPr="00C22448">
        <w:rPr>
          <w:rFonts w:ascii="Arial" w:hAnsi="Arial" w:cs="Arial"/>
          <w:color w:val="000000"/>
          <w:sz w:val="16"/>
          <w:szCs w:val="16"/>
          <w:lang w:val="es-CR"/>
        </w:rPr>
        <w:t xml:space="preserve">Los documentos en soporte electrónico de esta dirección se mantienen en el Sistema </w:t>
      </w:r>
      <w:proofErr w:type="spellStart"/>
      <w:r w:rsidRPr="00C22448">
        <w:rPr>
          <w:rFonts w:ascii="Arial" w:hAnsi="Arial" w:cs="Arial"/>
          <w:color w:val="000000"/>
          <w:sz w:val="16"/>
          <w:szCs w:val="16"/>
          <w:lang w:val="es-CR"/>
        </w:rPr>
        <w:t>Team</w:t>
      </w:r>
      <w:proofErr w:type="spellEnd"/>
      <w:r w:rsidRPr="00C22448">
        <w:rPr>
          <w:rFonts w:ascii="Arial" w:hAnsi="Arial" w:cs="Arial"/>
          <w:color w:val="000000"/>
          <w:sz w:val="16"/>
          <w:szCs w:val="16"/>
          <w:lang w:val="es-CR"/>
        </w:rPr>
        <w:t xml:space="preserve"> Mate y el Archivo Electrónico”</w:t>
      </w:r>
      <w:r>
        <w:rPr>
          <w:rFonts w:ascii="Arial" w:hAnsi="Arial" w:cs="Arial"/>
          <w:color w:val="000000"/>
          <w:sz w:val="16"/>
          <w:szCs w:val="16"/>
          <w:lang w:val="es-CR"/>
        </w:rPr>
        <w:t xml:space="preserve"> -----------------------------------------------------------------------------------------------------------------------------------------------</w:t>
      </w:r>
    </w:p>
  </w:footnote>
  <w:footnote w:id="12">
    <w:p w14:paraId="42A7476E" w14:textId="1A172227" w:rsidR="00C22448" w:rsidRPr="00C22448" w:rsidRDefault="00C22448" w:rsidP="00C22448">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“Los plazos para la documentación de aquellas entidades en problemas (intervenidas o con denuncia ante el Ministerio Público) deben correr después de resueltos los casos”.</w:t>
      </w:r>
      <w:r>
        <w:rPr>
          <w:rFonts w:ascii="Arial" w:hAnsi="Arial" w:cs="Arial"/>
          <w:color w:val="000000"/>
          <w:sz w:val="16"/>
          <w:szCs w:val="16"/>
          <w:lang w:val="es-ES"/>
        </w:rPr>
        <w:t>-------------------------------------------------------------------------</w:t>
      </w:r>
    </w:p>
  </w:footnote>
  <w:footnote w:id="13">
    <w:p w14:paraId="266C114B" w14:textId="223A606C" w:rsidR="00C22448" w:rsidRPr="00A95518" w:rsidRDefault="00C22448" w:rsidP="00C22448">
      <w:pPr>
        <w:pStyle w:val="Textonotapie"/>
        <w:jc w:val="both"/>
        <w:rPr>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 xml:space="preserve">En la columna de observaciones se indica: “Los documentos en soporte electrónico de esta dirección se mantienen en el Sistema </w:t>
      </w:r>
      <w:proofErr w:type="spellStart"/>
      <w:r w:rsidRPr="00C22448">
        <w:rPr>
          <w:rFonts w:ascii="Arial" w:hAnsi="Arial" w:cs="Arial"/>
          <w:color w:val="000000"/>
          <w:sz w:val="16"/>
          <w:szCs w:val="16"/>
          <w:lang w:val="es-ES"/>
        </w:rPr>
        <w:t>Team</w:t>
      </w:r>
      <w:proofErr w:type="spellEnd"/>
      <w:r w:rsidRPr="00C22448">
        <w:rPr>
          <w:rFonts w:ascii="Arial" w:hAnsi="Arial" w:cs="Arial"/>
          <w:color w:val="000000"/>
          <w:sz w:val="16"/>
          <w:szCs w:val="16"/>
          <w:lang w:val="es-ES"/>
        </w:rPr>
        <w:t xml:space="preserve"> Mate y el Archivo Electrónico”</w:t>
      </w:r>
      <w:r>
        <w:rPr>
          <w:rFonts w:ascii="Arial" w:hAnsi="Arial" w:cs="Arial"/>
          <w:color w:val="000000"/>
          <w:sz w:val="16"/>
          <w:szCs w:val="16"/>
          <w:lang w:val="es-ES"/>
        </w:rPr>
        <w:t xml:space="preserve"> -----------------------------------------------------------------------------------------------------------------------------------------------</w:t>
      </w:r>
    </w:p>
  </w:footnote>
  <w:footnote w:id="14">
    <w:p w14:paraId="1AE024EB" w14:textId="552193D8" w:rsidR="00C22448" w:rsidRPr="00C22448" w:rsidRDefault="00C22448" w:rsidP="00C22448">
      <w:pPr>
        <w:spacing w:after="0" w:line="240" w:lineRule="auto"/>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“Esta serie no se produce porque el enfoque de supervisión cambió en el 2014”</w:t>
      </w:r>
      <w:r>
        <w:rPr>
          <w:rFonts w:ascii="Arial" w:hAnsi="Arial" w:cs="Arial"/>
          <w:color w:val="000000"/>
          <w:sz w:val="16"/>
          <w:szCs w:val="16"/>
          <w:lang w:val="es-ES"/>
        </w:rPr>
        <w:t xml:space="preserve"> ---------------</w:t>
      </w:r>
    </w:p>
  </w:footnote>
  <w:footnote w:id="15">
    <w:p w14:paraId="23F50777" w14:textId="0431B45E" w:rsidR="00C22448" w:rsidRPr="00C22448" w:rsidRDefault="00C22448" w:rsidP="00C22448">
      <w:pPr>
        <w:spacing w:after="0" w:line="240" w:lineRule="auto"/>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“Esta serie no se produce porque el enfoque de supervisión cambió en el 2014”</w:t>
      </w:r>
      <w:r>
        <w:rPr>
          <w:rFonts w:ascii="Arial" w:hAnsi="Arial" w:cs="Arial"/>
          <w:color w:val="000000"/>
          <w:sz w:val="16"/>
          <w:szCs w:val="16"/>
          <w:lang w:val="es-ES"/>
        </w:rPr>
        <w:t xml:space="preserve"> ---------------</w:t>
      </w:r>
    </w:p>
  </w:footnote>
  <w:footnote w:id="16">
    <w:p w14:paraId="0C86842D" w14:textId="507C191F" w:rsidR="00C22448" w:rsidRPr="004961B1" w:rsidRDefault="00C22448" w:rsidP="00C22448">
      <w:pPr>
        <w:pStyle w:val="Textonotapie"/>
        <w:jc w:val="both"/>
        <w:rPr>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 xml:space="preserve">En la columna de observaciones se indica: “Los documentos en soporte electrónico de esta dirección se mantienen en el Sistema </w:t>
      </w:r>
      <w:proofErr w:type="spellStart"/>
      <w:r w:rsidRPr="00C22448">
        <w:rPr>
          <w:rFonts w:ascii="Arial" w:hAnsi="Arial" w:cs="Arial"/>
          <w:color w:val="000000"/>
          <w:sz w:val="16"/>
          <w:szCs w:val="16"/>
          <w:lang w:val="es-ES"/>
        </w:rPr>
        <w:t>Team</w:t>
      </w:r>
      <w:proofErr w:type="spellEnd"/>
      <w:r w:rsidRPr="00C22448">
        <w:rPr>
          <w:rFonts w:ascii="Arial" w:hAnsi="Arial" w:cs="Arial"/>
          <w:color w:val="000000"/>
          <w:sz w:val="16"/>
          <w:szCs w:val="16"/>
          <w:lang w:val="es-ES"/>
        </w:rPr>
        <w:t xml:space="preserve"> Mate y el Archivo Electrónico”</w:t>
      </w:r>
      <w:r>
        <w:rPr>
          <w:rFonts w:ascii="Arial" w:hAnsi="Arial" w:cs="Arial"/>
          <w:color w:val="000000"/>
          <w:sz w:val="16"/>
          <w:szCs w:val="16"/>
          <w:lang w:val="es-ES"/>
        </w:rPr>
        <w:t xml:space="preserve"> -----------------------------------------------------------------------------------------------------------------------------------------------</w:t>
      </w:r>
    </w:p>
  </w:footnote>
  <w:footnote w:id="17">
    <w:p w14:paraId="1F8970B1" w14:textId="43DCA4E3" w:rsidR="00C22448" w:rsidRPr="00C22448" w:rsidRDefault="00C22448" w:rsidP="000324A2">
      <w:pPr>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“Los plazos para la documentación de aquellas entidades en problemas (intervenidas o con denuncia ante el Ministerio Público) deben correr después de resueltos los casos”.</w:t>
      </w:r>
      <w:r w:rsidRPr="00C22448">
        <w:rPr>
          <w:rFonts w:ascii="Arial" w:hAnsi="Arial" w:cs="Arial"/>
          <w:bCs/>
          <w:sz w:val="18"/>
          <w:szCs w:val="18"/>
          <w:lang w:val="es-ES"/>
        </w:rPr>
        <w:t xml:space="preserve"> </w:t>
      </w:r>
      <w:r>
        <w:rPr>
          <w:rFonts w:ascii="Arial" w:hAnsi="Arial" w:cs="Arial"/>
          <w:bCs/>
          <w:sz w:val="18"/>
          <w:szCs w:val="18"/>
          <w:lang w:val="es-ES"/>
        </w:rPr>
        <w:t>-----------------------------------------------------------------</w:t>
      </w:r>
    </w:p>
  </w:footnote>
  <w:footnote w:id="18">
    <w:p w14:paraId="1DD0AB18" w14:textId="02AE5E27" w:rsidR="00C22448" w:rsidRPr="00C22448" w:rsidRDefault="00C22448">
      <w:pPr>
        <w:pStyle w:val="Textonotapie"/>
        <w:rPr>
          <w:rFonts w:ascii="Arial" w:hAnsi="Arial" w:cs="Arial"/>
          <w:lang w:val="es-ES"/>
        </w:rPr>
      </w:pPr>
      <w:r w:rsidRPr="00C22448">
        <w:rPr>
          <w:rStyle w:val="Refdenotaalpie"/>
          <w:rFonts w:ascii="Arial" w:hAnsi="Arial" w:cs="Arial"/>
          <w:sz w:val="16"/>
        </w:rPr>
        <w:footnoteRef/>
      </w:r>
      <w:r w:rsidRPr="00C22448">
        <w:rPr>
          <w:rFonts w:ascii="Arial" w:hAnsi="Arial" w:cs="Arial"/>
          <w:sz w:val="16"/>
        </w:rPr>
        <w:t xml:space="preserve"> </w:t>
      </w:r>
      <w:r w:rsidRPr="00C22448">
        <w:rPr>
          <w:rFonts w:ascii="Arial" w:hAnsi="Arial" w:cs="Arial"/>
          <w:sz w:val="16"/>
          <w:lang w:val="es-CR"/>
        </w:rPr>
        <w:t xml:space="preserve">Esta serie no figura con </w:t>
      </w:r>
      <w:proofErr w:type="spellStart"/>
      <w:r w:rsidRPr="00C22448">
        <w:rPr>
          <w:rFonts w:ascii="Arial" w:hAnsi="Arial" w:cs="Arial"/>
          <w:sz w:val="16"/>
          <w:lang w:val="es-CR"/>
        </w:rPr>
        <w:t>vcc</w:t>
      </w:r>
      <w:proofErr w:type="spellEnd"/>
      <w:r w:rsidRPr="00C22448">
        <w:rPr>
          <w:rFonts w:ascii="Arial" w:hAnsi="Arial" w:cs="Arial"/>
          <w:sz w:val="16"/>
          <w:lang w:val="es-CR"/>
        </w:rPr>
        <w:t xml:space="preserve"> llamada en aquel momento con el mismo nombre que se indica actualmente.</w:t>
      </w:r>
      <w:r>
        <w:rPr>
          <w:rFonts w:ascii="Arial" w:hAnsi="Arial" w:cs="Arial"/>
          <w:sz w:val="16"/>
          <w:lang w:val="es-CR"/>
        </w:rPr>
        <w:t xml:space="preserve"> ---------------------------------------</w:t>
      </w:r>
    </w:p>
  </w:footnote>
  <w:footnote w:id="19">
    <w:p w14:paraId="54781134" w14:textId="765EAECB" w:rsidR="00C22448" w:rsidRPr="00C22448" w:rsidRDefault="00C22448" w:rsidP="000324A2">
      <w:pPr>
        <w:pStyle w:val="Textonotapie"/>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“Esta documentación es de constante consulta en la oficina. Documentación con valor científico cultural según sesión del CNSED 13-2009 del 26 de agosto de 2009”.</w:t>
      </w:r>
      <w:r>
        <w:rPr>
          <w:rFonts w:ascii="Arial" w:hAnsi="Arial" w:cs="Arial"/>
          <w:color w:val="000000"/>
          <w:sz w:val="16"/>
          <w:szCs w:val="16"/>
          <w:lang w:val="es-ES"/>
        </w:rPr>
        <w:t xml:space="preserve"> -----------------------------------------------------------------------------</w:t>
      </w:r>
    </w:p>
  </w:footnote>
  <w:footnote w:id="20">
    <w:p w14:paraId="6F316832" w14:textId="29649D88" w:rsidR="00C22448" w:rsidRPr="00D2745F" w:rsidRDefault="00C22448" w:rsidP="000324A2">
      <w:pPr>
        <w:pStyle w:val="Textonotapie"/>
        <w:jc w:val="both"/>
        <w:rPr>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“Documentación con valor científico cultural según sesión del CNSED 13-2009 del 26 de agosto de 2009”.</w:t>
      </w:r>
      <w:r>
        <w:rPr>
          <w:rFonts w:ascii="Arial" w:hAnsi="Arial" w:cs="Arial"/>
          <w:color w:val="000000"/>
          <w:sz w:val="16"/>
          <w:szCs w:val="16"/>
          <w:lang w:val="es-ES"/>
        </w:rPr>
        <w:t xml:space="preserve"> ----------------------------------------------------------------------------------------------------------------------------------------------------------------</w:t>
      </w:r>
    </w:p>
  </w:footnote>
  <w:footnote w:id="21">
    <w:p w14:paraId="55772E8A" w14:textId="13FC37A9" w:rsidR="00C22448" w:rsidRPr="00C22448" w:rsidRDefault="00C22448" w:rsidP="000324A2">
      <w:pPr>
        <w:pStyle w:val="Textonotapie"/>
        <w:jc w:val="both"/>
        <w:rPr>
          <w:rFonts w:ascii="Arial" w:hAnsi="Arial" w:cs="Arial"/>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“Documentación con valor científico cultural según sesión del CNSED 13-2009 del 26 de agosto de 2009”.</w:t>
      </w:r>
      <w:r>
        <w:rPr>
          <w:rFonts w:ascii="Arial" w:hAnsi="Arial" w:cs="Arial"/>
          <w:color w:val="000000"/>
          <w:sz w:val="16"/>
          <w:szCs w:val="16"/>
          <w:lang w:val="es-ES"/>
        </w:rPr>
        <w:t xml:space="preserve"> ----------------------------------------------------------------------------------------------------------------------------------------------------------------</w:t>
      </w:r>
    </w:p>
  </w:footnote>
  <w:footnote w:id="22">
    <w:p w14:paraId="58413F05" w14:textId="4DF00C49" w:rsidR="00C22448" w:rsidRPr="007B31C7" w:rsidRDefault="00C22448" w:rsidP="000324A2">
      <w:pPr>
        <w:pStyle w:val="Textonotapie"/>
        <w:jc w:val="both"/>
        <w:rPr>
          <w:lang w:val="es-ES"/>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casilla de observaciones se indica: “La correspondencia se conserva junto con la documentación de respaldo de cada uno de los oficios entrantes y salientes. Puede ser consecutivo o no. Se mantiene en el Sistema de Correspondencia administrado por el BCCR”.</w:t>
      </w:r>
      <w:r>
        <w:rPr>
          <w:rFonts w:ascii="Arial" w:hAnsi="Arial" w:cs="Arial"/>
          <w:color w:val="000000"/>
          <w:sz w:val="16"/>
          <w:szCs w:val="16"/>
          <w:lang w:val="es-ES"/>
        </w:rPr>
        <w:t xml:space="preserve"> ----</w:t>
      </w:r>
    </w:p>
  </w:footnote>
  <w:footnote w:id="23">
    <w:p w14:paraId="3DCE30A4" w14:textId="0D1427B6" w:rsidR="00C22448" w:rsidRPr="00C22448" w:rsidRDefault="00C22448" w:rsidP="008901E2">
      <w:pPr>
        <w:pStyle w:val="Textonotapie"/>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“Los documentos se mantienen en el Sistema de Correspondencia cuyo respaldo lo administra el Banco Central de Costa Rica. Estos documentos se consideran de valor científico-cultural. (CNSED. Sesión 13-2009 de 26/8/09).”</w:t>
      </w:r>
      <w:r>
        <w:rPr>
          <w:rFonts w:ascii="Arial" w:hAnsi="Arial" w:cs="Arial"/>
          <w:color w:val="000000"/>
          <w:sz w:val="16"/>
          <w:szCs w:val="16"/>
          <w:lang w:val="es-ES"/>
        </w:rPr>
        <w:t>-------</w:t>
      </w:r>
    </w:p>
  </w:footnote>
  <w:footnote w:id="24">
    <w:p w14:paraId="5E781431" w14:textId="594426C4" w:rsidR="00C22448" w:rsidRPr="00C22448" w:rsidRDefault="00C22448" w:rsidP="00047294">
      <w:pPr>
        <w:pStyle w:val="Textonotapie"/>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indica: “Esta serie no se produce porque el enfoque de supervisión cambió en el 2014”</w:t>
      </w:r>
      <w:r>
        <w:rPr>
          <w:rFonts w:ascii="Arial" w:hAnsi="Arial" w:cs="Arial"/>
          <w:color w:val="000000"/>
          <w:sz w:val="16"/>
          <w:szCs w:val="16"/>
          <w:lang w:val="es-ES"/>
        </w:rPr>
        <w:t xml:space="preserve"> --------------------</w:t>
      </w:r>
    </w:p>
  </w:footnote>
  <w:footnote w:id="25">
    <w:p w14:paraId="3FAB85D3" w14:textId="26900924" w:rsidR="00C22448" w:rsidRPr="00C22448" w:rsidRDefault="00C22448" w:rsidP="00047294">
      <w:pPr>
        <w:pStyle w:val="Textonotapie"/>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indica: “Esta serie no se produce porque el enfoque de supervisión cambió en el 2014”</w:t>
      </w:r>
      <w:r>
        <w:rPr>
          <w:rFonts w:ascii="Arial" w:hAnsi="Arial" w:cs="Arial"/>
          <w:color w:val="000000"/>
          <w:sz w:val="16"/>
          <w:szCs w:val="16"/>
          <w:lang w:val="es-ES"/>
        </w:rPr>
        <w:t xml:space="preserve"> --------------------</w:t>
      </w:r>
    </w:p>
  </w:footnote>
  <w:footnote w:id="26">
    <w:p w14:paraId="607C30CE" w14:textId="7EBB7F0B" w:rsidR="00C22448" w:rsidRPr="00A95518" w:rsidRDefault="00C22448" w:rsidP="00047294">
      <w:pPr>
        <w:rPr>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En la columna de observaciones se indica: “Esta serie no se produce porque el enfoque de supervisión cambió en el 2014”</w:t>
      </w:r>
      <w:r>
        <w:rPr>
          <w:rFonts w:ascii="Arial" w:hAnsi="Arial" w:cs="Arial"/>
          <w:color w:val="000000"/>
          <w:sz w:val="16"/>
          <w:szCs w:val="16"/>
          <w:lang w:val="es-ES"/>
        </w:rPr>
        <w:t xml:space="preserve"> ----------------</w:t>
      </w:r>
    </w:p>
  </w:footnote>
  <w:footnote w:id="27">
    <w:p w14:paraId="6AD3F9E2" w14:textId="7A05C872" w:rsidR="00C22448" w:rsidRPr="00C22448" w:rsidRDefault="00C22448" w:rsidP="00047294">
      <w:pPr>
        <w:jc w:val="both"/>
        <w:rPr>
          <w:rFonts w:ascii="Arial" w:eastAsia="Times New Roman" w:hAnsi="Arial" w:cs="Arial"/>
          <w:sz w:val="18"/>
          <w:szCs w:val="18"/>
          <w:highlight w:val="green"/>
        </w:rPr>
      </w:pPr>
      <w:r w:rsidRPr="00C22448">
        <w:rPr>
          <w:rStyle w:val="Refdenotaalpie"/>
          <w:rFonts w:ascii="Arial" w:hAnsi="Arial" w:cs="Arial"/>
        </w:rPr>
        <w:footnoteRef/>
      </w:r>
      <w:r w:rsidRPr="00C22448">
        <w:rPr>
          <w:rFonts w:ascii="Arial" w:hAnsi="Arial" w:cs="Arial"/>
        </w:rPr>
        <w:t xml:space="preserve"> </w:t>
      </w:r>
      <w:r w:rsidRPr="00C22448">
        <w:rPr>
          <w:rFonts w:ascii="Arial" w:hAnsi="Arial" w:cs="Arial"/>
          <w:color w:val="000000"/>
          <w:sz w:val="16"/>
          <w:szCs w:val="16"/>
          <w:lang w:val="es-ES"/>
        </w:rPr>
        <w:t>En la columna de observaciones se indica: “Esta serie no se produce porque el enfoque de supervisión cambió en el 2014”</w:t>
      </w:r>
      <w:r>
        <w:rPr>
          <w:rFonts w:ascii="Arial" w:hAnsi="Arial" w:cs="Arial"/>
          <w:color w:val="000000"/>
          <w:sz w:val="16"/>
          <w:szCs w:val="16"/>
          <w:lang w:val="es-ES"/>
        </w:rPr>
        <w:t>. --------------</w:t>
      </w:r>
      <w:r w:rsidRPr="00C22448">
        <w:rPr>
          <w:rFonts w:ascii="Arial" w:hAnsi="Arial" w:cs="Arial"/>
          <w:sz w:val="18"/>
          <w:szCs w:val="18"/>
          <w:highlight w:val="green"/>
        </w:rPr>
        <w:t xml:space="preserve"> </w:t>
      </w:r>
    </w:p>
    <w:p w14:paraId="61265088" w14:textId="77777777" w:rsidR="00C22448" w:rsidRPr="00370947" w:rsidRDefault="00C22448" w:rsidP="00047294">
      <w:pPr>
        <w:jc w:val="both"/>
        <w:rPr>
          <w:color w:val="000000"/>
          <w:sz w:val="18"/>
          <w:szCs w:val="18"/>
        </w:rPr>
      </w:pPr>
    </w:p>
    <w:p w14:paraId="15EC4DF2" w14:textId="77777777" w:rsidR="00C22448" w:rsidRPr="004961B1" w:rsidRDefault="00C22448" w:rsidP="00047294">
      <w:pPr>
        <w:pStyle w:val="Textonotapie"/>
        <w:rPr>
          <w:lang w:val="es-ES"/>
        </w:rPr>
      </w:pPr>
    </w:p>
  </w:footnote>
  <w:footnote w:id="28">
    <w:p w14:paraId="0670F202" w14:textId="4AE7BC91" w:rsidR="00C22448" w:rsidRPr="00C22448" w:rsidRDefault="00C22448" w:rsidP="00047294">
      <w:pPr>
        <w:pStyle w:val="Textonotapie"/>
        <w:jc w:val="both"/>
        <w:rPr>
          <w:rFonts w:ascii="Arial" w:hAnsi="Arial" w:cs="Arial"/>
          <w:sz w:val="16"/>
          <w:szCs w:val="16"/>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 xml:space="preserve">Ley sobre estupefacientes, sustancias psicotrópicas, drogas de uso no autorizado, actividades conexas, legitimación de capitales y financiamiento al terrorismo. </w:t>
      </w:r>
      <w:r>
        <w:rPr>
          <w:rFonts w:ascii="Arial" w:hAnsi="Arial" w:cs="Arial"/>
          <w:color w:val="000000"/>
          <w:sz w:val="16"/>
          <w:szCs w:val="16"/>
          <w:lang w:val="es-ES"/>
        </w:rPr>
        <w:t>-------------------------------------------------------------------------------------------------------------------------------------------------</w:t>
      </w:r>
    </w:p>
  </w:footnote>
  <w:footnote w:id="29">
    <w:p w14:paraId="3600D91F" w14:textId="3739E9F5" w:rsidR="00C22448" w:rsidRPr="006263BB" w:rsidRDefault="00C22448" w:rsidP="00047294">
      <w:pPr>
        <w:pStyle w:val="Textonotapie"/>
        <w:jc w:val="both"/>
        <w:rPr>
          <w:lang w:val="es-ES"/>
        </w:rPr>
      </w:pPr>
      <w:r w:rsidRPr="00C22448">
        <w:rPr>
          <w:rStyle w:val="Refdenotaalpie"/>
          <w:rFonts w:ascii="Arial" w:hAnsi="Arial" w:cs="Arial"/>
          <w:sz w:val="16"/>
          <w:szCs w:val="16"/>
        </w:rPr>
        <w:footnoteRef/>
      </w:r>
      <w:r w:rsidRPr="00C22448">
        <w:rPr>
          <w:rFonts w:ascii="Arial" w:hAnsi="Arial" w:cs="Arial"/>
          <w:sz w:val="16"/>
          <w:szCs w:val="16"/>
        </w:rPr>
        <w:t xml:space="preserve"> </w:t>
      </w:r>
      <w:r w:rsidRPr="00C22448">
        <w:rPr>
          <w:rFonts w:ascii="Arial" w:hAnsi="Arial" w:cs="Arial"/>
          <w:color w:val="000000"/>
          <w:sz w:val="16"/>
          <w:szCs w:val="16"/>
          <w:lang w:val="es-ES"/>
        </w:rPr>
        <w:t>El artículo 15 de la Ley 8204 dispone que toda aquella entidad o persona que ejecute canjes de dinero, remesas, fideicomisos, emisión de cheques o letras de cambio, entre otras, deberá inscribirse ante la SUGEF y someterse a su supervisión, en términos de legitimación de capitales y acciones que puedan servir para financiar actividades terroristas.</w:t>
      </w:r>
      <w:r>
        <w:rPr>
          <w:rFonts w:ascii="Arial" w:hAnsi="Arial" w:cs="Arial"/>
          <w:color w:val="000000"/>
          <w:sz w:val="16"/>
          <w:szCs w:val="16"/>
          <w:lang w:val="es-ES"/>
        </w:rPr>
        <w:t xml:space="preserve"> -----------------------------------------------------------------------------</w:t>
      </w:r>
    </w:p>
  </w:footnote>
  <w:footnote w:id="30">
    <w:p w14:paraId="1F493C33" w14:textId="00CD9302" w:rsidR="00C22448" w:rsidRPr="00194D15" w:rsidRDefault="00C22448" w:rsidP="002E7886">
      <w:pPr>
        <w:pStyle w:val="Textonotapie"/>
        <w:rPr>
          <w:rFonts w:ascii="Arial" w:hAnsi="Arial" w:cs="Arial"/>
          <w:sz w:val="16"/>
          <w:szCs w:val="16"/>
          <w:lang w:val="es-ES"/>
        </w:rPr>
      </w:pPr>
      <w:r w:rsidRPr="00194D15">
        <w:rPr>
          <w:rStyle w:val="Refdenotaalpie"/>
          <w:rFonts w:ascii="Arial" w:hAnsi="Arial" w:cs="Arial"/>
          <w:sz w:val="16"/>
          <w:szCs w:val="16"/>
        </w:rPr>
        <w:footnoteRef/>
      </w:r>
      <w:r w:rsidRPr="00194D15">
        <w:rPr>
          <w:rFonts w:ascii="Arial" w:hAnsi="Arial" w:cs="Arial"/>
          <w:sz w:val="16"/>
          <w:szCs w:val="16"/>
        </w:rPr>
        <w:t xml:space="preserve"> </w:t>
      </w:r>
      <w:r w:rsidRPr="00194D15">
        <w:rPr>
          <w:rFonts w:ascii="Arial" w:hAnsi="Arial" w:cs="Arial"/>
          <w:sz w:val="16"/>
          <w:szCs w:val="16"/>
          <w:lang w:val="es-ES"/>
        </w:rPr>
        <w:t>En la columna observaciones se indica que el Comité existió hasta el año 2017</w:t>
      </w:r>
      <w:r w:rsidR="00194D15">
        <w:rPr>
          <w:rFonts w:ascii="Arial" w:hAnsi="Arial" w:cs="Arial"/>
          <w:sz w:val="16"/>
          <w:szCs w:val="16"/>
          <w:lang w:val="es-ES"/>
        </w:rPr>
        <w:t>. -------------------------------------------------------------------------</w:t>
      </w:r>
    </w:p>
  </w:footnote>
  <w:footnote w:id="31">
    <w:p w14:paraId="41A3ED2B" w14:textId="3EC80F27" w:rsidR="00C22448" w:rsidRPr="007D1533" w:rsidRDefault="00C22448" w:rsidP="007D1533">
      <w:pPr>
        <w:spacing w:after="0" w:line="276" w:lineRule="auto"/>
        <w:jc w:val="both"/>
        <w:rPr>
          <w:rFonts w:ascii="Arial" w:hAnsi="Arial" w:cs="Arial"/>
          <w:color w:val="000000"/>
          <w:sz w:val="18"/>
          <w:szCs w:val="18"/>
        </w:rPr>
      </w:pPr>
      <w:r w:rsidRPr="007D1533">
        <w:rPr>
          <w:rStyle w:val="Refdenotaalpie"/>
          <w:rFonts w:ascii="Arial" w:hAnsi="Arial" w:cs="Arial"/>
        </w:rPr>
        <w:footnoteRef/>
      </w:r>
      <w:r w:rsidRPr="007D1533">
        <w:rPr>
          <w:rFonts w:ascii="Arial" w:hAnsi="Arial" w:cs="Arial"/>
        </w:rPr>
        <w:t xml:space="preserve"> </w:t>
      </w:r>
      <w:r w:rsidRPr="007D1533">
        <w:rPr>
          <w:rFonts w:ascii="Arial" w:eastAsia="Times New Roman" w:hAnsi="Arial" w:cs="Arial"/>
          <w:sz w:val="16"/>
          <w:szCs w:val="16"/>
          <w:lang w:val="es-ES" w:eastAsia="ar-SA"/>
        </w:rPr>
        <w:t>En la casilla de observaciones indica: A partir del año 2013 la información del Plan se incluye en el “Sistemas de Planes de Trabajo de las Auditorías Internas” de la Contraloría General de la República. Se hace captura de pantallas, se imprime y se envía junto con el oficio al Despacho Ministerial. Serie declarada con valor científico cultural mediante Resolución CNSED-01-2014.</w:t>
      </w:r>
      <w:r>
        <w:rPr>
          <w:rFonts w:ascii="Arial" w:eastAsia="Times New Roman" w:hAnsi="Arial" w:cs="Arial"/>
          <w:sz w:val="16"/>
          <w:szCs w:val="16"/>
          <w:lang w:val="es-ES" w:eastAsia="ar-SA"/>
        </w:rPr>
        <w:t>-----------------------------------------</w:t>
      </w:r>
    </w:p>
  </w:footnote>
  <w:footnote w:id="32">
    <w:p w14:paraId="48CE564C" w14:textId="1BFA2622" w:rsidR="00C22448" w:rsidRDefault="00C22448" w:rsidP="007D1533">
      <w:pPr>
        <w:pStyle w:val="Textonotapie"/>
        <w:spacing w:line="276" w:lineRule="auto"/>
      </w:pPr>
      <w:r w:rsidRPr="007D1533">
        <w:rPr>
          <w:rStyle w:val="Refdenotaalpie"/>
          <w:rFonts w:ascii="Arial" w:hAnsi="Arial" w:cs="Arial"/>
        </w:rPr>
        <w:footnoteRef/>
      </w:r>
      <w:r w:rsidRPr="007D1533">
        <w:rPr>
          <w:rFonts w:ascii="Arial" w:hAnsi="Arial" w:cs="Arial"/>
        </w:rPr>
        <w:t xml:space="preserve"> </w:t>
      </w:r>
      <w:r w:rsidRPr="007D1533">
        <w:rPr>
          <w:rFonts w:ascii="Arial" w:hAnsi="Arial" w:cs="Arial"/>
          <w:sz w:val="16"/>
          <w:szCs w:val="16"/>
        </w:rPr>
        <w:t>En la casilla de observaciones indica: Serie declarada con valor científico cultural mediante Resolución CNSED-01-2014.</w:t>
      </w:r>
      <w:r>
        <w:rPr>
          <w:rFonts w:ascii="Arial" w:hAnsi="Arial" w:cs="Arial"/>
          <w:sz w:val="16"/>
          <w:szCs w:val="16"/>
        </w:rPr>
        <w:t>------------------</w:t>
      </w:r>
    </w:p>
  </w:footnote>
  <w:footnote w:id="33">
    <w:p w14:paraId="2ED18CFC" w14:textId="5BCD5483" w:rsidR="00C22448" w:rsidRPr="007D1533" w:rsidRDefault="00C22448" w:rsidP="001C4A5F">
      <w:pPr>
        <w:pStyle w:val="Textonotapie"/>
        <w:rPr>
          <w:rFonts w:ascii="Arial" w:hAnsi="Arial" w:cs="Arial"/>
        </w:rPr>
      </w:pPr>
      <w:r w:rsidRPr="007D1533">
        <w:rPr>
          <w:rStyle w:val="Refdenotaalpie"/>
          <w:rFonts w:ascii="Arial" w:hAnsi="Arial" w:cs="Arial"/>
        </w:rPr>
        <w:footnoteRef/>
      </w:r>
      <w:r w:rsidRPr="007D1533">
        <w:rPr>
          <w:rFonts w:ascii="Arial" w:hAnsi="Arial" w:cs="Arial"/>
        </w:rPr>
        <w:t xml:space="preserve"> </w:t>
      </w:r>
      <w:r w:rsidRPr="007D1533">
        <w:rPr>
          <w:rFonts w:ascii="Arial" w:hAnsi="Arial" w:cs="Arial"/>
          <w:sz w:val="16"/>
          <w:szCs w:val="16"/>
        </w:rPr>
        <w:t>En la casilla de observaciones indica: Serie declarada con valor científico cultural mediante Resolución CNSED-01-2014.</w:t>
      </w:r>
      <w:r>
        <w:rPr>
          <w:rFonts w:ascii="Arial" w:hAnsi="Arial" w:cs="Arial"/>
          <w:sz w:val="16"/>
          <w:szCs w:val="16"/>
        </w:rPr>
        <w:t>------------------</w:t>
      </w:r>
    </w:p>
  </w:footnote>
  <w:footnote w:id="34">
    <w:p w14:paraId="381A5E30" w14:textId="6F301634" w:rsidR="00C22448" w:rsidRPr="007D1533" w:rsidRDefault="00C22448" w:rsidP="001C4A5F">
      <w:pPr>
        <w:pStyle w:val="Textonotapie"/>
        <w:rPr>
          <w:rFonts w:ascii="Arial" w:hAnsi="Arial" w:cs="Arial"/>
        </w:rPr>
      </w:pPr>
      <w:r w:rsidRPr="007D1533">
        <w:rPr>
          <w:rStyle w:val="Refdenotaalpie"/>
          <w:rFonts w:ascii="Arial" w:hAnsi="Arial" w:cs="Arial"/>
        </w:rPr>
        <w:footnoteRef/>
      </w:r>
      <w:r w:rsidRPr="007D1533">
        <w:rPr>
          <w:rFonts w:ascii="Arial" w:hAnsi="Arial" w:cs="Arial"/>
        </w:rPr>
        <w:t xml:space="preserve"> </w:t>
      </w:r>
      <w:r w:rsidRPr="007D1533">
        <w:rPr>
          <w:rFonts w:ascii="Arial" w:hAnsi="Arial" w:cs="Arial"/>
          <w:sz w:val="16"/>
          <w:szCs w:val="16"/>
        </w:rPr>
        <w:t xml:space="preserve">En la casilla de observaciones indica: </w:t>
      </w:r>
      <w:r w:rsidRPr="007D1533">
        <w:rPr>
          <w:rFonts w:ascii="Arial" w:hAnsi="Arial" w:cs="Arial"/>
          <w:color w:val="000000"/>
          <w:sz w:val="16"/>
          <w:szCs w:val="16"/>
        </w:rPr>
        <w:t>Serie declarada con valor científico cultural mediante Resolución CNSED-01-2014.</w:t>
      </w:r>
      <w:r>
        <w:rPr>
          <w:rFonts w:ascii="Arial" w:hAnsi="Arial" w:cs="Arial"/>
          <w:color w:val="000000"/>
          <w:sz w:val="16"/>
          <w:szCs w:val="16"/>
        </w:rPr>
        <w:t>------------------</w:t>
      </w:r>
    </w:p>
  </w:footnote>
  <w:footnote w:id="35">
    <w:p w14:paraId="669C2B94" w14:textId="22D0C952" w:rsidR="00C22448" w:rsidRPr="007D1533" w:rsidRDefault="00C22448" w:rsidP="007D1533">
      <w:pPr>
        <w:spacing w:line="276" w:lineRule="auto"/>
        <w:jc w:val="both"/>
        <w:rPr>
          <w:rFonts w:ascii="Arial" w:hAnsi="Arial" w:cs="Arial"/>
          <w:color w:val="000000"/>
          <w:sz w:val="18"/>
          <w:szCs w:val="18"/>
        </w:rPr>
      </w:pPr>
      <w:r w:rsidRPr="007D1533">
        <w:rPr>
          <w:rStyle w:val="Refdenotaalpie"/>
          <w:rFonts w:ascii="Arial" w:hAnsi="Arial" w:cs="Arial"/>
        </w:rPr>
        <w:footnoteRef/>
      </w:r>
      <w:r w:rsidRPr="007D1533">
        <w:rPr>
          <w:rFonts w:ascii="Arial" w:hAnsi="Arial" w:cs="Arial"/>
        </w:rPr>
        <w:t xml:space="preserve"> </w:t>
      </w:r>
      <w:r w:rsidRPr="007D1533">
        <w:rPr>
          <w:rFonts w:ascii="Arial" w:eastAsia="Times New Roman" w:hAnsi="Arial" w:cs="Arial"/>
          <w:sz w:val="16"/>
          <w:szCs w:val="16"/>
          <w:lang w:val="es-ES" w:eastAsia="ar-SA"/>
        </w:rPr>
        <w:t>En la casilla de observaciones se indica: No se conforma como expediente, sino que por aparte se lleva el Informe y por aparte los Documentos de Trabajo. Serie declarada con valor científico cultural mediante Resolución CNSED-01-2014, bajo el nombre Expedientes de estudios de Estados Financieros, Presupuesto y otro financiero-contable.</w:t>
      </w:r>
      <w:r>
        <w:rPr>
          <w:rFonts w:ascii="Arial" w:eastAsia="Times New Roman" w:hAnsi="Arial" w:cs="Arial"/>
          <w:sz w:val="16"/>
          <w:szCs w:val="16"/>
          <w:lang w:val="es-ES" w:eastAsia="ar-S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4E55CBF"/>
    <w:multiLevelType w:val="hybridMultilevel"/>
    <w:tmpl w:val="1A3A71FE"/>
    <w:lvl w:ilvl="0" w:tplc="B704A19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5B5D49"/>
    <w:multiLevelType w:val="hybridMultilevel"/>
    <w:tmpl w:val="8A7AE66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0242AE"/>
    <w:multiLevelType w:val="hybridMultilevel"/>
    <w:tmpl w:val="581CB594"/>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E1743D"/>
    <w:multiLevelType w:val="hybridMultilevel"/>
    <w:tmpl w:val="9E128EDC"/>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0C5FBA"/>
    <w:multiLevelType w:val="hybridMultilevel"/>
    <w:tmpl w:val="C2B427C2"/>
    <w:lvl w:ilvl="0" w:tplc="DED2DBB8">
      <w:start w:val="10"/>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106085"/>
    <w:multiLevelType w:val="hybridMultilevel"/>
    <w:tmpl w:val="84040D0C"/>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3E5181"/>
    <w:multiLevelType w:val="hybridMultilevel"/>
    <w:tmpl w:val="DDE09E2E"/>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D8A2E51"/>
    <w:multiLevelType w:val="hybridMultilevel"/>
    <w:tmpl w:val="0F045EC6"/>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7C9116EF"/>
    <w:multiLevelType w:val="hybridMultilevel"/>
    <w:tmpl w:val="ACBAF0CE"/>
    <w:lvl w:ilvl="0" w:tplc="66C28D98">
      <w:start w:val="10"/>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2"/>
  </w:num>
  <w:num w:numId="5">
    <w:abstractNumId w:val="3"/>
  </w:num>
  <w:num w:numId="6">
    <w:abstractNumId w:val="10"/>
  </w:num>
  <w:num w:numId="7">
    <w:abstractNumId w:val="5"/>
  </w:num>
  <w:num w:numId="8">
    <w:abstractNumId w:val="7"/>
  </w:num>
  <w:num w:numId="9">
    <w:abstractNumId w:val="4"/>
  </w:num>
  <w:num w:numId="10">
    <w:abstractNumId w:val="0"/>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F69"/>
    <w:rsid w:val="00005158"/>
    <w:rsid w:val="00020B24"/>
    <w:rsid w:val="000324A2"/>
    <w:rsid w:val="00033E51"/>
    <w:rsid w:val="00041830"/>
    <w:rsid w:val="00047294"/>
    <w:rsid w:val="000615B1"/>
    <w:rsid w:val="00064476"/>
    <w:rsid w:val="00072A0E"/>
    <w:rsid w:val="00074540"/>
    <w:rsid w:val="0008191E"/>
    <w:rsid w:val="00085C72"/>
    <w:rsid w:val="000907D3"/>
    <w:rsid w:val="00093E1A"/>
    <w:rsid w:val="00095EBF"/>
    <w:rsid w:val="000A2FFA"/>
    <w:rsid w:val="000A3C84"/>
    <w:rsid w:val="000B7719"/>
    <w:rsid w:val="000D1F7E"/>
    <w:rsid w:val="000D5D61"/>
    <w:rsid w:val="000E2607"/>
    <w:rsid w:val="000E78DD"/>
    <w:rsid w:val="000E7F22"/>
    <w:rsid w:val="00106552"/>
    <w:rsid w:val="00107985"/>
    <w:rsid w:val="00123001"/>
    <w:rsid w:val="001310A2"/>
    <w:rsid w:val="00131894"/>
    <w:rsid w:val="00140A3E"/>
    <w:rsid w:val="001445A8"/>
    <w:rsid w:val="001477F3"/>
    <w:rsid w:val="001504EC"/>
    <w:rsid w:val="00154363"/>
    <w:rsid w:val="00157CAC"/>
    <w:rsid w:val="0016291F"/>
    <w:rsid w:val="001658C8"/>
    <w:rsid w:val="001768AB"/>
    <w:rsid w:val="0018484B"/>
    <w:rsid w:val="00187404"/>
    <w:rsid w:val="00194D15"/>
    <w:rsid w:val="001B1847"/>
    <w:rsid w:val="001B7D20"/>
    <w:rsid w:val="001C4A5F"/>
    <w:rsid w:val="001E2102"/>
    <w:rsid w:val="001E3831"/>
    <w:rsid w:val="001E43B0"/>
    <w:rsid w:val="001E516F"/>
    <w:rsid w:val="002018E3"/>
    <w:rsid w:val="00206F87"/>
    <w:rsid w:val="00212455"/>
    <w:rsid w:val="0023394D"/>
    <w:rsid w:val="00241939"/>
    <w:rsid w:val="00244A81"/>
    <w:rsid w:val="00247450"/>
    <w:rsid w:val="00253237"/>
    <w:rsid w:val="002646D8"/>
    <w:rsid w:val="002659BB"/>
    <w:rsid w:val="002739BB"/>
    <w:rsid w:val="00283999"/>
    <w:rsid w:val="0028449E"/>
    <w:rsid w:val="00285054"/>
    <w:rsid w:val="002B03E2"/>
    <w:rsid w:val="002B5968"/>
    <w:rsid w:val="002B6AAE"/>
    <w:rsid w:val="002C441B"/>
    <w:rsid w:val="002C7EBB"/>
    <w:rsid w:val="002E094F"/>
    <w:rsid w:val="002E7886"/>
    <w:rsid w:val="002F0248"/>
    <w:rsid w:val="002F40B1"/>
    <w:rsid w:val="00303040"/>
    <w:rsid w:val="00307DDD"/>
    <w:rsid w:val="00312BFF"/>
    <w:rsid w:val="0031647A"/>
    <w:rsid w:val="00322D68"/>
    <w:rsid w:val="003239AC"/>
    <w:rsid w:val="003240E6"/>
    <w:rsid w:val="00324C65"/>
    <w:rsid w:val="00346D82"/>
    <w:rsid w:val="003555D9"/>
    <w:rsid w:val="003618DA"/>
    <w:rsid w:val="003626C0"/>
    <w:rsid w:val="003630C0"/>
    <w:rsid w:val="00364A00"/>
    <w:rsid w:val="00364D5A"/>
    <w:rsid w:val="003666FE"/>
    <w:rsid w:val="0037231C"/>
    <w:rsid w:val="003969A8"/>
    <w:rsid w:val="003B071B"/>
    <w:rsid w:val="003B77FB"/>
    <w:rsid w:val="003C3D5F"/>
    <w:rsid w:val="003C4460"/>
    <w:rsid w:val="003C50CC"/>
    <w:rsid w:val="003D1592"/>
    <w:rsid w:val="003E42EE"/>
    <w:rsid w:val="003E633C"/>
    <w:rsid w:val="003F049E"/>
    <w:rsid w:val="003F0DFA"/>
    <w:rsid w:val="003F19D5"/>
    <w:rsid w:val="003F5559"/>
    <w:rsid w:val="00406444"/>
    <w:rsid w:val="0041069B"/>
    <w:rsid w:val="00410EE6"/>
    <w:rsid w:val="00414C05"/>
    <w:rsid w:val="004269E4"/>
    <w:rsid w:val="00444F0B"/>
    <w:rsid w:val="004460CF"/>
    <w:rsid w:val="0045308B"/>
    <w:rsid w:val="00474CA3"/>
    <w:rsid w:val="00482D15"/>
    <w:rsid w:val="00482FF1"/>
    <w:rsid w:val="00486924"/>
    <w:rsid w:val="0049035B"/>
    <w:rsid w:val="004A03B8"/>
    <w:rsid w:val="004A2E12"/>
    <w:rsid w:val="004A4A7F"/>
    <w:rsid w:val="004A4BF7"/>
    <w:rsid w:val="004A6252"/>
    <w:rsid w:val="004A67C4"/>
    <w:rsid w:val="004A72AA"/>
    <w:rsid w:val="004B0F00"/>
    <w:rsid w:val="004B55A0"/>
    <w:rsid w:val="004C037D"/>
    <w:rsid w:val="004C2D2F"/>
    <w:rsid w:val="004C3DB0"/>
    <w:rsid w:val="004C77A1"/>
    <w:rsid w:val="004C7FBD"/>
    <w:rsid w:val="004D4C84"/>
    <w:rsid w:val="004E484B"/>
    <w:rsid w:val="004E7B94"/>
    <w:rsid w:val="004F46E1"/>
    <w:rsid w:val="005144D6"/>
    <w:rsid w:val="005166C9"/>
    <w:rsid w:val="00523251"/>
    <w:rsid w:val="00524C8E"/>
    <w:rsid w:val="00527DDE"/>
    <w:rsid w:val="00534F82"/>
    <w:rsid w:val="00537566"/>
    <w:rsid w:val="0054086E"/>
    <w:rsid w:val="00543775"/>
    <w:rsid w:val="005445EC"/>
    <w:rsid w:val="00547257"/>
    <w:rsid w:val="00553915"/>
    <w:rsid w:val="00570319"/>
    <w:rsid w:val="00574065"/>
    <w:rsid w:val="00577A7E"/>
    <w:rsid w:val="00584862"/>
    <w:rsid w:val="0059337A"/>
    <w:rsid w:val="005A20CF"/>
    <w:rsid w:val="005A6467"/>
    <w:rsid w:val="005B1637"/>
    <w:rsid w:val="005B5104"/>
    <w:rsid w:val="005B5ECC"/>
    <w:rsid w:val="005D5E1B"/>
    <w:rsid w:val="005E4248"/>
    <w:rsid w:val="00600E6F"/>
    <w:rsid w:val="00606626"/>
    <w:rsid w:val="006075E4"/>
    <w:rsid w:val="006100F1"/>
    <w:rsid w:val="006103BB"/>
    <w:rsid w:val="006151FA"/>
    <w:rsid w:val="00617CDE"/>
    <w:rsid w:val="006241E2"/>
    <w:rsid w:val="00633AEA"/>
    <w:rsid w:val="00633DD3"/>
    <w:rsid w:val="006364D8"/>
    <w:rsid w:val="00637BF4"/>
    <w:rsid w:val="00643548"/>
    <w:rsid w:val="006526B3"/>
    <w:rsid w:val="00672417"/>
    <w:rsid w:val="00675C13"/>
    <w:rsid w:val="006769A6"/>
    <w:rsid w:val="00682AC4"/>
    <w:rsid w:val="00686C99"/>
    <w:rsid w:val="00693A43"/>
    <w:rsid w:val="006958AE"/>
    <w:rsid w:val="006A3585"/>
    <w:rsid w:val="006C0B4D"/>
    <w:rsid w:val="006C11F8"/>
    <w:rsid w:val="006D178E"/>
    <w:rsid w:val="006D6418"/>
    <w:rsid w:val="006E15B7"/>
    <w:rsid w:val="006E18B3"/>
    <w:rsid w:val="006E71B5"/>
    <w:rsid w:val="006E7C9C"/>
    <w:rsid w:val="006F2C33"/>
    <w:rsid w:val="006F3D1C"/>
    <w:rsid w:val="00714524"/>
    <w:rsid w:val="00717594"/>
    <w:rsid w:val="007231DE"/>
    <w:rsid w:val="00724198"/>
    <w:rsid w:val="00727C8A"/>
    <w:rsid w:val="00734096"/>
    <w:rsid w:val="007513B3"/>
    <w:rsid w:val="0075141A"/>
    <w:rsid w:val="00751BFE"/>
    <w:rsid w:val="0075264D"/>
    <w:rsid w:val="0075354A"/>
    <w:rsid w:val="00756F30"/>
    <w:rsid w:val="00761527"/>
    <w:rsid w:val="007648D4"/>
    <w:rsid w:val="007711F9"/>
    <w:rsid w:val="00780064"/>
    <w:rsid w:val="00785AFC"/>
    <w:rsid w:val="007913D4"/>
    <w:rsid w:val="0079223D"/>
    <w:rsid w:val="007C5932"/>
    <w:rsid w:val="007C5EC1"/>
    <w:rsid w:val="007D1533"/>
    <w:rsid w:val="007D22BE"/>
    <w:rsid w:val="007E3E07"/>
    <w:rsid w:val="007F0CAE"/>
    <w:rsid w:val="00800602"/>
    <w:rsid w:val="00802EA4"/>
    <w:rsid w:val="00804780"/>
    <w:rsid w:val="00804A29"/>
    <w:rsid w:val="00807D0A"/>
    <w:rsid w:val="008302A2"/>
    <w:rsid w:val="00846461"/>
    <w:rsid w:val="00855F94"/>
    <w:rsid w:val="0086204C"/>
    <w:rsid w:val="008622A0"/>
    <w:rsid w:val="008655E2"/>
    <w:rsid w:val="00873000"/>
    <w:rsid w:val="0087579D"/>
    <w:rsid w:val="008771AC"/>
    <w:rsid w:val="008810D3"/>
    <w:rsid w:val="008839FD"/>
    <w:rsid w:val="008901E2"/>
    <w:rsid w:val="008965D3"/>
    <w:rsid w:val="008A4496"/>
    <w:rsid w:val="008B3B17"/>
    <w:rsid w:val="008B47D1"/>
    <w:rsid w:val="008B5352"/>
    <w:rsid w:val="008C25B2"/>
    <w:rsid w:val="008C6EE4"/>
    <w:rsid w:val="008D1E82"/>
    <w:rsid w:val="008D6875"/>
    <w:rsid w:val="008E0981"/>
    <w:rsid w:val="008E174F"/>
    <w:rsid w:val="008E5130"/>
    <w:rsid w:val="008E5F1F"/>
    <w:rsid w:val="008F558A"/>
    <w:rsid w:val="008F7E74"/>
    <w:rsid w:val="00900CDC"/>
    <w:rsid w:val="00907D56"/>
    <w:rsid w:val="0091433E"/>
    <w:rsid w:val="00914B29"/>
    <w:rsid w:val="00917AB5"/>
    <w:rsid w:val="009306EE"/>
    <w:rsid w:val="00936486"/>
    <w:rsid w:val="00937436"/>
    <w:rsid w:val="009402AA"/>
    <w:rsid w:val="0094640E"/>
    <w:rsid w:val="00950799"/>
    <w:rsid w:val="009528E0"/>
    <w:rsid w:val="00954C50"/>
    <w:rsid w:val="00967A9D"/>
    <w:rsid w:val="0098406D"/>
    <w:rsid w:val="00990260"/>
    <w:rsid w:val="009916B0"/>
    <w:rsid w:val="00992354"/>
    <w:rsid w:val="00992BF4"/>
    <w:rsid w:val="009A525B"/>
    <w:rsid w:val="009B0F08"/>
    <w:rsid w:val="009B6F56"/>
    <w:rsid w:val="009C32FB"/>
    <w:rsid w:val="009C63B0"/>
    <w:rsid w:val="009D1829"/>
    <w:rsid w:val="009D7769"/>
    <w:rsid w:val="009E6523"/>
    <w:rsid w:val="00A02C13"/>
    <w:rsid w:val="00A07486"/>
    <w:rsid w:val="00A107DE"/>
    <w:rsid w:val="00A14B95"/>
    <w:rsid w:val="00A1656E"/>
    <w:rsid w:val="00A20208"/>
    <w:rsid w:val="00A2430B"/>
    <w:rsid w:val="00A25283"/>
    <w:rsid w:val="00A272AA"/>
    <w:rsid w:val="00A306D6"/>
    <w:rsid w:val="00A36C00"/>
    <w:rsid w:val="00A4054B"/>
    <w:rsid w:val="00A4349E"/>
    <w:rsid w:val="00A43963"/>
    <w:rsid w:val="00A500B9"/>
    <w:rsid w:val="00A60B8D"/>
    <w:rsid w:val="00A63D2A"/>
    <w:rsid w:val="00A654D4"/>
    <w:rsid w:val="00A702B9"/>
    <w:rsid w:val="00A72E77"/>
    <w:rsid w:val="00A859FD"/>
    <w:rsid w:val="00A92D80"/>
    <w:rsid w:val="00AA6C11"/>
    <w:rsid w:val="00AB7ECD"/>
    <w:rsid w:val="00AD7FBC"/>
    <w:rsid w:val="00AE525E"/>
    <w:rsid w:val="00AE54AF"/>
    <w:rsid w:val="00B11C77"/>
    <w:rsid w:val="00B31746"/>
    <w:rsid w:val="00B35110"/>
    <w:rsid w:val="00B45C2C"/>
    <w:rsid w:val="00B47B27"/>
    <w:rsid w:val="00B541BB"/>
    <w:rsid w:val="00B563F9"/>
    <w:rsid w:val="00B64F5C"/>
    <w:rsid w:val="00B67ADA"/>
    <w:rsid w:val="00B8012E"/>
    <w:rsid w:val="00B831EF"/>
    <w:rsid w:val="00B91F83"/>
    <w:rsid w:val="00B978F5"/>
    <w:rsid w:val="00BA5AE4"/>
    <w:rsid w:val="00BB585B"/>
    <w:rsid w:val="00BB5C88"/>
    <w:rsid w:val="00BC2D22"/>
    <w:rsid w:val="00BC5EBF"/>
    <w:rsid w:val="00BD2DE5"/>
    <w:rsid w:val="00BD4BEC"/>
    <w:rsid w:val="00BE3CBE"/>
    <w:rsid w:val="00BE4F74"/>
    <w:rsid w:val="00BF10A1"/>
    <w:rsid w:val="00BF6291"/>
    <w:rsid w:val="00C0793E"/>
    <w:rsid w:val="00C13CFD"/>
    <w:rsid w:val="00C21700"/>
    <w:rsid w:val="00C21EE7"/>
    <w:rsid w:val="00C22448"/>
    <w:rsid w:val="00C25264"/>
    <w:rsid w:val="00C26A4B"/>
    <w:rsid w:val="00C26A99"/>
    <w:rsid w:val="00C4320B"/>
    <w:rsid w:val="00C5372D"/>
    <w:rsid w:val="00C71A3A"/>
    <w:rsid w:val="00C71B06"/>
    <w:rsid w:val="00C84BF6"/>
    <w:rsid w:val="00C8556D"/>
    <w:rsid w:val="00C870BC"/>
    <w:rsid w:val="00C872BF"/>
    <w:rsid w:val="00C91C03"/>
    <w:rsid w:val="00CA5ADA"/>
    <w:rsid w:val="00CA7571"/>
    <w:rsid w:val="00CB0428"/>
    <w:rsid w:val="00CD545A"/>
    <w:rsid w:val="00CD7094"/>
    <w:rsid w:val="00CE028F"/>
    <w:rsid w:val="00CE1539"/>
    <w:rsid w:val="00CE45A6"/>
    <w:rsid w:val="00CE7D87"/>
    <w:rsid w:val="00CF41F7"/>
    <w:rsid w:val="00D135E7"/>
    <w:rsid w:val="00D14BCE"/>
    <w:rsid w:val="00D2447E"/>
    <w:rsid w:val="00D24A86"/>
    <w:rsid w:val="00D25FE4"/>
    <w:rsid w:val="00D40A19"/>
    <w:rsid w:val="00D52D77"/>
    <w:rsid w:val="00D52E7E"/>
    <w:rsid w:val="00D54A65"/>
    <w:rsid w:val="00D5636C"/>
    <w:rsid w:val="00D57D91"/>
    <w:rsid w:val="00D60A23"/>
    <w:rsid w:val="00D60C37"/>
    <w:rsid w:val="00D62CD5"/>
    <w:rsid w:val="00D736FF"/>
    <w:rsid w:val="00D80A41"/>
    <w:rsid w:val="00D80AD2"/>
    <w:rsid w:val="00D84CC2"/>
    <w:rsid w:val="00D97678"/>
    <w:rsid w:val="00DB6BDE"/>
    <w:rsid w:val="00DC32A4"/>
    <w:rsid w:val="00DC5F35"/>
    <w:rsid w:val="00DD236E"/>
    <w:rsid w:val="00DD4B96"/>
    <w:rsid w:val="00DE45C7"/>
    <w:rsid w:val="00E04925"/>
    <w:rsid w:val="00E3489F"/>
    <w:rsid w:val="00E37035"/>
    <w:rsid w:val="00E421A8"/>
    <w:rsid w:val="00E42C38"/>
    <w:rsid w:val="00E5597F"/>
    <w:rsid w:val="00E62C31"/>
    <w:rsid w:val="00E62DF4"/>
    <w:rsid w:val="00E76C84"/>
    <w:rsid w:val="00E83B08"/>
    <w:rsid w:val="00E87BDC"/>
    <w:rsid w:val="00E87E4E"/>
    <w:rsid w:val="00E96726"/>
    <w:rsid w:val="00E977FF"/>
    <w:rsid w:val="00EA37EE"/>
    <w:rsid w:val="00EA5B6F"/>
    <w:rsid w:val="00EC1330"/>
    <w:rsid w:val="00EC1DA8"/>
    <w:rsid w:val="00EE1648"/>
    <w:rsid w:val="00EF5984"/>
    <w:rsid w:val="00F030A3"/>
    <w:rsid w:val="00F232F7"/>
    <w:rsid w:val="00F3708A"/>
    <w:rsid w:val="00F40C65"/>
    <w:rsid w:val="00F42BC1"/>
    <w:rsid w:val="00F4597C"/>
    <w:rsid w:val="00F51038"/>
    <w:rsid w:val="00F571B2"/>
    <w:rsid w:val="00F57FED"/>
    <w:rsid w:val="00F60498"/>
    <w:rsid w:val="00F67FD5"/>
    <w:rsid w:val="00F80606"/>
    <w:rsid w:val="00F9017E"/>
    <w:rsid w:val="00F939CA"/>
    <w:rsid w:val="00F94E22"/>
    <w:rsid w:val="00F961B6"/>
    <w:rsid w:val="00FA1C87"/>
    <w:rsid w:val="00FA6B4F"/>
    <w:rsid w:val="00FD49D3"/>
    <w:rsid w:val="00FD5601"/>
    <w:rsid w:val="00FF2186"/>
    <w:rsid w:val="00FF5236"/>
    <w:rsid w:val="00FF541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next w:val="Normal"/>
    <w:link w:val="Ttulo2Car"/>
    <w:unhideWhenUsed/>
    <w:qFormat/>
    <w:rsid w:val="00534F82"/>
    <w:pPr>
      <w:keepNext/>
      <w:keepLines/>
      <w:spacing w:after="3" w:line="259" w:lineRule="auto"/>
      <w:ind w:left="2761" w:hanging="10"/>
      <w:outlineLvl w:val="1"/>
    </w:pPr>
    <w:rPr>
      <w:rFonts w:ascii="Calibri" w:eastAsia="Calibri" w:hAnsi="Calibri" w:cs="Calibri"/>
      <w:b/>
      <w:color w:val="000000"/>
      <w:sz w:val="24"/>
      <w:lang w:val="es-MX" w:eastAsia="es-MX"/>
    </w:rPr>
  </w:style>
  <w:style w:type="paragraph" w:styleId="Ttulo3">
    <w:name w:val="heading 3"/>
    <w:next w:val="Normal"/>
    <w:link w:val="Ttulo3Car"/>
    <w:unhideWhenUsed/>
    <w:qFormat/>
    <w:rsid w:val="00534F82"/>
    <w:pPr>
      <w:keepNext/>
      <w:keepLines/>
      <w:spacing w:after="3" w:line="259" w:lineRule="auto"/>
      <w:ind w:left="2761" w:hanging="10"/>
      <w:outlineLvl w:val="2"/>
    </w:pPr>
    <w:rPr>
      <w:rFonts w:ascii="Calibri" w:eastAsia="Calibri" w:hAnsi="Calibri" w:cs="Calibri"/>
      <w:b/>
      <w:color w:val="000000"/>
      <w:sz w:val="24"/>
      <w:lang w:val="es-MX" w:eastAsia="es-MX"/>
    </w:rPr>
  </w:style>
  <w:style w:type="paragraph" w:styleId="Ttulo4">
    <w:name w:val="heading 4"/>
    <w:basedOn w:val="Normal"/>
    <w:next w:val="Normal"/>
    <w:link w:val="Ttulo4Car"/>
    <w:qFormat/>
    <w:rsid w:val="002E7886"/>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2E7886"/>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2E7886"/>
    <w:pPr>
      <w:keepNext/>
      <w:spacing w:after="0" w:line="240" w:lineRule="auto"/>
      <w:jc w:val="center"/>
      <w:outlineLvl w:val="5"/>
    </w:pPr>
    <w:rPr>
      <w:rFonts w:ascii="Times New Roman" w:eastAsia="SimSun" w:hAnsi="Times New Roman"/>
      <w:b/>
      <w:i/>
      <w:sz w:val="24"/>
      <w:szCs w:val="20"/>
      <w:lang w:val="es-ES" w:eastAsia="es-ES"/>
    </w:rPr>
  </w:style>
  <w:style w:type="paragraph" w:styleId="Ttulo7">
    <w:name w:val="heading 7"/>
    <w:basedOn w:val="Normal"/>
    <w:next w:val="Normal"/>
    <w:link w:val="Ttulo7Car"/>
    <w:qFormat/>
    <w:rsid w:val="002E7886"/>
    <w:pPr>
      <w:keepNext/>
      <w:spacing w:after="0" w:line="240" w:lineRule="auto"/>
      <w:outlineLvl w:val="6"/>
    </w:pPr>
    <w:rPr>
      <w:rFonts w:ascii="Arial" w:eastAsia="SimSun" w:hAnsi="Arial" w:cs="Arial"/>
      <w:b/>
      <w:bCs/>
      <w:szCs w:val="24"/>
      <w:lang w:eastAsia="es-ES"/>
    </w:rPr>
  </w:style>
  <w:style w:type="paragraph" w:styleId="Ttulo8">
    <w:name w:val="heading 8"/>
    <w:basedOn w:val="Normal"/>
    <w:next w:val="Normal"/>
    <w:link w:val="Ttulo8Car"/>
    <w:qFormat/>
    <w:rsid w:val="002E7886"/>
    <w:pPr>
      <w:keepNext/>
      <w:spacing w:after="0" w:line="240" w:lineRule="auto"/>
      <w:ind w:left="360"/>
      <w:jc w:val="both"/>
      <w:outlineLvl w:val="7"/>
    </w:pPr>
    <w:rPr>
      <w:rFonts w:ascii="Times New Roman" w:eastAsia="SimSun" w:hAnsi="Times New Roman"/>
      <w:b/>
      <w:bCs/>
      <w:sz w:val="24"/>
      <w:szCs w:val="20"/>
      <w:lang w:val="es-ES" w:eastAsia="es-ES"/>
    </w:rPr>
  </w:style>
  <w:style w:type="paragraph" w:styleId="Ttulo9">
    <w:name w:val="heading 9"/>
    <w:basedOn w:val="Normal"/>
    <w:next w:val="Normal"/>
    <w:link w:val="Ttulo9Car"/>
    <w:qFormat/>
    <w:rsid w:val="002E7886"/>
    <w:pPr>
      <w:keepNext/>
      <w:spacing w:after="0" w:line="240" w:lineRule="auto"/>
      <w:jc w:val="center"/>
      <w:outlineLvl w:val="8"/>
    </w:pPr>
    <w:rPr>
      <w:rFonts w:ascii="Arial" w:eastAsia="SimSun" w:hAnsi="Arial"/>
      <w:b/>
      <w:bCs/>
      <w:sz w:val="21"/>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paragraph" w:customStyle="1" w:styleId="Default">
    <w:name w:val="Defaul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
    <w:name w:val="Texto nota pie Car"/>
    <w:aliases w:val="Car3 Car Car Car Car,Car3 Car Car Car Car Ca Car"/>
    <w:basedOn w:val="Fuentedeprrafopredeter"/>
    <w:link w:val="Textonotapie"/>
    <w:rsid w:val="00B47B27"/>
    <w:rPr>
      <w:rFonts w:ascii="Times New Roman" w:eastAsia="Times New Roman" w:hAnsi="Times New Roman" w:cs="Times New Roman"/>
      <w:sz w:val="20"/>
      <w:szCs w:val="20"/>
      <w:lang w:val="es-ES_tradnl" w:eastAsia="es-ES"/>
    </w:rPr>
  </w:style>
  <w:style w:type="character" w:styleId="Refdenotaalpie">
    <w:name w:val="footnote reference"/>
    <w:uiPriority w:val="99"/>
    <w:rsid w:val="00B47B27"/>
    <w:rPr>
      <w:vertAlign w:val="superscript"/>
    </w:rPr>
  </w:style>
  <w:style w:type="paragraph" w:styleId="Prrafodelista">
    <w:name w:val="List Paragraph"/>
    <w:basedOn w:val="Normal"/>
    <w:uiPriority w:val="34"/>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footnotedescription">
    <w:name w:val="footnote description"/>
    <w:next w:val="Normal"/>
    <w:link w:val="footnotedescriptionChar"/>
    <w:hidden/>
    <w:rsid w:val="00714524"/>
    <w:pPr>
      <w:spacing w:after="0" w:line="256" w:lineRule="auto"/>
      <w:jc w:val="both"/>
    </w:pPr>
    <w:rPr>
      <w:rFonts w:ascii="Calibri" w:eastAsia="Calibri" w:hAnsi="Calibri" w:cs="Calibri"/>
      <w:color w:val="000000"/>
      <w:sz w:val="18"/>
      <w:lang w:val="es-MX" w:eastAsia="es-MX"/>
    </w:rPr>
  </w:style>
  <w:style w:type="character" w:customStyle="1" w:styleId="footnotedescriptionChar">
    <w:name w:val="footnote description Char"/>
    <w:link w:val="footnotedescription"/>
    <w:rsid w:val="00714524"/>
    <w:rPr>
      <w:rFonts w:ascii="Calibri" w:eastAsia="Calibri" w:hAnsi="Calibri" w:cs="Calibri"/>
      <w:color w:val="000000"/>
      <w:sz w:val="18"/>
      <w:lang w:val="es-MX" w:eastAsia="es-MX"/>
    </w:rPr>
  </w:style>
  <w:style w:type="character" w:customStyle="1" w:styleId="footnotemark">
    <w:name w:val="footnote mark"/>
    <w:hidden/>
    <w:rsid w:val="00714524"/>
    <w:rPr>
      <w:rFonts w:ascii="Calibri" w:eastAsia="Calibri" w:hAnsi="Calibri" w:cs="Calibri"/>
      <w:color w:val="000000"/>
      <w:sz w:val="18"/>
      <w:vertAlign w:val="superscript"/>
    </w:rPr>
  </w:style>
  <w:style w:type="table" w:customStyle="1" w:styleId="TableGrid">
    <w:name w:val="TableGrid"/>
    <w:rsid w:val="00714524"/>
    <w:pPr>
      <w:spacing w:after="0" w:line="240" w:lineRule="auto"/>
    </w:pPr>
    <w:rPr>
      <w:rFonts w:eastAsiaTheme="minorEastAsia"/>
      <w:lang w:val="es-MX" w:eastAsia="es-MX"/>
    </w:rPr>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534F82"/>
    <w:rPr>
      <w:rFonts w:ascii="Calibri" w:eastAsia="Calibri" w:hAnsi="Calibri" w:cs="Calibri"/>
      <w:b/>
      <w:color w:val="000000"/>
      <w:sz w:val="24"/>
      <w:lang w:val="es-MX" w:eastAsia="es-MX"/>
    </w:rPr>
  </w:style>
  <w:style w:type="character" w:customStyle="1" w:styleId="Ttulo3Car">
    <w:name w:val="Título 3 Car"/>
    <w:basedOn w:val="Fuentedeprrafopredeter"/>
    <w:link w:val="Ttulo3"/>
    <w:uiPriority w:val="9"/>
    <w:rsid w:val="00534F82"/>
    <w:rPr>
      <w:rFonts w:ascii="Calibri" w:eastAsia="Calibri" w:hAnsi="Calibri" w:cs="Calibri"/>
      <w:b/>
      <w:color w:val="000000"/>
      <w:sz w:val="24"/>
      <w:lang w:val="es-MX" w:eastAsia="es-MX"/>
    </w:rPr>
  </w:style>
  <w:style w:type="paragraph" w:customStyle="1" w:styleId="s4">
    <w:name w:val="s4"/>
    <w:basedOn w:val="Normal"/>
    <w:rsid w:val="00D2447E"/>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Ttulo4Car">
    <w:name w:val="Título 4 Car"/>
    <w:basedOn w:val="Fuentedeprrafopredeter"/>
    <w:link w:val="Ttulo4"/>
    <w:rsid w:val="002E7886"/>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2E7886"/>
    <w:rPr>
      <w:rFonts w:ascii="Arial" w:eastAsia="SimSun" w:hAnsi="Arial" w:cs="Times New Roman"/>
      <w:b/>
      <w:bCs/>
      <w:szCs w:val="24"/>
      <w:lang w:eastAsia="es-ES"/>
    </w:rPr>
  </w:style>
  <w:style w:type="character" w:customStyle="1" w:styleId="Ttulo6Car">
    <w:name w:val="Título 6 Car"/>
    <w:basedOn w:val="Fuentedeprrafopredeter"/>
    <w:link w:val="Ttulo6"/>
    <w:rsid w:val="002E7886"/>
    <w:rPr>
      <w:rFonts w:ascii="Times New Roman" w:eastAsia="SimSun" w:hAnsi="Times New Roman" w:cs="Times New Roman"/>
      <w:b/>
      <w:i/>
      <w:sz w:val="24"/>
      <w:szCs w:val="20"/>
      <w:lang w:val="es-ES" w:eastAsia="es-ES"/>
    </w:rPr>
  </w:style>
  <w:style w:type="character" w:customStyle="1" w:styleId="Ttulo7Car">
    <w:name w:val="Título 7 Car"/>
    <w:basedOn w:val="Fuentedeprrafopredeter"/>
    <w:link w:val="Ttulo7"/>
    <w:rsid w:val="002E7886"/>
    <w:rPr>
      <w:rFonts w:ascii="Arial" w:eastAsia="SimSun" w:hAnsi="Arial" w:cs="Arial"/>
      <w:b/>
      <w:bCs/>
      <w:szCs w:val="24"/>
      <w:lang w:eastAsia="es-ES"/>
    </w:rPr>
  </w:style>
  <w:style w:type="character" w:customStyle="1" w:styleId="Ttulo8Car">
    <w:name w:val="Título 8 Car"/>
    <w:basedOn w:val="Fuentedeprrafopredeter"/>
    <w:link w:val="Ttulo8"/>
    <w:rsid w:val="002E7886"/>
    <w:rPr>
      <w:rFonts w:ascii="Times New Roman" w:eastAsia="SimSun" w:hAnsi="Times New Roman" w:cs="Times New Roman"/>
      <w:b/>
      <w:bCs/>
      <w:sz w:val="24"/>
      <w:szCs w:val="20"/>
      <w:lang w:val="es-ES" w:eastAsia="es-ES"/>
    </w:rPr>
  </w:style>
  <w:style w:type="character" w:customStyle="1" w:styleId="Ttulo9Car">
    <w:name w:val="Título 9 Car"/>
    <w:basedOn w:val="Fuentedeprrafopredeter"/>
    <w:link w:val="Ttulo9"/>
    <w:rsid w:val="002E7886"/>
    <w:rPr>
      <w:rFonts w:ascii="Arial" w:eastAsia="SimSun" w:hAnsi="Arial" w:cs="Times New Roman"/>
      <w:b/>
      <w:bCs/>
      <w:sz w:val="21"/>
      <w:szCs w:val="24"/>
      <w:lang w:val="es-ES" w:eastAsia="es-ES"/>
    </w:rPr>
  </w:style>
  <w:style w:type="character" w:styleId="Nmerodepgina">
    <w:name w:val="page number"/>
    <w:basedOn w:val="Fuentedeprrafopredeter"/>
    <w:semiHidden/>
    <w:rsid w:val="002E7886"/>
  </w:style>
  <w:style w:type="paragraph" w:styleId="Sangradetextonormal">
    <w:name w:val="Body Text Indent"/>
    <w:basedOn w:val="Normal"/>
    <w:link w:val="SangradetextonormalCar"/>
    <w:semiHidden/>
    <w:rsid w:val="002E7886"/>
    <w:pPr>
      <w:spacing w:after="0" w:line="240" w:lineRule="auto"/>
      <w:ind w:left="360"/>
      <w:jc w:val="both"/>
    </w:pPr>
    <w:rPr>
      <w:rFonts w:ascii="Arial" w:eastAsia="SimSun" w:hAnsi="Arial" w:cs="Arial"/>
      <w:sz w:val="24"/>
      <w:szCs w:val="24"/>
      <w:lang w:eastAsia="es-ES"/>
    </w:rPr>
  </w:style>
  <w:style w:type="character" w:customStyle="1" w:styleId="SangradetextonormalCar">
    <w:name w:val="Sangría de texto normal Car"/>
    <w:basedOn w:val="Fuentedeprrafopredeter"/>
    <w:link w:val="Sangradetextonormal"/>
    <w:semiHidden/>
    <w:rsid w:val="002E7886"/>
    <w:rPr>
      <w:rFonts w:ascii="Arial" w:eastAsia="SimSun" w:hAnsi="Arial" w:cs="Arial"/>
      <w:sz w:val="24"/>
      <w:szCs w:val="24"/>
      <w:lang w:eastAsia="es-ES"/>
    </w:rPr>
  </w:style>
  <w:style w:type="paragraph" w:customStyle="1" w:styleId="Ttulo10">
    <w:name w:val="Título1"/>
    <w:basedOn w:val="Normal"/>
    <w:qFormat/>
    <w:rsid w:val="002E7886"/>
    <w:pPr>
      <w:spacing w:after="0" w:line="240" w:lineRule="auto"/>
      <w:jc w:val="center"/>
    </w:pPr>
    <w:rPr>
      <w:rFonts w:ascii="Arial" w:eastAsia="SimSun" w:hAnsi="Arial" w:cs="Arial"/>
      <w:b/>
      <w:sz w:val="24"/>
      <w:szCs w:val="24"/>
      <w:lang w:eastAsia="es-ES"/>
    </w:rPr>
  </w:style>
  <w:style w:type="paragraph" w:styleId="Textoindependiente3">
    <w:name w:val="Body Text 3"/>
    <w:basedOn w:val="Normal"/>
    <w:link w:val="Textoindependiente3Car"/>
    <w:semiHidden/>
    <w:rsid w:val="002E7886"/>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2E7886"/>
    <w:rPr>
      <w:rFonts w:ascii="Arial" w:eastAsia="SimSun" w:hAnsi="Arial" w:cs="Arial"/>
      <w:b/>
      <w:sz w:val="24"/>
      <w:szCs w:val="24"/>
      <w:lang w:eastAsia="es-ES"/>
    </w:rPr>
  </w:style>
  <w:style w:type="character" w:styleId="Textoennegrita">
    <w:name w:val="Strong"/>
    <w:qFormat/>
    <w:rsid w:val="002E7886"/>
    <w:rPr>
      <w:b/>
      <w:bCs/>
    </w:rPr>
  </w:style>
  <w:style w:type="paragraph" w:styleId="Textoindependiente2">
    <w:name w:val="Body Text 2"/>
    <w:basedOn w:val="Normal"/>
    <w:link w:val="Textoindependiente2Car"/>
    <w:semiHidden/>
    <w:rsid w:val="002E7886"/>
    <w:pPr>
      <w:spacing w:after="0" w:line="240" w:lineRule="auto"/>
      <w:jc w:val="both"/>
    </w:pPr>
    <w:rPr>
      <w:rFonts w:ascii="Arial" w:eastAsia="SimSun" w:hAnsi="Arial" w:cs="Arial"/>
      <w:sz w:val="16"/>
      <w:szCs w:val="16"/>
      <w:lang w:eastAsia="es-ES"/>
    </w:rPr>
  </w:style>
  <w:style w:type="character" w:customStyle="1" w:styleId="Textoindependiente2Car">
    <w:name w:val="Texto independiente 2 Car"/>
    <w:basedOn w:val="Fuentedeprrafopredeter"/>
    <w:link w:val="Textoindependiente2"/>
    <w:semiHidden/>
    <w:rsid w:val="002E7886"/>
    <w:rPr>
      <w:rFonts w:ascii="Arial" w:eastAsia="SimSun" w:hAnsi="Arial" w:cs="Arial"/>
      <w:sz w:val="16"/>
      <w:szCs w:val="16"/>
      <w:lang w:eastAsia="es-ES"/>
    </w:rPr>
  </w:style>
  <w:style w:type="paragraph" w:customStyle="1" w:styleId="Noparagraphstyle">
    <w:name w:val="[No paragraph style]"/>
    <w:rsid w:val="002E7886"/>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2E7886"/>
  </w:style>
  <w:style w:type="character" w:styleId="CitaHTML">
    <w:name w:val="HTML Cite"/>
    <w:semiHidden/>
    <w:rsid w:val="002E7886"/>
    <w:rPr>
      <w:i/>
      <w:iCs/>
    </w:rPr>
  </w:style>
  <w:style w:type="character" w:customStyle="1" w:styleId="style21">
    <w:name w:val="style21"/>
    <w:rsid w:val="002E7886"/>
    <w:rPr>
      <w:sz w:val="15"/>
      <w:szCs w:val="15"/>
    </w:rPr>
  </w:style>
  <w:style w:type="character" w:styleId="Hipervnculovisitado">
    <w:name w:val="FollowedHyperlink"/>
    <w:semiHidden/>
    <w:rsid w:val="002E7886"/>
    <w:rPr>
      <w:color w:val="800080"/>
      <w:u w:val="single"/>
    </w:rPr>
  </w:style>
  <w:style w:type="paragraph" w:styleId="Sangra3detindependiente">
    <w:name w:val="Body Text Indent 3"/>
    <w:basedOn w:val="Normal"/>
    <w:link w:val="Sangra3detindependienteCar"/>
    <w:semiHidden/>
    <w:rsid w:val="002E7886"/>
    <w:pPr>
      <w:spacing w:after="0" w:line="240" w:lineRule="auto"/>
      <w:ind w:left="176" w:hanging="464"/>
    </w:pPr>
    <w:rPr>
      <w:rFonts w:ascii="Arial" w:eastAsia="SimSun"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2E7886"/>
    <w:rPr>
      <w:rFonts w:ascii="Arial" w:eastAsia="SimSun" w:hAnsi="Arial" w:cs="Times New Roman"/>
      <w:sz w:val="16"/>
      <w:szCs w:val="20"/>
      <w:lang w:val="es-ES_tradnl" w:eastAsia="es-ES"/>
    </w:rPr>
  </w:style>
  <w:style w:type="paragraph" w:styleId="Textodebloque">
    <w:name w:val="Block Text"/>
    <w:basedOn w:val="Normal"/>
    <w:semiHidden/>
    <w:rsid w:val="002E7886"/>
    <w:pPr>
      <w:tabs>
        <w:tab w:val="left" w:pos="900"/>
        <w:tab w:val="left" w:pos="1080"/>
      </w:tabs>
      <w:spacing w:after="0" w:line="240" w:lineRule="auto"/>
      <w:ind w:left="540" w:right="461"/>
      <w:jc w:val="both"/>
    </w:pPr>
    <w:rPr>
      <w:rFonts w:ascii="Arial" w:eastAsia="SimSun" w:hAnsi="Arial" w:cs="Arial"/>
      <w:i/>
      <w:iCs/>
      <w:szCs w:val="16"/>
      <w:lang w:eastAsia="es-ES"/>
    </w:rPr>
  </w:style>
  <w:style w:type="paragraph" w:styleId="Sangra2detindependiente">
    <w:name w:val="Body Text Indent 2"/>
    <w:basedOn w:val="Normal"/>
    <w:link w:val="Sangra2detindependienteCar"/>
    <w:semiHidden/>
    <w:rsid w:val="002E7886"/>
    <w:pPr>
      <w:tabs>
        <w:tab w:val="left" w:pos="900"/>
        <w:tab w:val="left" w:pos="1080"/>
      </w:tabs>
      <w:spacing w:after="0" w:line="240" w:lineRule="auto"/>
      <w:ind w:left="540"/>
      <w:jc w:val="both"/>
    </w:pPr>
    <w:rPr>
      <w:rFonts w:ascii="Arial" w:eastAsia="SimSun"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2E7886"/>
    <w:rPr>
      <w:rFonts w:ascii="Arial" w:eastAsia="SimSun" w:hAnsi="Arial" w:cs="Arial"/>
      <w:i/>
      <w:iCs/>
      <w:szCs w:val="16"/>
      <w:lang w:eastAsia="es-ES"/>
    </w:rPr>
  </w:style>
  <w:style w:type="character" w:customStyle="1" w:styleId="parrafos">
    <w:name w:val="parrafos"/>
    <w:basedOn w:val="Fuentedeprrafopredeter"/>
    <w:rsid w:val="002E7886"/>
  </w:style>
  <w:style w:type="paragraph" w:customStyle="1" w:styleId="Prrafodelista1">
    <w:name w:val="Párrafo de lista1"/>
    <w:basedOn w:val="Normal"/>
    <w:qFormat/>
    <w:rsid w:val="002E7886"/>
    <w:pPr>
      <w:spacing w:after="0" w:line="240" w:lineRule="auto"/>
      <w:ind w:left="720"/>
    </w:pPr>
    <w:rPr>
      <w:rFonts w:ascii="Times New Roman" w:eastAsia="SimSun" w:hAnsi="Times New Roman"/>
      <w:color w:val="000000"/>
      <w:sz w:val="24"/>
      <w:szCs w:val="24"/>
      <w:lang w:eastAsia="es-CR"/>
    </w:rPr>
  </w:style>
  <w:style w:type="paragraph" w:styleId="Lista">
    <w:name w:val="List"/>
    <w:basedOn w:val="Normal"/>
    <w:semiHidden/>
    <w:rsid w:val="002E7886"/>
    <w:pPr>
      <w:spacing w:after="0" w:line="240" w:lineRule="auto"/>
      <w:ind w:left="283" w:hanging="283"/>
    </w:pPr>
    <w:rPr>
      <w:rFonts w:ascii="Times New Roman" w:eastAsia="SimSun" w:hAnsi="Times New Roman"/>
      <w:sz w:val="20"/>
      <w:szCs w:val="20"/>
      <w:lang w:val="es-ES_tradnl" w:eastAsia="es-ES"/>
    </w:rPr>
  </w:style>
  <w:style w:type="paragraph" w:styleId="Lista3">
    <w:name w:val="List 3"/>
    <w:basedOn w:val="Normal"/>
    <w:semiHidden/>
    <w:rsid w:val="002E7886"/>
    <w:pPr>
      <w:spacing w:after="0" w:line="240" w:lineRule="auto"/>
      <w:ind w:left="849" w:hanging="283"/>
    </w:pPr>
    <w:rPr>
      <w:rFonts w:ascii="Times New Roman" w:eastAsia="SimSun" w:hAnsi="Times New Roman"/>
      <w:sz w:val="24"/>
      <w:szCs w:val="24"/>
      <w:lang w:eastAsia="es-ES"/>
    </w:rPr>
  </w:style>
  <w:style w:type="paragraph" w:styleId="HTMLconformatoprevio">
    <w:name w:val="HTML Preformatted"/>
    <w:basedOn w:val="Normal"/>
    <w:link w:val="HTMLconformatoprevioCar"/>
    <w:semiHidden/>
    <w:rsid w:val="002E78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2E7886"/>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2E7886"/>
    <w:pPr>
      <w:spacing w:after="120" w:line="240" w:lineRule="auto"/>
      <w:ind w:left="283"/>
    </w:pPr>
    <w:rPr>
      <w:rFonts w:ascii="Times New Roman" w:eastAsia="SimSun" w:hAnsi="Times New Roman"/>
      <w:sz w:val="20"/>
      <w:szCs w:val="20"/>
      <w:lang w:val="es-ES_tradnl" w:eastAsia="es-ES"/>
    </w:rPr>
  </w:style>
  <w:style w:type="paragraph" w:styleId="Listaconvietas2">
    <w:name w:val="List Bullet 2"/>
    <w:basedOn w:val="Normal"/>
    <w:autoRedefine/>
    <w:semiHidden/>
    <w:rsid w:val="002E7886"/>
    <w:pPr>
      <w:numPr>
        <w:numId w:val="10"/>
      </w:numPr>
      <w:spacing w:after="200" w:line="276" w:lineRule="auto"/>
    </w:pPr>
    <w:rPr>
      <w:lang w:val="es-ES"/>
    </w:rPr>
  </w:style>
  <w:style w:type="paragraph" w:styleId="Lista4">
    <w:name w:val="List 4"/>
    <w:basedOn w:val="Normal"/>
    <w:semiHidden/>
    <w:rsid w:val="002E7886"/>
    <w:pPr>
      <w:spacing w:after="0" w:line="240" w:lineRule="auto"/>
      <w:ind w:left="1132" w:hanging="283"/>
    </w:pPr>
    <w:rPr>
      <w:rFonts w:ascii="Times New Roman" w:eastAsia="SimSun" w:hAnsi="Times New Roman"/>
      <w:sz w:val="20"/>
      <w:szCs w:val="20"/>
      <w:lang w:val="es-ES_tradnl" w:eastAsia="es-ES"/>
    </w:rPr>
  </w:style>
  <w:style w:type="paragraph" w:customStyle="1" w:styleId="noparagraphstyle0">
    <w:name w:val="noparagraphstyle"/>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2E7886"/>
  </w:style>
  <w:style w:type="paragraph" w:customStyle="1" w:styleId="Pa16">
    <w:name w:val="Pa16"/>
    <w:basedOn w:val="Normal"/>
    <w:next w:val="Normal"/>
    <w:rsid w:val="002E7886"/>
    <w:pPr>
      <w:autoSpaceDE w:val="0"/>
      <w:autoSpaceDN w:val="0"/>
      <w:adjustRightInd w:val="0"/>
      <w:spacing w:after="0" w:line="201" w:lineRule="atLeast"/>
    </w:pPr>
    <w:rPr>
      <w:rFonts w:ascii="Times New Roman" w:eastAsia="SimSun" w:hAnsi="Times New Roman"/>
      <w:sz w:val="20"/>
      <w:szCs w:val="24"/>
      <w:lang w:val="es-ES" w:eastAsia="es-ES"/>
    </w:rPr>
  </w:style>
  <w:style w:type="character" w:customStyle="1" w:styleId="A5">
    <w:name w:val="A5"/>
    <w:rsid w:val="002E7886"/>
    <w:rPr>
      <w:color w:val="000000"/>
      <w:szCs w:val="20"/>
    </w:rPr>
  </w:style>
  <w:style w:type="paragraph" w:customStyle="1" w:styleId="Pa17">
    <w:name w:val="Pa17"/>
    <w:basedOn w:val="Normal"/>
    <w:next w:val="Normal"/>
    <w:rsid w:val="002E7886"/>
    <w:pPr>
      <w:autoSpaceDE w:val="0"/>
      <w:autoSpaceDN w:val="0"/>
      <w:adjustRightInd w:val="0"/>
      <w:spacing w:after="0" w:line="201" w:lineRule="atLeast"/>
    </w:pPr>
    <w:rPr>
      <w:rFonts w:ascii="Times New Roman" w:eastAsia="SimSun" w:hAnsi="Times New Roman"/>
      <w:sz w:val="20"/>
      <w:szCs w:val="24"/>
      <w:lang w:val="es-ES" w:eastAsia="es-ES"/>
    </w:rPr>
  </w:style>
  <w:style w:type="character" w:customStyle="1" w:styleId="spelle">
    <w:name w:val="spelle"/>
    <w:basedOn w:val="Fuentedeprrafopredeter"/>
    <w:rsid w:val="002E7886"/>
  </w:style>
  <w:style w:type="character" w:customStyle="1" w:styleId="grame">
    <w:name w:val="grame"/>
    <w:rsid w:val="002E7886"/>
    <w:rPr>
      <w:rFonts w:cs="Times New Roman"/>
    </w:rPr>
  </w:style>
  <w:style w:type="paragraph" w:customStyle="1" w:styleId="textoinformacion">
    <w:name w:val="textoinformacion"/>
    <w:basedOn w:val="Normal"/>
    <w:rsid w:val="002E7886"/>
    <w:pPr>
      <w:spacing w:before="100" w:beforeAutospacing="1" w:after="100" w:afterAutospacing="1" w:line="240" w:lineRule="auto"/>
      <w:ind w:left="300"/>
      <w:jc w:val="both"/>
    </w:pPr>
    <w:rPr>
      <w:rFonts w:ascii="Verdana" w:eastAsia="SimSun" w:hAnsi="Verdana"/>
      <w:color w:val="6E6E6E"/>
      <w:sz w:val="18"/>
      <w:szCs w:val="18"/>
      <w:lang w:eastAsia="es-CR"/>
    </w:rPr>
  </w:style>
  <w:style w:type="character" w:customStyle="1" w:styleId="HeaderChar">
    <w:name w:val="Header Char"/>
    <w:locked/>
    <w:rsid w:val="002E7886"/>
    <w:rPr>
      <w:rFonts w:cs="Times New Roman"/>
    </w:rPr>
  </w:style>
  <w:style w:type="paragraph" w:customStyle="1" w:styleId="texto">
    <w:name w:val="texto"/>
    <w:basedOn w:val="Normal"/>
    <w:rsid w:val="002E7886"/>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2E7886"/>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2E7886"/>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2E7886"/>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2E7886"/>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2E7886"/>
  </w:style>
  <w:style w:type="character" w:customStyle="1" w:styleId="WW8Num1z1">
    <w:name w:val="WW8Num1z1"/>
    <w:rsid w:val="002E7886"/>
  </w:style>
  <w:style w:type="paragraph" w:styleId="Revisin">
    <w:name w:val="Revision"/>
    <w:hidden/>
    <w:uiPriority w:val="99"/>
    <w:semiHidden/>
    <w:rsid w:val="002E7886"/>
    <w:pPr>
      <w:spacing w:after="0" w:line="240" w:lineRule="auto"/>
    </w:pPr>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01657539">
      <w:bodyDiv w:val="1"/>
      <w:marLeft w:val="0"/>
      <w:marRight w:val="0"/>
      <w:marTop w:val="0"/>
      <w:marBottom w:val="0"/>
      <w:divBdr>
        <w:top w:val="none" w:sz="0" w:space="0" w:color="auto"/>
        <w:left w:val="none" w:sz="0" w:space="0" w:color="auto"/>
        <w:bottom w:val="none" w:sz="0" w:space="0" w:color="auto"/>
        <w:right w:val="none" w:sz="0" w:space="0" w:color="auto"/>
      </w:divBdr>
    </w:div>
    <w:div w:id="218252117">
      <w:bodyDiv w:val="1"/>
      <w:marLeft w:val="0"/>
      <w:marRight w:val="0"/>
      <w:marTop w:val="0"/>
      <w:marBottom w:val="0"/>
      <w:divBdr>
        <w:top w:val="none" w:sz="0" w:space="0" w:color="auto"/>
        <w:left w:val="none" w:sz="0" w:space="0" w:color="auto"/>
        <w:bottom w:val="none" w:sz="0" w:space="0" w:color="auto"/>
        <w:right w:val="none" w:sz="0" w:space="0" w:color="auto"/>
      </w:divBdr>
      <w:divsChild>
        <w:div w:id="797408989">
          <w:marLeft w:val="0"/>
          <w:marRight w:val="0"/>
          <w:marTop w:val="0"/>
          <w:marBottom w:val="0"/>
          <w:divBdr>
            <w:top w:val="none" w:sz="0" w:space="0" w:color="auto"/>
            <w:left w:val="none" w:sz="0" w:space="0" w:color="auto"/>
            <w:bottom w:val="none" w:sz="0" w:space="0" w:color="auto"/>
            <w:right w:val="none" w:sz="0" w:space="0" w:color="auto"/>
          </w:divBdr>
          <w:divsChild>
            <w:div w:id="1294479301">
              <w:marLeft w:val="0"/>
              <w:marRight w:val="0"/>
              <w:marTop w:val="0"/>
              <w:marBottom w:val="0"/>
              <w:divBdr>
                <w:top w:val="none" w:sz="0" w:space="0" w:color="auto"/>
                <w:left w:val="none" w:sz="0" w:space="0" w:color="auto"/>
                <w:bottom w:val="none" w:sz="0" w:space="0" w:color="auto"/>
                <w:right w:val="none" w:sz="0" w:space="0" w:color="auto"/>
              </w:divBdr>
              <w:divsChild>
                <w:div w:id="1334406794">
                  <w:marLeft w:val="0"/>
                  <w:marRight w:val="0"/>
                  <w:marTop w:val="0"/>
                  <w:marBottom w:val="0"/>
                  <w:divBdr>
                    <w:top w:val="none" w:sz="0" w:space="0" w:color="auto"/>
                    <w:left w:val="none" w:sz="0" w:space="0" w:color="auto"/>
                    <w:bottom w:val="none" w:sz="0" w:space="0" w:color="auto"/>
                    <w:right w:val="none" w:sz="0" w:space="0" w:color="auto"/>
                  </w:divBdr>
                  <w:divsChild>
                    <w:div w:id="1057365343">
                      <w:marLeft w:val="0"/>
                      <w:marRight w:val="0"/>
                      <w:marTop w:val="0"/>
                      <w:marBottom w:val="0"/>
                      <w:divBdr>
                        <w:top w:val="none" w:sz="0" w:space="0" w:color="auto"/>
                        <w:left w:val="none" w:sz="0" w:space="0" w:color="auto"/>
                        <w:bottom w:val="none" w:sz="0" w:space="0" w:color="auto"/>
                        <w:right w:val="none" w:sz="0" w:space="0" w:color="auto"/>
                      </w:divBdr>
                      <w:divsChild>
                        <w:div w:id="10255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67631">
              <w:marLeft w:val="0"/>
              <w:marRight w:val="0"/>
              <w:marTop w:val="0"/>
              <w:marBottom w:val="0"/>
              <w:divBdr>
                <w:top w:val="none" w:sz="0" w:space="0" w:color="auto"/>
                <w:left w:val="none" w:sz="0" w:space="0" w:color="auto"/>
                <w:bottom w:val="none" w:sz="0" w:space="0" w:color="auto"/>
                <w:right w:val="none" w:sz="0" w:space="0" w:color="auto"/>
              </w:divBdr>
            </w:div>
            <w:div w:id="1273395272">
              <w:marLeft w:val="0"/>
              <w:marRight w:val="0"/>
              <w:marTop w:val="0"/>
              <w:marBottom w:val="0"/>
              <w:divBdr>
                <w:top w:val="none" w:sz="0" w:space="0" w:color="auto"/>
                <w:left w:val="none" w:sz="0" w:space="0" w:color="auto"/>
                <w:bottom w:val="none" w:sz="0" w:space="0" w:color="auto"/>
                <w:right w:val="none" w:sz="0" w:space="0" w:color="auto"/>
              </w:divBdr>
              <w:divsChild>
                <w:div w:id="1124540964">
                  <w:marLeft w:val="0"/>
                  <w:marRight w:val="0"/>
                  <w:marTop w:val="0"/>
                  <w:marBottom w:val="0"/>
                  <w:divBdr>
                    <w:top w:val="none" w:sz="0" w:space="0" w:color="auto"/>
                    <w:left w:val="none" w:sz="0" w:space="0" w:color="auto"/>
                    <w:bottom w:val="none" w:sz="0" w:space="0" w:color="auto"/>
                    <w:right w:val="none" w:sz="0" w:space="0" w:color="auto"/>
                  </w:divBdr>
                  <w:divsChild>
                    <w:div w:id="572857711">
                      <w:marLeft w:val="0"/>
                      <w:marRight w:val="0"/>
                      <w:marTop w:val="0"/>
                      <w:marBottom w:val="0"/>
                      <w:divBdr>
                        <w:top w:val="none" w:sz="0" w:space="0" w:color="auto"/>
                        <w:left w:val="none" w:sz="0" w:space="0" w:color="auto"/>
                        <w:bottom w:val="none" w:sz="0" w:space="0" w:color="auto"/>
                        <w:right w:val="none" w:sz="0" w:space="0" w:color="auto"/>
                      </w:divBdr>
                      <w:divsChild>
                        <w:div w:id="202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163149">
              <w:marLeft w:val="0"/>
              <w:marRight w:val="0"/>
              <w:marTop w:val="0"/>
              <w:marBottom w:val="0"/>
              <w:divBdr>
                <w:top w:val="none" w:sz="0" w:space="0" w:color="auto"/>
                <w:left w:val="none" w:sz="0" w:space="0" w:color="auto"/>
                <w:bottom w:val="none" w:sz="0" w:space="0" w:color="auto"/>
                <w:right w:val="none" w:sz="0" w:space="0" w:color="auto"/>
              </w:divBdr>
            </w:div>
            <w:div w:id="1628467423">
              <w:marLeft w:val="0"/>
              <w:marRight w:val="0"/>
              <w:marTop w:val="0"/>
              <w:marBottom w:val="0"/>
              <w:divBdr>
                <w:top w:val="none" w:sz="0" w:space="0" w:color="auto"/>
                <w:left w:val="none" w:sz="0" w:space="0" w:color="auto"/>
                <w:bottom w:val="none" w:sz="0" w:space="0" w:color="auto"/>
                <w:right w:val="none" w:sz="0" w:space="0" w:color="auto"/>
              </w:divBdr>
              <w:divsChild>
                <w:div w:id="1326276974">
                  <w:marLeft w:val="0"/>
                  <w:marRight w:val="0"/>
                  <w:marTop w:val="0"/>
                  <w:marBottom w:val="0"/>
                  <w:divBdr>
                    <w:top w:val="none" w:sz="0" w:space="0" w:color="auto"/>
                    <w:left w:val="none" w:sz="0" w:space="0" w:color="auto"/>
                    <w:bottom w:val="none" w:sz="0" w:space="0" w:color="auto"/>
                    <w:right w:val="none" w:sz="0" w:space="0" w:color="auto"/>
                  </w:divBdr>
                  <w:divsChild>
                    <w:div w:id="1435052123">
                      <w:marLeft w:val="0"/>
                      <w:marRight w:val="0"/>
                      <w:marTop w:val="0"/>
                      <w:marBottom w:val="0"/>
                      <w:divBdr>
                        <w:top w:val="none" w:sz="0" w:space="0" w:color="auto"/>
                        <w:left w:val="none" w:sz="0" w:space="0" w:color="auto"/>
                        <w:bottom w:val="none" w:sz="0" w:space="0" w:color="auto"/>
                        <w:right w:val="none" w:sz="0" w:space="0" w:color="auto"/>
                      </w:divBdr>
                      <w:divsChild>
                        <w:div w:id="212063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5041">
              <w:marLeft w:val="0"/>
              <w:marRight w:val="0"/>
              <w:marTop w:val="0"/>
              <w:marBottom w:val="0"/>
              <w:divBdr>
                <w:top w:val="none" w:sz="0" w:space="0" w:color="auto"/>
                <w:left w:val="none" w:sz="0" w:space="0" w:color="auto"/>
                <w:bottom w:val="none" w:sz="0" w:space="0" w:color="auto"/>
                <w:right w:val="none" w:sz="0" w:space="0" w:color="auto"/>
              </w:divBdr>
            </w:div>
            <w:div w:id="1795058334">
              <w:marLeft w:val="0"/>
              <w:marRight w:val="0"/>
              <w:marTop w:val="0"/>
              <w:marBottom w:val="0"/>
              <w:divBdr>
                <w:top w:val="none" w:sz="0" w:space="0" w:color="auto"/>
                <w:left w:val="none" w:sz="0" w:space="0" w:color="auto"/>
                <w:bottom w:val="none" w:sz="0" w:space="0" w:color="auto"/>
                <w:right w:val="none" w:sz="0" w:space="0" w:color="auto"/>
              </w:divBdr>
              <w:divsChild>
                <w:div w:id="1939025062">
                  <w:marLeft w:val="0"/>
                  <w:marRight w:val="0"/>
                  <w:marTop w:val="0"/>
                  <w:marBottom w:val="0"/>
                  <w:divBdr>
                    <w:top w:val="none" w:sz="0" w:space="0" w:color="auto"/>
                    <w:left w:val="none" w:sz="0" w:space="0" w:color="auto"/>
                    <w:bottom w:val="none" w:sz="0" w:space="0" w:color="auto"/>
                    <w:right w:val="none" w:sz="0" w:space="0" w:color="auto"/>
                  </w:divBdr>
                  <w:divsChild>
                    <w:div w:id="1670476457">
                      <w:marLeft w:val="0"/>
                      <w:marRight w:val="0"/>
                      <w:marTop w:val="0"/>
                      <w:marBottom w:val="0"/>
                      <w:divBdr>
                        <w:top w:val="none" w:sz="0" w:space="0" w:color="auto"/>
                        <w:left w:val="none" w:sz="0" w:space="0" w:color="auto"/>
                        <w:bottom w:val="none" w:sz="0" w:space="0" w:color="auto"/>
                        <w:right w:val="none" w:sz="0" w:space="0" w:color="auto"/>
                      </w:divBdr>
                      <w:divsChild>
                        <w:div w:id="6351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948264">
              <w:marLeft w:val="0"/>
              <w:marRight w:val="0"/>
              <w:marTop w:val="0"/>
              <w:marBottom w:val="0"/>
              <w:divBdr>
                <w:top w:val="none" w:sz="0" w:space="0" w:color="auto"/>
                <w:left w:val="none" w:sz="0" w:space="0" w:color="auto"/>
                <w:bottom w:val="none" w:sz="0" w:space="0" w:color="auto"/>
                <w:right w:val="none" w:sz="0" w:space="0" w:color="auto"/>
              </w:divBdr>
            </w:div>
            <w:div w:id="1980184261">
              <w:marLeft w:val="0"/>
              <w:marRight w:val="0"/>
              <w:marTop w:val="0"/>
              <w:marBottom w:val="0"/>
              <w:divBdr>
                <w:top w:val="none" w:sz="0" w:space="0" w:color="auto"/>
                <w:left w:val="none" w:sz="0" w:space="0" w:color="auto"/>
                <w:bottom w:val="none" w:sz="0" w:space="0" w:color="auto"/>
                <w:right w:val="none" w:sz="0" w:space="0" w:color="auto"/>
              </w:divBdr>
              <w:divsChild>
                <w:div w:id="899825968">
                  <w:marLeft w:val="0"/>
                  <w:marRight w:val="0"/>
                  <w:marTop w:val="0"/>
                  <w:marBottom w:val="0"/>
                  <w:divBdr>
                    <w:top w:val="none" w:sz="0" w:space="0" w:color="auto"/>
                    <w:left w:val="none" w:sz="0" w:space="0" w:color="auto"/>
                    <w:bottom w:val="none" w:sz="0" w:space="0" w:color="auto"/>
                    <w:right w:val="none" w:sz="0" w:space="0" w:color="auto"/>
                  </w:divBdr>
                  <w:divsChild>
                    <w:div w:id="416100330">
                      <w:marLeft w:val="0"/>
                      <w:marRight w:val="0"/>
                      <w:marTop w:val="0"/>
                      <w:marBottom w:val="0"/>
                      <w:divBdr>
                        <w:top w:val="none" w:sz="0" w:space="0" w:color="auto"/>
                        <w:left w:val="none" w:sz="0" w:space="0" w:color="auto"/>
                        <w:bottom w:val="none" w:sz="0" w:space="0" w:color="auto"/>
                        <w:right w:val="none" w:sz="0" w:space="0" w:color="auto"/>
                      </w:divBdr>
                      <w:divsChild>
                        <w:div w:id="176102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855872">
              <w:marLeft w:val="0"/>
              <w:marRight w:val="0"/>
              <w:marTop w:val="0"/>
              <w:marBottom w:val="0"/>
              <w:divBdr>
                <w:top w:val="none" w:sz="0" w:space="0" w:color="auto"/>
                <w:left w:val="none" w:sz="0" w:space="0" w:color="auto"/>
                <w:bottom w:val="none" w:sz="0" w:space="0" w:color="auto"/>
                <w:right w:val="none" w:sz="0" w:space="0" w:color="auto"/>
              </w:divBdr>
            </w:div>
            <w:div w:id="164245869">
              <w:marLeft w:val="0"/>
              <w:marRight w:val="0"/>
              <w:marTop w:val="0"/>
              <w:marBottom w:val="0"/>
              <w:divBdr>
                <w:top w:val="none" w:sz="0" w:space="0" w:color="auto"/>
                <w:left w:val="none" w:sz="0" w:space="0" w:color="auto"/>
                <w:bottom w:val="none" w:sz="0" w:space="0" w:color="auto"/>
                <w:right w:val="none" w:sz="0" w:space="0" w:color="auto"/>
              </w:divBdr>
              <w:divsChild>
                <w:div w:id="2000838509">
                  <w:marLeft w:val="0"/>
                  <w:marRight w:val="0"/>
                  <w:marTop w:val="0"/>
                  <w:marBottom w:val="0"/>
                  <w:divBdr>
                    <w:top w:val="none" w:sz="0" w:space="0" w:color="auto"/>
                    <w:left w:val="none" w:sz="0" w:space="0" w:color="auto"/>
                    <w:bottom w:val="none" w:sz="0" w:space="0" w:color="auto"/>
                    <w:right w:val="none" w:sz="0" w:space="0" w:color="auto"/>
                  </w:divBdr>
                  <w:divsChild>
                    <w:div w:id="1142886347">
                      <w:marLeft w:val="0"/>
                      <w:marRight w:val="0"/>
                      <w:marTop w:val="0"/>
                      <w:marBottom w:val="0"/>
                      <w:divBdr>
                        <w:top w:val="none" w:sz="0" w:space="0" w:color="auto"/>
                        <w:left w:val="none" w:sz="0" w:space="0" w:color="auto"/>
                        <w:bottom w:val="none" w:sz="0" w:space="0" w:color="auto"/>
                        <w:right w:val="none" w:sz="0" w:space="0" w:color="auto"/>
                      </w:divBdr>
                      <w:divsChild>
                        <w:div w:id="17676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43752159">
      <w:bodyDiv w:val="1"/>
      <w:marLeft w:val="0"/>
      <w:marRight w:val="0"/>
      <w:marTop w:val="0"/>
      <w:marBottom w:val="0"/>
      <w:divBdr>
        <w:top w:val="none" w:sz="0" w:space="0" w:color="auto"/>
        <w:left w:val="none" w:sz="0" w:space="0" w:color="auto"/>
        <w:bottom w:val="none" w:sz="0" w:space="0" w:color="auto"/>
        <w:right w:val="none" w:sz="0" w:space="0" w:color="auto"/>
      </w:divBdr>
    </w:div>
    <w:div w:id="494882379">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9479369">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1005859434">
      <w:bodyDiv w:val="1"/>
      <w:marLeft w:val="0"/>
      <w:marRight w:val="0"/>
      <w:marTop w:val="0"/>
      <w:marBottom w:val="0"/>
      <w:divBdr>
        <w:top w:val="none" w:sz="0" w:space="0" w:color="auto"/>
        <w:left w:val="none" w:sz="0" w:space="0" w:color="auto"/>
        <w:bottom w:val="none" w:sz="0" w:space="0" w:color="auto"/>
        <w:right w:val="none" w:sz="0" w:space="0" w:color="auto"/>
      </w:divBdr>
    </w:div>
    <w:div w:id="1074856277">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454133824">
      <w:bodyDiv w:val="1"/>
      <w:marLeft w:val="0"/>
      <w:marRight w:val="0"/>
      <w:marTop w:val="0"/>
      <w:marBottom w:val="0"/>
      <w:divBdr>
        <w:top w:val="none" w:sz="0" w:space="0" w:color="auto"/>
        <w:left w:val="none" w:sz="0" w:space="0" w:color="auto"/>
        <w:bottom w:val="none" w:sz="0" w:space="0" w:color="auto"/>
        <w:right w:val="none" w:sz="0" w:space="0" w:color="auto"/>
      </w:divBdr>
      <w:divsChild>
        <w:div w:id="1433280857">
          <w:marLeft w:val="0"/>
          <w:marRight w:val="0"/>
          <w:marTop w:val="0"/>
          <w:marBottom w:val="0"/>
          <w:divBdr>
            <w:top w:val="none" w:sz="0" w:space="0" w:color="auto"/>
            <w:left w:val="none" w:sz="0" w:space="0" w:color="auto"/>
            <w:bottom w:val="none" w:sz="0" w:space="0" w:color="auto"/>
            <w:right w:val="none" w:sz="0" w:space="0" w:color="auto"/>
          </w:divBdr>
          <w:divsChild>
            <w:div w:id="1048189388">
              <w:marLeft w:val="0"/>
              <w:marRight w:val="0"/>
              <w:marTop w:val="0"/>
              <w:marBottom w:val="0"/>
              <w:divBdr>
                <w:top w:val="none" w:sz="0" w:space="0" w:color="auto"/>
                <w:left w:val="none" w:sz="0" w:space="0" w:color="auto"/>
                <w:bottom w:val="none" w:sz="0" w:space="0" w:color="auto"/>
                <w:right w:val="none" w:sz="0" w:space="0" w:color="auto"/>
              </w:divBdr>
              <w:divsChild>
                <w:div w:id="266888988">
                  <w:marLeft w:val="0"/>
                  <w:marRight w:val="0"/>
                  <w:marTop w:val="0"/>
                  <w:marBottom w:val="0"/>
                  <w:divBdr>
                    <w:top w:val="none" w:sz="0" w:space="0" w:color="auto"/>
                    <w:left w:val="none" w:sz="0" w:space="0" w:color="auto"/>
                    <w:bottom w:val="none" w:sz="0" w:space="0" w:color="auto"/>
                    <w:right w:val="none" w:sz="0" w:space="0" w:color="auto"/>
                  </w:divBdr>
                  <w:divsChild>
                    <w:div w:id="145246056">
                      <w:marLeft w:val="0"/>
                      <w:marRight w:val="0"/>
                      <w:marTop w:val="0"/>
                      <w:marBottom w:val="0"/>
                      <w:divBdr>
                        <w:top w:val="none" w:sz="0" w:space="0" w:color="auto"/>
                        <w:left w:val="none" w:sz="0" w:space="0" w:color="auto"/>
                        <w:bottom w:val="none" w:sz="0" w:space="0" w:color="auto"/>
                        <w:right w:val="none" w:sz="0" w:space="0" w:color="auto"/>
                      </w:divBdr>
                      <w:divsChild>
                        <w:div w:id="13709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7309">
              <w:marLeft w:val="0"/>
              <w:marRight w:val="0"/>
              <w:marTop w:val="0"/>
              <w:marBottom w:val="0"/>
              <w:divBdr>
                <w:top w:val="none" w:sz="0" w:space="0" w:color="auto"/>
                <w:left w:val="none" w:sz="0" w:space="0" w:color="auto"/>
                <w:bottom w:val="none" w:sz="0" w:space="0" w:color="auto"/>
                <w:right w:val="none" w:sz="0" w:space="0" w:color="auto"/>
              </w:divBdr>
            </w:div>
            <w:div w:id="1517768373">
              <w:marLeft w:val="0"/>
              <w:marRight w:val="0"/>
              <w:marTop w:val="0"/>
              <w:marBottom w:val="0"/>
              <w:divBdr>
                <w:top w:val="none" w:sz="0" w:space="0" w:color="auto"/>
                <w:left w:val="none" w:sz="0" w:space="0" w:color="auto"/>
                <w:bottom w:val="none" w:sz="0" w:space="0" w:color="auto"/>
                <w:right w:val="none" w:sz="0" w:space="0" w:color="auto"/>
              </w:divBdr>
              <w:divsChild>
                <w:div w:id="2101634508">
                  <w:marLeft w:val="0"/>
                  <w:marRight w:val="0"/>
                  <w:marTop w:val="0"/>
                  <w:marBottom w:val="0"/>
                  <w:divBdr>
                    <w:top w:val="none" w:sz="0" w:space="0" w:color="auto"/>
                    <w:left w:val="none" w:sz="0" w:space="0" w:color="auto"/>
                    <w:bottom w:val="none" w:sz="0" w:space="0" w:color="auto"/>
                    <w:right w:val="none" w:sz="0" w:space="0" w:color="auto"/>
                  </w:divBdr>
                  <w:divsChild>
                    <w:div w:id="723018782">
                      <w:marLeft w:val="0"/>
                      <w:marRight w:val="0"/>
                      <w:marTop w:val="0"/>
                      <w:marBottom w:val="0"/>
                      <w:divBdr>
                        <w:top w:val="none" w:sz="0" w:space="0" w:color="auto"/>
                        <w:left w:val="none" w:sz="0" w:space="0" w:color="auto"/>
                        <w:bottom w:val="none" w:sz="0" w:space="0" w:color="auto"/>
                        <w:right w:val="none" w:sz="0" w:space="0" w:color="auto"/>
                      </w:divBdr>
                      <w:divsChild>
                        <w:div w:id="127181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02109">
              <w:marLeft w:val="0"/>
              <w:marRight w:val="0"/>
              <w:marTop w:val="0"/>
              <w:marBottom w:val="0"/>
              <w:divBdr>
                <w:top w:val="none" w:sz="0" w:space="0" w:color="auto"/>
                <w:left w:val="none" w:sz="0" w:space="0" w:color="auto"/>
                <w:bottom w:val="none" w:sz="0" w:space="0" w:color="auto"/>
                <w:right w:val="none" w:sz="0" w:space="0" w:color="auto"/>
              </w:divBdr>
            </w:div>
            <w:div w:id="1934168444">
              <w:marLeft w:val="0"/>
              <w:marRight w:val="0"/>
              <w:marTop w:val="0"/>
              <w:marBottom w:val="0"/>
              <w:divBdr>
                <w:top w:val="none" w:sz="0" w:space="0" w:color="auto"/>
                <w:left w:val="none" w:sz="0" w:space="0" w:color="auto"/>
                <w:bottom w:val="none" w:sz="0" w:space="0" w:color="auto"/>
                <w:right w:val="none" w:sz="0" w:space="0" w:color="auto"/>
              </w:divBdr>
              <w:divsChild>
                <w:div w:id="542987793">
                  <w:marLeft w:val="0"/>
                  <w:marRight w:val="0"/>
                  <w:marTop w:val="0"/>
                  <w:marBottom w:val="0"/>
                  <w:divBdr>
                    <w:top w:val="none" w:sz="0" w:space="0" w:color="auto"/>
                    <w:left w:val="none" w:sz="0" w:space="0" w:color="auto"/>
                    <w:bottom w:val="none" w:sz="0" w:space="0" w:color="auto"/>
                    <w:right w:val="none" w:sz="0" w:space="0" w:color="auto"/>
                  </w:divBdr>
                  <w:divsChild>
                    <w:div w:id="1723167529">
                      <w:marLeft w:val="0"/>
                      <w:marRight w:val="0"/>
                      <w:marTop w:val="0"/>
                      <w:marBottom w:val="0"/>
                      <w:divBdr>
                        <w:top w:val="none" w:sz="0" w:space="0" w:color="auto"/>
                        <w:left w:val="none" w:sz="0" w:space="0" w:color="auto"/>
                        <w:bottom w:val="none" w:sz="0" w:space="0" w:color="auto"/>
                        <w:right w:val="none" w:sz="0" w:space="0" w:color="auto"/>
                      </w:divBdr>
                      <w:divsChild>
                        <w:div w:id="2862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33409">
      <w:bodyDiv w:val="1"/>
      <w:marLeft w:val="0"/>
      <w:marRight w:val="0"/>
      <w:marTop w:val="0"/>
      <w:marBottom w:val="0"/>
      <w:divBdr>
        <w:top w:val="none" w:sz="0" w:space="0" w:color="auto"/>
        <w:left w:val="none" w:sz="0" w:space="0" w:color="auto"/>
        <w:bottom w:val="none" w:sz="0" w:space="0" w:color="auto"/>
        <w:right w:val="none" w:sz="0" w:space="0" w:color="auto"/>
      </w:divBdr>
    </w:div>
    <w:div w:id="1626346705">
      <w:bodyDiv w:val="1"/>
      <w:marLeft w:val="0"/>
      <w:marRight w:val="0"/>
      <w:marTop w:val="0"/>
      <w:marBottom w:val="0"/>
      <w:divBdr>
        <w:top w:val="none" w:sz="0" w:space="0" w:color="auto"/>
        <w:left w:val="none" w:sz="0" w:space="0" w:color="auto"/>
        <w:bottom w:val="none" w:sz="0" w:space="0" w:color="auto"/>
        <w:right w:val="none" w:sz="0" w:space="0" w:color="auto"/>
      </w:divBdr>
    </w:div>
    <w:div w:id="1707021968">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212796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3.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4.xml><?xml version="1.0" encoding="utf-8"?>
<ds:datastoreItem xmlns:ds="http://schemas.openxmlformats.org/officeDocument/2006/customXml" ds:itemID="{CBC90CCC-FF61-4C87-898B-204F4F18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20918</Words>
  <Characters>115051</Characters>
  <Application>Microsoft Office Word</Application>
  <DocSecurity>0</DocSecurity>
  <Lines>958</Lines>
  <Paragraphs>271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Moya Jiménez</dc:creator>
  <cp:lastModifiedBy>Natalia Cantillano Mora</cp:lastModifiedBy>
  <cp:revision>3</cp:revision>
  <cp:lastPrinted>2019-12-12T15:20:00Z</cp:lastPrinted>
  <dcterms:created xsi:type="dcterms:W3CDTF">2021-06-24T19:59:00Z</dcterms:created>
  <dcterms:modified xsi:type="dcterms:W3CDTF">2021-06-24T23:51:00Z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