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BB45F" w14:textId="57689F7A" w:rsidR="00CF3B1D" w:rsidRPr="001A7E61" w:rsidRDefault="6C3DA7DD" w:rsidP="00CA283A">
      <w:pPr>
        <w:pStyle w:val="Textocomentario"/>
        <w:spacing w:after="120" w:line="460" w:lineRule="exact"/>
        <w:jc w:val="both"/>
        <w:rPr>
          <w:sz w:val="24"/>
          <w:szCs w:val="24"/>
        </w:rPr>
      </w:pPr>
      <w:bookmarkStart w:id="0" w:name="_GoBack"/>
      <w:bookmarkEnd w:id="0"/>
      <w:r w:rsidRPr="002A48A9">
        <w:rPr>
          <w:b/>
          <w:bCs/>
          <w:sz w:val="24"/>
          <w:szCs w:val="24"/>
        </w:rPr>
        <w:t>ACTA nº</w:t>
      </w:r>
      <w:r w:rsidR="00615E96" w:rsidRPr="002A48A9">
        <w:rPr>
          <w:b/>
          <w:bCs/>
          <w:sz w:val="24"/>
          <w:szCs w:val="24"/>
        </w:rPr>
        <w:t>0</w:t>
      </w:r>
      <w:r w:rsidR="00855E51">
        <w:rPr>
          <w:b/>
          <w:bCs/>
          <w:sz w:val="24"/>
          <w:szCs w:val="24"/>
        </w:rPr>
        <w:t>9</w:t>
      </w:r>
      <w:r w:rsidRPr="002A48A9">
        <w:rPr>
          <w:b/>
          <w:bCs/>
          <w:sz w:val="24"/>
          <w:szCs w:val="24"/>
        </w:rPr>
        <w:t>-20</w:t>
      </w:r>
      <w:r w:rsidR="00615E96" w:rsidRPr="002A48A9">
        <w:rPr>
          <w:b/>
          <w:bCs/>
          <w:sz w:val="24"/>
          <w:szCs w:val="24"/>
        </w:rPr>
        <w:t>20</w:t>
      </w:r>
      <w:r w:rsidRPr="002A48A9">
        <w:rPr>
          <w:b/>
          <w:bCs/>
          <w:sz w:val="24"/>
          <w:szCs w:val="24"/>
        </w:rPr>
        <w:t>.</w:t>
      </w:r>
      <w:r w:rsidRPr="002A48A9">
        <w:rPr>
          <w:sz w:val="24"/>
          <w:szCs w:val="24"/>
        </w:rPr>
        <w:t xml:space="preserve"> Correspondiente a la sesión ordinaria celebrada por la Comisión Nacional de Selección y Eliminación de Documentos, a partir de las </w:t>
      </w:r>
      <w:r w:rsidR="00BF7715">
        <w:rPr>
          <w:sz w:val="24"/>
          <w:szCs w:val="24"/>
        </w:rPr>
        <w:t>ocho y treinta</w:t>
      </w:r>
      <w:r w:rsidR="00401F65" w:rsidRPr="002A48A9">
        <w:rPr>
          <w:sz w:val="24"/>
          <w:szCs w:val="24"/>
        </w:rPr>
        <w:t xml:space="preserve"> horas </w:t>
      </w:r>
      <w:r w:rsidRPr="002A48A9">
        <w:rPr>
          <w:sz w:val="24"/>
          <w:szCs w:val="24"/>
        </w:rPr>
        <w:t xml:space="preserve">del </w:t>
      </w:r>
      <w:r w:rsidR="00C03E80">
        <w:rPr>
          <w:sz w:val="24"/>
          <w:szCs w:val="24"/>
        </w:rPr>
        <w:t xml:space="preserve">19 de junio </w:t>
      </w:r>
      <w:r w:rsidRPr="002A48A9">
        <w:rPr>
          <w:sz w:val="24"/>
          <w:szCs w:val="24"/>
        </w:rPr>
        <w:t>del 20</w:t>
      </w:r>
      <w:r w:rsidR="00F16627" w:rsidRPr="002A48A9">
        <w:rPr>
          <w:sz w:val="24"/>
          <w:szCs w:val="24"/>
        </w:rPr>
        <w:t>20</w:t>
      </w:r>
      <w:r w:rsidR="00401F65" w:rsidRPr="002A48A9">
        <w:rPr>
          <w:sz w:val="24"/>
          <w:szCs w:val="24"/>
        </w:rPr>
        <w:t xml:space="preserve">; presidida por </w:t>
      </w:r>
      <w:r w:rsidR="00855E51">
        <w:rPr>
          <w:sz w:val="24"/>
          <w:szCs w:val="24"/>
        </w:rPr>
        <w:t xml:space="preserve">Eugenia María Hernández Alfaro, presidente de esta Comisión Nacional (presente de manera virtual desde </w:t>
      </w:r>
      <w:r w:rsidR="003D17F7">
        <w:rPr>
          <w:sz w:val="24"/>
          <w:szCs w:val="24"/>
        </w:rPr>
        <w:t>su</w:t>
      </w:r>
      <w:r w:rsidR="00855E51">
        <w:rPr>
          <w:sz w:val="24"/>
          <w:szCs w:val="24"/>
        </w:rPr>
        <w:t xml:space="preserve"> </w:t>
      </w:r>
      <w:r w:rsidR="003D17F7">
        <w:rPr>
          <w:sz w:val="24"/>
          <w:szCs w:val="24"/>
        </w:rPr>
        <w:t xml:space="preserve">lugar de residencia </w:t>
      </w:r>
      <w:r w:rsidR="00855E51">
        <w:rPr>
          <w:sz w:val="24"/>
          <w:szCs w:val="24"/>
        </w:rPr>
        <w:t xml:space="preserve">en </w:t>
      </w:r>
      <w:r w:rsidR="003160EF">
        <w:rPr>
          <w:sz w:val="24"/>
          <w:szCs w:val="24"/>
        </w:rPr>
        <w:t>Distrito 1, Desamparados</w:t>
      </w:r>
      <w:r w:rsidR="00855E51">
        <w:rPr>
          <w:sz w:val="24"/>
          <w:szCs w:val="24"/>
        </w:rPr>
        <w:t>). C</w:t>
      </w:r>
      <w:r w:rsidRPr="002A48A9">
        <w:rPr>
          <w:sz w:val="24"/>
          <w:szCs w:val="24"/>
        </w:rPr>
        <w:t>on la asistencia de los siguientes miembros:</w:t>
      </w:r>
      <w:r w:rsidR="00BF7715">
        <w:rPr>
          <w:sz w:val="24"/>
          <w:szCs w:val="24"/>
        </w:rPr>
        <w:t xml:space="preserve"> </w:t>
      </w:r>
      <w:r w:rsidR="00855E51" w:rsidRPr="002A48A9">
        <w:rPr>
          <w:sz w:val="24"/>
          <w:szCs w:val="24"/>
        </w:rPr>
        <w:t xml:space="preserve">Javier Gómez Jiménez, jefe del Departamento Archivo Histórico y vicepresidente de esta Comisión Nacional (presente de manera virtual, desde </w:t>
      </w:r>
      <w:r w:rsidR="003D17F7">
        <w:rPr>
          <w:sz w:val="24"/>
          <w:szCs w:val="24"/>
        </w:rPr>
        <w:t>su</w:t>
      </w:r>
      <w:r w:rsidR="00855E51" w:rsidRPr="002A48A9">
        <w:rPr>
          <w:sz w:val="24"/>
          <w:szCs w:val="24"/>
        </w:rPr>
        <w:t xml:space="preserve"> </w:t>
      </w:r>
      <w:r w:rsidR="003D17F7">
        <w:rPr>
          <w:sz w:val="24"/>
          <w:szCs w:val="24"/>
        </w:rPr>
        <w:t>lugar de residencia en</w:t>
      </w:r>
      <w:r w:rsidR="00855E51" w:rsidRPr="002A48A9">
        <w:rPr>
          <w:sz w:val="24"/>
          <w:szCs w:val="24"/>
        </w:rPr>
        <w:t xml:space="preserve"> Santa Ana</w:t>
      </w:r>
      <w:r w:rsidR="00855E51">
        <w:rPr>
          <w:sz w:val="24"/>
          <w:szCs w:val="24"/>
        </w:rPr>
        <w:t>, San José</w:t>
      </w:r>
      <w:r w:rsidR="00855E51" w:rsidRPr="002A48A9">
        <w:rPr>
          <w:sz w:val="24"/>
          <w:szCs w:val="24"/>
        </w:rPr>
        <w:t>)</w:t>
      </w:r>
      <w:r w:rsidRPr="002A48A9">
        <w:rPr>
          <w:sz w:val="24"/>
          <w:szCs w:val="24"/>
        </w:rPr>
        <w:t xml:space="preserve">; </w:t>
      </w:r>
      <w:r w:rsidR="00124961">
        <w:rPr>
          <w:sz w:val="24"/>
          <w:szCs w:val="24"/>
        </w:rPr>
        <w:t xml:space="preserve">Mellany Otárola Sáenz, secretaria ad hoc (presente de manera virtual desde su </w:t>
      </w:r>
      <w:r w:rsidR="003D17F7">
        <w:rPr>
          <w:sz w:val="24"/>
          <w:szCs w:val="24"/>
        </w:rPr>
        <w:t xml:space="preserve">lugar de residencia </w:t>
      </w:r>
      <w:r w:rsidR="00124961">
        <w:rPr>
          <w:sz w:val="24"/>
          <w:szCs w:val="24"/>
        </w:rPr>
        <w:t xml:space="preserve">en </w:t>
      </w:r>
      <w:r w:rsidR="003160EF">
        <w:rPr>
          <w:sz w:val="24"/>
          <w:szCs w:val="24"/>
        </w:rPr>
        <w:t>Belén, Heredia</w:t>
      </w:r>
      <w:r w:rsidR="00124961">
        <w:rPr>
          <w:sz w:val="24"/>
          <w:szCs w:val="24"/>
        </w:rPr>
        <w:t xml:space="preserve">); </w:t>
      </w:r>
      <w:r w:rsidRPr="002A48A9">
        <w:rPr>
          <w:sz w:val="24"/>
          <w:szCs w:val="24"/>
        </w:rPr>
        <w:t>Carlos</w:t>
      </w:r>
      <w:r w:rsidR="002209FD" w:rsidRPr="002A48A9">
        <w:rPr>
          <w:sz w:val="24"/>
          <w:szCs w:val="24"/>
        </w:rPr>
        <w:t xml:space="preserve"> Zamora Hernández, historiador</w:t>
      </w:r>
      <w:r w:rsidR="008B058A" w:rsidRPr="002A48A9">
        <w:rPr>
          <w:sz w:val="24"/>
          <w:szCs w:val="24"/>
        </w:rPr>
        <w:t xml:space="preserve"> (presente</w:t>
      </w:r>
      <w:r w:rsidR="002A48A9" w:rsidRPr="002A48A9">
        <w:rPr>
          <w:sz w:val="24"/>
          <w:szCs w:val="24"/>
        </w:rPr>
        <w:t xml:space="preserve"> de manera virtual</w:t>
      </w:r>
      <w:r w:rsidR="008B058A" w:rsidRPr="002A48A9">
        <w:rPr>
          <w:sz w:val="24"/>
          <w:szCs w:val="24"/>
        </w:rPr>
        <w:t xml:space="preserve"> desde </w:t>
      </w:r>
      <w:r w:rsidR="00124961">
        <w:rPr>
          <w:sz w:val="24"/>
          <w:szCs w:val="24"/>
        </w:rPr>
        <w:t>su</w:t>
      </w:r>
      <w:r w:rsidR="008B058A" w:rsidRPr="002A48A9">
        <w:rPr>
          <w:sz w:val="24"/>
          <w:szCs w:val="24"/>
        </w:rPr>
        <w:t xml:space="preserve"> </w:t>
      </w:r>
      <w:r w:rsidR="003D17F7">
        <w:rPr>
          <w:sz w:val="24"/>
          <w:szCs w:val="24"/>
        </w:rPr>
        <w:t xml:space="preserve">lugar de residencia </w:t>
      </w:r>
      <w:r w:rsidR="00124961">
        <w:rPr>
          <w:sz w:val="24"/>
          <w:szCs w:val="24"/>
        </w:rPr>
        <w:t>en</w:t>
      </w:r>
      <w:r w:rsidR="002A48A9" w:rsidRPr="002A48A9">
        <w:rPr>
          <w:sz w:val="24"/>
          <w:szCs w:val="24"/>
        </w:rPr>
        <w:t xml:space="preserve"> </w:t>
      </w:r>
      <w:r w:rsidR="007408E0" w:rsidRPr="002A48A9">
        <w:rPr>
          <w:sz w:val="24"/>
          <w:szCs w:val="24"/>
        </w:rPr>
        <w:t>Alajuela)</w:t>
      </w:r>
      <w:r w:rsidR="00BF7715">
        <w:rPr>
          <w:sz w:val="24"/>
          <w:szCs w:val="24"/>
        </w:rPr>
        <w:t xml:space="preserve">, </w:t>
      </w:r>
      <w:r w:rsidR="001E1822" w:rsidRPr="001E1822">
        <w:rPr>
          <w:bCs/>
          <w:sz w:val="24"/>
          <w:szCs w:val="24"/>
        </w:rPr>
        <w:t xml:space="preserve">Marlene Zamora Quirós, encargada del Archivo Central de la Municipalidad de San Carlos (presente de manera </w:t>
      </w:r>
      <w:r w:rsidR="001E1822" w:rsidRPr="001C2342">
        <w:rPr>
          <w:bCs/>
          <w:sz w:val="24"/>
          <w:szCs w:val="24"/>
        </w:rPr>
        <w:t xml:space="preserve">virtual desde </w:t>
      </w:r>
      <w:r w:rsidR="001C2342" w:rsidRPr="001C2342">
        <w:rPr>
          <w:bCs/>
          <w:sz w:val="24"/>
          <w:szCs w:val="24"/>
        </w:rPr>
        <w:t xml:space="preserve">su </w:t>
      </w:r>
      <w:r w:rsidR="003D17F7">
        <w:rPr>
          <w:bCs/>
          <w:sz w:val="24"/>
          <w:szCs w:val="24"/>
        </w:rPr>
        <w:t xml:space="preserve">lugar de residencia </w:t>
      </w:r>
      <w:r w:rsidR="001C2342" w:rsidRPr="001C2342">
        <w:rPr>
          <w:bCs/>
          <w:sz w:val="24"/>
          <w:szCs w:val="24"/>
        </w:rPr>
        <w:t xml:space="preserve">en </w:t>
      </w:r>
      <w:r w:rsidR="0051317E" w:rsidRPr="001C2342">
        <w:rPr>
          <w:bCs/>
          <w:sz w:val="24"/>
          <w:szCs w:val="24"/>
        </w:rPr>
        <w:t>Ciudad Quesada, San Carlos, Alajuela</w:t>
      </w:r>
      <w:r w:rsidR="001E1822" w:rsidRPr="001C2342">
        <w:rPr>
          <w:bCs/>
          <w:sz w:val="24"/>
          <w:szCs w:val="24"/>
        </w:rPr>
        <w:t>); Katherine</w:t>
      </w:r>
      <w:r w:rsidR="001E1822" w:rsidRPr="001E1822">
        <w:rPr>
          <w:bCs/>
          <w:sz w:val="24"/>
          <w:szCs w:val="24"/>
        </w:rPr>
        <w:t xml:space="preserve"> Solano Blanco, encargada del Archivo Central del Instituto Nacional de Seguros (presente de manera virtual desde </w:t>
      </w:r>
      <w:r w:rsidR="003D17F7">
        <w:rPr>
          <w:bCs/>
          <w:sz w:val="24"/>
          <w:szCs w:val="24"/>
        </w:rPr>
        <w:t>las instalaciones d</w:t>
      </w:r>
      <w:r w:rsidR="0014069B" w:rsidRPr="0014069B">
        <w:rPr>
          <w:bCs/>
          <w:sz w:val="24"/>
          <w:szCs w:val="24"/>
        </w:rPr>
        <w:t>el Archivo Central del Instituto</w:t>
      </w:r>
      <w:r w:rsidR="003D17F7">
        <w:rPr>
          <w:bCs/>
          <w:sz w:val="24"/>
          <w:szCs w:val="24"/>
        </w:rPr>
        <w:t xml:space="preserve"> en</w:t>
      </w:r>
      <w:r w:rsidR="0014069B" w:rsidRPr="0014069B">
        <w:rPr>
          <w:bCs/>
          <w:sz w:val="24"/>
          <w:szCs w:val="24"/>
        </w:rPr>
        <w:t xml:space="preserve"> Distrito Hospital, Cantón San José</w:t>
      </w:r>
      <w:r w:rsidR="001E1822" w:rsidRPr="0014069B">
        <w:rPr>
          <w:bCs/>
          <w:sz w:val="24"/>
          <w:szCs w:val="24"/>
        </w:rPr>
        <w:t xml:space="preserve">); </w:t>
      </w:r>
      <w:r w:rsidR="001E1822" w:rsidRPr="001E1822">
        <w:rPr>
          <w:bCs/>
          <w:sz w:val="24"/>
          <w:szCs w:val="24"/>
        </w:rPr>
        <w:t xml:space="preserve">Ana Barquero Coto, encargada del Archivo Central del Servicio Nacional de Aguas Subterráneas y Avenamiento </w:t>
      </w:r>
      <w:r w:rsidR="003D17F7">
        <w:rPr>
          <w:bCs/>
          <w:sz w:val="24"/>
          <w:szCs w:val="24"/>
        </w:rPr>
        <w:t xml:space="preserve">- </w:t>
      </w:r>
      <w:r w:rsidR="001E1822" w:rsidRPr="001E1822">
        <w:rPr>
          <w:bCs/>
          <w:sz w:val="24"/>
          <w:szCs w:val="24"/>
        </w:rPr>
        <w:t xml:space="preserve">Senara (presente de manera virtual </w:t>
      </w:r>
      <w:r w:rsidR="001C2342" w:rsidRPr="001E1822">
        <w:rPr>
          <w:bCs/>
          <w:sz w:val="24"/>
          <w:szCs w:val="24"/>
        </w:rPr>
        <w:t xml:space="preserve">desde </w:t>
      </w:r>
      <w:r w:rsidR="003D17F7">
        <w:rPr>
          <w:bCs/>
          <w:sz w:val="24"/>
          <w:szCs w:val="24"/>
        </w:rPr>
        <w:t xml:space="preserve">su lugar de residencia en </w:t>
      </w:r>
      <w:r w:rsidR="001C2342" w:rsidRPr="00147000">
        <w:rPr>
          <w:bCs/>
          <w:sz w:val="24"/>
          <w:szCs w:val="24"/>
        </w:rPr>
        <w:t>Vázquez de Coronado, distrito San Isidro, barrio San Francisco</w:t>
      </w:r>
      <w:r w:rsidR="001E1822" w:rsidRPr="001C2342">
        <w:rPr>
          <w:sz w:val="24"/>
          <w:szCs w:val="24"/>
        </w:rPr>
        <w:t xml:space="preserve">); y </w:t>
      </w:r>
      <w:r w:rsidR="001E1822" w:rsidRPr="001E1822">
        <w:rPr>
          <w:bCs/>
          <w:sz w:val="24"/>
          <w:szCs w:val="24"/>
        </w:rPr>
        <w:t>Grettel Hernández Chacón, encargada del Archivo Central de la Municipalidad de Heredia (</w:t>
      </w:r>
      <w:r w:rsidR="001E1822" w:rsidRPr="001C2342">
        <w:rPr>
          <w:bCs/>
          <w:sz w:val="24"/>
          <w:szCs w:val="24"/>
        </w:rPr>
        <w:t>presente de manera virtual desde</w:t>
      </w:r>
      <w:r w:rsidR="009B0281" w:rsidRPr="001C2342">
        <w:rPr>
          <w:bCs/>
          <w:sz w:val="24"/>
          <w:szCs w:val="24"/>
        </w:rPr>
        <w:t xml:space="preserve"> su </w:t>
      </w:r>
      <w:r w:rsidR="003D17F7">
        <w:rPr>
          <w:bCs/>
          <w:sz w:val="24"/>
          <w:szCs w:val="24"/>
        </w:rPr>
        <w:t xml:space="preserve">lugar de residencia en </w:t>
      </w:r>
      <w:r w:rsidR="009B0281" w:rsidRPr="001C2342">
        <w:rPr>
          <w:bCs/>
          <w:sz w:val="24"/>
          <w:szCs w:val="24"/>
        </w:rPr>
        <w:t>San Roque de Barva</w:t>
      </w:r>
      <w:r w:rsidR="001E1822" w:rsidRPr="001C2342">
        <w:rPr>
          <w:bCs/>
          <w:sz w:val="24"/>
          <w:szCs w:val="24"/>
        </w:rPr>
        <w:t>)</w:t>
      </w:r>
      <w:r w:rsidR="001C2342">
        <w:rPr>
          <w:bCs/>
          <w:sz w:val="24"/>
          <w:szCs w:val="24"/>
        </w:rPr>
        <w:t xml:space="preserve">; </w:t>
      </w:r>
      <w:r w:rsidR="001C2342" w:rsidRPr="001C2342">
        <w:rPr>
          <w:bCs/>
          <w:sz w:val="24"/>
          <w:szCs w:val="24"/>
        </w:rPr>
        <w:t xml:space="preserve">Jacqueline Espinoza Rey, encargada del Archivo Central de la Municipalidad de Montes de Oca </w:t>
      </w:r>
      <w:r w:rsidR="003D17F7" w:rsidRPr="001C2342">
        <w:rPr>
          <w:bCs/>
          <w:sz w:val="24"/>
          <w:szCs w:val="24"/>
        </w:rPr>
        <w:t xml:space="preserve">(presente de manera virtual desde </w:t>
      </w:r>
      <w:r w:rsidR="003D17F7">
        <w:rPr>
          <w:bCs/>
          <w:sz w:val="24"/>
          <w:szCs w:val="24"/>
        </w:rPr>
        <w:t>su lugar de residencia en San Miguel de Desamparados)</w:t>
      </w:r>
      <w:r w:rsidR="001E1822" w:rsidRPr="001C2342">
        <w:rPr>
          <w:bCs/>
          <w:sz w:val="24"/>
          <w:szCs w:val="24"/>
        </w:rPr>
        <w:t>.</w:t>
      </w:r>
      <w:r w:rsidR="001E1822" w:rsidRPr="009B0281">
        <w:rPr>
          <w:bCs/>
          <w:sz w:val="24"/>
          <w:szCs w:val="24"/>
        </w:rPr>
        <w:t xml:space="preserve"> </w:t>
      </w:r>
      <w:r w:rsidR="00467F76" w:rsidRPr="009B0281">
        <w:rPr>
          <w:bCs/>
          <w:sz w:val="24"/>
          <w:szCs w:val="24"/>
        </w:rPr>
        <w:t>También asisten:</w:t>
      </w:r>
      <w:r w:rsidR="007E1D65" w:rsidRPr="009B0281">
        <w:rPr>
          <w:bCs/>
          <w:sz w:val="24"/>
          <w:szCs w:val="24"/>
        </w:rPr>
        <w:t xml:space="preserve"> </w:t>
      </w:r>
      <w:r w:rsidR="00124961">
        <w:rPr>
          <w:bCs/>
          <w:sz w:val="24"/>
          <w:szCs w:val="24"/>
        </w:rPr>
        <w:t xml:space="preserve">Alexander Barquero Elizondo, Director Ejecutivo de esta Comisión Nacional (presente de manera virtual desde su lugar de residencia en </w:t>
      </w:r>
      <w:r w:rsidR="003160EF" w:rsidRPr="003D17F7">
        <w:rPr>
          <w:bCs/>
          <w:sz w:val="24"/>
          <w:szCs w:val="24"/>
        </w:rPr>
        <w:t>San Pablo de Heredia</w:t>
      </w:r>
      <w:r w:rsidR="00124961" w:rsidRPr="003D17F7">
        <w:rPr>
          <w:bCs/>
          <w:sz w:val="24"/>
          <w:szCs w:val="24"/>
        </w:rPr>
        <w:t xml:space="preserve">); </w:t>
      </w:r>
      <w:r w:rsidR="001E1822" w:rsidRPr="003D17F7">
        <w:rPr>
          <w:bCs/>
          <w:sz w:val="24"/>
          <w:szCs w:val="24"/>
        </w:rPr>
        <w:t>Ivannia</w:t>
      </w:r>
      <w:r w:rsidR="001E1822" w:rsidRPr="009B0281">
        <w:rPr>
          <w:bCs/>
          <w:sz w:val="24"/>
          <w:szCs w:val="24"/>
        </w:rPr>
        <w:t xml:space="preserve"> Valverde Guevara, jefe del</w:t>
      </w:r>
      <w:r w:rsidR="001E1822" w:rsidRPr="002A48A9">
        <w:rPr>
          <w:sz w:val="24"/>
          <w:szCs w:val="24"/>
        </w:rPr>
        <w:t xml:space="preserve"> Departamento Servicios Archivísticos Externos (DSAE), invitada permanente</w:t>
      </w:r>
      <w:r w:rsidR="0098254C">
        <w:rPr>
          <w:sz w:val="24"/>
          <w:szCs w:val="24"/>
        </w:rPr>
        <w:t xml:space="preserve"> (</w:t>
      </w:r>
      <w:r w:rsidR="0098254C" w:rsidRPr="00175B1D">
        <w:rPr>
          <w:sz w:val="24"/>
          <w:szCs w:val="24"/>
        </w:rPr>
        <w:t xml:space="preserve">presente de manera virtual, desde </w:t>
      </w:r>
      <w:r w:rsidR="003D17F7">
        <w:rPr>
          <w:sz w:val="24"/>
          <w:szCs w:val="24"/>
        </w:rPr>
        <w:t>su</w:t>
      </w:r>
      <w:r w:rsidR="0098254C" w:rsidRPr="00175B1D">
        <w:rPr>
          <w:sz w:val="24"/>
          <w:szCs w:val="24"/>
        </w:rPr>
        <w:t xml:space="preserve"> lugar de reside</w:t>
      </w:r>
      <w:r w:rsidR="0098254C">
        <w:rPr>
          <w:sz w:val="24"/>
          <w:szCs w:val="24"/>
        </w:rPr>
        <w:t>ncia en San Miguel de Santo Domingo de Heredia)</w:t>
      </w:r>
      <w:r w:rsidR="008546E8" w:rsidRPr="008546E8">
        <w:rPr>
          <w:sz w:val="24"/>
          <w:szCs w:val="24"/>
        </w:rPr>
        <w:t xml:space="preserve"> </w:t>
      </w:r>
      <w:r w:rsidR="008546E8" w:rsidRPr="002A48A9">
        <w:rPr>
          <w:sz w:val="24"/>
          <w:szCs w:val="24"/>
        </w:rPr>
        <w:t>y quien levanta el acta</w:t>
      </w:r>
      <w:r w:rsidR="001E1822">
        <w:rPr>
          <w:sz w:val="24"/>
          <w:szCs w:val="24"/>
        </w:rPr>
        <w:t xml:space="preserve">; </w:t>
      </w:r>
      <w:r w:rsidR="007E1D65" w:rsidRPr="00175B1D">
        <w:rPr>
          <w:sz w:val="24"/>
          <w:szCs w:val="24"/>
        </w:rPr>
        <w:t>Estrellita Cabrera Ramírez</w:t>
      </w:r>
      <w:r w:rsidR="00124961">
        <w:rPr>
          <w:sz w:val="24"/>
          <w:szCs w:val="24"/>
        </w:rPr>
        <w:t xml:space="preserve"> </w:t>
      </w:r>
      <w:r w:rsidR="00124961" w:rsidRPr="002A48A9">
        <w:rPr>
          <w:sz w:val="24"/>
          <w:szCs w:val="24"/>
        </w:rPr>
        <w:t xml:space="preserve">(presente de manera virtual, desde </w:t>
      </w:r>
      <w:r w:rsidR="003D17F7">
        <w:rPr>
          <w:sz w:val="24"/>
          <w:szCs w:val="24"/>
        </w:rPr>
        <w:t>su</w:t>
      </w:r>
      <w:r w:rsidR="00124961" w:rsidRPr="002A48A9">
        <w:rPr>
          <w:sz w:val="24"/>
          <w:szCs w:val="24"/>
        </w:rPr>
        <w:t xml:space="preserve"> lugar de residencia</w:t>
      </w:r>
      <w:r w:rsidR="003D17F7">
        <w:rPr>
          <w:sz w:val="24"/>
          <w:szCs w:val="24"/>
        </w:rPr>
        <w:t xml:space="preserve"> en</w:t>
      </w:r>
      <w:r w:rsidR="00124961" w:rsidRPr="002A48A9">
        <w:rPr>
          <w:sz w:val="24"/>
          <w:szCs w:val="24"/>
        </w:rPr>
        <w:t xml:space="preserve"> Santa Ana</w:t>
      </w:r>
      <w:r w:rsidR="00124961">
        <w:rPr>
          <w:sz w:val="24"/>
          <w:szCs w:val="24"/>
        </w:rPr>
        <w:t>, San José</w:t>
      </w:r>
      <w:r w:rsidR="00124961" w:rsidRPr="002A48A9">
        <w:rPr>
          <w:sz w:val="24"/>
          <w:szCs w:val="24"/>
        </w:rPr>
        <w:t>)</w:t>
      </w:r>
      <w:r w:rsidR="007E1D65" w:rsidRPr="00175B1D">
        <w:rPr>
          <w:sz w:val="24"/>
          <w:szCs w:val="24"/>
        </w:rPr>
        <w:t xml:space="preserve">, profesional del DSAE designada para el análisis de la valoración documental presentada por el </w:t>
      </w:r>
      <w:r w:rsidR="001E1822">
        <w:rPr>
          <w:sz w:val="24"/>
          <w:szCs w:val="24"/>
        </w:rPr>
        <w:t>C</w:t>
      </w:r>
      <w:r w:rsidR="007E1D65" w:rsidRPr="00175B1D">
        <w:rPr>
          <w:sz w:val="24"/>
          <w:szCs w:val="24"/>
        </w:rPr>
        <w:t xml:space="preserve">ised </w:t>
      </w:r>
      <w:r w:rsidR="007E1D65" w:rsidRPr="00175B1D">
        <w:rPr>
          <w:sz w:val="24"/>
          <w:szCs w:val="24"/>
        </w:rPr>
        <w:lastRenderedPageBreak/>
        <w:t>de</w:t>
      </w:r>
      <w:r w:rsidR="001E1822">
        <w:rPr>
          <w:sz w:val="24"/>
          <w:szCs w:val="24"/>
        </w:rPr>
        <w:t xml:space="preserve"> </w:t>
      </w:r>
      <w:r w:rsidR="007E1D65" w:rsidRPr="00175B1D">
        <w:rPr>
          <w:sz w:val="24"/>
          <w:szCs w:val="24"/>
        </w:rPr>
        <w:t>l</w:t>
      </w:r>
      <w:r w:rsidR="001E1822">
        <w:rPr>
          <w:sz w:val="24"/>
          <w:szCs w:val="24"/>
        </w:rPr>
        <w:t>a</w:t>
      </w:r>
      <w:r w:rsidR="007E1D65" w:rsidRPr="00175B1D">
        <w:rPr>
          <w:sz w:val="24"/>
          <w:szCs w:val="24"/>
        </w:rPr>
        <w:t xml:space="preserve"> </w:t>
      </w:r>
      <w:r w:rsidR="001E1822">
        <w:rPr>
          <w:sz w:val="24"/>
          <w:szCs w:val="24"/>
        </w:rPr>
        <w:t xml:space="preserve">Municipalidad de </w:t>
      </w:r>
      <w:r w:rsidR="00124961">
        <w:rPr>
          <w:sz w:val="24"/>
          <w:szCs w:val="24"/>
        </w:rPr>
        <w:t>Montes de Oca</w:t>
      </w:r>
      <w:r w:rsidR="001E1822">
        <w:rPr>
          <w:sz w:val="24"/>
          <w:szCs w:val="24"/>
        </w:rPr>
        <w:t>.</w:t>
      </w:r>
      <w:r w:rsidR="008B058A" w:rsidRPr="002A48A9">
        <w:rPr>
          <w:sz w:val="24"/>
          <w:szCs w:val="24"/>
        </w:rPr>
        <w:t xml:space="preserve"> </w:t>
      </w:r>
      <w:r w:rsidR="002A48A9" w:rsidRPr="002A48A9">
        <w:rPr>
          <w:sz w:val="24"/>
          <w:szCs w:val="24"/>
        </w:rPr>
        <w:t>Se deja constancia de que</w:t>
      </w:r>
      <w:r w:rsidR="0098254C">
        <w:rPr>
          <w:sz w:val="24"/>
          <w:szCs w:val="24"/>
        </w:rPr>
        <w:t xml:space="preserve"> las personas </w:t>
      </w:r>
      <w:r w:rsidR="002A48A9" w:rsidRPr="002A48A9">
        <w:rPr>
          <w:sz w:val="24"/>
          <w:szCs w:val="24"/>
        </w:rPr>
        <w:t>miembros presentes en la reunión</w:t>
      </w:r>
      <w:r w:rsidR="0098254C">
        <w:rPr>
          <w:sz w:val="24"/>
          <w:szCs w:val="24"/>
        </w:rPr>
        <w:t xml:space="preserve"> </w:t>
      </w:r>
      <w:r w:rsidR="00175B1D">
        <w:rPr>
          <w:sz w:val="24"/>
          <w:szCs w:val="24"/>
        </w:rPr>
        <w:t>así como l</w:t>
      </w:r>
      <w:r w:rsidR="0098254C">
        <w:rPr>
          <w:sz w:val="24"/>
          <w:szCs w:val="24"/>
        </w:rPr>
        <w:t xml:space="preserve">as personas invitadas </w:t>
      </w:r>
      <w:r w:rsidR="002A48A9" w:rsidRPr="002A48A9">
        <w:rPr>
          <w:sz w:val="24"/>
          <w:szCs w:val="24"/>
        </w:rPr>
        <w:t>se conectaron a través de la plataforma Zoom y que la reunión se realiza de manera virtual</w:t>
      </w:r>
      <w:r w:rsidR="002A48A9">
        <w:rPr>
          <w:sz w:val="24"/>
          <w:szCs w:val="24"/>
        </w:rPr>
        <w:t xml:space="preserve"> atendiendo las disposiciones sanitarias del Ministerio de Salud a raíz de la pandemia de la enfermedad Covid-19. --------------</w:t>
      </w:r>
      <w:r w:rsidR="0049595E">
        <w:rPr>
          <w:sz w:val="24"/>
          <w:szCs w:val="24"/>
        </w:rPr>
        <w:t>---------</w:t>
      </w:r>
      <w:r w:rsidR="00124961">
        <w:rPr>
          <w:sz w:val="24"/>
          <w:szCs w:val="24"/>
        </w:rPr>
        <w:t>-------------------------</w:t>
      </w:r>
      <w:r w:rsidR="00804850">
        <w:rPr>
          <w:sz w:val="24"/>
          <w:szCs w:val="24"/>
        </w:rPr>
        <w:t>----------------------------------</w:t>
      </w:r>
      <w:r w:rsidR="003D17F7">
        <w:rPr>
          <w:sz w:val="24"/>
          <w:szCs w:val="24"/>
        </w:rPr>
        <w:t>---------------------</w:t>
      </w:r>
    </w:p>
    <w:p w14:paraId="0663489A" w14:textId="6BE8CFD0" w:rsidR="00CF3B1D" w:rsidRPr="00690033" w:rsidRDefault="00CF3B1D" w:rsidP="00CA283A">
      <w:pPr>
        <w:pStyle w:val="Default"/>
        <w:spacing w:before="120" w:after="120" w:line="460" w:lineRule="exact"/>
        <w:jc w:val="both"/>
        <w:rPr>
          <w:b/>
          <w:bCs/>
          <w:color w:val="auto"/>
        </w:rPr>
      </w:pPr>
      <w:r w:rsidRPr="00690033">
        <w:rPr>
          <w:b/>
          <w:bCs/>
          <w:color w:val="auto"/>
        </w:rPr>
        <w:t>CAPITULO I. APROBACIÓN DEL ORDEN DEL DÍA --------------------------------------</w:t>
      </w:r>
      <w:r w:rsidR="007067FA" w:rsidRPr="00690033">
        <w:rPr>
          <w:b/>
          <w:bCs/>
          <w:color w:val="auto"/>
        </w:rPr>
        <w:t>------</w:t>
      </w:r>
      <w:r w:rsidR="00CA283A">
        <w:rPr>
          <w:b/>
          <w:bCs/>
          <w:color w:val="auto"/>
        </w:rPr>
        <w:t>-</w:t>
      </w:r>
    </w:p>
    <w:p w14:paraId="29E4F63E" w14:textId="5D796103" w:rsidR="00CF3B1D" w:rsidRPr="00690033" w:rsidRDefault="5EF6A069" w:rsidP="00CA283A">
      <w:pPr>
        <w:pStyle w:val="Default"/>
        <w:spacing w:after="120" w:line="460" w:lineRule="exact"/>
        <w:jc w:val="both"/>
        <w:rPr>
          <w:color w:val="auto"/>
        </w:rPr>
      </w:pPr>
      <w:r w:rsidRPr="00690033">
        <w:rPr>
          <w:b/>
          <w:bCs/>
          <w:color w:val="auto"/>
        </w:rPr>
        <w:t xml:space="preserve">ARTÍCULO 1. </w:t>
      </w:r>
      <w:r w:rsidRPr="00690033">
        <w:rPr>
          <w:color w:val="auto"/>
        </w:rPr>
        <w:t>Lectura, comentario y aprobación del orden del día. --------------------------</w:t>
      </w:r>
      <w:r w:rsidR="00CA283A">
        <w:rPr>
          <w:color w:val="auto"/>
        </w:rPr>
        <w:t>-</w:t>
      </w:r>
    </w:p>
    <w:p w14:paraId="4FC76823" w14:textId="148B9313" w:rsidR="00CF3B1D" w:rsidRPr="00690033" w:rsidRDefault="3132E96C" w:rsidP="00CA283A">
      <w:pPr>
        <w:pStyle w:val="Default"/>
        <w:spacing w:after="120" w:line="460" w:lineRule="exact"/>
        <w:jc w:val="both"/>
        <w:rPr>
          <w:color w:val="auto"/>
        </w:rPr>
      </w:pPr>
      <w:r w:rsidRPr="00690033">
        <w:rPr>
          <w:b/>
          <w:bCs/>
          <w:color w:val="auto"/>
        </w:rPr>
        <w:t xml:space="preserve">ACUERDO 1. </w:t>
      </w:r>
      <w:r w:rsidRPr="00690033">
        <w:rPr>
          <w:color w:val="auto"/>
        </w:rPr>
        <w:t>Se aprueba con correcciones el orden del día propuesto para esta sesión.</w:t>
      </w:r>
      <w:r w:rsidRPr="00690033">
        <w:rPr>
          <w:b/>
          <w:bCs/>
          <w:color w:val="auto"/>
        </w:rPr>
        <w:t xml:space="preserve"> ACUERDO FIRME</w:t>
      </w:r>
      <w:r w:rsidRPr="00690033">
        <w:rPr>
          <w:color w:val="auto"/>
        </w:rPr>
        <w:t>. -------------------------------------------------------------------------------</w:t>
      </w:r>
      <w:r w:rsidR="004E76A4" w:rsidRPr="00690033">
        <w:rPr>
          <w:color w:val="auto"/>
        </w:rPr>
        <w:t>---------</w:t>
      </w:r>
      <w:r w:rsidR="00CA283A">
        <w:rPr>
          <w:color w:val="auto"/>
        </w:rPr>
        <w:t>-</w:t>
      </w:r>
    </w:p>
    <w:p w14:paraId="2A665B18" w14:textId="770C38AE" w:rsidR="00855CAF" w:rsidRPr="00690033" w:rsidRDefault="00855CAF" w:rsidP="00CA283A">
      <w:pPr>
        <w:spacing w:before="120" w:after="120" w:line="460" w:lineRule="exact"/>
        <w:jc w:val="both"/>
        <w:rPr>
          <w:b/>
          <w:bCs/>
        </w:rPr>
      </w:pPr>
      <w:r w:rsidRPr="00690033">
        <w:rPr>
          <w:b/>
          <w:bCs/>
        </w:rPr>
        <w:t>CAPITULO II. LECTURA Y APROBACIÓN DE ACTAS -----------------------------------------</w:t>
      </w:r>
    </w:p>
    <w:p w14:paraId="1E8BFF8B" w14:textId="79C1584E" w:rsidR="00855CAF" w:rsidRPr="00690033" w:rsidRDefault="3132E96C" w:rsidP="00CA283A">
      <w:pPr>
        <w:spacing w:before="120" w:after="120" w:line="460" w:lineRule="exact"/>
        <w:jc w:val="both"/>
        <w:rPr>
          <w:bCs/>
        </w:rPr>
      </w:pPr>
      <w:r w:rsidRPr="00690033">
        <w:rPr>
          <w:b/>
          <w:bCs/>
        </w:rPr>
        <w:t xml:space="preserve">ARTÍCULO 2. </w:t>
      </w:r>
      <w:r w:rsidR="0046701D" w:rsidRPr="00D20171">
        <w:rPr>
          <w:bCs/>
        </w:rPr>
        <w:t>Lectura, comentario y aprobación de</w:t>
      </w:r>
      <w:r w:rsidR="00364DD0">
        <w:rPr>
          <w:bCs/>
        </w:rPr>
        <w:t>l</w:t>
      </w:r>
      <w:r w:rsidR="0046701D">
        <w:rPr>
          <w:bCs/>
        </w:rPr>
        <w:t xml:space="preserve"> </w:t>
      </w:r>
      <w:r w:rsidR="0046701D" w:rsidRPr="00D20171">
        <w:rPr>
          <w:bCs/>
        </w:rPr>
        <w:t xml:space="preserve">acta n° </w:t>
      </w:r>
      <w:r w:rsidR="008E20BF" w:rsidRPr="00970AA8">
        <w:rPr>
          <w:bCs/>
        </w:rPr>
        <w:t>08-2020 del 24 de abril del 2020</w:t>
      </w:r>
      <w:r w:rsidR="0046701D">
        <w:rPr>
          <w:bCs/>
        </w:rPr>
        <w:t>.</w:t>
      </w:r>
      <w:r w:rsidR="006B4FDE">
        <w:t xml:space="preserve"> </w:t>
      </w:r>
      <w:r w:rsidR="00364DD0">
        <w:t>-----------------------------------------------------------</w:t>
      </w:r>
      <w:r w:rsidR="0046701D" w:rsidRPr="0046701D">
        <w:t>-------------------------------------------------</w:t>
      </w:r>
    </w:p>
    <w:p w14:paraId="5D10E880" w14:textId="04B84C9C" w:rsidR="00855CAF" w:rsidRDefault="3132E96C" w:rsidP="00CA283A">
      <w:pPr>
        <w:spacing w:before="120" w:after="120" w:line="460" w:lineRule="exact"/>
        <w:jc w:val="both"/>
        <w:rPr>
          <w:szCs w:val="24"/>
        </w:rPr>
      </w:pPr>
      <w:r w:rsidRPr="00364494">
        <w:rPr>
          <w:b/>
          <w:bCs/>
        </w:rPr>
        <w:t>ACUERDO 2.</w:t>
      </w:r>
      <w:r w:rsidRPr="00364494">
        <w:t xml:space="preserve"> </w:t>
      </w:r>
      <w:r w:rsidR="00C000FF">
        <w:rPr>
          <w:rStyle w:val="normaltextrun"/>
          <w:color w:val="000000"/>
          <w:shd w:val="clear" w:color="auto" w:fill="FFFFFF"/>
        </w:rPr>
        <w:t xml:space="preserve">Se aprueba con correcciones </w:t>
      </w:r>
      <w:r w:rsidR="00364DD0">
        <w:rPr>
          <w:rStyle w:val="normaltextrun"/>
          <w:color w:val="000000"/>
          <w:shd w:val="clear" w:color="auto" w:fill="FFFFFF"/>
        </w:rPr>
        <w:t>el</w:t>
      </w:r>
      <w:r w:rsidR="00C000FF">
        <w:rPr>
          <w:bCs/>
        </w:rPr>
        <w:t xml:space="preserve"> </w:t>
      </w:r>
      <w:r w:rsidR="00C000FF" w:rsidRPr="00D20171">
        <w:rPr>
          <w:bCs/>
        </w:rPr>
        <w:t xml:space="preserve">acta n° </w:t>
      </w:r>
      <w:r w:rsidR="008E20BF" w:rsidRPr="00970AA8">
        <w:rPr>
          <w:bCs/>
        </w:rPr>
        <w:t>08-2020 del 24 de abril del 2020</w:t>
      </w:r>
      <w:r w:rsidR="00364DD0">
        <w:t>.</w:t>
      </w:r>
      <w:r w:rsidR="00C000FF">
        <w:rPr>
          <w:szCs w:val="24"/>
        </w:rPr>
        <w:t xml:space="preserve"> </w:t>
      </w:r>
      <w:r w:rsidR="0033721C">
        <w:rPr>
          <w:rStyle w:val="normaltextrun"/>
          <w:color w:val="000000"/>
          <w:shd w:val="clear" w:color="auto" w:fill="FFFFFF"/>
        </w:rPr>
        <w:t xml:space="preserve">Se deja constancia de que las siguientes personas aprueban el acta con respecto a la deliberación y acuerdos que se tomaron en su presencia y relacionados con las instituciones que representan: </w:t>
      </w:r>
      <w:r w:rsidR="0033721C" w:rsidRPr="001E1822">
        <w:rPr>
          <w:bCs/>
          <w:szCs w:val="24"/>
        </w:rPr>
        <w:t>Marlene Zamora Quirós, encargada del Archivo Central de la Municipalidad de San</w:t>
      </w:r>
      <w:r w:rsidR="0033721C" w:rsidRPr="0051317E">
        <w:rPr>
          <w:bCs/>
          <w:szCs w:val="24"/>
        </w:rPr>
        <w:t xml:space="preserve">; </w:t>
      </w:r>
      <w:r w:rsidR="0033721C" w:rsidRPr="001E1822">
        <w:rPr>
          <w:bCs/>
          <w:szCs w:val="24"/>
        </w:rPr>
        <w:t>Katherine Solano Blanco, encargada del Archivo Central del Instituto Nacional de Seguros</w:t>
      </w:r>
      <w:r w:rsidR="0033721C" w:rsidRPr="0014069B">
        <w:rPr>
          <w:bCs/>
          <w:szCs w:val="24"/>
        </w:rPr>
        <w:t xml:space="preserve">; </w:t>
      </w:r>
      <w:r w:rsidR="0033721C" w:rsidRPr="001E1822">
        <w:rPr>
          <w:bCs/>
          <w:szCs w:val="24"/>
        </w:rPr>
        <w:t>Ana Barquero Coto, encargada del Archivo Central del Servicio Nacional de Aguas Subter</w:t>
      </w:r>
      <w:r w:rsidR="0033721C">
        <w:rPr>
          <w:bCs/>
          <w:szCs w:val="24"/>
        </w:rPr>
        <w:t xml:space="preserve">ráneas y Avenamiento (Senara); </w:t>
      </w:r>
      <w:r w:rsidR="0033721C" w:rsidRPr="0033721C">
        <w:rPr>
          <w:szCs w:val="24"/>
        </w:rPr>
        <w:t xml:space="preserve">y </w:t>
      </w:r>
      <w:r w:rsidR="0033721C" w:rsidRPr="001E1822">
        <w:rPr>
          <w:bCs/>
          <w:szCs w:val="24"/>
        </w:rPr>
        <w:t>Grettel Hernández Chacón, encargada del Archivo Central</w:t>
      </w:r>
      <w:r w:rsidR="0033721C">
        <w:rPr>
          <w:bCs/>
          <w:szCs w:val="24"/>
        </w:rPr>
        <w:t xml:space="preserve"> de la Municipalidad de Heredia. También se deja constancia de que la</w:t>
      </w:r>
      <w:r w:rsidR="003D17F7">
        <w:rPr>
          <w:bCs/>
          <w:szCs w:val="24"/>
        </w:rPr>
        <w:t>s</w:t>
      </w:r>
      <w:r w:rsidR="0033721C">
        <w:rPr>
          <w:bCs/>
          <w:szCs w:val="24"/>
        </w:rPr>
        <w:t xml:space="preserve"> señora</w:t>
      </w:r>
      <w:r w:rsidR="003D17F7">
        <w:rPr>
          <w:bCs/>
          <w:szCs w:val="24"/>
        </w:rPr>
        <w:t xml:space="preserve">s Eugenia María Hernández Alfaro y Mellany Otárola Sáenz, presidente y secretaria ad hoc (respectivamente) de esta Comisión Nacional; </w:t>
      </w:r>
      <w:r w:rsidR="0033721C">
        <w:rPr>
          <w:bCs/>
          <w:szCs w:val="24"/>
        </w:rPr>
        <w:t>se abstiene</w:t>
      </w:r>
      <w:r w:rsidR="003D17F7">
        <w:rPr>
          <w:bCs/>
          <w:szCs w:val="24"/>
        </w:rPr>
        <w:t>n</w:t>
      </w:r>
      <w:r w:rsidR="0033721C">
        <w:rPr>
          <w:bCs/>
          <w:szCs w:val="24"/>
        </w:rPr>
        <w:t xml:space="preserve"> de aprobar el acta en vista de que estuv</w:t>
      </w:r>
      <w:r w:rsidR="003D17F7">
        <w:rPr>
          <w:bCs/>
          <w:szCs w:val="24"/>
        </w:rPr>
        <w:t xml:space="preserve">ieron ausentes </w:t>
      </w:r>
      <w:r w:rsidR="0033721C">
        <w:rPr>
          <w:bCs/>
          <w:szCs w:val="24"/>
        </w:rPr>
        <w:t xml:space="preserve">en esa sesión. </w:t>
      </w:r>
      <w:r w:rsidR="0033721C">
        <w:rPr>
          <w:rStyle w:val="normaltextrun"/>
          <w:b/>
          <w:bCs/>
          <w:color w:val="000000"/>
        </w:rPr>
        <w:t>ACUERDO</w:t>
      </w:r>
      <w:r w:rsidR="0033721C">
        <w:rPr>
          <w:rStyle w:val="normaltextrun"/>
          <w:color w:val="000000"/>
        </w:rPr>
        <w:t xml:space="preserve"> </w:t>
      </w:r>
      <w:r w:rsidR="0033721C">
        <w:rPr>
          <w:rStyle w:val="normaltextrun"/>
          <w:b/>
          <w:bCs/>
          <w:color w:val="000000"/>
        </w:rPr>
        <w:t>FIRME.</w:t>
      </w:r>
      <w:r w:rsidR="0033721C">
        <w:rPr>
          <w:rStyle w:val="normaltextrun"/>
          <w:color w:val="000000"/>
        </w:rPr>
        <w:t xml:space="preserve"> -----------</w:t>
      </w:r>
      <w:r w:rsidR="003D17F7">
        <w:rPr>
          <w:rStyle w:val="normaltextrun"/>
          <w:color w:val="000000"/>
        </w:rPr>
        <w:t>-----------------------------------------------------------------------------</w:t>
      </w:r>
    </w:p>
    <w:p w14:paraId="19A48263" w14:textId="54BA49F8" w:rsidR="008546E8" w:rsidRPr="009E2F7C" w:rsidRDefault="008546E8" w:rsidP="00CA283A">
      <w:pPr>
        <w:spacing w:before="120" w:after="120" w:line="460" w:lineRule="exact"/>
        <w:jc w:val="both"/>
        <w:rPr>
          <w:szCs w:val="24"/>
        </w:rPr>
      </w:pPr>
      <w:r w:rsidRPr="009E2F7C">
        <w:rPr>
          <w:b/>
          <w:bCs/>
        </w:rPr>
        <w:t xml:space="preserve">CAPITULO III. </w:t>
      </w:r>
      <w:r w:rsidRPr="009E2F7C">
        <w:rPr>
          <w:rStyle w:val="normaltextrun"/>
          <w:b/>
          <w:bCs/>
        </w:rPr>
        <w:t>SOLICITUDES DE VALORACIÓN PRESENTADAS POR LOS COMITÉS DE SELECCIÓN Y ELIMINACIÓN DE DOCUME</w:t>
      </w:r>
      <w:r w:rsidR="0033721C">
        <w:rPr>
          <w:rStyle w:val="normaltextrun"/>
          <w:b/>
          <w:bCs/>
        </w:rPr>
        <w:t>NTOS --------------------------</w:t>
      </w:r>
    </w:p>
    <w:p w14:paraId="190604EF" w14:textId="4EE2B39C" w:rsidR="009E2F7C" w:rsidRDefault="009E2F7C" w:rsidP="009E2F7C">
      <w:pPr>
        <w:pStyle w:val="Default"/>
        <w:spacing w:before="120" w:after="120" w:line="460" w:lineRule="exact"/>
        <w:jc w:val="both"/>
        <w:rPr>
          <w:bCs/>
        </w:rPr>
      </w:pPr>
      <w:r w:rsidRPr="009F4B02">
        <w:rPr>
          <w:b/>
          <w:bCs/>
        </w:rPr>
        <w:lastRenderedPageBreak/>
        <w:t>ARTÍCULO 3</w:t>
      </w:r>
      <w:r>
        <w:rPr>
          <w:b/>
          <w:bCs/>
        </w:rPr>
        <w:t>.1</w:t>
      </w:r>
      <w:r w:rsidRPr="009F4B02">
        <w:rPr>
          <w:b/>
          <w:bCs/>
        </w:rPr>
        <w:t>.</w:t>
      </w:r>
      <w:r w:rsidRPr="009F4B02">
        <w:rPr>
          <w:bCs/>
        </w:rPr>
        <w:t xml:space="preserve"> Oficio </w:t>
      </w:r>
      <w:r w:rsidRPr="009F4B02">
        <w:rPr>
          <w:b/>
          <w:bCs/>
        </w:rPr>
        <w:t>OFICIO-CISED-0001-2020</w:t>
      </w:r>
      <w:r w:rsidRPr="009F4B02">
        <w:t xml:space="preserve"> </w:t>
      </w:r>
      <w:r w:rsidRPr="009F4B02">
        <w:rPr>
          <w:bCs/>
        </w:rPr>
        <w:t>de 30 de abril del 2020 recibido el mismo día, suscrito por la señora María Sánchez Reyes, presidente del Comité Institucional de Selección y Eliminación de Documentos (Cised) del Colegio Universitario de Limón (Cunlimón); por medio del cual presentó la tabla de plazos de conservación de documentos del subfondo Dirección de Educación Comunitaria y Asistencia Técnica (DECAT) con 17 series documentales.</w:t>
      </w:r>
      <w:r>
        <w:rPr>
          <w:rStyle w:val="Refdenotaalpie"/>
          <w:bCs/>
        </w:rPr>
        <w:footnoteReference w:id="2"/>
      </w:r>
      <w:r>
        <w:rPr>
          <w:bCs/>
        </w:rPr>
        <w:t xml:space="preserve"> --------------------------------------------------------------</w:t>
      </w:r>
    </w:p>
    <w:p w14:paraId="16F7FDEC" w14:textId="6A1142C8" w:rsidR="009E2F7C" w:rsidRDefault="009E2F7C" w:rsidP="009E2F7C">
      <w:pPr>
        <w:pStyle w:val="Default"/>
        <w:spacing w:before="120" w:after="120" w:line="460" w:lineRule="exact"/>
        <w:jc w:val="both"/>
        <w:rPr>
          <w:bCs/>
        </w:rPr>
      </w:pPr>
      <w:r w:rsidRPr="009F4B02">
        <w:rPr>
          <w:b/>
          <w:bCs/>
        </w:rPr>
        <w:t>ARTÍCULO 3</w:t>
      </w:r>
      <w:r>
        <w:rPr>
          <w:b/>
          <w:bCs/>
        </w:rPr>
        <w:t>.2</w:t>
      </w:r>
      <w:r w:rsidRPr="009F4B02">
        <w:rPr>
          <w:b/>
          <w:bCs/>
        </w:rPr>
        <w:t>.</w:t>
      </w:r>
      <w:r w:rsidRPr="009F4B02">
        <w:rPr>
          <w:bCs/>
        </w:rPr>
        <w:t xml:space="preserve"> </w:t>
      </w:r>
      <w:r>
        <w:rPr>
          <w:bCs/>
        </w:rPr>
        <w:t>Memorando DSAE-STA-098-2020 de 8 de junio del 2020 suscrito por la señora Estrellita Cabrera Ramírez, profesional del Departamento Servicios Archivísticos Externos designada para el análisis del trámite de valoración documental presentado por el Cised del Cunlimón; por medio del cual informa los siguientes requisitos de forma incumplidos por ese Cised: ------------------------------------------------------------------------------</w:t>
      </w:r>
    </w:p>
    <w:tbl>
      <w:tblPr>
        <w:tblStyle w:val="Tablaconcuadrcula"/>
        <w:tblW w:w="9085" w:type="dxa"/>
        <w:jc w:val="center"/>
        <w:tblLook w:val="04A0" w:firstRow="1" w:lastRow="0" w:firstColumn="1" w:lastColumn="0" w:noHBand="0" w:noVBand="1"/>
      </w:tblPr>
      <w:tblGrid>
        <w:gridCol w:w="4855"/>
        <w:gridCol w:w="1260"/>
        <w:gridCol w:w="2970"/>
      </w:tblGrid>
      <w:tr w:rsidR="009E2F7C" w:rsidRPr="001E3942" w14:paraId="3DD3BC50" w14:textId="77777777" w:rsidTr="00E90D9F">
        <w:trPr>
          <w:jc w:val="center"/>
        </w:trPr>
        <w:tc>
          <w:tcPr>
            <w:tcW w:w="9085" w:type="dxa"/>
            <w:gridSpan w:val="3"/>
          </w:tcPr>
          <w:p w14:paraId="42D509F2" w14:textId="77777777" w:rsidR="009E2F7C" w:rsidRDefault="009E2F7C" w:rsidP="006F237F">
            <w:pPr>
              <w:jc w:val="center"/>
              <w:textAlignment w:val="baseline"/>
              <w:rPr>
                <w:bCs/>
                <w:sz w:val="22"/>
                <w:szCs w:val="22"/>
              </w:rPr>
            </w:pPr>
            <w:r w:rsidRPr="001E3942">
              <w:rPr>
                <w:bCs/>
                <w:sz w:val="22"/>
                <w:szCs w:val="22"/>
              </w:rPr>
              <w:t>Requisitos subsanables</w:t>
            </w:r>
          </w:p>
          <w:p w14:paraId="01EB6022" w14:textId="77777777" w:rsidR="009E2F7C" w:rsidRPr="001E3942" w:rsidRDefault="009E2F7C" w:rsidP="006F237F">
            <w:pPr>
              <w:jc w:val="center"/>
              <w:textAlignment w:val="baseline"/>
              <w:rPr>
                <w:iCs w:val="0"/>
                <w:sz w:val="22"/>
                <w:szCs w:val="24"/>
                <w:lang w:val="es-CR" w:eastAsia="en-US"/>
              </w:rPr>
            </w:pPr>
            <w:r w:rsidRPr="001E3942">
              <w:rPr>
                <w:bCs/>
                <w:sz w:val="22"/>
                <w:szCs w:val="22"/>
              </w:rPr>
              <w:t>(En caso de incumplimiento de alguno de estos requisitos se solicitará al CISED subsanar lo correspondiente en un plazo determinado para continuar con el trámite)</w:t>
            </w:r>
          </w:p>
        </w:tc>
      </w:tr>
      <w:tr w:rsidR="009E2F7C" w:rsidRPr="001E3942" w14:paraId="796FF463" w14:textId="77777777" w:rsidTr="00E90D9F">
        <w:trPr>
          <w:jc w:val="center"/>
        </w:trPr>
        <w:tc>
          <w:tcPr>
            <w:tcW w:w="4855" w:type="dxa"/>
            <w:vAlign w:val="center"/>
          </w:tcPr>
          <w:p w14:paraId="7EEC193C" w14:textId="77777777" w:rsidR="009E2F7C" w:rsidRPr="001E3942" w:rsidRDefault="009E2F7C" w:rsidP="006F237F">
            <w:pPr>
              <w:jc w:val="center"/>
              <w:textAlignment w:val="baseline"/>
              <w:rPr>
                <w:iCs w:val="0"/>
                <w:sz w:val="22"/>
                <w:szCs w:val="24"/>
                <w:lang w:val="es-CR" w:eastAsia="en-US"/>
              </w:rPr>
            </w:pPr>
            <w:r w:rsidRPr="001E3942">
              <w:rPr>
                <w:iCs w:val="0"/>
                <w:sz w:val="22"/>
                <w:szCs w:val="24"/>
                <w:lang w:val="es-CR" w:eastAsia="en-US"/>
              </w:rPr>
              <w:t>Requisito</w:t>
            </w:r>
          </w:p>
        </w:tc>
        <w:tc>
          <w:tcPr>
            <w:tcW w:w="1260" w:type="dxa"/>
          </w:tcPr>
          <w:p w14:paraId="42911147" w14:textId="77777777" w:rsidR="009E2F7C" w:rsidRPr="001E3942" w:rsidRDefault="009E2F7C" w:rsidP="006F237F">
            <w:pPr>
              <w:jc w:val="center"/>
              <w:textAlignment w:val="baseline"/>
              <w:rPr>
                <w:bCs/>
                <w:sz w:val="22"/>
                <w:szCs w:val="24"/>
              </w:rPr>
            </w:pPr>
            <w:r w:rsidRPr="001E3942">
              <w:rPr>
                <w:bCs/>
                <w:sz w:val="22"/>
                <w:szCs w:val="24"/>
              </w:rPr>
              <w:t>Si / No / Parcial / No aplica</w:t>
            </w:r>
          </w:p>
        </w:tc>
        <w:tc>
          <w:tcPr>
            <w:tcW w:w="2970" w:type="dxa"/>
            <w:vAlign w:val="center"/>
          </w:tcPr>
          <w:p w14:paraId="52509BA5" w14:textId="77777777" w:rsidR="009E2F7C" w:rsidRPr="001E3942" w:rsidRDefault="009E2F7C" w:rsidP="006F237F">
            <w:pPr>
              <w:jc w:val="center"/>
              <w:textAlignment w:val="baseline"/>
              <w:rPr>
                <w:iCs w:val="0"/>
                <w:sz w:val="22"/>
                <w:szCs w:val="24"/>
                <w:lang w:val="es-CR" w:eastAsia="en-US"/>
              </w:rPr>
            </w:pPr>
            <w:r w:rsidRPr="001E3942">
              <w:rPr>
                <w:iCs w:val="0"/>
                <w:sz w:val="22"/>
                <w:szCs w:val="24"/>
                <w:lang w:val="es-CR" w:eastAsia="en-US"/>
              </w:rPr>
              <w:t>Observaciones</w:t>
            </w:r>
          </w:p>
        </w:tc>
      </w:tr>
      <w:tr w:rsidR="009E2F7C" w:rsidRPr="00E90D9F" w14:paraId="49D70995" w14:textId="77777777" w:rsidTr="00E90D9F">
        <w:trPr>
          <w:jc w:val="center"/>
        </w:trPr>
        <w:tc>
          <w:tcPr>
            <w:tcW w:w="4855" w:type="dxa"/>
          </w:tcPr>
          <w:p w14:paraId="56FF65EF" w14:textId="77777777" w:rsidR="009E2F7C" w:rsidRPr="001E3942" w:rsidRDefault="009E2F7C" w:rsidP="006F237F">
            <w:pPr>
              <w:pStyle w:val="Default"/>
              <w:jc w:val="both"/>
              <w:rPr>
                <w:iCs/>
                <w:sz w:val="22"/>
                <w:lang w:eastAsia="en-US"/>
              </w:rPr>
            </w:pPr>
            <w:r w:rsidRPr="001E3942">
              <w:rPr>
                <w:sz w:val="22"/>
              </w:rPr>
              <w:t>16-En el encabezamiento de las tablas de plazos de conservación de documentos indica la oficina a que corresponde, según su ubicación en la estructura orgánica?</w:t>
            </w:r>
            <w:r>
              <w:rPr>
                <w:sz w:val="22"/>
              </w:rPr>
              <w:t xml:space="preserve"> </w:t>
            </w:r>
            <w:r w:rsidRPr="001E3942">
              <w:rPr>
                <w:sz w:val="22"/>
              </w:rPr>
              <w:t>Esta información aparece en todas la páginas de la tabla de plazos?</w:t>
            </w:r>
          </w:p>
        </w:tc>
        <w:tc>
          <w:tcPr>
            <w:tcW w:w="1260" w:type="dxa"/>
          </w:tcPr>
          <w:p w14:paraId="1EF6784A" w14:textId="77777777" w:rsidR="009E2F7C" w:rsidRPr="001E3942" w:rsidRDefault="009E2F7C" w:rsidP="006F237F">
            <w:pPr>
              <w:jc w:val="center"/>
              <w:textAlignment w:val="baseline"/>
              <w:rPr>
                <w:iCs w:val="0"/>
                <w:sz w:val="22"/>
                <w:szCs w:val="24"/>
                <w:lang w:val="es-CR" w:eastAsia="en-US"/>
              </w:rPr>
            </w:pPr>
            <w:r w:rsidRPr="001E3942">
              <w:rPr>
                <w:iCs w:val="0"/>
                <w:sz w:val="22"/>
                <w:szCs w:val="24"/>
                <w:lang w:val="es-CR" w:eastAsia="en-US"/>
              </w:rPr>
              <w:t>No</w:t>
            </w:r>
          </w:p>
        </w:tc>
        <w:tc>
          <w:tcPr>
            <w:tcW w:w="2970" w:type="dxa"/>
          </w:tcPr>
          <w:p w14:paraId="70716906" w14:textId="77777777" w:rsidR="009E2F7C" w:rsidRPr="001E3942" w:rsidRDefault="009E2F7C" w:rsidP="006F237F">
            <w:pPr>
              <w:jc w:val="both"/>
              <w:textAlignment w:val="baseline"/>
              <w:rPr>
                <w:iCs w:val="0"/>
                <w:sz w:val="22"/>
                <w:szCs w:val="24"/>
                <w:lang w:val="es-CR" w:eastAsia="en-US"/>
              </w:rPr>
            </w:pPr>
            <w:r w:rsidRPr="001E3942">
              <w:rPr>
                <w:sz w:val="22"/>
                <w:szCs w:val="24"/>
              </w:rPr>
              <w:t>En la tabla de plazos solamente se indica el nombre del subfondo valorado, pero no se señala la relación jerárquica de este subfondo en la tabla</w:t>
            </w:r>
          </w:p>
        </w:tc>
      </w:tr>
      <w:tr w:rsidR="009E2F7C" w:rsidRPr="001E3942" w14:paraId="1FF1270E" w14:textId="77777777" w:rsidTr="00E90D9F">
        <w:trPr>
          <w:jc w:val="center"/>
        </w:trPr>
        <w:tc>
          <w:tcPr>
            <w:tcW w:w="4855" w:type="dxa"/>
          </w:tcPr>
          <w:p w14:paraId="59978373" w14:textId="77777777" w:rsidR="009E2F7C" w:rsidRPr="001E3942" w:rsidRDefault="009E2F7C" w:rsidP="006F237F">
            <w:pPr>
              <w:jc w:val="both"/>
              <w:textAlignment w:val="baseline"/>
              <w:rPr>
                <w:iCs w:val="0"/>
                <w:sz w:val="22"/>
                <w:szCs w:val="24"/>
                <w:lang w:val="es-CR" w:eastAsia="en-US"/>
              </w:rPr>
            </w:pPr>
            <w:r w:rsidRPr="001E3942">
              <w:rPr>
                <w:sz w:val="22"/>
                <w:szCs w:val="24"/>
              </w:rPr>
              <w:t>18-Se anota en la parte superior del formulario el objetivo y las funciones de la oficina?</w:t>
            </w:r>
          </w:p>
        </w:tc>
        <w:tc>
          <w:tcPr>
            <w:tcW w:w="1260" w:type="dxa"/>
          </w:tcPr>
          <w:p w14:paraId="249AC951" w14:textId="77777777" w:rsidR="009E2F7C" w:rsidRPr="001E3942" w:rsidRDefault="009E2F7C" w:rsidP="006F237F">
            <w:pPr>
              <w:jc w:val="center"/>
              <w:textAlignment w:val="baseline"/>
              <w:rPr>
                <w:sz w:val="22"/>
                <w:szCs w:val="24"/>
              </w:rPr>
            </w:pPr>
            <w:r>
              <w:rPr>
                <w:sz w:val="22"/>
                <w:szCs w:val="24"/>
              </w:rPr>
              <w:t>Parcial</w:t>
            </w:r>
          </w:p>
        </w:tc>
        <w:tc>
          <w:tcPr>
            <w:tcW w:w="2970" w:type="dxa"/>
          </w:tcPr>
          <w:p w14:paraId="6129E989" w14:textId="77777777" w:rsidR="009E2F7C" w:rsidRPr="001E3942" w:rsidRDefault="009E2F7C" w:rsidP="006F237F">
            <w:pPr>
              <w:jc w:val="both"/>
              <w:textAlignment w:val="baseline"/>
              <w:rPr>
                <w:iCs w:val="0"/>
                <w:sz w:val="22"/>
                <w:szCs w:val="24"/>
                <w:lang w:val="es-CR" w:eastAsia="en-US"/>
              </w:rPr>
            </w:pPr>
            <w:r w:rsidRPr="001E3942">
              <w:rPr>
                <w:sz w:val="22"/>
                <w:szCs w:val="24"/>
              </w:rPr>
              <w:t>Solamente se indicaron las funciones</w:t>
            </w:r>
          </w:p>
        </w:tc>
      </w:tr>
      <w:tr w:rsidR="009E2F7C" w:rsidRPr="001E3942" w14:paraId="254FCA4C" w14:textId="77777777" w:rsidTr="00E90D9F">
        <w:trPr>
          <w:jc w:val="center"/>
        </w:trPr>
        <w:tc>
          <w:tcPr>
            <w:tcW w:w="4855" w:type="dxa"/>
          </w:tcPr>
          <w:p w14:paraId="0174085A" w14:textId="77777777" w:rsidR="009E2F7C" w:rsidRPr="001E3942" w:rsidRDefault="009E2F7C" w:rsidP="006F237F">
            <w:pPr>
              <w:jc w:val="both"/>
              <w:textAlignment w:val="baseline"/>
              <w:rPr>
                <w:sz w:val="22"/>
                <w:szCs w:val="24"/>
              </w:rPr>
            </w:pPr>
            <w:r w:rsidRPr="001E3942">
              <w:rPr>
                <w:sz w:val="22"/>
                <w:szCs w:val="22"/>
              </w:rPr>
              <w:t>20-El Cised remitió dos originales en soporte papel?</w:t>
            </w:r>
          </w:p>
        </w:tc>
        <w:tc>
          <w:tcPr>
            <w:tcW w:w="1260" w:type="dxa"/>
          </w:tcPr>
          <w:p w14:paraId="5B710404" w14:textId="77777777" w:rsidR="009E2F7C" w:rsidRDefault="009E2F7C" w:rsidP="006F237F">
            <w:pPr>
              <w:jc w:val="center"/>
              <w:textAlignment w:val="baseline"/>
              <w:rPr>
                <w:sz w:val="22"/>
                <w:szCs w:val="24"/>
              </w:rPr>
            </w:pPr>
            <w:r>
              <w:rPr>
                <w:sz w:val="22"/>
                <w:szCs w:val="24"/>
              </w:rPr>
              <w:t>No</w:t>
            </w:r>
          </w:p>
        </w:tc>
        <w:tc>
          <w:tcPr>
            <w:tcW w:w="2970" w:type="dxa"/>
          </w:tcPr>
          <w:p w14:paraId="19B3E473" w14:textId="77777777" w:rsidR="009E2F7C" w:rsidRPr="001E3942" w:rsidRDefault="009E2F7C" w:rsidP="006F237F">
            <w:pPr>
              <w:jc w:val="both"/>
              <w:textAlignment w:val="baseline"/>
              <w:rPr>
                <w:sz w:val="22"/>
                <w:szCs w:val="24"/>
              </w:rPr>
            </w:pPr>
            <w:r w:rsidRPr="001E3942">
              <w:rPr>
                <w:sz w:val="22"/>
                <w:szCs w:val="22"/>
              </w:rPr>
              <w:t>Sin</w:t>
            </w:r>
            <w:r>
              <w:rPr>
                <w:sz w:val="22"/>
                <w:szCs w:val="22"/>
              </w:rPr>
              <w:t xml:space="preserve"> </w:t>
            </w:r>
            <w:r w:rsidRPr="001E3942">
              <w:rPr>
                <w:sz w:val="22"/>
                <w:szCs w:val="22"/>
              </w:rPr>
              <w:t>embargo,</w:t>
            </w:r>
            <w:r>
              <w:rPr>
                <w:sz w:val="22"/>
                <w:szCs w:val="22"/>
              </w:rPr>
              <w:t xml:space="preserve"> </w:t>
            </w:r>
            <w:r w:rsidRPr="001E3942">
              <w:rPr>
                <w:sz w:val="22"/>
                <w:szCs w:val="22"/>
              </w:rPr>
              <w:t>no</w:t>
            </w:r>
            <w:r>
              <w:rPr>
                <w:sz w:val="22"/>
                <w:szCs w:val="22"/>
              </w:rPr>
              <w:t xml:space="preserve"> </w:t>
            </w:r>
            <w:r w:rsidRPr="001E3942">
              <w:rPr>
                <w:sz w:val="22"/>
                <w:szCs w:val="22"/>
              </w:rPr>
              <w:t>es</w:t>
            </w:r>
            <w:r>
              <w:rPr>
                <w:sz w:val="22"/>
                <w:szCs w:val="22"/>
              </w:rPr>
              <w:t xml:space="preserve"> </w:t>
            </w:r>
            <w:r w:rsidRPr="001E3942">
              <w:rPr>
                <w:sz w:val="22"/>
                <w:szCs w:val="22"/>
              </w:rPr>
              <w:t>necesario</w:t>
            </w:r>
            <w:r>
              <w:rPr>
                <w:sz w:val="22"/>
                <w:szCs w:val="22"/>
              </w:rPr>
              <w:t xml:space="preserve"> </w:t>
            </w:r>
            <w:r w:rsidRPr="001E3942">
              <w:rPr>
                <w:sz w:val="22"/>
                <w:szCs w:val="22"/>
              </w:rPr>
              <w:t>porque</w:t>
            </w:r>
            <w:r>
              <w:rPr>
                <w:sz w:val="22"/>
                <w:szCs w:val="22"/>
              </w:rPr>
              <w:t xml:space="preserve"> </w:t>
            </w:r>
            <w:r w:rsidRPr="001E3942">
              <w:rPr>
                <w:sz w:val="22"/>
                <w:szCs w:val="22"/>
              </w:rPr>
              <w:t>se</w:t>
            </w:r>
            <w:r>
              <w:rPr>
                <w:sz w:val="22"/>
                <w:szCs w:val="22"/>
              </w:rPr>
              <w:t xml:space="preserve"> </w:t>
            </w:r>
            <w:r w:rsidRPr="001E3942">
              <w:rPr>
                <w:sz w:val="22"/>
                <w:szCs w:val="22"/>
              </w:rPr>
              <w:t>remitió</w:t>
            </w:r>
            <w:r>
              <w:rPr>
                <w:sz w:val="22"/>
                <w:szCs w:val="22"/>
              </w:rPr>
              <w:t xml:space="preserve"> </w:t>
            </w:r>
            <w:r w:rsidRPr="001E3942">
              <w:rPr>
                <w:sz w:val="22"/>
                <w:szCs w:val="22"/>
              </w:rPr>
              <w:t>firmado</w:t>
            </w:r>
            <w:r>
              <w:rPr>
                <w:sz w:val="22"/>
                <w:szCs w:val="22"/>
              </w:rPr>
              <w:t xml:space="preserve"> </w:t>
            </w:r>
            <w:r w:rsidRPr="001E3942">
              <w:rPr>
                <w:sz w:val="22"/>
                <w:szCs w:val="22"/>
              </w:rPr>
              <w:t>digitalmente</w:t>
            </w:r>
            <w:r>
              <w:rPr>
                <w:sz w:val="22"/>
                <w:szCs w:val="22"/>
              </w:rPr>
              <w:t>.</w:t>
            </w:r>
          </w:p>
        </w:tc>
      </w:tr>
      <w:tr w:rsidR="009E2F7C" w:rsidRPr="001E3942" w14:paraId="3DB0FDFD" w14:textId="77777777" w:rsidTr="00E90D9F">
        <w:trPr>
          <w:jc w:val="center"/>
        </w:trPr>
        <w:tc>
          <w:tcPr>
            <w:tcW w:w="4855" w:type="dxa"/>
          </w:tcPr>
          <w:p w14:paraId="01109A22" w14:textId="77777777" w:rsidR="009E2F7C" w:rsidRPr="001E3942" w:rsidRDefault="009E2F7C" w:rsidP="006F237F">
            <w:pPr>
              <w:jc w:val="both"/>
              <w:textAlignment w:val="baseline"/>
              <w:rPr>
                <w:sz w:val="22"/>
                <w:szCs w:val="22"/>
              </w:rPr>
            </w:pPr>
            <w:r w:rsidRPr="00007AA6">
              <w:rPr>
                <w:sz w:val="22"/>
                <w:szCs w:val="22"/>
              </w:rPr>
              <w:t>21-¿El Cised remitió una copia en soporte electrónico al correo electrónico de la CNSED)?</w:t>
            </w:r>
          </w:p>
        </w:tc>
        <w:tc>
          <w:tcPr>
            <w:tcW w:w="1260" w:type="dxa"/>
          </w:tcPr>
          <w:p w14:paraId="74F5B9A1" w14:textId="77777777" w:rsidR="009E2F7C" w:rsidRDefault="009E2F7C" w:rsidP="006F237F">
            <w:pPr>
              <w:jc w:val="center"/>
              <w:textAlignment w:val="baseline"/>
              <w:rPr>
                <w:sz w:val="22"/>
                <w:szCs w:val="24"/>
              </w:rPr>
            </w:pPr>
            <w:r>
              <w:rPr>
                <w:sz w:val="22"/>
                <w:szCs w:val="24"/>
              </w:rPr>
              <w:t>No</w:t>
            </w:r>
          </w:p>
        </w:tc>
        <w:tc>
          <w:tcPr>
            <w:tcW w:w="2970" w:type="dxa"/>
          </w:tcPr>
          <w:p w14:paraId="11DF46EF" w14:textId="77777777" w:rsidR="009E2F7C" w:rsidRPr="001E3942" w:rsidRDefault="009E2F7C" w:rsidP="006F237F">
            <w:pPr>
              <w:jc w:val="both"/>
              <w:textAlignment w:val="baseline"/>
              <w:rPr>
                <w:sz w:val="22"/>
                <w:szCs w:val="22"/>
              </w:rPr>
            </w:pPr>
            <w:r w:rsidRPr="00007AA6">
              <w:rPr>
                <w:sz w:val="22"/>
                <w:szCs w:val="22"/>
              </w:rPr>
              <w:t>Si,</w:t>
            </w:r>
            <w:r>
              <w:rPr>
                <w:sz w:val="22"/>
                <w:szCs w:val="22"/>
              </w:rPr>
              <w:t xml:space="preserve"> </w:t>
            </w:r>
            <w:r w:rsidRPr="00007AA6">
              <w:rPr>
                <w:sz w:val="22"/>
                <w:szCs w:val="22"/>
              </w:rPr>
              <w:t>se</w:t>
            </w:r>
            <w:r>
              <w:rPr>
                <w:sz w:val="22"/>
                <w:szCs w:val="22"/>
              </w:rPr>
              <w:t xml:space="preserve"> </w:t>
            </w:r>
            <w:r w:rsidRPr="00007AA6">
              <w:rPr>
                <w:sz w:val="22"/>
                <w:szCs w:val="22"/>
              </w:rPr>
              <w:t>remitió</w:t>
            </w:r>
            <w:r>
              <w:rPr>
                <w:sz w:val="22"/>
                <w:szCs w:val="22"/>
              </w:rPr>
              <w:t xml:space="preserve"> </w:t>
            </w:r>
            <w:r w:rsidRPr="00007AA6">
              <w:rPr>
                <w:sz w:val="22"/>
                <w:szCs w:val="22"/>
              </w:rPr>
              <w:t>en</w:t>
            </w:r>
            <w:r>
              <w:rPr>
                <w:sz w:val="22"/>
                <w:szCs w:val="22"/>
              </w:rPr>
              <w:t xml:space="preserve"> </w:t>
            </w:r>
            <w:r w:rsidRPr="00007AA6">
              <w:rPr>
                <w:sz w:val="22"/>
                <w:szCs w:val="22"/>
              </w:rPr>
              <w:t>formato</w:t>
            </w:r>
            <w:r>
              <w:rPr>
                <w:sz w:val="22"/>
                <w:szCs w:val="22"/>
              </w:rPr>
              <w:t xml:space="preserve"> </w:t>
            </w:r>
            <w:r w:rsidRPr="00007AA6">
              <w:rPr>
                <w:sz w:val="22"/>
                <w:szCs w:val="22"/>
              </w:rPr>
              <w:t>edita</w:t>
            </w:r>
            <w:r>
              <w:rPr>
                <w:sz w:val="22"/>
                <w:szCs w:val="22"/>
              </w:rPr>
              <w:t>b</w:t>
            </w:r>
            <w:r w:rsidRPr="00007AA6">
              <w:rPr>
                <w:sz w:val="22"/>
                <w:szCs w:val="22"/>
              </w:rPr>
              <w:t>le</w:t>
            </w:r>
            <w:r>
              <w:rPr>
                <w:sz w:val="22"/>
                <w:szCs w:val="22"/>
              </w:rPr>
              <w:t xml:space="preserve"> </w:t>
            </w:r>
            <w:r w:rsidRPr="00007AA6">
              <w:rPr>
                <w:sz w:val="22"/>
                <w:szCs w:val="22"/>
              </w:rPr>
              <w:t>excel</w:t>
            </w:r>
          </w:p>
        </w:tc>
      </w:tr>
    </w:tbl>
    <w:p w14:paraId="60EB342A" w14:textId="77DFCBD9" w:rsidR="0033721C" w:rsidRPr="00745DD2" w:rsidRDefault="0033721C" w:rsidP="00FD7283">
      <w:pPr>
        <w:pStyle w:val="paragraph"/>
        <w:spacing w:before="120" w:beforeAutospacing="0" w:after="120" w:afterAutospacing="0" w:line="460" w:lineRule="exact"/>
        <w:jc w:val="both"/>
        <w:textAlignment w:val="baseline"/>
        <w:rPr>
          <w:rFonts w:ascii="Arial" w:hAnsi="Arial" w:cs="Arial"/>
          <w:bCs/>
          <w:highlight w:val="yellow"/>
          <w:lang w:val="es-ES"/>
        </w:rPr>
      </w:pPr>
      <w:r w:rsidRPr="00FD7283">
        <w:rPr>
          <w:rStyle w:val="normaltextrun"/>
          <w:rFonts w:ascii="Arial" w:hAnsi="Arial" w:cs="Arial"/>
          <w:b/>
          <w:bCs/>
          <w:lang w:val="es-ES"/>
        </w:rPr>
        <w:t>ACUERDO 3.</w:t>
      </w:r>
      <w:r w:rsidRPr="00FD7283">
        <w:rPr>
          <w:rStyle w:val="normaltextrun"/>
          <w:rFonts w:ascii="Arial" w:hAnsi="Arial" w:cs="Arial"/>
          <w:lang w:val="es-ES"/>
        </w:rPr>
        <w:t xml:space="preserve"> </w:t>
      </w:r>
      <w:r w:rsidRPr="00FD7283">
        <w:rPr>
          <w:rStyle w:val="normaltextrun"/>
          <w:rFonts w:ascii="Arial" w:hAnsi="Arial" w:cs="Arial"/>
          <w:color w:val="000000"/>
          <w:shd w:val="clear" w:color="auto" w:fill="FFFFFF"/>
          <w:lang w:val="es-ES"/>
        </w:rPr>
        <w:t xml:space="preserve">Trasladar a la señora Ivannia Valverde Guevara, jefe del Departamento Servicios Archivísticos Externos, el expediente del trámite de valoración documental que inicia con el </w:t>
      </w:r>
      <w:r w:rsidR="00FD7283" w:rsidRPr="00FD7283">
        <w:rPr>
          <w:rFonts w:ascii="Arial" w:hAnsi="Arial" w:cs="Arial"/>
          <w:b/>
          <w:bCs/>
        </w:rPr>
        <w:t>OFICIO-CISED-0001-2020</w:t>
      </w:r>
      <w:r w:rsidR="00FD7283" w:rsidRPr="00FD7283">
        <w:rPr>
          <w:rFonts w:ascii="Arial" w:hAnsi="Arial" w:cs="Arial"/>
        </w:rPr>
        <w:t xml:space="preserve"> </w:t>
      </w:r>
      <w:r w:rsidR="00FD7283" w:rsidRPr="00FD7283">
        <w:rPr>
          <w:rFonts w:ascii="Arial" w:hAnsi="Arial" w:cs="Arial"/>
          <w:bCs/>
        </w:rPr>
        <w:t xml:space="preserve">de 30 de abril del 2020 recibido el mismo día, suscrito por la señora María Sánchez Reyes, presidente del Comité Institucional de Selección y Eliminación de Documentos (Cised) del Colegio Universitario de Limón </w:t>
      </w:r>
      <w:r w:rsidR="00FD7283" w:rsidRPr="00FD7283">
        <w:rPr>
          <w:rFonts w:ascii="Arial" w:hAnsi="Arial" w:cs="Arial"/>
          <w:bCs/>
        </w:rPr>
        <w:lastRenderedPageBreak/>
        <w:t>(Cunlimón)</w:t>
      </w:r>
      <w:r w:rsidRPr="00FD7283">
        <w:rPr>
          <w:rStyle w:val="normaltextrun"/>
          <w:rFonts w:ascii="Arial" w:hAnsi="Arial" w:cs="Arial"/>
          <w:color w:val="000000"/>
          <w:shd w:val="clear" w:color="auto" w:fill="FFFFFF"/>
          <w:lang w:val="es-ES"/>
        </w:rPr>
        <w:t xml:space="preserve">; por medio del cual presentó </w:t>
      </w:r>
      <w:r w:rsidR="00FD7283" w:rsidRPr="00FD7283">
        <w:rPr>
          <w:rStyle w:val="normaltextrun"/>
          <w:rFonts w:ascii="Arial" w:hAnsi="Arial" w:cs="Arial"/>
          <w:b/>
          <w:bCs/>
          <w:color w:val="000000"/>
          <w:shd w:val="clear" w:color="auto" w:fill="FFFFFF"/>
          <w:lang w:val="es-ES"/>
        </w:rPr>
        <w:t>1</w:t>
      </w:r>
      <w:r w:rsidRPr="00FD7283">
        <w:rPr>
          <w:rStyle w:val="normaltextrun"/>
          <w:rFonts w:ascii="Arial" w:hAnsi="Arial" w:cs="Arial"/>
          <w:color w:val="000000"/>
          <w:shd w:val="clear" w:color="auto" w:fill="FFFFFF"/>
          <w:lang w:val="es-ES"/>
        </w:rPr>
        <w:t xml:space="preserve"> tabla de plazos de conservación de documentos con </w:t>
      </w:r>
      <w:r w:rsidR="00FD7283" w:rsidRPr="00FD7283">
        <w:rPr>
          <w:rStyle w:val="normaltextrun"/>
          <w:rFonts w:ascii="Arial" w:hAnsi="Arial" w:cs="Arial"/>
          <w:b/>
          <w:bCs/>
          <w:color w:val="000000"/>
          <w:shd w:val="clear" w:color="auto" w:fill="FFFFFF"/>
          <w:lang w:val="es-ES"/>
        </w:rPr>
        <w:t>17</w:t>
      </w:r>
      <w:r w:rsidRPr="00FD7283">
        <w:rPr>
          <w:rStyle w:val="normaltextrun"/>
          <w:rFonts w:ascii="Arial" w:hAnsi="Arial" w:cs="Arial"/>
          <w:color w:val="000000"/>
          <w:shd w:val="clear" w:color="auto" w:fill="FFFFFF"/>
          <w:lang w:val="es-ES"/>
        </w:rPr>
        <w:t xml:space="preserve"> series documentales; para que lo asigne a un profesional para la revisión, el análisis y preparación del informe de valoración correspondiente. </w:t>
      </w:r>
      <w:r w:rsidR="00745DD2">
        <w:rPr>
          <w:rStyle w:val="normaltextrun"/>
          <w:rFonts w:ascii="Arial" w:hAnsi="Arial" w:cs="Arial"/>
          <w:color w:val="000000"/>
          <w:shd w:val="clear" w:color="auto" w:fill="FFFFFF"/>
          <w:lang w:val="es-ES"/>
        </w:rPr>
        <w:t xml:space="preserve">También se le solicita coordinar con el Cised del Cunlimón subsanar los requisitos de forma y de fondo a fin de continuar con el trámite correspondiente. </w:t>
      </w:r>
      <w:r w:rsidRPr="00FD7283">
        <w:rPr>
          <w:rStyle w:val="normaltextrun"/>
          <w:rFonts w:ascii="Arial" w:hAnsi="Arial" w:cs="Arial"/>
          <w:color w:val="000000"/>
          <w:shd w:val="clear" w:color="auto" w:fill="FFFFFF"/>
          <w:lang w:val="es-ES"/>
        </w:rPr>
        <w:t xml:space="preserve">De acuerdo con el artículo nº18 del Reglamento Ejecutivo nº40554-C a la Ley del Sistema Nacional de Archivos nº7202; esta Comisión Nacional establece el presente trámite con un nivel de complejidad </w:t>
      </w:r>
      <w:r w:rsidR="00FD7283">
        <w:rPr>
          <w:rStyle w:val="normaltextrun"/>
          <w:rFonts w:ascii="Arial" w:hAnsi="Arial" w:cs="Arial"/>
          <w:b/>
          <w:bCs/>
          <w:color w:val="000000"/>
          <w:shd w:val="clear" w:color="auto" w:fill="FFFFFF"/>
          <w:lang w:val="es-ES"/>
        </w:rPr>
        <w:t>Baja</w:t>
      </w:r>
      <w:r w:rsidRPr="00FD7283">
        <w:rPr>
          <w:rStyle w:val="normaltextrun"/>
          <w:rFonts w:ascii="Arial" w:hAnsi="Arial" w:cs="Arial"/>
          <w:color w:val="000000"/>
          <w:shd w:val="clear" w:color="auto" w:fill="FFFFFF"/>
          <w:lang w:val="es-ES"/>
        </w:rPr>
        <w:t xml:space="preserve">; cuyo plazo de resolución no podrá superar los </w:t>
      </w:r>
      <w:r w:rsidR="00FD7283">
        <w:rPr>
          <w:rStyle w:val="normaltextrun"/>
          <w:rFonts w:ascii="Arial" w:hAnsi="Arial" w:cs="Arial"/>
          <w:color w:val="000000"/>
          <w:shd w:val="clear" w:color="auto" w:fill="FFFFFF"/>
          <w:lang w:val="es-ES"/>
        </w:rPr>
        <w:t>sesenta</w:t>
      </w:r>
      <w:r w:rsidRPr="00FD7283">
        <w:rPr>
          <w:rStyle w:val="normaltextrun"/>
          <w:rFonts w:ascii="Arial" w:hAnsi="Arial" w:cs="Arial"/>
          <w:color w:val="000000"/>
          <w:shd w:val="clear" w:color="auto" w:fill="FFFFFF"/>
          <w:lang w:val="es-ES"/>
        </w:rPr>
        <w:t xml:space="preserve"> días naturales; por lo que el informe de valoración documental deberá estar presentado ante este órgano colegiado al </w:t>
      </w:r>
      <w:r w:rsidR="00FD7283">
        <w:rPr>
          <w:rStyle w:val="normaltextrun"/>
          <w:rFonts w:ascii="Arial" w:hAnsi="Arial" w:cs="Arial"/>
          <w:color w:val="000000"/>
          <w:shd w:val="clear" w:color="auto" w:fill="FFFFFF"/>
          <w:lang w:val="es-ES"/>
        </w:rPr>
        <w:t>14 de agosto</w:t>
      </w:r>
      <w:r w:rsidRPr="00FD7283">
        <w:rPr>
          <w:rStyle w:val="normaltextrun"/>
          <w:rFonts w:ascii="Arial" w:hAnsi="Arial" w:cs="Arial"/>
          <w:color w:val="000000"/>
          <w:shd w:val="clear" w:color="auto" w:fill="FFFFFF"/>
          <w:lang w:val="es-ES"/>
        </w:rPr>
        <w:t xml:space="preserve"> del 2020 como plazo máximo. Enviar copia de este acuerdo a la señora </w:t>
      </w:r>
      <w:r w:rsidR="00FD7283">
        <w:rPr>
          <w:rStyle w:val="normaltextrun"/>
          <w:rFonts w:ascii="Arial" w:hAnsi="Arial" w:cs="Arial"/>
          <w:color w:val="000000"/>
          <w:shd w:val="clear" w:color="auto" w:fill="FFFFFF"/>
          <w:lang w:val="es-ES"/>
        </w:rPr>
        <w:t xml:space="preserve">Sánchez Reyes </w:t>
      </w:r>
      <w:r w:rsidRPr="00FD7283">
        <w:rPr>
          <w:rStyle w:val="normaltextrun"/>
          <w:rFonts w:ascii="Arial" w:hAnsi="Arial" w:cs="Arial"/>
          <w:color w:val="000000"/>
          <w:shd w:val="clear" w:color="auto" w:fill="FFFFFF"/>
          <w:lang w:val="es-ES"/>
        </w:rPr>
        <w:t xml:space="preserve">y al expediente del </w:t>
      </w:r>
      <w:r w:rsidR="00FD7283">
        <w:rPr>
          <w:rStyle w:val="normaltextrun"/>
          <w:rFonts w:ascii="Arial" w:hAnsi="Arial" w:cs="Arial"/>
          <w:color w:val="000000"/>
          <w:shd w:val="clear" w:color="auto" w:fill="FFFFFF"/>
          <w:lang w:val="es-ES"/>
        </w:rPr>
        <w:t xml:space="preserve">Cunlimón </w:t>
      </w:r>
      <w:r w:rsidRPr="00FD7283">
        <w:rPr>
          <w:rStyle w:val="normaltextrun"/>
          <w:rFonts w:ascii="Arial" w:hAnsi="Arial" w:cs="Arial"/>
          <w:color w:val="000000"/>
          <w:shd w:val="clear" w:color="auto" w:fill="FFFFFF"/>
          <w:lang w:val="es-ES"/>
        </w:rPr>
        <w:t xml:space="preserve">que custodia esta Comisión Nacional. </w:t>
      </w:r>
      <w:r w:rsidRPr="00745DD2">
        <w:rPr>
          <w:rStyle w:val="normaltextrun"/>
          <w:rFonts w:ascii="Arial" w:hAnsi="Arial" w:cs="Arial"/>
          <w:b/>
          <w:bCs/>
          <w:color w:val="000000"/>
          <w:shd w:val="clear" w:color="auto" w:fill="FFFFFF"/>
          <w:lang w:val="es-ES"/>
        </w:rPr>
        <w:t>ACUERDO FIRME.</w:t>
      </w:r>
      <w:r w:rsidRPr="00745DD2">
        <w:rPr>
          <w:rStyle w:val="normaltextrun"/>
          <w:rFonts w:ascii="Arial" w:hAnsi="Arial" w:cs="Arial"/>
          <w:color w:val="000000"/>
          <w:shd w:val="clear" w:color="auto" w:fill="FFFFFF"/>
          <w:lang w:val="es-ES"/>
        </w:rPr>
        <w:t xml:space="preserve"> ---------------------------------------------------------------</w:t>
      </w:r>
      <w:r w:rsidR="00745DD2" w:rsidRPr="00745DD2">
        <w:rPr>
          <w:rStyle w:val="normaltextrun"/>
          <w:rFonts w:ascii="Arial" w:hAnsi="Arial" w:cs="Arial"/>
          <w:color w:val="000000"/>
          <w:shd w:val="clear" w:color="auto" w:fill="FFFFFF"/>
          <w:lang w:val="es-ES"/>
        </w:rPr>
        <w:t>-------------------------</w:t>
      </w:r>
    </w:p>
    <w:p w14:paraId="64012B46" w14:textId="3EBC2E9B" w:rsidR="009E2F7C" w:rsidRDefault="009E2F7C" w:rsidP="009E2F7C">
      <w:pPr>
        <w:pStyle w:val="Default"/>
        <w:spacing w:before="120" w:after="120" w:line="460" w:lineRule="exact"/>
        <w:jc w:val="both"/>
        <w:rPr>
          <w:bCs/>
        </w:rPr>
      </w:pPr>
      <w:r w:rsidRPr="009F4B02">
        <w:rPr>
          <w:b/>
          <w:bCs/>
        </w:rPr>
        <w:t>ARTÍCULO 4.</w:t>
      </w:r>
      <w:r w:rsidRPr="009F4B02">
        <w:rPr>
          <w:bCs/>
        </w:rPr>
        <w:t xml:space="preserve"> Oficio </w:t>
      </w:r>
      <w:r w:rsidRPr="009F4B02">
        <w:rPr>
          <w:b/>
          <w:bCs/>
        </w:rPr>
        <w:t>M</w:t>
      </w:r>
      <w:r>
        <w:rPr>
          <w:b/>
          <w:bCs/>
        </w:rPr>
        <w:t>ICITT-CISED</w:t>
      </w:r>
      <w:r w:rsidRPr="009F4B02">
        <w:rPr>
          <w:b/>
          <w:bCs/>
        </w:rPr>
        <w:t>-OF-001-2020</w:t>
      </w:r>
      <w:r w:rsidRPr="009F4B02">
        <w:t xml:space="preserve"> </w:t>
      </w:r>
      <w:r w:rsidRPr="009F4B02">
        <w:rPr>
          <w:bCs/>
        </w:rPr>
        <w:t xml:space="preserve">de </w:t>
      </w:r>
      <w:r>
        <w:rPr>
          <w:bCs/>
        </w:rPr>
        <w:t>12</w:t>
      </w:r>
      <w:r w:rsidRPr="009F4B02">
        <w:rPr>
          <w:bCs/>
        </w:rPr>
        <w:t xml:space="preserve"> de </w:t>
      </w:r>
      <w:r>
        <w:rPr>
          <w:bCs/>
        </w:rPr>
        <w:t>mayo</w:t>
      </w:r>
      <w:r w:rsidRPr="009F4B02">
        <w:rPr>
          <w:bCs/>
        </w:rPr>
        <w:t xml:space="preserve"> del 2020 recibido el mismo día, suscrito por </w:t>
      </w:r>
      <w:r>
        <w:rPr>
          <w:bCs/>
        </w:rPr>
        <w:t>el</w:t>
      </w:r>
      <w:r w:rsidRPr="009F4B02">
        <w:rPr>
          <w:bCs/>
        </w:rPr>
        <w:t xml:space="preserve"> señor </w:t>
      </w:r>
      <w:r>
        <w:rPr>
          <w:bCs/>
        </w:rPr>
        <w:t>Joan Enrique Ureña Ortíz</w:t>
      </w:r>
      <w:r w:rsidRPr="009F4B02">
        <w:rPr>
          <w:bCs/>
        </w:rPr>
        <w:t xml:space="preserve">, </w:t>
      </w:r>
      <w:r>
        <w:rPr>
          <w:bCs/>
        </w:rPr>
        <w:t xml:space="preserve">secretario </w:t>
      </w:r>
      <w:r w:rsidRPr="009F4B02">
        <w:rPr>
          <w:bCs/>
        </w:rPr>
        <w:t xml:space="preserve">del Comité Institucional de Selección y Eliminación de Documentos (Cised) del </w:t>
      </w:r>
      <w:r>
        <w:rPr>
          <w:bCs/>
        </w:rPr>
        <w:t>Ministerio de Ciencia, Tecnología y Telecomunicaciones (Micitt)</w:t>
      </w:r>
      <w:r w:rsidRPr="009F4B02">
        <w:rPr>
          <w:bCs/>
        </w:rPr>
        <w:t xml:space="preserve">; por medio del cual presentó la tabla de plazos de conservación de documentos del subfondo Despacho Ministerial del Ministerio de Ciencia, Tecnología y Telecomunicaciones con </w:t>
      </w:r>
      <w:r>
        <w:rPr>
          <w:bCs/>
        </w:rPr>
        <w:t>20</w:t>
      </w:r>
      <w:r w:rsidRPr="009F4B02">
        <w:rPr>
          <w:bCs/>
        </w:rPr>
        <w:t xml:space="preserve"> series documentales.</w:t>
      </w:r>
      <w:r>
        <w:rPr>
          <w:rStyle w:val="Refdenotaalpie"/>
          <w:bCs/>
        </w:rPr>
        <w:footnoteReference w:id="3"/>
      </w:r>
      <w:r>
        <w:rPr>
          <w:bCs/>
        </w:rPr>
        <w:t xml:space="preserve"> ----------------</w:t>
      </w:r>
    </w:p>
    <w:p w14:paraId="1BE5FEBD" w14:textId="4759EADA" w:rsidR="009E2F7C" w:rsidRPr="00D84A2B" w:rsidRDefault="002810C3" w:rsidP="009E2F7C">
      <w:pPr>
        <w:pStyle w:val="Default"/>
        <w:spacing w:before="120" w:after="120" w:line="460" w:lineRule="exact"/>
        <w:jc w:val="both"/>
        <w:rPr>
          <w:bCs/>
        </w:rPr>
      </w:pPr>
      <w:r w:rsidRPr="00FD7283">
        <w:rPr>
          <w:rStyle w:val="normaltextrun"/>
          <w:b/>
          <w:bCs/>
          <w:lang w:val="es-ES"/>
        </w:rPr>
        <w:t xml:space="preserve">ACUERDO </w:t>
      </w:r>
      <w:r>
        <w:rPr>
          <w:rStyle w:val="normaltextrun"/>
          <w:b/>
          <w:bCs/>
          <w:lang w:val="es-ES"/>
        </w:rPr>
        <w:t>4</w:t>
      </w:r>
      <w:r w:rsidRPr="00FD7283">
        <w:rPr>
          <w:rStyle w:val="normaltextrun"/>
          <w:b/>
          <w:bCs/>
          <w:lang w:val="es-ES"/>
        </w:rPr>
        <w:t>.</w:t>
      </w:r>
      <w:r w:rsidRPr="00FD7283">
        <w:rPr>
          <w:rStyle w:val="normaltextrun"/>
          <w:lang w:val="es-ES"/>
        </w:rPr>
        <w:t xml:space="preserve"> </w:t>
      </w:r>
      <w:r w:rsidRPr="00FD7283">
        <w:rPr>
          <w:rStyle w:val="normaltextrun"/>
          <w:shd w:val="clear" w:color="auto" w:fill="FFFFFF"/>
          <w:lang w:val="es-ES"/>
        </w:rPr>
        <w:t>Trasladar a la señora Ivannia Valverde Guevara, jefe del Departamento Servicios Archivísticos Externos, el expediente del trámite de valoración documental que inicia con el</w:t>
      </w:r>
      <w:r w:rsidR="006F237F">
        <w:rPr>
          <w:rStyle w:val="normaltextrun"/>
          <w:shd w:val="clear" w:color="auto" w:fill="FFFFFF"/>
          <w:lang w:val="es-ES"/>
        </w:rPr>
        <w:t xml:space="preserve"> ofici</w:t>
      </w:r>
      <w:r w:rsidRPr="00FD7283">
        <w:rPr>
          <w:rStyle w:val="normaltextrun"/>
          <w:shd w:val="clear" w:color="auto" w:fill="FFFFFF"/>
          <w:lang w:val="es-ES"/>
        </w:rPr>
        <w:t xml:space="preserve"> </w:t>
      </w:r>
      <w:r w:rsidRPr="009F4B02">
        <w:rPr>
          <w:b/>
          <w:bCs/>
        </w:rPr>
        <w:t>M</w:t>
      </w:r>
      <w:r>
        <w:rPr>
          <w:b/>
          <w:bCs/>
        </w:rPr>
        <w:t>ICITT-CISED</w:t>
      </w:r>
      <w:r w:rsidRPr="009F4B02">
        <w:rPr>
          <w:b/>
          <w:bCs/>
        </w:rPr>
        <w:t>-OF-001-2020</w:t>
      </w:r>
      <w:r w:rsidRPr="009F4B02">
        <w:t xml:space="preserve"> </w:t>
      </w:r>
      <w:r w:rsidRPr="009F4B02">
        <w:rPr>
          <w:bCs/>
        </w:rPr>
        <w:t xml:space="preserve">de </w:t>
      </w:r>
      <w:r>
        <w:rPr>
          <w:bCs/>
        </w:rPr>
        <w:t>12</w:t>
      </w:r>
      <w:r w:rsidRPr="009F4B02">
        <w:rPr>
          <w:bCs/>
        </w:rPr>
        <w:t xml:space="preserve"> de </w:t>
      </w:r>
      <w:r>
        <w:rPr>
          <w:bCs/>
        </w:rPr>
        <w:t>mayo</w:t>
      </w:r>
      <w:r w:rsidRPr="009F4B02">
        <w:rPr>
          <w:bCs/>
        </w:rPr>
        <w:t xml:space="preserve"> del 2020 recibido el mismo día, suscrito por </w:t>
      </w:r>
      <w:r>
        <w:rPr>
          <w:bCs/>
        </w:rPr>
        <w:t>el</w:t>
      </w:r>
      <w:r w:rsidRPr="009F4B02">
        <w:rPr>
          <w:bCs/>
        </w:rPr>
        <w:t xml:space="preserve"> señor </w:t>
      </w:r>
      <w:r>
        <w:rPr>
          <w:bCs/>
        </w:rPr>
        <w:t>Joan Enrique Ureña Ortíz</w:t>
      </w:r>
      <w:r w:rsidRPr="009F4B02">
        <w:rPr>
          <w:bCs/>
        </w:rPr>
        <w:t xml:space="preserve">, </w:t>
      </w:r>
      <w:r>
        <w:rPr>
          <w:bCs/>
        </w:rPr>
        <w:t xml:space="preserve">secretario </w:t>
      </w:r>
      <w:r w:rsidRPr="009F4B02">
        <w:rPr>
          <w:bCs/>
        </w:rPr>
        <w:t xml:space="preserve">del Comité Institucional de Selección y Eliminación de Documentos (Cised) del </w:t>
      </w:r>
      <w:r>
        <w:rPr>
          <w:bCs/>
        </w:rPr>
        <w:t>Ministerio de Ciencia, Tecnología y Telecomunicaciones (Micitt)</w:t>
      </w:r>
      <w:r w:rsidRPr="00FD7283">
        <w:rPr>
          <w:rStyle w:val="normaltextrun"/>
          <w:shd w:val="clear" w:color="auto" w:fill="FFFFFF"/>
          <w:lang w:val="es-ES"/>
        </w:rPr>
        <w:t xml:space="preserve">; por medio del cual presentó </w:t>
      </w:r>
      <w:r w:rsidRPr="00FD7283">
        <w:rPr>
          <w:rStyle w:val="normaltextrun"/>
          <w:b/>
          <w:bCs/>
          <w:shd w:val="clear" w:color="auto" w:fill="FFFFFF"/>
          <w:lang w:val="es-ES"/>
        </w:rPr>
        <w:t>1</w:t>
      </w:r>
      <w:r w:rsidRPr="00FD7283">
        <w:rPr>
          <w:rStyle w:val="normaltextrun"/>
          <w:shd w:val="clear" w:color="auto" w:fill="FFFFFF"/>
          <w:lang w:val="es-ES"/>
        </w:rPr>
        <w:t xml:space="preserve"> tabla de plazos de conservación de documentos con </w:t>
      </w:r>
      <w:r>
        <w:rPr>
          <w:rStyle w:val="normaltextrun"/>
          <w:b/>
          <w:bCs/>
          <w:shd w:val="clear" w:color="auto" w:fill="FFFFFF"/>
          <w:lang w:val="es-ES"/>
        </w:rPr>
        <w:t>20</w:t>
      </w:r>
      <w:r w:rsidRPr="00FD7283">
        <w:rPr>
          <w:rStyle w:val="normaltextrun"/>
          <w:shd w:val="clear" w:color="auto" w:fill="FFFFFF"/>
          <w:lang w:val="es-ES"/>
        </w:rPr>
        <w:t xml:space="preserve"> series documentales; para que lo asigne a un profesional para la revisión, el análisis y preparación del informe de valoración correspondiente. </w:t>
      </w:r>
      <w:r>
        <w:rPr>
          <w:rStyle w:val="normaltextrun"/>
          <w:shd w:val="clear" w:color="auto" w:fill="FFFFFF"/>
          <w:lang w:val="es-ES"/>
        </w:rPr>
        <w:t xml:space="preserve">También se le solicita coordinar con el Cised del Micitt subsanar los </w:t>
      </w:r>
      <w:r>
        <w:rPr>
          <w:rStyle w:val="normaltextrun"/>
          <w:shd w:val="clear" w:color="auto" w:fill="FFFFFF"/>
          <w:lang w:val="es-ES"/>
        </w:rPr>
        <w:lastRenderedPageBreak/>
        <w:t xml:space="preserve">requisitos de forma y de fondo a fin de continuar con el trámite correspondiente. </w:t>
      </w:r>
      <w:r w:rsidRPr="00FD7283">
        <w:rPr>
          <w:rStyle w:val="normaltextrun"/>
          <w:shd w:val="clear" w:color="auto" w:fill="FFFFFF"/>
          <w:lang w:val="es-ES"/>
        </w:rPr>
        <w:t xml:space="preserve">De acuerdo con el artículo nº18 del Reglamento Ejecutivo nº40554-C a la Ley del Sistema Nacional de Archivos nº7202; esta Comisión Nacional establece el presente trámite con un nivel de complejidad </w:t>
      </w:r>
      <w:r>
        <w:rPr>
          <w:rStyle w:val="normaltextrun"/>
          <w:b/>
          <w:bCs/>
          <w:shd w:val="clear" w:color="auto" w:fill="FFFFFF"/>
          <w:lang w:val="es-ES"/>
        </w:rPr>
        <w:t>Baja</w:t>
      </w:r>
      <w:r w:rsidRPr="00FD7283">
        <w:rPr>
          <w:rStyle w:val="normaltextrun"/>
          <w:shd w:val="clear" w:color="auto" w:fill="FFFFFF"/>
          <w:lang w:val="es-ES"/>
        </w:rPr>
        <w:t xml:space="preserve">; cuyo plazo de resolución no podrá superar los </w:t>
      </w:r>
      <w:r>
        <w:rPr>
          <w:rStyle w:val="normaltextrun"/>
          <w:shd w:val="clear" w:color="auto" w:fill="FFFFFF"/>
          <w:lang w:val="es-ES"/>
        </w:rPr>
        <w:t>sesenta</w:t>
      </w:r>
      <w:r w:rsidRPr="00FD7283">
        <w:rPr>
          <w:rStyle w:val="normaltextrun"/>
          <w:shd w:val="clear" w:color="auto" w:fill="FFFFFF"/>
          <w:lang w:val="es-ES"/>
        </w:rPr>
        <w:t xml:space="preserve"> días naturales; por lo que el informe de valoración documental deberá estar presentado ante este órgano colegiado al </w:t>
      </w:r>
      <w:r>
        <w:rPr>
          <w:rStyle w:val="normaltextrun"/>
          <w:shd w:val="clear" w:color="auto" w:fill="FFFFFF"/>
          <w:lang w:val="es-ES"/>
        </w:rPr>
        <w:t>14 de agosto</w:t>
      </w:r>
      <w:r w:rsidRPr="00FD7283">
        <w:rPr>
          <w:rStyle w:val="normaltextrun"/>
          <w:shd w:val="clear" w:color="auto" w:fill="FFFFFF"/>
          <w:lang w:val="es-ES"/>
        </w:rPr>
        <w:t xml:space="preserve"> del 2020 como plazo máximo.</w:t>
      </w:r>
      <w:r w:rsidR="0082078D">
        <w:rPr>
          <w:rStyle w:val="normaltextrun"/>
          <w:shd w:val="clear" w:color="auto" w:fill="FFFFFF"/>
          <w:lang w:val="es-ES"/>
        </w:rPr>
        <w:t xml:space="preserve"> Enviar copia de este acuerdo a</w:t>
      </w:r>
      <w:r w:rsidRPr="00FD7283">
        <w:rPr>
          <w:rStyle w:val="normaltextrun"/>
          <w:shd w:val="clear" w:color="auto" w:fill="FFFFFF"/>
          <w:lang w:val="es-ES"/>
        </w:rPr>
        <w:t>l</w:t>
      </w:r>
      <w:r w:rsidR="0082078D">
        <w:rPr>
          <w:rStyle w:val="normaltextrun"/>
          <w:shd w:val="clear" w:color="auto" w:fill="FFFFFF"/>
          <w:lang w:val="es-ES"/>
        </w:rPr>
        <w:t xml:space="preserve"> </w:t>
      </w:r>
      <w:r w:rsidRPr="00FD7283">
        <w:rPr>
          <w:rStyle w:val="normaltextrun"/>
          <w:shd w:val="clear" w:color="auto" w:fill="FFFFFF"/>
          <w:lang w:val="es-ES"/>
        </w:rPr>
        <w:t xml:space="preserve">señor </w:t>
      </w:r>
      <w:r w:rsidR="0082078D">
        <w:rPr>
          <w:rStyle w:val="normaltextrun"/>
          <w:shd w:val="clear" w:color="auto" w:fill="FFFFFF"/>
          <w:lang w:val="es-ES"/>
        </w:rPr>
        <w:t>Ureña Ortíz</w:t>
      </w:r>
      <w:r>
        <w:rPr>
          <w:rStyle w:val="normaltextrun"/>
          <w:shd w:val="clear" w:color="auto" w:fill="FFFFFF"/>
          <w:lang w:val="es-ES"/>
        </w:rPr>
        <w:t xml:space="preserve"> </w:t>
      </w:r>
      <w:r w:rsidRPr="00FD7283">
        <w:rPr>
          <w:rStyle w:val="normaltextrun"/>
          <w:shd w:val="clear" w:color="auto" w:fill="FFFFFF"/>
          <w:lang w:val="es-ES"/>
        </w:rPr>
        <w:t xml:space="preserve">y al expediente del </w:t>
      </w:r>
      <w:r w:rsidR="0082078D">
        <w:rPr>
          <w:rStyle w:val="normaltextrun"/>
          <w:shd w:val="clear" w:color="auto" w:fill="FFFFFF"/>
          <w:lang w:val="es-ES"/>
        </w:rPr>
        <w:t>Micitt</w:t>
      </w:r>
      <w:r>
        <w:rPr>
          <w:rStyle w:val="normaltextrun"/>
          <w:shd w:val="clear" w:color="auto" w:fill="FFFFFF"/>
          <w:lang w:val="es-ES"/>
        </w:rPr>
        <w:t xml:space="preserve"> </w:t>
      </w:r>
      <w:r w:rsidRPr="00FD7283">
        <w:rPr>
          <w:rStyle w:val="normaltextrun"/>
          <w:shd w:val="clear" w:color="auto" w:fill="FFFFFF"/>
          <w:lang w:val="es-ES"/>
        </w:rPr>
        <w:t xml:space="preserve">que custodia esta Comisión Nacional. </w:t>
      </w:r>
      <w:r w:rsidRPr="00745DD2">
        <w:rPr>
          <w:rStyle w:val="normaltextrun"/>
          <w:b/>
          <w:bCs/>
          <w:shd w:val="clear" w:color="auto" w:fill="FFFFFF"/>
          <w:lang w:val="es-ES"/>
        </w:rPr>
        <w:t>ACUERDO FIRME.</w:t>
      </w:r>
      <w:r w:rsidRPr="00745DD2">
        <w:rPr>
          <w:rStyle w:val="normaltextrun"/>
          <w:shd w:val="clear" w:color="auto" w:fill="FFFFFF"/>
          <w:lang w:val="es-ES"/>
        </w:rPr>
        <w:t xml:space="preserve"> -------------------------</w:t>
      </w:r>
      <w:r>
        <w:rPr>
          <w:rStyle w:val="normaltextrun"/>
          <w:shd w:val="clear" w:color="auto" w:fill="FFFFFF"/>
          <w:lang w:val="es-ES"/>
        </w:rPr>
        <w:t>-------------------------------</w:t>
      </w:r>
      <w:r w:rsidR="0082078D">
        <w:rPr>
          <w:rStyle w:val="normaltextrun"/>
          <w:shd w:val="clear" w:color="auto" w:fill="FFFFFF"/>
          <w:lang w:val="es-ES"/>
        </w:rPr>
        <w:t>-----</w:t>
      </w:r>
    </w:p>
    <w:p w14:paraId="7F61F66F" w14:textId="773F7558" w:rsidR="009E2F7C" w:rsidRDefault="009E2F7C" w:rsidP="009E2F7C">
      <w:pPr>
        <w:pStyle w:val="paragraph"/>
        <w:spacing w:before="120" w:beforeAutospacing="0" w:after="120" w:afterAutospacing="0" w:line="460" w:lineRule="exact"/>
        <w:jc w:val="both"/>
        <w:textAlignment w:val="baseline"/>
        <w:rPr>
          <w:rFonts w:ascii="Arial" w:hAnsi="Arial" w:cs="Arial"/>
          <w:lang w:val="es-ES" w:eastAsia="es-ES"/>
        </w:rPr>
      </w:pPr>
      <w:r w:rsidRPr="002D7764">
        <w:rPr>
          <w:rFonts w:ascii="Arial" w:hAnsi="Arial" w:cs="Arial"/>
          <w:b/>
          <w:bCs/>
          <w:lang w:val="es-ES"/>
        </w:rPr>
        <w:t xml:space="preserve">ARTÍCULO </w:t>
      </w:r>
      <w:r>
        <w:rPr>
          <w:rFonts w:ascii="Arial" w:hAnsi="Arial" w:cs="Arial"/>
          <w:b/>
          <w:bCs/>
          <w:lang w:val="es-ES"/>
        </w:rPr>
        <w:t>5</w:t>
      </w:r>
      <w:r w:rsidRPr="002D7764">
        <w:rPr>
          <w:rFonts w:ascii="Arial" w:hAnsi="Arial" w:cs="Arial"/>
          <w:b/>
          <w:bCs/>
          <w:lang w:val="es-ES"/>
        </w:rPr>
        <w:t xml:space="preserve">. </w:t>
      </w:r>
      <w:r w:rsidRPr="007E08DF">
        <w:rPr>
          <w:rStyle w:val="normaltextrun"/>
          <w:rFonts w:ascii="Arial" w:hAnsi="Arial" w:cs="Arial"/>
          <w:color w:val="000000"/>
        </w:rPr>
        <w:t xml:space="preserve">Oficio </w:t>
      </w:r>
      <w:r w:rsidRPr="007E08DF">
        <w:rPr>
          <w:rStyle w:val="normaltextrun"/>
          <w:rFonts w:ascii="Arial" w:hAnsi="Arial" w:cs="Arial"/>
          <w:b/>
          <w:bCs/>
          <w:color w:val="000000"/>
        </w:rPr>
        <w:t>DGAN-DAH-OCD-2</w:t>
      </w:r>
      <w:r>
        <w:rPr>
          <w:rStyle w:val="normaltextrun"/>
          <w:rFonts w:ascii="Arial" w:hAnsi="Arial" w:cs="Arial"/>
          <w:b/>
          <w:bCs/>
          <w:color w:val="000000"/>
        </w:rPr>
        <w:t>28</w:t>
      </w:r>
      <w:r w:rsidRPr="007E08DF">
        <w:rPr>
          <w:rStyle w:val="normaltextrun"/>
          <w:rFonts w:ascii="Arial" w:hAnsi="Arial" w:cs="Arial"/>
          <w:b/>
          <w:bCs/>
          <w:color w:val="000000"/>
        </w:rPr>
        <w:t>-2020</w:t>
      </w:r>
      <w:r w:rsidRPr="007E08DF">
        <w:rPr>
          <w:rStyle w:val="normaltextrun"/>
          <w:rFonts w:ascii="Arial" w:hAnsi="Arial" w:cs="Arial"/>
          <w:color w:val="000000"/>
        </w:rPr>
        <w:t xml:space="preserve"> de </w:t>
      </w:r>
      <w:r>
        <w:rPr>
          <w:rStyle w:val="normaltextrun"/>
          <w:rFonts w:ascii="Arial" w:hAnsi="Arial" w:cs="Arial"/>
          <w:color w:val="000000"/>
        </w:rPr>
        <w:t xml:space="preserve">14 </w:t>
      </w:r>
      <w:r w:rsidRPr="007E08DF">
        <w:rPr>
          <w:rStyle w:val="normaltextrun"/>
          <w:rFonts w:ascii="Arial" w:hAnsi="Arial" w:cs="Arial"/>
          <w:color w:val="000000"/>
        </w:rPr>
        <w:t xml:space="preserve">de </w:t>
      </w:r>
      <w:r>
        <w:rPr>
          <w:rStyle w:val="normaltextrun"/>
          <w:rFonts w:ascii="Arial" w:hAnsi="Arial" w:cs="Arial"/>
          <w:color w:val="000000"/>
        </w:rPr>
        <w:t>mayo</w:t>
      </w:r>
      <w:r w:rsidRPr="007E08DF">
        <w:rPr>
          <w:rStyle w:val="normaltextrun"/>
          <w:rFonts w:ascii="Arial" w:hAnsi="Arial" w:cs="Arial"/>
          <w:color w:val="000000"/>
        </w:rPr>
        <w:t xml:space="preserve"> del 2020 recibido el mismo día, suscrito por el señor Javier Gómez Jiménez, jefe del Departamento Archivo Histórico; y la señora Rosibel Barboza Quirós, coordinadora de la Unidad de Organización y Control de Documentos de ese departamento. El oficio </w:t>
      </w:r>
      <w:r>
        <w:rPr>
          <w:rStyle w:val="normaltextrun"/>
          <w:rFonts w:ascii="Arial" w:hAnsi="Arial" w:cs="Arial"/>
          <w:color w:val="000000"/>
        </w:rPr>
        <w:t xml:space="preserve">indica </w:t>
      </w:r>
      <w:r w:rsidRPr="009E2F7C">
        <w:rPr>
          <w:rStyle w:val="normaltextrun"/>
          <w:rFonts w:ascii="Arial" w:hAnsi="Arial" w:cs="Arial"/>
          <w:color w:val="000000"/>
        </w:rPr>
        <w:t>“</w:t>
      </w:r>
      <w:r w:rsidRPr="009E2F7C">
        <w:rPr>
          <w:rFonts w:ascii="Arial" w:hAnsi="Arial" w:cs="Arial"/>
          <w:i/>
        </w:rPr>
        <w:t xml:space="preserve">Les informamos que en Archivo Histórico se encuentran los siguientes documentos: -Fondo: Banco Central de Costa Rica. Cantidad de cajas: 57 cajas (no de archivo). Cantidad: 5.1 m. Tipo documental: control de correspondencia. Fechas extremas: 1965-1975. Una vez realizado el análisis de esos documentos se logró determinar lo siguiente: -No se localizó en ningún registro la forma de ingreso de esos documentos. No se logró localizar una declaratoria específica de valor científico cultural. Los documentos son instrumentos de control, por lo tanto, en materia archivística son utilizados como un referencia de localización para documentos específicos. En este departamento los instrumentos de localización no se facilitan a los usuarios, y tampoco son utilizados para facilitar los documentos de referencia, debido a que todos los documentos que el Archivo Histórico custodia cuentan con una descripción por unidad documental que se encuentra en nuestras bases de datos. </w:t>
      </w:r>
      <w:r w:rsidRPr="009E2F7C">
        <w:rPr>
          <w:rFonts w:ascii="Arial" w:hAnsi="Arial" w:cs="Arial"/>
          <w:i/>
          <w:lang w:val="es-ES" w:eastAsia="es-ES"/>
        </w:rPr>
        <w:t xml:space="preserve">En conclusión, no son documentos que contienen la </w:t>
      </w:r>
      <w:r w:rsidRPr="009E2F7C">
        <w:rPr>
          <w:rFonts w:ascii="Arial" w:hAnsi="Arial" w:cs="Arial"/>
          <w:i/>
          <w:lang w:val="es-ES" w:eastAsia="es-ES"/>
        </w:rPr>
        <w:lastRenderedPageBreak/>
        <w:t xml:space="preserve">información original, sino instrumentos de localización, por lo tanto, se solicita analizar la </w:t>
      </w:r>
      <w:r w:rsidR="002810C3" w:rsidRPr="00617F06">
        <w:rPr>
          <w:noProof/>
          <w:lang w:val="en-US" w:eastAsia="en-US"/>
        </w:rPr>
        <w:drawing>
          <wp:anchor distT="0" distB="0" distL="114300" distR="114300" simplePos="0" relativeHeight="251661312" behindDoc="0" locked="0" layoutInCell="1" allowOverlap="1" wp14:anchorId="42CB98AE" wp14:editId="6E87D547">
            <wp:simplePos x="0" y="0"/>
            <wp:positionH relativeFrom="column">
              <wp:posOffset>-10160</wp:posOffset>
            </wp:positionH>
            <wp:positionV relativeFrom="paragraph">
              <wp:posOffset>685800</wp:posOffset>
            </wp:positionV>
            <wp:extent cx="6067425" cy="3070860"/>
            <wp:effectExtent l="0" t="0" r="952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7425"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F7C">
        <w:rPr>
          <w:rFonts w:ascii="Arial" w:hAnsi="Arial" w:cs="Arial"/>
          <w:i/>
          <w:lang w:val="es-ES" w:eastAsia="es-ES"/>
        </w:rPr>
        <w:t>posibilidad de que se puedan eliminar.</w:t>
      </w:r>
      <w:r>
        <w:rPr>
          <w:rFonts w:ascii="Arial" w:hAnsi="Arial" w:cs="Arial"/>
          <w:i/>
          <w:lang w:val="es-ES" w:eastAsia="es-ES"/>
        </w:rPr>
        <w:t>”</w:t>
      </w:r>
      <w:r w:rsidR="00617F06">
        <w:rPr>
          <w:rFonts w:ascii="Arial" w:hAnsi="Arial" w:cs="Arial"/>
          <w:i/>
          <w:lang w:val="es-ES" w:eastAsia="es-ES"/>
        </w:rPr>
        <w:t xml:space="preserve"> </w:t>
      </w:r>
      <w:r w:rsidR="00617F06" w:rsidRPr="00617F06">
        <w:rPr>
          <w:rFonts w:ascii="Arial" w:hAnsi="Arial" w:cs="Arial"/>
          <w:lang w:val="es-ES" w:eastAsia="es-ES"/>
        </w:rPr>
        <w:t>A continuación se muestran imágenes:</w:t>
      </w:r>
      <w:r w:rsidR="00617F06">
        <w:rPr>
          <w:rFonts w:ascii="Arial" w:hAnsi="Arial" w:cs="Arial"/>
          <w:lang w:val="es-ES" w:eastAsia="es-ES"/>
        </w:rPr>
        <w:t xml:space="preserve"> ----------</w:t>
      </w:r>
    </w:p>
    <w:p w14:paraId="6C380086" w14:textId="0BFD871B" w:rsidR="009E2F7C" w:rsidRDefault="009E2F7C" w:rsidP="00617F06">
      <w:pPr>
        <w:pStyle w:val="Default"/>
        <w:spacing w:before="120" w:after="120" w:line="460" w:lineRule="exact"/>
        <w:jc w:val="both"/>
        <w:rPr>
          <w:rStyle w:val="normaltextrun"/>
        </w:rPr>
      </w:pPr>
      <w:r w:rsidRPr="002810C3">
        <w:rPr>
          <w:rStyle w:val="normaltextrun"/>
          <w:b/>
        </w:rPr>
        <w:t>A</w:t>
      </w:r>
      <w:r w:rsidR="002810C3" w:rsidRPr="002810C3">
        <w:rPr>
          <w:rStyle w:val="normaltextrun"/>
          <w:b/>
        </w:rPr>
        <w:t>CUERDO 5.</w:t>
      </w:r>
      <w:r w:rsidRPr="002810C3">
        <w:rPr>
          <w:rStyle w:val="normaltextrun"/>
        </w:rPr>
        <w:t xml:space="preserve"> </w:t>
      </w:r>
      <w:r w:rsidR="002810C3" w:rsidRPr="002810C3">
        <w:rPr>
          <w:rStyle w:val="normaltextrun"/>
        </w:rPr>
        <w:t xml:space="preserve">Comunicar al señor </w:t>
      </w:r>
      <w:r w:rsidR="002810C3" w:rsidRPr="007E08DF">
        <w:rPr>
          <w:rStyle w:val="normaltextrun"/>
        </w:rPr>
        <w:t>Javier Gómez Jiménez, jefe del Departamento Archivo Histórico</w:t>
      </w:r>
      <w:r w:rsidR="002810C3">
        <w:rPr>
          <w:rStyle w:val="normaltextrun"/>
        </w:rPr>
        <w:t xml:space="preserve"> (DAH), que esta Comisión Nacional conoció el oficio </w:t>
      </w:r>
      <w:r w:rsidR="002810C3" w:rsidRPr="002810C3">
        <w:rPr>
          <w:rStyle w:val="normaltextrun"/>
          <w:bCs/>
        </w:rPr>
        <w:t>DGAN-DAH-OCD-228-2020</w:t>
      </w:r>
      <w:r w:rsidR="002810C3" w:rsidRPr="002810C3">
        <w:rPr>
          <w:rStyle w:val="normaltextrun"/>
        </w:rPr>
        <w:t xml:space="preserve"> de 14 de mayo del 2020 recibido el mismo día</w:t>
      </w:r>
      <w:r w:rsidR="002810C3">
        <w:rPr>
          <w:rStyle w:val="normaltextrun"/>
        </w:rPr>
        <w:t xml:space="preserve">; por medio del cual se solicitó la autorización para la eliminación de las tarjetas por medio de las cuales se registró la correspondencia del Banco Central de Costa Rica correspondiente al período </w:t>
      </w:r>
      <w:r w:rsidR="002810C3" w:rsidRPr="002810C3">
        <w:t>1965-1975</w:t>
      </w:r>
      <w:r w:rsidR="002810C3">
        <w:t xml:space="preserve">. Se le informa que este órgano colegiado considera que este tipo documental no posee valor científico cultural, por lo que puede ser eliminado de acuerdo con lo establecido en la Ley del Sistema Nacional de Archivos n° 7202 y su reglamento ejecutivo. Enviar copia de este acuerdo al señor Alexander Barquero Elizondo, Director General de la Dirección General del Archivo Nacional (DGAN); y a las señoras Carmen Campos Ramírez, Subdirectora General de la DGAN; y </w:t>
      </w:r>
      <w:r w:rsidR="002810C3" w:rsidRPr="007E08DF">
        <w:rPr>
          <w:rStyle w:val="normaltextrun"/>
        </w:rPr>
        <w:t>Rosibel Barboza Quirós, coordinadora de la Unidad de Organización y Control de Documentos de</w:t>
      </w:r>
      <w:r w:rsidR="002810C3">
        <w:rPr>
          <w:rStyle w:val="normaltextrun"/>
        </w:rPr>
        <w:t xml:space="preserve">l DAH. </w:t>
      </w:r>
      <w:r w:rsidR="002810C3" w:rsidRPr="002810C3">
        <w:rPr>
          <w:rStyle w:val="normaltextrun"/>
          <w:b/>
        </w:rPr>
        <w:t>ACUERDO FIRME.</w:t>
      </w:r>
      <w:r w:rsidR="002810C3">
        <w:rPr>
          <w:rStyle w:val="normaltextrun"/>
        </w:rPr>
        <w:t xml:space="preserve"> --------------------</w:t>
      </w:r>
    </w:p>
    <w:p w14:paraId="3B790CCA" w14:textId="3C9CB8CA" w:rsidR="009E2F7C" w:rsidRPr="001A1623" w:rsidRDefault="009E2F7C" w:rsidP="009E2F7C">
      <w:pPr>
        <w:spacing w:before="120" w:after="120" w:line="460" w:lineRule="exact"/>
        <w:jc w:val="both"/>
        <w:textAlignment w:val="baseline"/>
        <w:rPr>
          <w:iCs w:val="0"/>
          <w:color w:val="000000"/>
          <w:szCs w:val="24"/>
          <w:lang w:val="es-CR" w:eastAsia="en-US"/>
        </w:rPr>
      </w:pPr>
      <w:r>
        <w:rPr>
          <w:b/>
          <w:bCs/>
          <w:iCs w:val="0"/>
          <w:color w:val="000000"/>
          <w:szCs w:val="24"/>
          <w:lang w:val="es-CR" w:eastAsia="en-US"/>
        </w:rPr>
        <w:t>ARTÍCULO 6.1</w:t>
      </w:r>
      <w:r w:rsidRPr="00154B53">
        <w:rPr>
          <w:b/>
          <w:bCs/>
          <w:iCs w:val="0"/>
          <w:color w:val="000000"/>
          <w:szCs w:val="24"/>
          <w:lang w:val="es-CR" w:eastAsia="en-US"/>
        </w:rPr>
        <w:t xml:space="preserve">. </w:t>
      </w:r>
      <w:r w:rsidRPr="00154B53">
        <w:rPr>
          <w:iCs w:val="0"/>
          <w:color w:val="000000"/>
          <w:szCs w:val="24"/>
          <w:lang w:val="es-CR" w:eastAsia="en-US"/>
        </w:rPr>
        <w:t xml:space="preserve">Oficio </w:t>
      </w:r>
      <w:r>
        <w:rPr>
          <w:b/>
          <w:bCs/>
          <w:iCs w:val="0"/>
          <w:color w:val="000000"/>
          <w:szCs w:val="24"/>
          <w:lang w:val="es-CR" w:eastAsia="en-US"/>
        </w:rPr>
        <w:t>TRA</w:t>
      </w:r>
      <w:r w:rsidRPr="00154B53">
        <w:rPr>
          <w:b/>
          <w:bCs/>
          <w:iCs w:val="0"/>
          <w:color w:val="000000"/>
          <w:szCs w:val="24"/>
          <w:lang w:val="es-CR" w:eastAsia="en-US"/>
        </w:rPr>
        <w:t>-</w:t>
      </w:r>
      <w:r>
        <w:rPr>
          <w:b/>
          <w:bCs/>
          <w:iCs w:val="0"/>
          <w:color w:val="000000"/>
          <w:szCs w:val="24"/>
          <w:lang w:val="es-CR" w:eastAsia="en-US"/>
        </w:rPr>
        <w:t>CISED-</w:t>
      </w:r>
      <w:r w:rsidRPr="00154B53">
        <w:rPr>
          <w:b/>
          <w:bCs/>
          <w:iCs w:val="0"/>
          <w:color w:val="000000"/>
          <w:szCs w:val="24"/>
          <w:lang w:val="es-CR" w:eastAsia="en-US"/>
        </w:rPr>
        <w:t>0</w:t>
      </w:r>
      <w:r>
        <w:rPr>
          <w:b/>
          <w:bCs/>
          <w:iCs w:val="0"/>
          <w:color w:val="000000"/>
          <w:szCs w:val="24"/>
          <w:lang w:val="es-CR" w:eastAsia="en-US"/>
        </w:rPr>
        <w:t>0</w:t>
      </w:r>
      <w:r w:rsidRPr="00154B53">
        <w:rPr>
          <w:b/>
          <w:bCs/>
          <w:iCs w:val="0"/>
          <w:color w:val="000000"/>
          <w:szCs w:val="24"/>
          <w:lang w:val="es-CR" w:eastAsia="en-US"/>
        </w:rPr>
        <w:t>1-2020</w:t>
      </w:r>
      <w:r w:rsidRPr="00154B53">
        <w:rPr>
          <w:iCs w:val="0"/>
          <w:color w:val="000000"/>
          <w:szCs w:val="24"/>
          <w:lang w:val="es-CR" w:eastAsia="en-US"/>
        </w:rPr>
        <w:t xml:space="preserve"> de </w:t>
      </w:r>
      <w:r>
        <w:rPr>
          <w:iCs w:val="0"/>
          <w:color w:val="000000"/>
          <w:szCs w:val="24"/>
          <w:lang w:val="es-CR" w:eastAsia="en-US"/>
        </w:rPr>
        <w:t>22</w:t>
      </w:r>
      <w:r w:rsidRPr="00154B53">
        <w:rPr>
          <w:iCs w:val="0"/>
          <w:color w:val="000000"/>
          <w:szCs w:val="24"/>
          <w:lang w:val="es-CR" w:eastAsia="en-US"/>
        </w:rPr>
        <w:t xml:space="preserve"> de </w:t>
      </w:r>
      <w:r>
        <w:rPr>
          <w:iCs w:val="0"/>
          <w:color w:val="000000"/>
          <w:szCs w:val="24"/>
          <w:lang w:val="es-CR" w:eastAsia="en-US"/>
        </w:rPr>
        <w:t>mayo</w:t>
      </w:r>
      <w:r w:rsidRPr="00154B53">
        <w:rPr>
          <w:iCs w:val="0"/>
          <w:color w:val="000000"/>
          <w:szCs w:val="24"/>
          <w:lang w:val="es-CR" w:eastAsia="en-US"/>
        </w:rPr>
        <w:t xml:space="preserve"> del 2020 recibido el mismo día, suscrito por la</w:t>
      </w:r>
      <w:r>
        <w:rPr>
          <w:iCs w:val="0"/>
          <w:color w:val="000000"/>
          <w:szCs w:val="24"/>
          <w:lang w:val="es-CR" w:eastAsia="en-US"/>
        </w:rPr>
        <w:t>s</w:t>
      </w:r>
      <w:r w:rsidRPr="00154B53">
        <w:rPr>
          <w:iCs w:val="0"/>
          <w:color w:val="000000"/>
          <w:szCs w:val="24"/>
          <w:lang w:val="es-CR" w:eastAsia="en-US"/>
        </w:rPr>
        <w:t xml:space="preserve"> señora</w:t>
      </w:r>
      <w:r>
        <w:rPr>
          <w:iCs w:val="0"/>
          <w:color w:val="000000"/>
          <w:szCs w:val="24"/>
          <w:lang w:val="es-CR" w:eastAsia="en-US"/>
        </w:rPr>
        <w:t>s</w:t>
      </w:r>
      <w:r w:rsidRPr="00154B53">
        <w:rPr>
          <w:iCs w:val="0"/>
          <w:color w:val="000000"/>
          <w:szCs w:val="24"/>
          <w:lang w:val="es-CR" w:eastAsia="en-US"/>
        </w:rPr>
        <w:t xml:space="preserve"> </w:t>
      </w:r>
      <w:r>
        <w:rPr>
          <w:iCs w:val="0"/>
          <w:color w:val="000000"/>
          <w:szCs w:val="24"/>
          <w:lang w:val="es-CR" w:eastAsia="en-US"/>
        </w:rPr>
        <w:t>Hazel Jiménez Z. y Cynthia Arguedas Loaiza</w:t>
      </w:r>
      <w:r w:rsidRPr="00154B53">
        <w:rPr>
          <w:iCs w:val="0"/>
          <w:color w:val="000000"/>
          <w:szCs w:val="24"/>
          <w:lang w:val="es-CR" w:eastAsia="en-US"/>
        </w:rPr>
        <w:t xml:space="preserve">, </w:t>
      </w:r>
      <w:r>
        <w:rPr>
          <w:iCs w:val="0"/>
          <w:color w:val="000000"/>
          <w:szCs w:val="24"/>
          <w:lang w:val="es-CR" w:eastAsia="en-US"/>
        </w:rPr>
        <w:t xml:space="preserve">presidente y </w:t>
      </w:r>
      <w:r w:rsidRPr="00154B53">
        <w:rPr>
          <w:iCs w:val="0"/>
          <w:color w:val="000000"/>
          <w:szCs w:val="24"/>
          <w:lang w:val="es-CR" w:eastAsia="en-US"/>
        </w:rPr>
        <w:t xml:space="preserve">secretaria del Comité Institucional de Selección y Eliminación de Documentos (Cised) </w:t>
      </w:r>
      <w:r w:rsidRPr="00154B53">
        <w:rPr>
          <w:iCs w:val="0"/>
          <w:color w:val="000000"/>
          <w:szCs w:val="24"/>
          <w:lang w:val="es-CR" w:eastAsia="en-US"/>
        </w:rPr>
        <w:lastRenderedPageBreak/>
        <w:t>de</w:t>
      </w:r>
      <w:r>
        <w:rPr>
          <w:iCs w:val="0"/>
          <w:color w:val="000000"/>
          <w:szCs w:val="24"/>
          <w:lang w:val="es-CR" w:eastAsia="en-US"/>
        </w:rPr>
        <w:t>l</w:t>
      </w:r>
      <w:r w:rsidRPr="00154B53">
        <w:rPr>
          <w:iCs w:val="0"/>
          <w:color w:val="000000"/>
          <w:szCs w:val="24"/>
          <w:lang w:val="es-CR" w:eastAsia="en-US"/>
        </w:rPr>
        <w:t xml:space="preserve"> </w:t>
      </w:r>
      <w:r>
        <w:rPr>
          <w:iCs w:val="0"/>
          <w:color w:val="000000"/>
          <w:szCs w:val="24"/>
          <w:lang w:val="es-CR" w:eastAsia="en-US"/>
        </w:rPr>
        <w:t>Tribunal Registral Administrativo (TRA)</w:t>
      </w:r>
      <w:r w:rsidR="001A1623">
        <w:rPr>
          <w:rStyle w:val="Refdenotaalpie"/>
          <w:iCs w:val="0"/>
          <w:color w:val="000000"/>
          <w:szCs w:val="24"/>
          <w:lang w:val="es-CR" w:eastAsia="en-US"/>
        </w:rPr>
        <w:footnoteReference w:id="4"/>
      </w:r>
      <w:r w:rsidRPr="00154B53">
        <w:rPr>
          <w:iCs w:val="0"/>
          <w:color w:val="000000"/>
          <w:szCs w:val="24"/>
          <w:lang w:val="es-CR" w:eastAsia="en-US"/>
        </w:rPr>
        <w:t>; por medio del cual present</w:t>
      </w:r>
      <w:r>
        <w:rPr>
          <w:iCs w:val="0"/>
          <w:color w:val="000000"/>
          <w:szCs w:val="24"/>
          <w:lang w:val="es-CR" w:eastAsia="en-US"/>
        </w:rPr>
        <w:t>aron</w:t>
      </w:r>
      <w:r w:rsidRPr="00154B53">
        <w:rPr>
          <w:iCs w:val="0"/>
          <w:color w:val="000000"/>
          <w:szCs w:val="24"/>
          <w:lang w:val="es-CR" w:eastAsia="en-US"/>
        </w:rPr>
        <w:t xml:space="preserve"> las siguientes tablas de plazos</w:t>
      </w:r>
      <w:r>
        <w:rPr>
          <w:iCs w:val="0"/>
          <w:color w:val="000000"/>
          <w:szCs w:val="24"/>
          <w:lang w:val="es-CR" w:eastAsia="en-US"/>
        </w:rPr>
        <w:t xml:space="preserve"> de conservación de documentos:</w:t>
      </w:r>
      <w:r w:rsidR="001A1623">
        <w:rPr>
          <w:iCs w:val="0"/>
          <w:color w:val="000000"/>
          <w:szCs w:val="24"/>
          <w:lang w:val="es-CR" w:eastAsia="en-US"/>
        </w:rPr>
        <w:t xml:space="preserve"> </w:t>
      </w:r>
      <w:r w:rsidR="001A1623" w:rsidRPr="009713C6">
        <w:rPr>
          <w:iCs w:val="0"/>
          <w:color w:val="000000"/>
          <w:szCs w:val="24"/>
          <w:lang w:val="es-CR" w:eastAsia="en-US"/>
        </w:rPr>
        <w:t>Departamento Administrativo / Proceso de Contabilidad</w:t>
      </w:r>
      <w:r w:rsidR="001A1623">
        <w:rPr>
          <w:iCs w:val="0"/>
          <w:color w:val="000000"/>
          <w:szCs w:val="24"/>
          <w:lang w:val="es-CR" w:eastAsia="en-US"/>
        </w:rPr>
        <w:t xml:space="preserve">; </w:t>
      </w:r>
      <w:r w:rsidR="001A1623" w:rsidRPr="00F74B64">
        <w:rPr>
          <w:iCs w:val="0"/>
          <w:color w:val="000000"/>
          <w:szCs w:val="24"/>
          <w:lang w:val="es-CR" w:eastAsia="en-US"/>
        </w:rPr>
        <w:t>Departamento Administrativo / Proceso de Mantenimiento</w:t>
      </w:r>
      <w:r w:rsidR="001A1623">
        <w:rPr>
          <w:iCs w:val="0"/>
          <w:color w:val="000000"/>
          <w:szCs w:val="24"/>
          <w:lang w:val="es-CR" w:eastAsia="en-US"/>
        </w:rPr>
        <w:t xml:space="preserve">; </w:t>
      </w:r>
      <w:r w:rsidR="001A1623" w:rsidRPr="00F74B64">
        <w:rPr>
          <w:iCs w:val="0"/>
          <w:color w:val="000000"/>
          <w:szCs w:val="24"/>
          <w:lang w:val="es-CR" w:eastAsia="en-US"/>
        </w:rPr>
        <w:t>Departamento Administrativo / Proceso de Presupuesto</w:t>
      </w:r>
      <w:r w:rsidR="001A1623">
        <w:rPr>
          <w:iCs w:val="0"/>
          <w:color w:val="000000"/>
          <w:szCs w:val="24"/>
          <w:lang w:val="es-CR" w:eastAsia="en-US"/>
        </w:rPr>
        <w:t xml:space="preserve">; </w:t>
      </w:r>
      <w:r w:rsidR="001A1623" w:rsidRPr="00AA3965">
        <w:rPr>
          <w:iCs w:val="0"/>
          <w:color w:val="000000"/>
          <w:szCs w:val="24"/>
          <w:lang w:val="es-CR" w:eastAsia="en-US"/>
        </w:rPr>
        <w:t>Departamento Administrativo / Proveeduría Institucional</w:t>
      </w:r>
      <w:r w:rsidR="001A1623">
        <w:rPr>
          <w:iCs w:val="0"/>
          <w:color w:val="000000"/>
          <w:szCs w:val="24"/>
          <w:lang w:val="es-CR" w:eastAsia="en-US"/>
        </w:rPr>
        <w:t xml:space="preserve">; </w:t>
      </w:r>
      <w:r w:rsidR="001A1623" w:rsidRPr="00AA3965">
        <w:rPr>
          <w:iCs w:val="0"/>
          <w:color w:val="000000"/>
          <w:szCs w:val="24"/>
          <w:lang w:val="es-CR" w:eastAsia="en-US"/>
        </w:rPr>
        <w:t>Departamento Administrativo / Proceso de Tesorería</w:t>
      </w:r>
      <w:r w:rsidR="001A1623">
        <w:rPr>
          <w:iCs w:val="0"/>
          <w:color w:val="000000"/>
          <w:szCs w:val="24"/>
          <w:lang w:val="es-CR" w:eastAsia="en-US"/>
        </w:rPr>
        <w:t>. -----------------------------------------------------------------------------------------------------</w:t>
      </w:r>
    </w:p>
    <w:p w14:paraId="5F608EE4" w14:textId="562E1AAE" w:rsidR="009E2F7C" w:rsidRDefault="009E2F7C" w:rsidP="009E2F7C">
      <w:pPr>
        <w:pStyle w:val="Default"/>
        <w:spacing w:before="120" w:after="120" w:line="460" w:lineRule="exact"/>
        <w:jc w:val="both"/>
        <w:rPr>
          <w:bCs/>
        </w:rPr>
      </w:pPr>
      <w:r w:rsidRPr="009F4B02">
        <w:rPr>
          <w:b/>
          <w:bCs/>
        </w:rPr>
        <w:t xml:space="preserve">ARTÍCULO </w:t>
      </w:r>
      <w:r>
        <w:rPr>
          <w:b/>
          <w:bCs/>
        </w:rPr>
        <w:t>6.2</w:t>
      </w:r>
      <w:r w:rsidRPr="009F4B02">
        <w:rPr>
          <w:b/>
          <w:bCs/>
        </w:rPr>
        <w:t>.</w:t>
      </w:r>
      <w:r w:rsidRPr="009F4B02">
        <w:rPr>
          <w:bCs/>
        </w:rPr>
        <w:t xml:space="preserve"> </w:t>
      </w:r>
      <w:r>
        <w:rPr>
          <w:bCs/>
        </w:rPr>
        <w:t>Memorando DSAE-STA-100-2020 de 9 de junio del 2020 suscrito por la señora Estrellita Cabrera Ramírez, profesional del Departamento Servicios Archivísticos Externos designada para el análisis del trámite de valoración documental presentado por el Cised del TRA; por medio del cual informa los siguientes requisitos de forma incumplidos por ese Cised:</w:t>
      </w:r>
      <w:r w:rsidR="001A1623">
        <w:rPr>
          <w:bCs/>
        </w:rPr>
        <w:t xml:space="preserve"> -------------------------------------------------------------------------------</w:t>
      </w:r>
    </w:p>
    <w:tbl>
      <w:tblPr>
        <w:tblStyle w:val="Tablaconcuadrcula"/>
        <w:tblW w:w="0" w:type="auto"/>
        <w:tblLook w:val="04A0" w:firstRow="1" w:lastRow="0" w:firstColumn="1" w:lastColumn="0" w:noHBand="0" w:noVBand="1"/>
      </w:tblPr>
      <w:tblGrid>
        <w:gridCol w:w="4115"/>
        <w:gridCol w:w="1727"/>
        <w:gridCol w:w="3508"/>
      </w:tblGrid>
      <w:tr w:rsidR="009E2F7C" w:rsidRPr="001E3942" w14:paraId="41C5FE77" w14:textId="77777777" w:rsidTr="006F237F">
        <w:tc>
          <w:tcPr>
            <w:tcW w:w="9350" w:type="dxa"/>
            <w:gridSpan w:val="3"/>
          </w:tcPr>
          <w:p w14:paraId="16569A72" w14:textId="77777777" w:rsidR="009E2F7C" w:rsidRDefault="009E2F7C" w:rsidP="006F237F">
            <w:pPr>
              <w:jc w:val="center"/>
              <w:textAlignment w:val="baseline"/>
              <w:rPr>
                <w:bCs/>
                <w:sz w:val="22"/>
                <w:szCs w:val="22"/>
              </w:rPr>
            </w:pPr>
            <w:r w:rsidRPr="00C06FFD">
              <w:rPr>
                <w:bCs/>
                <w:sz w:val="22"/>
                <w:szCs w:val="22"/>
              </w:rPr>
              <w:t>Requisitos para admitir la solicitud de valoración documental</w:t>
            </w:r>
          </w:p>
          <w:p w14:paraId="136FC42F" w14:textId="77777777" w:rsidR="009E2F7C" w:rsidRPr="001E3942" w:rsidRDefault="009E2F7C" w:rsidP="006F237F">
            <w:pPr>
              <w:jc w:val="center"/>
              <w:textAlignment w:val="baseline"/>
              <w:rPr>
                <w:iCs w:val="0"/>
                <w:sz w:val="22"/>
                <w:szCs w:val="24"/>
                <w:lang w:val="es-CR" w:eastAsia="en-US"/>
              </w:rPr>
            </w:pPr>
            <w:r w:rsidRPr="00C06FFD">
              <w:rPr>
                <w:bCs/>
                <w:sz w:val="22"/>
                <w:szCs w:val="22"/>
              </w:rPr>
              <w:t>(En caso de no cumplirse se considerará el trámite como inadmisible)</w:t>
            </w:r>
          </w:p>
        </w:tc>
      </w:tr>
      <w:tr w:rsidR="009E2F7C" w:rsidRPr="001E3942" w14:paraId="658BD27B" w14:textId="77777777" w:rsidTr="006F237F">
        <w:tc>
          <w:tcPr>
            <w:tcW w:w="4115" w:type="dxa"/>
          </w:tcPr>
          <w:p w14:paraId="63BFE854" w14:textId="77777777" w:rsidR="009E2F7C" w:rsidRPr="001E3942" w:rsidRDefault="009E2F7C" w:rsidP="006F237F">
            <w:pPr>
              <w:jc w:val="center"/>
              <w:textAlignment w:val="baseline"/>
              <w:rPr>
                <w:iCs w:val="0"/>
                <w:sz w:val="22"/>
                <w:szCs w:val="24"/>
                <w:lang w:val="es-CR" w:eastAsia="en-US"/>
              </w:rPr>
            </w:pPr>
            <w:r w:rsidRPr="001E3942">
              <w:rPr>
                <w:iCs w:val="0"/>
                <w:sz w:val="22"/>
                <w:szCs w:val="24"/>
                <w:lang w:val="es-CR" w:eastAsia="en-US"/>
              </w:rPr>
              <w:t>Requisito</w:t>
            </w:r>
          </w:p>
        </w:tc>
        <w:tc>
          <w:tcPr>
            <w:tcW w:w="1727" w:type="dxa"/>
          </w:tcPr>
          <w:p w14:paraId="5440DB32" w14:textId="77777777" w:rsidR="009E2F7C" w:rsidRPr="001E3942" w:rsidRDefault="009E2F7C" w:rsidP="006F237F">
            <w:pPr>
              <w:jc w:val="center"/>
              <w:textAlignment w:val="baseline"/>
              <w:rPr>
                <w:bCs/>
                <w:sz w:val="22"/>
                <w:szCs w:val="24"/>
              </w:rPr>
            </w:pPr>
            <w:r w:rsidRPr="001E3942">
              <w:rPr>
                <w:bCs/>
                <w:sz w:val="22"/>
                <w:szCs w:val="24"/>
              </w:rPr>
              <w:t>Si / No / Parcial / No aplica</w:t>
            </w:r>
          </w:p>
        </w:tc>
        <w:tc>
          <w:tcPr>
            <w:tcW w:w="3508" w:type="dxa"/>
          </w:tcPr>
          <w:p w14:paraId="5725F098" w14:textId="77777777" w:rsidR="009E2F7C" w:rsidRPr="001E3942" w:rsidRDefault="009E2F7C" w:rsidP="006F237F">
            <w:pPr>
              <w:jc w:val="center"/>
              <w:textAlignment w:val="baseline"/>
              <w:rPr>
                <w:iCs w:val="0"/>
                <w:sz w:val="22"/>
                <w:szCs w:val="24"/>
                <w:lang w:val="es-CR" w:eastAsia="en-US"/>
              </w:rPr>
            </w:pPr>
            <w:r w:rsidRPr="001E3942">
              <w:rPr>
                <w:iCs w:val="0"/>
                <w:sz w:val="22"/>
                <w:szCs w:val="24"/>
                <w:lang w:val="es-CR" w:eastAsia="en-US"/>
              </w:rPr>
              <w:t>Observaciones</w:t>
            </w:r>
          </w:p>
        </w:tc>
      </w:tr>
      <w:tr w:rsidR="009E2F7C" w:rsidRPr="001E3942" w14:paraId="57E700F4" w14:textId="77777777" w:rsidTr="006F237F">
        <w:tc>
          <w:tcPr>
            <w:tcW w:w="4115" w:type="dxa"/>
          </w:tcPr>
          <w:p w14:paraId="40169BAA" w14:textId="77777777" w:rsidR="009E2F7C" w:rsidRPr="001E3942" w:rsidRDefault="009E2F7C" w:rsidP="006F237F">
            <w:pPr>
              <w:jc w:val="both"/>
              <w:textAlignment w:val="baseline"/>
              <w:rPr>
                <w:iCs w:val="0"/>
                <w:sz w:val="22"/>
                <w:szCs w:val="24"/>
                <w:lang w:val="es-CR" w:eastAsia="en-US"/>
              </w:rPr>
            </w:pPr>
            <w:r w:rsidRPr="00C06FFD">
              <w:rPr>
                <w:sz w:val="22"/>
                <w:szCs w:val="22"/>
              </w:rPr>
              <w:t>10-Cuenta con el nombre y firma del Presidente o Secretario del CISED y el sello de este órgano, en cada una de las páginas de las tablas de plazos</w:t>
            </w:r>
          </w:p>
        </w:tc>
        <w:tc>
          <w:tcPr>
            <w:tcW w:w="1727" w:type="dxa"/>
          </w:tcPr>
          <w:p w14:paraId="3E5EA093" w14:textId="77777777" w:rsidR="009E2F7C" w:rsidRPr="001E3942" w:rsidRDefault="009E2F7C" w:rsidP="006F237F">
            <w:pPr>
              <w:jc w:val="center"/>
              <w:textAlignment w:val="baseline"/>
              <w:rPr>
                <w:bCs/>
                <w:sz w:val="22"/>
                <w:szCs w:val="24"/>
              </w:rPr>
            </w:pPr>
            <w:r>
              <w:rPr>
                <w:bCs/>
                <w:sz w:val="22"/>
                <w:szCs w:val="24"/>
              </w:rPr>
              <w:t>No</w:t>
            </w:r>
          </w:p>
        </w:tc>
        <w:tc>
          <w:tcPr>
            <w:tcW w:w="3508" w:type="dxa"/>
          </w:tcPr>
          <w:p w14:paraId="4F42FCBF" w14:textId="77777777" w:rsidR="009E2F7C" w:rsidRPr="001E3942" w:rsidRDefault="009E2F7C" w:rsidP="006F237F">
            <w:pPr>
              <w:jc w:val="both"/>
              <w:textAlignment w:val="baseline"/>
              <w:rPr>
                <w:iCs w:val="0"/>
                <w:sz w:val="22"/>
                <w:szCs w:val="24"/>
                <w:lang w:val="es-CR" w:eastAsia="en-US"/>
              </w:rPr>
            </w:pPr>
            <w:r w:rsidRPr="00C06FFD">
              <w:rPr>
                <w:sz w:val="22"/>
                <w:szCs w:val="22"/>
              </w:rPr>
              <w:t>Debido</w:t>
            </w:r>
            <w:r>
              <w:rPr>
                <w:sz w:val="22"/>
                <w:szCs w:val="22"/>
              </w:rPr>
              <w:t xml:space="preserve"> </w:t>
            </w:r>
            <w:r w:rsidRPr="00C06FFD">
              <w:rPr>
                <w:sz w:val="22"/>
                <w:szCs w:val="22"/>
              </w:rPr>
              <w:t>a</w:t>
            </w:r>
            <w:r>
              <w:rPr>
                <w:sz w:val="22"/>
                <w:szCs w:val="22"/>
              </w:rPr>
              <w:t xml:space="preserve"> </w:t>
            </w:r>
            <w:r w:rsidRPr="00C06FFD">
              <w:rPr>
                <w:sz w:val="22"/>
                <w:szCs w:val="22"/>
              </w:rPr>
              <w:t>que</w:t>
            </w:r>
            <w:r>
              <w:rPr>
                <w:sz w:val="22"/>
                <w:szCs w:val="22"/>
              </w:rPr>
              <w:t xml:space="preserve"> </w:t>
            </w:r>
            <w:r w:rsidRPr="00C06FFD">
              <w:rPr>
                <w:sz w:val="22"/>
                <w:szCs w:val="22"/>
              </w:rPr>
              <w:t>las</w:t>
            </w:r>
            <w:r>
              <w:rPr>
                <w:sz w:val="22"/>
                <w:szCs w:val="22"/>
              </w:rPr>
              <w:t xml:space="preserve"> </w:t>
            </w:r>
            <w:r w:rsidRPr="00C06FFD">
              <w:rPr>
                <w:sz w:val="22"/>
                <w:szCs w:val="22"/>
              </w:rPr>
              <w:t>tablas</w:t>
            </w:r>
            <w:r>
              <w:rPr>
                <w:sz w:val="22"/>
                <w:szCs w:val="22"/>
              </w:rPr>
              <w:t xml:space="preserve"> </w:t>
            </w:r>
            <w:r w:rsidRPr="00C06FFD">
              <w:rPr>
                <w:sz w:val="22"/>
                <w:szCs w:val="22"/>
              </w:rPr>
              <w:t>de</w:t>
            </w:r>
            <w:r>
              <w:rPr>
                <w:sz w:val="22"/>
                <w:szCs w:val="22"/>
              </w:rPr>
              <w:t xml:space="preserve"> </w:t>
            </w:r>
            <w:r w:rsidRPr="00C06FFD">
              <w:rPr>
                <w:sz w:val="22"/>
                <w:szCs w:val="22"/>
              </w:rPr>
              <w:t>plazos</w:t>
            </w:r>
            <w:r>
              <w:rPr>
                <w:sz w:val="22"/>
                <w:szCs w:val="22"/>
              </w:rPr>
              <w:t xml:space="preserve"> </w:t>
            </w:r>
            <w:r w:rsidRPr="00C06FFD">
              <w:rPr>
                <w:sz w:val="22"/>
                <w:szCs w:val="22"/>
              </w:rPr>
              <w:t>se</w:t>
            </w:r>
            <w:r>
              <w:rPr>
                <w:sz w:val="22"/>
                <w:szCs w:val="22"/>
              </w:rPr>
              <w:t xml:space="preserve"> </w:t>
            </w:r>
            <w:r w:rsidRPr="00C06FFD">
              <w:rPr>
                <w:sz w:val="22"/>
                <w:szCs w:val="22"/>
              </w:rPr>
              <w:t>remitieron</w:t>
            </w:r>
            <w:r>
              <w:rPr>
                <w:sz w:val="22"/>
                <w:szCs w:val="22"/>
              </w:rPr>
              <w:t xml:space="preserve"> </w:t>
            </w:r>
            <w:r w:rsidRPr="00C06FFD">
              <w:rPr>
                <w:sz w:val="22"/>
                <w:szCs w:val="22"/>
              </w:rPr>
              <w:t>en</w:t>
            </w:r>
            <w:r>
              <w:rPr>
                <w:sz w:val="22"/>
                <w:szCs w:val="22"/>
              </w:rPr>
              <w:t xml:space="preserve"> </w:t>
            </w:r>
            <w:r w:rsidRPr="00C06FFD">
              <w:rPr>
                <w:sz w:val="22"/>
                <w:szCs w:val="22"/>
              </w:rPr>
              <w:t>soporte</w:t>
            </w:r>
            <w:r>
              <w:rPr>
                <w:sz w:val="22"/>
                <w:szCs w:val="22"/>
              </w:rPr>
              <w:t xml:space="preserve"> </w:t>
            </w:r>
            <w:r w:rsidRPr="00C06FFD">
              <w:rPr>
                <w:sz w:val="22"/>
                <w:szCs w:val="22"/>
              </w:rPr>
              <w:t>electrónico</w:t>
            </w:r>
            <w:r>
              <w:rPr>
                <w:sz w:val="22"/>
                <w:szCs w:val="22"/>
              </w:rPr>
              <w:t xml:space="preserve"> </w:t>
            </w:r>
            <w:r w:rsidRPr="00C06FFD">
              <w:rPr>
                <w:sz w:val="22"/>
                <w:szCs w:val="22"/>
              </w:rPr>
              <w:t>firmadas</w:t>
            </w:r>
            <w:r>
              <w:rPr>
                <w:sz w:val="22"/>
                <w:szCs w:val="22"/>
              </w:rPr>
              <w:t xml:space="preserve"> </w:t>
            </w:r>
            <w:r w:rsidRPr="00C06FFD">
              <w:rPr>
                <w:sz w:val="22"/>
                <w:szCs w:val="22"/>
              </w:rPr>
              <w:t>digitalmente</w:t>
            </w:r>
          </w:p>
        </w:tc>
      </w:tr>
      <w:tr w:rsidR="009E2F7C" w:rsidRPr="001E3942" w14:paraId="5495CA2D" w14:textId="77777777" w:rsidTr="006F237F">
        <w:tc>
          <w:tcPr>
            <w:tcW w:w="9350" w:type="dxa"/>
            <w:gridSpan w:val="3"/>
          </w:tcPr>
          <w:p w14:paraId="541C7B1D" w14:textId="77777777" w:rsidR="009E2F7C" w:rsidRDefault="009E2F7C" w:rsidP="006F237F">
            <w:pPr>
              <w:jc w:val="center"/>
              <w:textAlignment w:val="baseline"/>
              <w:rPr>
                <w:bCs/>
                <w:sz w:val="22"/>
                <w:szCs w:val="22"/>
              </w:rPr>
            </w:pPr>
            <w:r w:rsidRPr="001E3942">
              <w:rPr>
                <w:bCs/>
                <w:sz w:val="22"/>
                <w:szCs w:val="22"/>
              </w:rPr>
              <w:t>Requisitos subsanables</w:t>
            </w:r>
          </w:p>
          <w:p w14:paraId="63ABE5A5" w14:textId="77777777" w:rsidR="009E2F7C" w:rsidRPr="001E3942" w:rsidRDefault="009E2F7C" w:rsidP="006F237F">
            <w:pPr>
              <w:jc w:val="center"/>
              <w:textAlignment w:val="baseline"/>
              <w:rPr>
                <w:iCs w:val="0"/>
                <w:sz w:val="22"/>
                <w:szCs w:val="24"/>
                <w:lang w:val="es-CR" w:eastAsia="en-US"/>
              </w:rPr>
            </w:pPr>
            <w:r w:rsidRPr="001E3942">
              <w:rPr>
                <w:bCs/>
                <w:sz w:val="22"/>
                <w:szCs w:val="22"/>
              </w:rPr>
              <w:t>(En caso de incumplimiento de alguno de estos requisitos se solicitará al CISED subsanar lo correspondiente en un plazo determinado para continuar con el trámite)</w:t>
            </w:r>
          </w:p>
        </w:tc>
      </w:tr>
      <w:tr w:rsidR="009E2F7C" w:rsidRPr="001E3942" w14:paraId="0B03008D" w14:textId="77777777" w:rsidTr="006F237F">
        <w:tc>
          <w:tcPr>
            <w:tcW w:w="4115" w:type="dxa"/>
          </w:tcPr>
          <w:p w14:paraId="1179F505" w14:textId="77777777" w:rsidR="009E2F7C" w:rsidRPr="001E3942" w:rsidRDefault="009E2F7C" w:rsidP="006F237F">
            <w:pPr>
              <w:jc w:val="center"/>
              <w:textAlignment w:val="baseline"/>
              <w:rPr>
                <w:iCs w:val="0"/>
                <w:sz w:val="22"/>
                <w:szCs w:val="24"/>
                <w:lang w:val="es-CR" w:eastAsia="en-US"/>
              </w:rPr>
            </w:pPr>
            <w:r w:rsidRPr="001E3942">
              <w:rPr>
                <w:iCs w:val="0"/>
                <w:sz w:val="22"/>
                <w:szCs w:val="24"/>
                <w:lang w:val="es-CR" w:eastAsia="en-US"/>
              </w:rPr>
              <w:t>Requisito</w:t>
            </w:r>
          </w:p>
        </w:tc>
        <w:tc>
          <w:tcPr>
            <w:tcW w:w="1727" w:type="dxa"/>
          </w:tcPr>
          <w:p w14:paraId="0EB97E09" w14:textId="77777777" w:rsidR="009E2F7C" w:rsidRPr="001E3942" w:rsidRDefault="009E2F7C" w:rsidP="006F237F">
            <w:pPr>
              <w:jc w:val="center"/>
              <w:textAlignment w:val="baseline"/>
              <w:rPr>
                <w:bCs/>
                <w:sz w:val="22"/>
                <w:szCs w:val="24"/>
              </w:rPr>
            </w:pPr>
            <w:r w:rsidRPr="001E3942">
              <w:rPr>
                <w:bCs/>
                <w:sz w:val="22"/>
                <w:szCs w:val="24"/>
              </w:rPr>
              <w:t>Si / No / Parcial / No aplica</w:t>
            </w:r>
          </w:p>
        </w:tc>
        <w:tc>
          <w:tcPr>
            <w:tcW w:w="3508" w:type="dxa"/>
          </w:tcPr>
          <w:p w14:paraId="7D24E21A" w14:textId="77777777" w:rsidR="009E2F7C" w:rsidRPr="001E3942" w:rsidRDefault="009E2F7C" w:rsidP="006F237F">
            <w:pPr>
              <w:jc w:val="center"/>
              <w:textAlignment w:val="baseline"/>
              <w:rPr>
                <w:iCs w:val="0"/>
                <w:sz w:val="22"/>
                <w:szCs w:val="24"/>
                <w:lang w:val="es-CR" w:eastAsia="en-US"/>
              </w:rPr>
            </w:pPr>
            <w:r w:rsidRPr="001E3942">
              <w:rPr>
                <w:iCs w:val="0"/>
                <w:sz w:val="22"/>
                <w:szCs w:val="24"/>
                <w:lang w:val="es-CR" w:eastAsia="en-US"/>
              </w:rPr>
              <w:t>Observaciones</w:t>
            </w:r>
          </w:p>
        </w:tc>
      </w:tr>
      <w:tr w:rsidR="009E2F7C" w:rsidRPr="001E3942" w14:paraId="7D3937D9" w14:textId="77777777" w:rsidTr="006F237F">
        <w:tc>
          <w:tcPr>
            <w:tcW w:w="4115" w:type="dxa"/>
          </w:tcPr>
          <w:p w14:paraId="0D38D381" w14:textId="5F938AEE" w:rsidR="009E2F7C" w:rsidRPr="001E3942" w:rsidRDefault="009E2F7C" w:rsidP="006F237F">
            <w:pPr>
              <w:pStyle w:val="Default"/>
              <w:jc w:val="both"/>
              <w:rPr>
                <w:iCs/>
                <w:sz w:val="22"/>
                <w:lang w:eastAsia="en-US"/>
              </w:rPr>
            </w:pPr>
            <w:r w:rsidRPr="001E3942">
              <w:rPr>
                <w:sz w:val="22"/>
              </w:rPr>
              <w:t>16-En el encabezamiento de las tablas de plazos de conservación de documentos indica la oficina a que corresponde, según su ubicación en la estructura orgánica?</w:t>
            </w:r>
            <w:r w:rsidR="006F237F">
              <w:rPr>
                <w:sz w:val="22"/>
              </w:rPr>
              <w:t xml:space="preserve"> </w:t>
            </w:r>
            <w:r w:rsidRPr="001E3942">
              <w:rPr>
                <w:sz w:val="22"/>
              </w:rPr>
              <w:t>Esta información aparece en todas la páginas de la tabla de plazos?</w:t>
            </w:r>
          </w:p>
        </w:tc>
        <w:tc>
          <w:tcPr>
            <w:tcW w:w="1727" w:type="dxa"/>
          </w:tcPr>
          <w:p w14:paraId="5816AAC4" w14:textId="77777777" w:rsidR="009E2F7C" w:rsidRPr="001E3942" w:rsidRDefault="009E2F7C" w:rsidP="006F237F">
            <w:pPr>
              <w:jc w:val="center"/>
              <w:textAlignment w:val="baseline"/>
              <w:rPr>
                <w:iCs w:val="0"/>
                <w:sz w:val="22"/>
                <w:szCs w:val="24"/>
                <w:lang w:val="es-CR" w:eastAsia="en-US"/>
              </w:rPr>
            </w:pPr>
            <w:r w:rsidRPr="001E3942">
              <w:rPr>
                <w:iCs w:val="0"/>
                <w:sz w:val="22"/>
                <w:szCs w:val="24"/>
                <w:lang w:val="es-CR" w:eastAsia="en-US"/>
              </w:rPr>
              <w:t>No</w:t>
            </w:r>
          </w:p>
        </w:tc>
        <w:tc>
          <w:tcPr>
            <w:tcW w:w="3508" w:type="dxa"/>
          </w:tcPr>
          <w:p w14:paraId="78A2162A" w14:textId="77777777" w:rsidR="009E2F7C" w:rsidRPr="001E3942" w:rsidRDefault="009E2F7C" w:rsidP="006F237F">
            <w:pPr>
              <w:jc w:val="both"/>
              <w:textAlignment w:val="baseline"/>
              <w:rPr>
                <w:iCs w:val="0"/>
                <w:sz w:val="22"/>
                <w:szCs w:val="24"/>
                <w:lang w:val="es-CR" w:eastAsia="en-US"/>
              </w:rPr>
            </w:pPr>
            <w:r w:rsidRPr="00C06FFD">
              <w:rPr>
                <w:sz w:val="22"/>
                <w:szCs w:val="22"/>
              </w:rPr>
              <w:t>En</w:t>
            </w:r>
            <w:r>
              <w:rPr>
                <w:sz w:val="22"/>
                <w:szCs w:val="22"/>
              </w:rPr>
              <w:t xml:space="preserve"> </w:t>
            </w:r>
            <w:r w:rsidRPr="00C06FFD">
              <w:rPr>
                <w:sz w:val="22"/>
                <w:szCs w:val="22"/>
              </w:rPr>
              <w:t>la</w:t>
            </w:r>
            <w:r>
              <w:rPr>
                <w:sz w:val="22"/>
                <w:szCs w:val="22"/>
              </w:rPr>
              <w:t xml:space="preserve"> </w:t>
            </w:r>
            <w:r w:rsidRPr="00C06FFD">
              <w:rPr>
                <w:sz w:val="22"/>
                <w:szCs w:val="22"/>
              </w:rPr>
              <w:t>tabla</w:t>
            </w:r>
            <w:r>
              <w:rPr>
                <w:sz w:val="22"/>
                <w:szCs w:val="22"/>
              </w:rPr>
              <w:t xml:space="preserve"> </w:t>
            </w:r>
            <w:r w:rsidRPr="00C06FFD">
              <w:rPr>
                <w:sz w:val="22"/>
                <w:szCs w:val="22"/>
              </w:rPr>
              <w:t>de</w:t>
            </w:r>
            <w:r>
              <w:rPr>
                <w:sz w:val="22"/>
                <w:szCs w:val="22"/>
              </w:rPr>
              <w:t xml:space="preserve"> </w:t>
            </w:r>
            <w:r w:rsidRPr="00C06FFD">
              <w:rPr>
                <w:sz w:val="22"/>
                <w:szCs w:val="22"/>
              </w:rPr>
              <w:t>plazos</w:t>
            </w:r>
            <w:r>
              <w:rPr>
                <w:sz w:val="22"/>
                <w:szCs w:val="22"/>
              </w:rPr>
              <w:t xml:space="preserve"> </w:t>
            </w:r>
            <w:r w:rsidRPr="00C06FFD">
              <w:rPr>
                <w:sz w:val="22"/>
                <w:szCs w:val="22"/>
              </w:rPr>
              <w:t>solamente</w:t>
            </w:r>
            <w:r>
              <w:rPr>
                <w:sz w:val="22"/>
                <w:szCs w:val="22"/>
              </w:rPr>
              <w:t xml:space="preserve"> </w:t>
            </w:r>
            <w:r w:rsidRPr="00C06FFD">
              <w:rPr>
                <w:sz w:val="22"/>
                <w:szCs w:val="22"/>
              </w:rPr>
              <w:t>se</w:t>
            </w:r>
            <w:r>
              <w:rPr>
                <w:sz w:val="22"/>
                <w:szCs w:val="22"/>
              </w:rPr>
              <w:t xml:space="preserve"> </w:t>
            </w:r>
            <w:r w:rsidRPr="00C06FFD">
              <w:rPr>
                <w:sz w:val="22"/>
                <w:szCs w:val="22"/>
              </w:rPr>
              <w:t>indica</w:t>
            </w:r>
            <w:r>
              <w:rPr>
                <w:sz w:val="22"/>
                <w:szCs w:val="22"/>
              </w:rPr>
              <w:t xml:space="preserve"> </w:t>
            </w:r>
            <w:r w:rsidRPr="00C06FFD">
              <w:rPr>
                <w:sz w:val="22"/>
                <w:szCs w:val="22"/>
              </w:rPr>
              <w:t>el</w:t>
            </w:r>
            <w:r>
              <w:rPr>
                <w:sz w:val="22"/>
                <w:szCs w:val="22"/>
              </w:rPr>
              <w:t xml:space="preserve"> </w:t>
            </w:r>
            <w:r w:rsidRPr="00C06FFD">
              <w:rPr>
                <w:sz w:val="22"/>
                <w:szCs w:val="22"/>
              </w:rPr>
              <w:t>nombre</w:t>
            </w:r>
            <w:r>
              <w:rPr>
                <w:sz w:val="22"/>
                <w:szCs w:val="22"/>
              </w:rPr>
              <w:t xml:space="preserve"> </w:t>
            </w:r>
            <w:r w:rsidRPr="00C06FFD">
              <w:rPr>
                <w:sz w:val="22"/>
                <w:szCs w:val="22"/>
              </w:rPr>
              <w:t>del</w:t>
            </w:r>
            <w:r>
              <w:rPr>
                <w:sz w:val="22"/>
                <w:szCs w:val="22"/>
              </w:rPr>
              <w:t xml:space="preserve"> </w:t>
            </w:r>
            <w:r w:rsidRPr="00C06FFD">
              <w:rPr>
                <w:sz w:val="22"/>
                <w:szCs w:val="22"/>
              </w:rPr>
              <w:t>subfondo</w:t>
            </w:r>
            <w:r>
              <w:rPr>
                <w:sz w:val="22"/>
                <w:szCs w:val="22"/>
              </w:rPr>
              <w:t xml:space="preserve"> </w:t>
            </w:r>
            <w:r w:rsidRPr="00C06FFD">
              <w:rPr>
                <w:sz w:val="22"/>
                <w:szCs w:val="22"/>
              </w:rPr>
              <w:t>valorado</w:t>
            </w:r>
            <w:r>
              <w:rPr>
                <w:sz w:val="22"/>
                <w:szCs w:val="22"/>
              </w:rPr>
              <w:t xml:space="preserve"> </w:t>
            </w:r>
            <w:r w:rsidRPr="00C06FFD">
              <w:rPr>
                <w:sz w:val="22"/>
                <w:szCs w:val="22"/>
              </w:rPr>
              <w:t>y</w:t>
            </w:r>
            <w:r>
              <w:rPr>
                <w:sz w:val="22"/>
                <w:szCs w:val="22"/>
              </w:rPr>
              <w:t xml:space="preserve"> </w:t>
            </w:r>
            <w:r w:rsidRPr="00C06FFD">
              <w:rPr>
                <w:sz w:val="22"/>
                <w:szCs w:val="22"/>
              </w:rPr>
              <w:t>el</w:t>
            </w:r>
            <w:r>
              <w:rPr>
                <w:sz w:val="22"/>
                <w:szCs w:val="22"/>
              </w:rPr>
              <w:t xml:space="preserve"> </w:t>
            </w:r>
            <w:r w:rsidRPr="00C06FFD">
              <w:rPr>
                <w:sz w:val="22"/>
                <w:szCs w:val="22"/>
              </w:rPr>
              <w:t>superior</w:t>
            </w:r>
            <w:r>
              <w:rPr>
                <w:sz w:val="22"/>
                <w:szCs w:val="22"/>
              </w:rPr>
              <w:t xml:space="preserve"> </w:t>
            </w:r>
            <w:r w:rsidRPr="00C06FFD">
              <w:rPr>
                <w:sz w:val="22"/>
                <w:szCs w:val="22"/>
              </w:rPr>
              <w:t>jerárquico</w:t>
            </w:r>
            <w:r>
              <w:rPr>
                <w:sz w:val="22"/>
                <w:szCs w:val="22"/>
              </w:rPr>
              <w:t xml:space="preserve"> </w:t>
            </w:r>
            <w:r w:rsidRPr="00C06FFD">
              <w:rPr>
                <w:sz w:val="22"/>
                <w:szCs w:val="22"/>
              </w:rPr>
              <w:t>inmediato,</w:t>
            </w:r>
            <w:r>
              <w:rPr>
                <w:sz w:val="22"/>
                <w:szCs w:val="22"/>
              </w:rPr>
              <w:t xml:space="preserve"> </w:t>
            </w:r>
            <w:r w:rsidRPr="00C06FFD">
              <w:rPr>
                <w:sz w:val="22"/>
                <w:szCs w:val="22"/>
              </w:rPr>
              <w:t>pero</w:t>
            </w:r>
            <w:r>
              <w:rPr>
                <w:sz w:val="22"/>
                <w:szCs w:val="22"/>
              </w:rPr>
              <w:t xml:space="preserve"> </w:t>
            </w:r>
            <w:r w:rsidRPr="00C06FFD">
              <w:rPr>
                <w:sz w:val="22"/>
                <w:szCs w:val="22"/>
              </w:rPr>
              <w:t>no</w:t>
            </w:r>
            <w:r>
              <w:rPr>
                <w:sz w:val="22"/>
                <w:szCs w:val="22"/>
              </w:rPr>
              <w:t xml:space="preserve"> </w:t>
            </w:r>
            <w:r w:rsidRPr="00C06FFD">
              <w:rPr>
                <w:sz w:val="22"/>
                <w:szCs w:val="22"/>
              </w:rPr>
              <w:t>se</w:t>
            </w:r>
            <w:r>
              <w:rPr>
                <w:sz w:val="22"/>
                <w:szCs w:val="22"/>
              </w:rPr>
              <w:t xml:space="preserve"> </w:t>
            </w:r>
            <w:r w:rsidRPr="00C06FFD">
              <w:rPr>
                <w:sz w:val="22"/>
                <w:szCs w:val="22"/>
              </w:rPr>
              <w:t>señala</w:t>
            </w:r>
            <w:r>
              <w:rPr>
                <w:sz w:val="22"/>
                <w:szCs w:val="22"/>
              </w:rPr>
              <w:t xml:space="preserve"> </w:t>
            </w:r>
            <w:r w:rsidRPr="00C06FFD">
              <w:rPr>
                <w:sz w:val="22"/>
                <w:szCs w:val="22"/>
              </w:rPr>
              <w:t>la</w:t>
            </w:r>
            <w:r>
              <w:rPr>
                <w:sz w:val="22"/>
                <w:szCs w:val="22"/>
              </w:rPr>
              <w:t xml:space="preserve"> </w:t>
            </w:r>
            <w:r w:rsidRPr="00C06FFD">
              <w:rPr>
                <w:sz w:val="22"/>
                <w:szCs w:val="22"/>
              </w:rPr>
              <w:t>relación</w:t>
            </w:r>
            <w:r>
              <w:rPr>
                <w:sz w:val="22"/>
                <w:szCs w:val="22"/>
              </w:rPr>
              <w:t xml:space="preserve"> </w:t>
            </w:r>
            <w:r w:rsidRPr="00C06FFD">
              <w:rPr>
                <w:sz w:val="22"/>
                <w:szCs w:val="22"/>
              </w:rPr>
              <w:t>jerárquica</w:t>
            </w:r>
            <w:r>
              <w:rPr>
                <w:sz w:val="22"/>
                <w:szCs w:val="22"/>
              </w:rPr>
              <w:t xml:space="preserve"> </w:t>
            </w:r>
            <w:r w:rsidRPr="00C06FFD">
              <w:rPr>
                <w:sz w:val="22"/>
                <w:szCs w:val="22"/>
              </w:rPr>
              <w:t>completa</w:t>
            </w:r>
            <w:r>
              <w:rPr>
                <w:sz w:val="22"/>
                <w:szCs w:val="22"/>
              </w:rPr>
              <w:t xml:space="preserve"> </w:t>
            </w:r>
            <w:r w:rsidRPr="00C06FFD">
              <w:rPr>
                <w:sz w:val="22"/>
                <w:szCs w:val="22"/>
              </w:rPr>
              <w:t>de</w:t>
            </w:r>
            <w:r>
              <w:rPr>
                <w:sz w:val="22"/>
                <w:szCs w:val="22"/>
              </w:rPr>
              <w:t xml:space="preserve"> </w:t>
            </w:r>
            <w:r w:rsidRPr="00C06FFD">
              <w:rPr>
                <w:sz w:val="22"/>
                <w:szCs w:val="22"/>
              </w:rPr>
              <w:t>acuerdo</w:t>
            </w:r>
            <w:r>
              <w:rPr>
                <w:sz w:val="22"/>
                <w:szCs w:val="22"/>
              </w:rPr>
              <w:t xml:space="preserve"> </w:t>
            </w:r>
            <w:r w:rsidRPr="00C06FFD">
              <w:rPr>
                <w:sz w:val="22"/>
                <w:szCs w:val="22"/>
              </w:rPr>
              <w:t>con</w:t>
            </w:r>
            <w:r>
              <w:rPr>
                <w:sz w:val="22"/>
                <w:szCs w:val="22"/>
              </w:rPr>
              <w:t xml:space="preserve"> </w:t>
            </w:r>
            <w:r w:rsidRPr="00C06FFD">
              <w:rPr>
                <w:sz w:val="22"/>
                <w:szCs w:val="22"/>
              </w:rPr>
              <w:t>el</w:t>
            </w:r>
            <w:r>
              <w:rPr>
                <w:sz w:val="22"/>
                <w:szCs w:val="22"/>
              </w:rPr>
              <w:t xml:space="preserve"> </w:t>
            </w:r>
            <w:r w:rsidRPr="00C06FFD">
              <w:rPr>
                <w:sz w:val="22"/>
                <w:szCs w:val="22"/>
              </w:rPr>
              <w:t>organigrama</w:t>
            </w:r>
          </w:p>
        </w:tc>
      </w:tr>
      <w:tr w:rsidR="009E2F7C" w:rsidRPr="001E3942" w14:paraId="3B087836" w14:textId="77777777" w:rsidTr="006F237F">
        <w:tc>
          <w:tcPr>
            <w:tcW w:w="4115" w:type="dxa"/>
          </w:tcPr>
          <w:p w14:paraId="172083EF" w14:textId="77777777" w:rsidR="009E2F7C" w:rsidRPr="001E3942" w:rsidRDefault="009E2F7C" w:rsidP="006F237F">
            <w:pPr>
              <w:jc w:val="both"/>
              <w:textAlignment w:val="baseline"/>
              <w:rPr>
                <w:iCs w:val="0"/>
                <w:sz w:val="22"/>
                <w:szCs w:val="24"/>
                <w:lang w:val="es-CR" w:eastAsia="en-US"/>
              </w:rPr>
            </w:pPr>
            <w:r w:rsidRPr="001E3942">
              <w:rPr>
                <w:sz w:val="22"/>
                <w:szCs w:val="24"/>
              </w:rPr>
              <w:t>18-Se anota en la parte superior del formulario el objetivo y las funciones de la oficina?</w:t>
            </w:r>
          </w:p>
        </w:tc>
        <w:tc>
          <w:tcPr>
            <w:tcW w:w="1727" w:type="dxa"/>
          </w:tcPr>
          <w:p w14:paraId="5572244A" w14:textId="77777777" w:rsidR="009E2F7C" w:rsidRPr="001E3942" w:rsidRDefault="009E2F7C" w:rsidP="006F237F">
            <w:pPr>
              <w:jc w:val="center"/>
              <w:textAlignment w:val="baseline"/>
              <w:rPr>
                <w:sz w:val="22"/>
                <w:szCs w:val="24"/>
              </w:rPr>
            </w:pPr>
            <w:r>
              <w:rPr>
                <w:sz w:val="22"/>
                <w:szCs w:val="24"/>
              </w:rPr>
              <w:t>Parcial</w:t>
            </w:r>
          </w:p>
        </w:tc>
        <w:tc>
          <w:tcPr>
            <w:tcW w:w="3508" w:type="dxa"/>
          </w:tcPr>
          <w:p w14:paraId="16E71B21" w14:textId="77777777" w:rsidR="009E2F7C" w:rsidRPr="001E3942" w:rsidRDefault="009E2F7C" w:rsidP="006F237F">
            <w:pPr>
              <w:jc w:val="both"/>
              <w:textAlignment w:val="baseline"/>
              <w:rPr>
                <w:iCs w:val="0"/>
                <w:sz w:val="22"/>
                <w:szCs w:val="24"/>
                <w:lang w:val="es-CR" w:eastAsia="en-US"/>
              </w:rPr>
            </w:pPr>
            <w:r>
              <w:rPr>
                <w:iCs w:val="0"/>
                <w:sz w:val="22"/>
                <w:szCs w:val="24"/>
                <w:lang w:val="es-CR" w:eastAsia="en-US"/>
              </w:rPr>
              <w:t>Solamente se indicaron las funciones</w:t>
            </w:r>
          </w:p>
        </w:tc>
      </w:tr>
      <w:tr w:rsidR="009E2F7C" w:rsidRPr="001E3942" w14:paraId="76E1554C" w14:textId="77777777" w:rsidTr="006F237F">
        <w:tc>
          <w:tcPr>
            <w:tcW w:w="4115" w:type="dxa"/>
          </w:tcPr>
          <w:p w14:paraId="4EF8846F" w14:textId="77777777" w:rsidR="009E2F7C" w:rsidRPr="001E3942" w:rsidRDefault="009E2F7C" w:rsidP="006F237F">
            <w:pPr>
              <w:jc w:val="both"/>
              <w:textAlignment w:val="baseline"/>
              <w:rPr>
                <w:sz w:val="22"/>
                <w:szCs w:val="24"/>
              </w:rPr>
            </w:pPr>
            <w:r w:rsidRPr="001E3942">
              <w:rPr>
                <w:sz w:val="22"/>
                <w:szCs w:val="22"/>
              </w:rPr>
              <w:t>20-El Cised remitió dos originales en soporte papel?</w:t>
            </w:r>
          </w:p>
        </w:tc>
        <w:tc>
          <w:tcPr>
            <w:tcW w:w="1727" w:type="dxa"/>
          </w:tcPr>
          <w:p w14:paraId="2EFD87D8" w14:textId="77777777" w:rsidR="009E2F7C" w:rsidRDefault="009E2F7C" w:rsidP="006F237F">
            <w:pPr>
              <w:jc w:val="center"/>
              <w:textAlignment w:val="baseline"/>
              <w:rPr>
                <w:sz w:val="22"/>
                <w:szCs w:val="24"/>
              </w:rPr>
            </w:pPr>
            <w:r>
              <w:rPr>
                <w:sz w:val="22"/>
                <w:szCs w:val="24"/>
              </w:rPr>
              <w:t>No</w:t>
            </w:r>
          </w:p>
        </w:tc>
        <w:tc>
          <w:tcPr>
            <w:tcW w:w="3508" w:type="dxa"/>
          </w:tcPr>
          <w:p w14:paraId="4F512410" w14:textId="77777777" w:rsidR="009E2F7C" w:rsidRPr="001E3942" w:rsidRDefault="009E2F7C" w:rsidP="006F237F">
            <w:pPr>
              <w:jc w:val="both"/>
              <w:textAlignment w:val="baseline"/>
              <w:rPr>
                <w:sz w:val="22"/>
                <w:szCs w:val="24"/>
              </w:rPr>
            </w:pPr>
            <w:r>
              <w:rPr>
                <w:sz w:val="22"/>
                <w:szCs w:val="24"/>
              </w:rPr>
              <w:t>Sin embargo, no es necesario porque se remitió firmado digitalmente</w:t>
            </w:r>
          </w:p>
        </w:tc>
      </w:tr>
    </w:tbl>
    <w:p w14:paraId="0683FBDE" w14:textId="3A45AF38" w:rsidR="002810C3" w:rsidRPr="00745DD2" w:rsidRDefault="002810C3" w:rsidP="002810C3">
      <w:pPr>
        <w:pStyle w:val="paragraph"/>
        <w:spacing w:before="120" w:beforeAutospacing="0" w:after="120" w:afterAutospacing="0" w:line="460" w:lineRule="exact"/>
        <w:jc w:val="both"/>
        <w:textAlignment w:val="baseline"/>
        <w:rPr>
          <w:rFonts w:ascii="Arial" w:hAnsi="Arial" w:cs="Arial"/>
          <w:bCs/>
          <w:highlight w:val="yellow"/>
          <w:lang w:val="es-ES"/>
        </w:rPr>
      </w:pPr>
      <w:r w:rsidRPr="00FD7283">
        <w:rPr>
          <w:rStyle w:val="normaltextrun"/>
          <w:rFonts w:ascii="Arial" w:hAnsi="Arial" w:cs="Arial"/>
          <w:b/>
          <w:bCs/>
          <w:lang w:val="es-ES"/>
        </w:rPr>
        <w:lastRenderedPageBreak/>
        <w:t xml:space="preserve">ACUERDO </w:t>
      </w:r>
      <w:r>
        <w:rPr>
          <w:rStyle w:val="normaltextrun"/>
          <w:rFonts w:ascii="Arial" w:hAnsi="Arial" w:cs="Arial"/>
          <w:b/>
          <w:bCs/>
          <w:lang w:val="es-ES"/>
        </w:rPr>
        <w:t>6</w:t>
      </w:r>
      <w:r w:rsidRPr="00FD7283">
        <w:rPr>
          <w:rStyle w:val="normaltextrun"/>
          <w:rFonts w:ascii="Arial" w:hAnsi="Arial" w:cs="Arial"/>
          <w:b/>
          <w:bCs/>
          <w:lang w:val="es-ES"/>
        </w:rPr>
        <w:t>.</w:t>
      </w:r>
      <w:r w:rsidRPr="00FD7283">
        <w:rPr>
          <w:rStyle w:val="normaltextrun"/>
          <w:rFonts w:ascii="Arial" w:hAnsi="Arial" w:cs="Arial"/>
          <w:lang w:val="es-ES"/>
        </w:rPr>
        <w:t xml:space="preserve"> </w:t>
      </w:r>
      <w:r w:rsidRPr="00FD7283">
        <w:rPr>
          <w:rStyle w:val="normaltextrun"/>
          <w:rFonts w:ascii="Arial" w:hAnsi="Arial" w:cs="Arial"/>
          <w:color w:val="000000"/>
          <w:shd w:val="clear" w:color="auto" w:fill="FFFFFF"/>
          <w:lang w:val="es-ES"/>
        </w:rPr>
        <w:t xml:space="preserve">Trasladar a la señora Ivannia Valverde Guevara, jefe del Departamento Servicios Archivísticos </w:t>
      </w:r>
      <w:r w:rsidRPr="0082078D">
        <w:rPr>
          <w:rStyle w:val="normaltextrun"/>
          <w:rFonts w:ascii="Arial" w:hAnsi="Arial" w:cs="Arial"/>
          <w:color w:val="000000"/>
          <w:shd w:val="clear" w:color="auto" w:fill="FFFFFF"/>
          <w:lang w:val="es-ES"/>
        </w:rPr>
        <w:t>Externos, el expediente del trámite de valoración documental que inicia con el</w:t>
      </w:r>
      <w:r w:rsidR="006F237F">
        <w:rPr>
          <w:rStyle w:val="normaltextrun"/>
          <w:rFonts w:ascii="Arial" w:hAnsi="Arial" w:cs="Arial"/>
          <w:color w:val="000000"/>
          <w:shd w:val="clear" w:color="auto" w:fill="FFFFFF"/>
          <w:lang w:val="es-ES"/>
        </w:rPr>
        <w:t xml:space="preserve"> oficio</w:t>
      </w:r>
      <w:r w:rsidRPr="0082078D">
        <w:rPr>
          <w:rStyle w:val="normaltextrun"/>
          <w:rFonts w:ascii="Arial" w:hAnsi="Arial" w:cs="Arial"/>
          <w:color w:val="000000"/>
          <w:shd w:val="clear" w:color="auto" w:fill="FFFFFF"/>
          <w:lang w:val="es-ES"/>
        </w:rPr>
        <w:t xml:space="preserve"> </w:t>
      </w:r>
      <w:r w:rsidRPr="0082078D">
        <w:rPr>
          <w:rFonts w:ascii="Arial" w:hAnsi="Arial" w:cs="Arial"/>
          <w:b/>
          <w:bCs/>
          <w:color w:val="000000"/>
          <w:lang w:eastAsia="en-US"/>
        </w:rPr>
        <w:t>TRA-CISED-001-2020</w:t>
      </w:r>
      <w:r w:rsidRPr="0082078D">
        <w:rPr>
          <w:rFonts w:ascii="Arial" w:hAnsi="Arial" w:cs="Arial"/>
          <w:color w:val="000000"/>
          <w:lang w:eastAsia="en-US"/>
        </w:rPr>
        <w:t xml:space="preserve"> de 22 de mayo del 2020 recibido el mismo día, suscrito por las señoras Hazel Jiménez Z. y Cynthia Arguedas Loaiza, presidente y secretaria del Comité Institucional de Selección y Eliminación de Documentos (Cised) del Tribunal Registral Administrativo (TRA)</w:t>
      </w:r>
      <w:r w:rsidRPr="0082078D">
        <w:rPr>
          <w:rStyle w:val="normaltextrun"/>
          <w:rFonts w:ascii="Arial" w:hAnsi="Arial" w:cs="Arial"/>
          <w:color w:val="000000"/>
          <w:shd w:val="clear" w:color="auto" w:fill="FFFFFF"/>
          <w:lang w:val="es-ES"/>
        </w:rPr>
        <w:t xml:space="preserve">; por medio del cual presentó </w:t>
      </w:r>
      <w:r w:rsidR="0082078D" w:rsidRPr="0082078D">
        <w:rPr>
          <w:rStyle w:val="normaltextrun"/>
          <w:rFonts w:ascii="Arial" w:hAnsi="Arial" w:cs="Arial"/>
          <w:b/>
          <w:bCs/>
          <w:color w:val="000000"/>
          <w:shd w:val="clear" w:color="auto" w:fill="FFFFFF"/>
          <w:lang w:val="es-ES"/>
        </w:rPr>
        <w:t>5</w:t>
      </w:r>
      <w:r w:rsidRPr="0082078D">
        <w:rPr>
          <w:rStyle w:val="normaltextrun"/>
          <w:rFonts w:ascii="Arial" w:hAnsi="Arial" w:cs="Arial"/>
          <w:color w:val="000000"/>
          <w:shd w:val="clear" w:color="auto" w:fill="FFFFFF"/>
          <w:lang w:val="es-ES"/>
        </w:rPr>
        <w:t xml:space="preserve"> tabla de plazos de conservación de documentos con </w:t>
      </w:r>
      <w:r w:rsidR="0082078D" w:rsidRPr="0082078D">
        <w:rPr>
          <w:rStyle w:val="normaltextrun"/>
          <w:rFonts w:ascii="Arial" w:hAnsi="Arial" w:cs="Arial"/>
          <w:b/>
          <w:bCs/>
          <w:color w:val="000000"/>
          <w:shd w:val="clear" w:color="auto" w:fill="FFFFFF"/>
          <w:lang w:val="es-ES"/>
        </w:rPr>
        <w:t>89</w:t>
      </w:r>
      <w:r w:rsidRPr="0082078D">
        <w:rPr>
          <w:rStyle w:val="normaltextrun"/>
          <w:rFonts w:ascii="Arial" w:hAnsi="Arial" w:cs="Arial"/>
          <w:color w:val="000000"/>
          <w:shd w:val="clear" w:color="auto" w:fill="FFFFFF"/>
          <w:lang w:val="es-ES"/>
        </w:rPr>
        <w:t xml:space="preserve"> series documentales; para que</w:t>
      </w:r>
      <w:r w:rsidRPr="00FD7283">
        <w:rPr>
          <w:rStyle w:val="normaltextrun"/>
          <w:rFonts w:ascii="Arial" w:hAnsi="Arial" w:cs="Arial"/>
          <w:color w:val="000000"/>
          <w:shd w:val="clear" w:color="auto" w:fill="FFFFFF"/>
          <w:lang w:val="es-ES"/>
        </w:rPr>
        <w:t xml:space="preserve"> lo asigne a un profesional para la revisión, el análisis y preparación del informe de valoración correspondiente. </w:t>
      </w:r>
      <w:r>
        <w:rPr>
          <w:rStyle w:val="normaltextrun"/>
          <w:rFonts w:ascii="Arial" w:hAnsi="Arial" w:cs="Arial"/>
          <w:color w:val="000000"/>
          <w:shd w:val="clear" w:color="auto" w:fill="FFFFFF"/>
          <w:lang w:val="es-ES"/>
        </w:rPr>
        <w:t xml:space="preserve">También se le solicita coordinar con el Cised del </w:t>
      </w:r>
      <w:r w:rsidR="0082078D">
        <w:rPr>
          <w:rStyle w:val="normaltextrun"/>
          <w:rFonts w:ascii="Arial" w:hAnsi="Arial" w:cs="Arial"/>
          <w:color w:val="000000"/>
          <w:shd w:val="clear" w:color="auto" w:fill="FFFFFF"/>
          <w:lang w:val="es-ES"/>
        </w:rPr>
        <w:t>TRA</w:t>
      </w:r>
      <w:r>
        <w:rPr>
          <w:rStyle w:val="normaltextrun"/>
          <w:rFonts w:ascii="Arial" w:hAnsi="Arial" w:cs="Arial"/>
          <w:color w:val="000000"/>
          <w:shd w:val="clear" w:color="auto" w:fill="FFFFFF"/>
          <w:lang w:val="es-ES"/>
        </w:rPr>
        <w:t xml:space="preserve"> subsanar los requisitos de forma y de fondo a fin de continuar con el trámite correspondiente. </w:t>
      </w:r>
      <w:r w:rsidRPr="00FD7283">
        <w:rPr>
          <w:rStyle w:val="normaltextrun"/>
          <w:rFonts w:ascii="Arial" w:hAnsi="Arial" w:cs="Arial"/>
          <w:color w:val="000000"/>
          <w:shd w:val="clear" w:color="auto" w:fill="FFFFFF"/>
          <w:lang w:val="es-ES"/>
        </w:rPr>
        <w:t xml:space="preserve">De acuerdo con el artículo nº18 del Reglamento Ejecutivo nº40554-C a la Ley del Sistema Nacional de Archivos nº7202; esta Comisión Nacional establece el presente trámite con un nivel de complejidad </w:t>
      </w:r>
      <w:r>
        <w:rPr>
          <w:rStyle w:val="normaltextrun"/>
          <w:rFonts w:ascii="Arial" w:hAnsi="Arial" w:cs="Arial"/>
          <w:b/>
          <w:bCs/>
          <w:color w:val="000000"/>
          <w:shd w:val="clear" w:color="auto" w:fill="FFFFFF"/>
          <w:lang w:val="es-ES"/>
        </w:rPr>
        <w:t>Baja</w:t>
      </w:r>
      <w:r w:rsidRPr="00FD7283">
        <w:rPr>
          <w:rStyle w:val="normaltextrun"/>
          <w:rFonts w:ascii="Arial" w:hAnsi="Arial" w:cs="Arial"/>
          <w:color w:val="000000"/>
          <w:shd w:val="clear" w:color="auto" w:fill="FFFFFF"/>
          <w:lang w:val="es-ES"/>
        </w:rPr>
        <w:t xml:space="preserve">; cuyo plazo de resolución no podrá superar los </w:t>
      </w:r>
      <w:r>
        <w:rPr>
          <w:rStyle w:val="normaltextrun"/>
          <w:rFonts w:ascii="Arial" w:hAnsi="Arial" w:cs="Arial"/>
          <w:color w:val="000000"/>
          <w:shd w:val="clear" w:color="auto" w:fill="FFFFFF"/>
          <w:lang w:val="es-ES"/>
        </w:rPr>
        <w:t>sesenta</w:t>
      </w:r>
      <w:r w:rsidRPr="00FD7283">
        <w:rPr>
          <w:rStyle w:val="normaltextrun"/>
          <w:rFonts w:ascii="Arial" w:hAnsi="Arial" w:cs="Arial"/>
          <w:color w:val="000000"/>
          <w:shd w:val="clear" w:color="auto" w:fill="FFFFFF"/>
          <w:lang w:val="es-ES"/>
        </w:rPr>
        <w:t xml:space="preserve"> días naturales; por lo que el informe de valoración documental deberá estar presentado ante este órgano colegiado al </w:t>
      </w:r>
      <w:r>
        <w:rPr>
          <w:rStyle w:val="normaltextrun"/>
          <w:rFonts w:ascii="Arial" w:hAnsi="Arial" w:cs="Arial"/>
          <w:color w:val="000000"/>
          <w:shd w:val="clear" w:color="auto" w:fill="FFFFFF"/>
          <w:lang w:val="es-ES"/>
        </w:rPr>
        <w:t>14 de agosto</w:t>
      </w:r>
      <w:r w:rsidRPr="00FD7283">
        <w:rPr>
          <w:rStyle w:val="normaltextrun"/>
          <w:rFonts w:ascii="Arial" w:hAnsi="Arial" w:cs="Arial"/>
          <w:color w:val="000000"/>
          <w:shd w:val="clear" w:color="auto" w:fill="FFFFFF"/>
          <w:lang w:val="es-ES"/>
        </w:rPr>
        <w:t xml:space="preserve"> del 2020 como plazo máximo. Enviar copia de este acuerdo a la señora </w:t>
      </w:r>
      <w:r w:rsidR="0082078D">
        <w:rPr>
          <w:rStyle w:val="normaltextrun"/>
          <w:rFonts w:ascii="Arial" w:hAnsi="Arial" w:cs="Arial"/>
          <w:color w:val="000000"/>
          <w:shd w:val="clear" w:color="auto" w:fill="FFFFFF"/>
          <w:lang w:val="es-ES"/>
        </w:rPr>
        <w:t>Arguedas Loaiza</w:t>
      </w:r>
      <w:r>
        <w:rPr>
          <w:rStyle w:val="normaltextrun"/>
          <w:rFonts w:ascii="Arial" w:hAnsi="Arial" w:cs="Arial"/>
          <w:color w:val="000000"/>
          <w:shd w:val="clear" w:color="auto" w:fill="FFFFFF"/>
          <w:lang w:val="es-ES"/>
        </w:rPr>
        <w:t xml:space="preserve"> </w:t>
      </w:r>
      <w:r w:rsidRPr="00FD7283">
        <w:rPr>
          <w:rStyle w:val="normaltextrun"/>
          <w:rFonts w:ascii="Arial" w:hAnsi="Arial" w:cs="Arial"/>
          <w:color w:val="000000"/>
          <w:shd w:val="clear" w:color="auto" w:fill="FFFFFF"/>
          <w:lang w:val="es-ES"/>
        </w:rPr>
        <w:t xml:space="preserve">y al expediente del </w:t>
      </w:r>
      <w:r w:rsidR="0082078D">
        <w:rPr>
          <w:rStyle w:val="normaltextrun"/>
          <w:rFonts w:ascii="Arial" w:hAnsi="Arial" w:cs="Arial"/>
          <w:color w:val="000000"/>
          <w:shd w:val="clear" w:color="auto" w:fill="FFFFFF"/>
          <w:lang w:val="es-ES"/>
        </w:rPr>
        <w:t>TRA</w:t>
      </w:r>
      <w:r>
        <w:rPr>
          <w:rStyle w:val="normaltextrun"/>
          <w:rFonts w:ascii="Arial" w:hAnsi="Arial" w:cs="Arial"/>
          <w:color w:val="000000"/>
          <w:shd w:val="clear" w:color="auto" w:fill="FFFFFF"/>
          <w:lang w:val="es-ES"/>
        </w:rPr>
        <w:t xml:space="preserve"> </w:t>
      </w:r>
      <w:r w:rsidRPr="00FD7283">
        <w:rPr>
          <w:rStyle w:val="normaltextrun"/>
          <w:rFonts w:ascii="Arial" w:hAnsi="Arial" w:cs="Arial"/>
          <w:color w:val="000000"/>
          <w:shd w:val="clear" w:color="auto" w:fill="FFFFFF"/>
          <w:lang w:val="es-ES"/>
        </w:rPr>
        <w:t xml:space="preserve">que custodia esta Comisión Nacional. </w:t>
      </w:r>
      <w:r w:rsidRPr="00745DD2">
        <w:rPr>
          <w:rStyle w:val="normaltextrun"/>
          <w:rFonts w:ascii="Arial" w:hAnsi="Arial" w:cs="Arial"/>
          <w:b/>
          <w:bCs/>
          <w:color w:val="000000"/>
          <w:shd w:val="clear" w:color="auto" w:fill="FFFFFF"/>
          <w:lang w:val="es-ES"/>
        </w:rPr>
        <w:t>ACUERDO FIRME.</w:t>
      </w:r>
      <w:r w:rsidRPr="00745DD2">
        <w:rPr>
          <w:rStyle w:val="normaltextrun"/>
          <w:rFonts w:ascii="Arial" w:hAnsi="Arial" w:cs="Arial"/>
          <w:color w:val="000000"/>
          <w:shd w:val="clear" w:color="auto" w:fill="FFFFFF"/>
          <w:lang w:val="es-ES"/>
        </w:rPr>
        <w:t xml:space="preserve"> ---------------------------------------------------------------</w:t>
      </w:r>
    </w:p>
    <w:p w14:paraId="2E279F97" w14:textId="4FFC64D6" w:rsidR="009E2F7C" w:rsidRDefault="009E2F7C" w:rsidP="009E2F7C">
      <w:pPr>
        <w:spacing w:before="120" w:after="120" w:line="460" w:lineRule="exact"/>
        <w:jc w:val="both"/>
        <w:textAlignment w:val="baseline"/>
        <w:rPr>
          <w:iCs w:val="0"/>
          <w:color w:val="000000"/>
          <w:szCs w:val="24"/>
          <w:lang w:val="es-CR" w:eastAsia="en-US"/>
        </w:rPr>
      </w:pPr>
      <w:r>
        <w:rPr>
          <w:b/>
          <w:bCs/>
          <w:iCs w:val="0"/>
          <w:color w:val="000000"/>
          <w:szCs w:val="24"/>
          <w:lang w:val="es-CR" w:eastAsia="en-US"/>
        </w:rPr>
        <w:t>ARTÍCULO 7</w:t>
      </w:r>
      <w:r w:rsidRPr="00154B53">
        <w:rPr>
          <w:b/>
          <w:bCs/>
          <w:iCs w:val="0"/>
          <w:color w:val="000000"/>
          <w:szCs w:val="24"/>
          <w:lang w:val="es-CR" w:eastAsia="en-US"/>
        </w:rPr>
        <w:t xml:space="preserve">. </w:t>
      </w:r>
      <w:r w:rsidRPr="00154B53">
        <w:rPr>
          <w:iCs w:val="0"/>
          <w:color w:val="000000"/>
          <w:szCs w:val="24"/>
          <w:lang w:val="es-CR" w:eastAsia="en-US"/>
        </w:rPr>
        <w:t xml:space="preserve">Oficio </w:t>
      </w:r>
      <w:r>
        <w:rPr>
          <w:b/>
          <w:bCs/>
          <w:iCs w:val="0"/>
          <w:color w:val="000000"/>
          <w:szCs w:val="24"/>
          <w:lang w:val="es-CR" w:eastAsia="en-US"/>
        </w:rPr>
        <w:t>OF-0</w:t>
      </w:r>
      <w:r w:rsidRPr="00154B53">
        <w:rPr>
          <w:b/>
          <w:bCs/>
          <w:iCs w:val="0"/>
          <w:color w:val="000000"/>
          <w:szCs w:val="24"/>
          <w:lang w:val="es-CR" w:eastAsia="en-US"/>
        </w:rPr>
        <w:t>1-2020</w:t>
      </w:r>
      <w:r w:rsidRPr="00154B53">
        <w:rPr>
          <w:iCs w:val="0"/>
          <w:color w:val="000000"/>
          <w:szCs w:val="24"/>
          <w:lang w:val="es-CR" w:eastAsia="en-US"/>
        </w:rPr>
        <w:t xml:space="preserve"> de </w:t>
      </w:r>
      <w:r>
        <w:rPr>
          <w:iCs w:val="0"/>
          <w:color w:val="000000"/>
          <w:szCs w:val="24"/>
          <w:lang w:val="es-CR" w:eastAsia="en-US"/>
        </w:rPr>
        <w:t>26</w:t>
      </w:r>
      <w:r w:rsidRPr="00154B53">
        <w:rPr>
          <w:iCs w:val="0"/>
          <w:color w:val="000000"/>
          <w:szCs w:val="24"/>
          <w:lang w:val="es-CR" w:eastAsia="en-US"/>
        </w:rPr>
        <w:t xml:space="preserve"> de </w:t>
      </w:r>
      <w:r>
        <w:rPr>
          <w:iCs w:val="0"/>
          <w:color w:val="000000"/>
          <w:szCs w:val="24"/>
          <w:lang w:val="es-CR" w:eastAsia="en-US"/>
        </w:rPr>
        <w:t>mayo</w:t>
      </w:r>
      <w:r w:rsidRPr="00154B53">
        <w:rPr>
          <w:iCs w:val="0"/>
          <w:color w:val="000000"/>
          <w:szCs w:val="24"/>
          <w:lang w:val="es-CR" w:eastAsia="en-US"/>
        </w:rPr>
        <w:t xml:space="preserve"> del 2020 recibido el </w:t>
      </w:r>
      <w:r>
        <w:rPr>
          <w:iCs w:val="0"/>
          <w:color w:val="000000"/>
          <w:szCs w:val="24"/>
          <w:lang w:val="es-CR" w:eastAsia="en-US"/>
        </w:rPr>
        <w:t>1 de junio del corriente</w:t>
      </w:r>
      <w:r w:rsidRPr="00154B53">
        <w:rPr>
          <w:iCs w:val="0"/>
          <w:color w:val="000000"/>
          <w:szCs w:val="24"/>
          <w:lang w:val="es-CR" w:eastAsia="en-US"/>
        </w:rPr>
        <w:t>, suscrito por la</w:t>
      </w:r>
      <w:r>
        <w:rPr>
          <w:iCs w:val="0"/>
          <w:color w:val="000000"/>
          <w:szCs w:val="24"/>
          <w:lang w:val="es-CR" w:eastAsia="en-US"/>
        </w:rPr>
        <w:t>s</w:t>
      </w:r>
      <w:r w:rsidRPr="00154B53">
        <w:rPr>
          <w:iCs w:val="0"/>
          <w:color w:val="000000"/>
          <w:szCs w:val="24"/>
          <w:lang w:val="es-CR" w:eastAsia="en-US"/>
        </w:rPr>
        <w:t xml:space="preserve"> </w:t>
      </w:r>
      <w:r>
        <w:rPr>
          <w:iCs w:val="0"/>
          <w:color w:val="000000"/>
          <w:szCs w:val="24"/>
          <w:lang w:val="es-CR" w:eastAsia="en-US"/>
        </w:rPr>
        <w:t>siguientes personas funcionarias de Corporación Arrocera Nacional (Conarroz): Karla Oconitrillo Quesada, encargada de Archivos; Adriana Bolaños Orias, Desarrollo de Talento Humano; Paola Fallas Murillo, coordinadora Financiera; Alexander Campos Sánchez, Asesoría Legal. El oficio</w:t>
      </w:r>
      <w:r w:rsidRPr="00154B53">
        <w:rPr>
          <w:iCs w:val="0"/>
          <w:color w:val="000000"/>
          <w:szCs w:val="24"/>
          <w:lang w:val="es-CR" w:eastAsia="en-US"/>
        </w:rPr>
        <w:t xml:space="preserve"> present</w:t>
      </w:r>
      <w:r>
        <w:rPr>
          <w:iCs w:val="0"/>
          <w:color w:val="000000"/>
          <w:szCs w:val="24"/>
          <w:lang w:val="es-CR" w:eastAsia="en-US"/>
        </w:rPr>
        <w:t>a</w:t>
      </w:r>
      <w:r w:rsidRPr="00154B53">
        <w:rPr>
          <w:iCs w:val="0"/>
          <w:color w:val="000000"/>
          <w:szCs w:val="24"/>
          <w:lang w:val="es-CR" w:eastAsia="en-US"/>
        </w:rPr>
        <w:t xml:space="preserve"> las siguientes tablas de plazos</w:t>
      </w:r>
      <w:r w:rsidR="0082078D">
        <w:rPr>
          <w:iCs w:val="0"/>
          <w:color w:val="000000"/>
          <w:szCs w:val="24"/>
          <w:lang w:val="es-CR" w:eastAsia="en-US"/>
        </w:rPr>
        <w:t xml:space="preserve"> de conservación de documentos</w:t>
      </w:r>
      <w:r>
        <w:rPr>
          <w:rStyle w:val="Refdenotaalpie"/>
          <w:iCs w:val="0"/>
          <w:color w:val="000000"/>
          <w:szCs w:val="24"/>
          <w:lang w:val="es-CR" w:eastAsia="en-US"/>
        </w:rPr>
        <w:footnoteReference w:id="5"/>
      </w:r>
      <w:r w:rsidR="0082078D">
        <w:rPr>
          <w:iCs w:val="0"/>
          <w:color w:val="000000"/>
          <w:szCs w:val="24"/>
          <w:lang w:val="es-CR" w:eastAsia="en-US"/>
        </w:rPr>
        <w:t xml:space="preserve">: Junta Directiva; Dirección Ejecutiva; </w:t>
      </w:r>
      <w:r w:rsidR="0082078D" w:rsidRPr="00336271">
        <w:rPr>
          <w:iCs w:val="0"/>
          <w:color w:val="000000"/>
          <w:szCs w:val="24"/>
          <w:lang w:val="es-CR" w:eastAsia="en-US"/>
        </w:rPr>
        <w:t>Dirección de Operaciones</w:t>
      </w:r>
      <w:r w:rsidR="0082078D">
        <w:rPr>
          <w:iCs w:val="0"/>
          <w:color w:val="000000"/>
          <w:szCs w:val="24"/>
          <w:lang w:val="es-CR" w:eastAsia="en-US"/>
        </w:rPr>
        <w:t>; y Laboratorio de Control de Calidad. --------------------------------------------</w:t>
      </w:r>
    </w:p>
    <w:p w14:paraId="26C7DD27" w14:textId="1E5FBA42" w:rsidR="009E2F7C" w:rsidRPr="00D84A2B" w:rsidRDefault="0082078D" w:rsidP="009E2F7C">
      <w:pPr>
        <w:pStyle w:val="Default"/>
        <w:spacing w:before="120" w:after="120" w:line="460" w:lineRule="exact"/>
        <w:jc w:val="both"/>
        <w:rPr>
          <w:bCs/>
        </w:rPr>
      </w:pPr>
      <w:r w:rsidRPr="00FD7283">
        <w:rPr>
          <w:rStyle w:val="normaltextrun"/>
          <w:b/>
          <w:bCs/>
          <w:lang w:val="es-ES"/>
        </w:rPr>
        <w:t xml:space="preserve">ACUERDO </w:t>
      </w:r>
      <w:r>
        <w:rPr>
          <w:rStyle w:val="normaltextrun"/>
          <w:b/>
          <w:bCs/>
          <w:lang w:val="es-ES"/>
        </w:rPr>
        <w:t>7</w:t>
      </w:r>
      <w:r w:rsidRPr="00FD7283">
        <w:rPr>
          <w:rStyle w:val="normaltextrun"/>
          <w:b/>
          <w:bCs/>
          <w:lang w:val="es-ES"/>
        </w:rPr>
        <w:t>.</w:t>
      </w:r>
      <w:r w:rsidRPr="00FD7283">
        <w:rPr>
          <w:rStyle w:val="normaltextrun"/>
          <w:lang w:val="es-ES"/>
        </w:rPr>
        <w:t xml:space="preserve"> </w:t>
      </w:r>
      <w:r w:rsidRPr="00FD7283">
        <w:rPr>
          <w:rStyle w:val="normaltextrun"/>
          <w:shd w:val="clear" w:color="auto" w:fill="FFFFFF"/>
          <w:lang w:val="es-ES"/>
        </w:rPr>
        <w:t xml:space="preserve">Trasladar a la señora Ivannia Valverde Guevara, jefe del Departamento Servicios Archivísticos </w:t>
      </w:r>
      <w:r w:rsidRPr="0082078D">
        <w:rPr>
          <w:rStyle w:val="normaltextrun"/>
          <w:shd w:val="clear" w:color="auto" w:fill="FFFFFF"/>
          <w:lang w:val="es-ES"/>
        </w:rPr>
        <w:t>Externos, el expediente del trámite de valoración documental que inicia con el</w:t>
      </w:r>
      <w:r w:rsidR="006F237F">
        <w:rPr>
          <w:rStyle w:val="normaltextrun"/>
          <w:shd w:val="clear" w:color="auto" w:fill="FFFFFF"/>
          <w:lang w:val="es-ES"/>
        </w:rPr>
        <w:t xml:space="preserve"> oficio</w:t>
      </w:r>
      <w:r w:rsidRPr="0082078D">
        <w:rPr>
          <w:rStyle w:val="normaltextrun"/>
          <w:shd w:val="clear" w:color="auto" w:fill="FFFFFF"/>
          <w:lang w:val="es-ES"/>
        </w:rPr>
        <w:t xml:space="preserve"> </w:t>
      </w:r>
      <w:r>
        <w:rPr>
          <w:b/>
          <w:bCs/>
          <w:lang w:eastAsia="en-US"/>
        </w:rPr>
        <w:t>OF-0</w:t>
      </w:r>
      <w:r w:rsidRPr="00154B53">
        <w:rPr>
          <w:b/>
          <w:bCs/>
          <w:lang w:eastAsia="en-US"/>
        </w:rPr>
        <w:t>1-2020</w:t>
      </w:r>
      <w:r w:rsidRPr="00154B53">
        <w:rPr>
          <w:lang w:eastAsia="en-US"/>
        </w:rPr>
        <w:t xml:space="preserve"> de </w:t>
      </w:r>
      <w:r>
        <w:rPr>
          <w:lang w:eastAsia="en-US"/>
        </w:rPr>
        <w:t>26</w:t>
      </w:r>
      <w:r w:rsidRPr="00154B53">
        <w:rPr>
          <w:lang w:eastAsia="en-US"/>
        </w:rPr>
        <w:t xml:space="preserve"> de </w:t>
      </w:r>
      <w:r>
        <w:rPr>
          <w:lang w:eastAsia="en-US"/>
        </w:rPr>
        <w:t>mayo</w:t>
      </w:r>
      <w:r w:rsidRPr="00154B53">
        <w:rPr>
          <w:lang w:eastAsia="en-US"/>
        </w:rPr>
        <w:t xml:space="preserve"> del 2020 recibido el </w:t>
      </w:r>
      <w:r>
        <w:rPr>
          <w:lang w:eastAsia="en-US"/>
        </w:rPr>
        <w:t>1 de junio del corriente</w:t>
      </w:r>
      <w:r w:rsidRPr="0082078D">
        <w:rPr>
          <w:lang w:eastAsia="en-US"/>
        </w:rPr>
        <w:t xml:space="preserve">, </w:t>
      </w:r>
      <w:r w:rsidRPr="00154B53">
        <w:rPr>
          <w:lang w:eastAsia="en-US"/>
        </w:rPr>
        <w:lastRenderedPageBreak/>
        <w:t>suscrito por la</w:t>
      </w:r>
      <w:r>
        <w:rPr>
          <w:lang w:eastAsia="en-US"/>
        </w:rPr>
        <w:t>s</w:t>
      </w:r>
      <w:r w:rsidRPr="00154B53">
        <w:rPr>
          <w:lang w:eastAsia="en-US"/>
        </w:rPr>
        <w:t xml:space="preserve"> </w:t>
      </w:r>
      <w:r>
        <w:rPr>
          <w:lang w:eastAsia="en-US"/>
        </w:rPr>
        <w:t>siguientes personas funcionarias de Corporación Arrocera Nacional (Conarroz): Karla Oconitrillo Quesada, encargada de Archivos; Adriana Bolaños Orias, Desarrollo de Talento Humano; Paola Fallas Murillo, coordinadora Financiera; Alexander Campos Sánchez, Asesoría Legal</w:t>
      </w:r>
      <w:r w:rsidRPr="0082078D">
        <w:rPr>
          <w:rStyle w:val="normaltextrun"/>
          <w:shd w:val="clear" w:color="auto" w:fill="FFFFFF"/>
          <w:lang w:val="es-ES"/>
        </w:rPr>
        <w:t>; por medio del cual present</w:t>
      </w:r>
      <w:r>
        <w:rPr>
          <w:rStyle w:val="normaltextrun"/>
          <w:shd w:val="clear" w:color="auto" w:fill="FFFFFF"/>
          <w:lang w:val="es-ES"/>
        </w:rPr>
        <w:t xml:space="preserve">aron </w:t>
      </w:r>
      <w:r>
        <w:rPr>
          <w:rStyle w:val="normaltextrun"/>
          <w:b/>
          <w:bCs/>
          <w:shd w:val="clear" w:color="auto" w:fill="FFFFFF"/>
          <w:lang w:val="es-ES"/>
        </w:rPr>
        <w:t>4</w:t>
      </w:r>
      <w:r w:rsidRPr="0082078D">
        <w:rPr>
          <w:rStyle w:val="normaltextrun"/>
          <w:shd w:val="clear" w:color="auto" w:fill="FFFFFF"/>
          <w:lang w:val="es-ES"/>
        </w:rPr>
        <w:t xml:space="preserve"> tabla de plazos de conservación de documentos con </w:t>
      </w:r>
      <w:r w:rsidRPr="0082078D">
        <w:rPr>
          <w:rStyle w:val="normaltextrun"/>
          <w:b/>
          <w:bCs/>
          <w:shd w:val="clear" w:color="auto" w:fill="FFFFFF"/>
          <w:lang w:val="es-ES"/>
        </w:rPr>
        <w:t>8</w:t>
      </w:r>
      <w:r>
        <w:rPr>
          <w:rStyle w:val="normaltextrun"/>
          <w:b/>
          <w:bCs/>
          <w:shd w:val="clear" w:color="auto" w:fill="FFFFFF"/>
          <w:lang w:val="es-ES"/>
        </w:rPr>
        <w:t>0</w:t>
      </w:r>
      <w:r w:rsidRPr="0082078D">
        <w:rPr>
          <w:rStyle w:val="normaltextrun"/>
          <w:shd w:val="clear" w:color="auto" w:fill="FFFFFF"/>
          <w:lang w:val="es-ES"/>
        </w:rPr>
        <w:t xml:space="preserve"> series documentales; para que</w:t>
      </w:r>
      <w:r w:rsidRPr="00FD7283">
        <w:rPr>
          <w:rStyle w:val="normaltextrun"/>
          <w:shd w:val="clear" w:color="auto" w:fill="FFFFFF"/>
          <w:lang w:val="es-ES"/>
        </w:rPr>
        <w:t xml:space="preserve"> lo asigne a un profesional para la revisión, el análisis y preparación del informe de valoración correspondiente. </w:t>
      </w:r>
      <w:r>
        <w:rPr>
          <w:rStyle w:val="normaltextrun"/>
          <w:shd w:val="clear" w:color="auto" w:fill="FFFFFF"/>
          <w:lang w:val="es-ES"/>
        </w:rPr>
        <w:t xml:space="preserve">También se le solicita coordinar con el Cised de la Conarroz subsanar los requisitos de forma y de fondo a fin de continuar con el trámite correspondiente. </w:t>
      </w:r>
      <w:r w:rsidRPr="00FD7283">
        <w:rPr>
          <w:rStyle w:val="normaltextrun"/>
          <w:shd w:val="clear" w:color="auto" w:fill="FFFFFF"/>
          <w:lang w:val="es-ES"/>
        </w:rPr>
        <w:t xml:space="preserve">De acuerdo con el artículo nº18 del Reglamento Ejecutivo nº40554-C a la Ley del Sistema Nacional de Archivos nº7202; esta Comisión Nacional establece el presente trámite con un nivel de complejidad </w:t>
      </w:r>
      <w:r>
        <w:rPr>
          <w:rStyle w:val="normaltextrun"/>
          <w:b/>
          <w:bCs/>
          <w:shd w:val="clear" w:color="auto" w:fill="FFFFFF"/>
          <w:lang w:val="es-ES"/>
        </w:rPr>
        <w:t>Media</w:t>
      </w:r>
      <w:r w:rsidRPr="00FD7283">
        <w:rPr>
          <w:rStyle w:val="normaltextrun"/>
          <w:shd w:val="clear" w:color="auto" w:fill="FFFFFF"/>
          <w:lang w:val="es-ES"/>
        </w:rPr>
        <w:t xml:space="preserve">; cuyo plazo de resolución no podrá superar los </w:t>
      </w:r>
      <w:r>
        <w:rPr>
          <w:rStyle w:val="normaltextrun"/>
          <w:shd w:val="clear" w:color="auto" w:fill="FFFFFF"/>
          <w:lang w:val="es-ES"/>
        </w:rPr>
        <w:t>noventa</w:t>
      </w:r>
      <w:r w:rsidRPr="00FD7283">
        <w:rPr>
          <w:rStyle w:val="normaltextrun"/>
          <w:shd w:val="clear" w:color="auto" w:fill="FFFFFF"/>
          <w:lang w:val="es-ES"/>
        </w:rPr>
        <w:t xml:space="preserve"> días naturales; por lo que el informe de valoración documental deberá estar presentado ante este órgano colegiado al </w:t>
      </w:r>
      <w:r>
        <w:rPr>
          <w:rStyle w:val="normaltextrun"/>
          <w:shd w:val="clear" w:color="auto" w:fill="FFFFFF"/>
          <w:lang w:val="es-ES"/>
        </w:rPr>
        <w:t>11 de setiembre</w:t>
      </w:r>
      <w:r w:rsidRPr="00FD7283">
        <w:rPr>
          <w:rStyle w:val="normaltextrun"/>
          <w:shd w:val="clear" w:color="auto" w:fill="FFFFFF"/>
          <w:lang w:val="es-ES"/>
        </w:rPr>
        <w:t xml:space="preserve"> del 2020 como plazo máximo. Enviar copia de este acuerdo a la señora </w:t>
      </w:r>
      <w:r>
        <w:rPr>
          <w:lang w:eastAsia="en-US"/>
        </w:rPr>
        <w:t>Oconitrillo Quesada</w:t>
      </w:r>
      <w:r>
        <w:rPr>
          <w:rStyle w:val="normaltextrun"/>
          <w:shd w:val="clear" w:color="auto" w:fill="FFFFFF"/>
          <w:lang w:val="es-ES"/>
        </w:rPr>
        <w:t xml:space="preserve"> </w:t>
      </w:r>
      <w:r w:rsidRPr="00FD7283">
        <w:rPr>
          <w:rStyle w:val="normaltextrun"/>
          <w:shd w:val="clear" w:color="auto" w:fill="FFFFFF"/>
          <w:lang w:val="es-ES"/>
        </w:rPr>
        <w:t>y al expediente de</w:t>
      </w:r>
      <w:r>
        <w:rPr>
          <w:rStyle w:val="normaltextrun"/>
          <w:shd w:val="clear" w:color="auto" w:fill="FFFFFF"/>
          <w:lang w:val="es-ES"/>
        </w:rPr>
        <w:t xml:space="preserve"> </w:t>
      </w:r>
      <w:r w:rsidRPr="00FD7283">
        <w:rPr>
          <w:rStyle w:val="normaltextrun"/>
          <w:shd w:val="clear" w:color="auto" w:fill="FFFFFF"/>
          <w:lang w:val="es-ES"/>
        </w:rPr>
        <w:t>l</w:t>
      </w:r>
      <w:r>
        <w:rPr>
          <w:rStyle w:val="normaltextrun"/>
          <w:shd w:val="clear" w:color="auto" w:fill="FFFFFF"/>
          <w:lang w:val="es-ES"/>
        </w:rPr>
        <w:t>a</w:t>
      </w:r>
      <w:r w:rsidRPr="00FD7283">
        <w:rPr>
          <w:rStyle w:val="normaltextrun"/>
          <w:shd w:val="clear" w:color="auto" w:fill="FFFFFF"/>
          <w:lang w:val="es-ES"/>
        </w:rPr>
        <w:t xml:space="preserve"> </w:t>
      </w:r>
      <w:r>
        <w:rPr>
          <w:rStyle w:val="normaltextrun"/>
          <w:shd w:val="clear" w:color="auto" w:fill="FFFFFF"/>
          <w:lang w:val="es-ES"/>
        </w:rPr>
        <w:t xml:space="preserve">Conarroz </w:t>
      </w:r>
      <w:r w:rsidRPr="00FD7283">
        <w:rPr>
          <w:rStyle w:val="normaltextrun"/>
          <w:shd w:val="clear" w:color="auto" w:fill="FFFFFF"/>
          <w:lang w:val="es-ES"/>
        </w:rPr>
        <w:t xml:space="preserve">que custodia esta Comisión Nacional. </w:t>
      </w:r>
      <w:r w:rsidRPr="00745DD2">
        <w:rPr>
          <w:rStyle w:val="normaltextrun"/>
          <w:b/>
          <w:bCs/>
          <w:shd w:val="clear" w:color="auto" w:fill="FFFFFF"/>
          <w:lang w:val="es-ES"/>
        </w:rPr>
        <w:t>ACUERDO FIRME.</w:t>
      </w:r>
      <w:r w:rsidRPr="00745DD2">
        <w:rPr>
          <w:rStyle w:val="normaltextrun"/>
          <w:shd w:val="clear" w:color="auto" w:fill="FFFFFF"/>
          <w:lang w:val="es-ES"/>
        </w:rPr>
        <w:t xml:space="preserve"> --------------</w:t>
      </w:r>
      <w:r>
        <w:rPr>
          <w:rStyle w:val="normaltextrun"/>
          <w:shd w:val="clear" w:color="auto" w:fill="FFFFFF"/>
          <w:lang w:val="es-ES"/>
        </w:rPr>
        <w:t>-------------------------------</w:t>
      </w:r>
    </w:p>
    <w:p w14:paraId="5C7BD82A" w14:textId="388A4486" w:rsidR="009E2F7C" w:rsidRDefault="009E2F7C" w:rsidP="009E2F7C">
      <w:pPr>
        <w:pStyle w:val="Default"/>
        <w:spacing w:before="120" w:after="120" w:line="460" w:lineRule="exact"/>
        <w:jc w:val="both"/>
        <w:rPr>
          <w:bCs/>
        </w:rPr>
      </w:pPr>
      <w:r w:rsidRPr="003D061F">
        <w:rPr>
          <w:b/>
          <w:bCs/>
        </w:rPr>
        <w:t>ARTÍCULO 8.</w:t>
      </w:r>
      <w:r w:rsidRPr="003D061F">
        <w:rPr>
          <w:bCs/>
        </w:rPr>
        <w:t xml:space="preserve"> Oficio </w:t>
      </w:r>
      <w:r w:rsidRPr="003D061F">
        <w:rPr>
          <w:b/>
          <w:bCs/>
          <w:lang w:val="es-ES" w:eastAsia="es-ES"/>
        </w:rPr>
        <w:t xml:space="preserve">DE-AC-0004-06-2020 </w:t>
      </w:r>
      <w:r w:rsidRPr="003D061F">
        <w:rPr>
          <w:bCs/>
        </w:rPr>
        <w:t xml:space="preserve">de </w:t>
      </w:r>
      <w:r>
        <w:rPr>
          <w:bCs/>
        </w:rPr>
        <w:t>3</w:t>
      </w:r>
      <w:r w:rsidRPr="003D061F">
        <w:rPr>
          <w:bCs/>
        </w:rPr>
        <w:t xml:space="preserve"> de </w:t>
      </w:r>
      <w:r>
        <w:rPr>
          <w:bCs/>
        </w:rPr>
        <w:t>junio</w:t>
      </w:r>
      <w:r w:rsidRPr="003D061F">
        <w:rPr>
          <w:bCs/>
        </w:rPr>
        <w:t xml:space="preserve"> del 2020 recibido el mismo día, suscrito por el señor </w:t>
      </w:r>
      <w:r>
        <w:rPr>
          <w:bCs/>
        </w:rPr>
        <w:t>Felipe Mora Rodríguez</w:t>
      </w:r>
      <w:r w:rsidRPr="003D061F">
        <w:rPr>
          <w:bCs/>
        </w:rPr>
        <w:t xml:space="preserve">, </w:t>
      </w:r>
      <w:r>
        <w:rPr>
          <w:bCs/>
        </w:rPr>
        <w:t>encargado del Archivo Central de la Junta de Pensiones del Magisterio Nacional (Jupema)</w:t>
      </w:r>
      <w:r w:rsidRPr="003D061F">
        <w:rPr>
          <w:bCs/>
        </w:rPr>
        <w:t xml:space="preserve">; por medio del cual presentó la tabla de plazos de conservación de documentos del subfondo </w:t>
      </w:r>
      <w:r>
        <w:rPr>
          <w:bCs/>
        </w:rPr>
        <w:t>Junta Directiva</w:t>
      </w:r>
      <w:r w:rsidRPr="003D061F">
        <w:rPr>
          <w:bCs/>
        </w:rPr>
        <w:t xml:space="preserve"> con 20 series documentales.</w:t>
      </w:r>
      <w:r>
        <w:rPr>
          <w:rStyle w:val="Refdenotaalpie"/>
          <w:bCs/>
        </w:rPr>
        <w:footnoteReference w:id="6"/>
      </w:r>
      <w:r>
        <w:rPr>
          <w:bCs/>
        </w:rPr>
        <w:t xml:space="preserve"> ----------------------------------------------------------------------------------------------</w:t>
      </w:r>
    </w:p>
    <w:p w14:paraId="035E8C1E" w14:textId="59793152" w:rsidR="0082078D" w:rsidRPr="00745DD2" w:rsidRDefault="0082078D" w:rsidP="0082078D">
      <w:pPr>
        <w:pStyle w:val="paragraph"/>
        <w:spacing w:before="120" w:beforeAutospacing="0" w:after="120" w:afterAutospacing="0" w:line="460" w:lineRule="exact"/>
        <w:jc w:val="both"/>
        <w:textAlignment w:val="baseline"/>
        <w:rPr>
          <w:rFonts w:ascii="Arial" w:hAnsi="Arial" w:cs="Arial"/>
          <w:bCs/>
          <w:highlight w:val="yellow"/>
          <w:lang w:val="es-ES"/>
        </w:rPr>
      </w:pPr>
      <w:r w:rsidRPr="00FD7283">
        <w:rPr>
          <w:rStyle w:val="normaltextrun"/>
          <w:rFonts w:ascii="Arial" w:hAnsi="Arial" w:cs="Arial"/>
          <w:b/>
          <w:bCs/>
          <w:lang w:val="es-ES"/>
        </w:rPr>
        <w:t xml:space="preserve">ACUERDO </w:t>
      </w:r>
      <w:r>
        <w:rPr>
          <w:rStyle w:val="normaltextrun"/>
          <w:rFonts w:ascii="Arial" w:hAnsi="Arial" w:cs="Arial"/>
          <w:b/>
          <w:bCs/>
          <w:lang w:val="es-ES"/>
        </w:rPr>
        <w:t>8</w:t>
      </w:r>
      <w:r w:rsidRPr="00FD7283">
        <w:rPr>
          <w:rStyle w:val="normaltextrun"/>
          <w:rFonts w:ascii="Arial" w:hAnsi="Arial" w:cs="Arial"/>
          <w:b/>
          <w:bCs/>
          <w:lang w:val="es-ES"/>
        </w:rPr>
        <w:t>.</w:t>
      </w:r>
      <w:r w:rsidRPr="00FD7283">
        <w:rPr>
          <w:rStyle w:val="normaltextrun"/>
          <w:rFonts w:ascii="Arial" w:hAnsi="Arial" w:cs="Arial"/>
          <w:lang w:val="es-ES"/>
        </w:rPr>
        <w:t xml:space="preserve"> </w:t>
      </w:r>
      <w:r w:rsidRPr="00FD7283">
        <w:rPr>
          <w:rStyle w:val="normaltextrun"/>
          <w:rFonts w:ascii="Arial" w:hAnsi="Arial" w:cs="Arial"/>
          <w:color w:val="000000"/>
          <w:shd w:val="clear" w:color="auto" w:fill="FFFFFF"/>
          <w:lang w:val="es-ES"/>
        </w:rPr>
        <w:t xml:space="preserve">Trasladar a la señora Ivannia Valverde Guevara, jefe del Departamento Servicios Archivísticos </w:t>
      </w:r>
      <w:r w:rsidRPr="0082078D">
        <w:rPr>
          <w:rStyle w:val="normaltextrun"/>
          <w:rFonts w:ascii="Arial" w:hAnsi="Arial" w:cs="Arial"/>
          <w:color w:val="000000"/>
          <w:shd w:val="clear" w:color="auto" w:fill="FFFFFF"/>
          <w:lang w:val="es-ES"/>
        </w:rPr>
        <w:t>Externos, el expediente del trámite de valoración documental que inicia con el</w:t>
      </w:r>
      <w:r w:rsidR="006F237F">
        <w:rPr>
          <w:rStyle w:val="normaltextrun"/>
          <w:rFonts w:ascii="Arial" w:hAnsi="Arial" w:cs="Arial"/>
          <w:color w:val="000000"/>
          <w:shd w:val="clear" w:color="auto" w:fill="FFFFFF"/>
          <w:lang w:val="es-ES"/>
        </w:rPr>
        <w:t xml:space="preserve"> oficio</w:t>
      </w:r>
      <w:r w:rsidRPr="0082078D">
        <w:rPr>
          <w:rStyle w:val="normaltextrun"/>
          <w:rFonts w:ascii="Arial" w:hAnsi="Arial" w:cs="Arial"/>
          <w:color w:val="000000"/>
          <w:shd w:val="clear" w:color="auto" w:fill="FFFFFF"/>
          <w:lang w:val="es-ES"/>
        </w:rPr>
        <w:t xml:space="preserve"> </w:t>
      </w:r>
      <w:r w:rsidRPr="0082078D">
        <w:rPr>
          <w:rFonts w:ascii="Arial" w:hAnsi="Arial" w:cs="Arial"/>
          <w:b/>
          <w:bCs/>
          <w:lang w:val="es-ES" w:eastAsia="es-ES"/>
        </w:rPr>
        <w:t xml:space="preserve">DE-AC-0004-06-2020 </w:t>
      </w:r>
      <w:r w:rsidRPr="0082078D">
        <w:rPr>
          <w:rFonts w:ascii="Arial" w:hAnsi="Arial" w:cs="Arial"/>
          <w:bCs/>
        </w:rPr>
        <w:t>de 3 de junio del 2020 recibido el mismo día, suscrito por el señor Felipe Mora Rodríguez, encargado del Archivo Central de la Junta de Pensiones del Magisterio Nacional (Jupema)</w:t>
      </w:r>
      <w:r w:rsidRPr="0082078D">
        <w:rPr>
          <w:rStyle w:val="normaltextrun"/>
          <w:rFonts w:ascii="Arial" w:hAnsi="Arial" w:cs="Arial"/>
          <w:color w:val="000000"/>
          <w:shd w:val="clear" w:color="auto" w:fill="FFFFFF"/>
          <w:lang w:val="es-ES"/>
        </w:rPr>
        <w:t xml:space="preserve">; por medio del cual presentó </w:t>
      </w:r>
      <w:r>
        <w:rPr>
          <w:rStyle w:val="normaltextrun"/>
          <w:rFonts w:ascii="Arial" w:hAnsi="Arial" w:cs="Arial"/>
          <w:b/>
          <w:bCs/>
          <w:color w:val="000000"/>
          <w:shd w:val="clear" w:color="auto" w:fill="FFFFFF"/>
          <w:lang w:val="es-ES"/>
        </w:rPr>
        <w:t>1</w:t>
      </w:r>
      <w:r w:rsidRPr="0082078D">
        <w:rPr>
          <w:rStyle w:val="normaltextrun"/>
          <w:rFonts w:ascii="Arial" w:hAnsi="Arial" w:cs="Arial"/>
          <w:color w:val="000000"/>
          <w:shd w:val="clear" w:color="auto" w:fill="FFFFFF"/>
          <w:lang w:val="es-ES"/>
        </w:rPr>
        <w:t xml:space="preserve"> tabla de plazos de conservación de documentos con </w:t>
      </w:r>
      <w:r>
        <w:rPr>
          <w:rStyle w:val="normaltextrun"/>
          <w:rFonts w:ascii="Arial" w:hAnsi="Arial" w:cs="Arial"/>
          <w:b/>
          <w:bCs/>
          <w:color w:val="000000"/>
          <w:shd w:val="clear" w:color="auto" w:fill="FFFFFF"/>
          <w:lang w:val="es-ES"/>
        </w:rPr>
        <w:t>20</w:t>
      </w:r>
      <w:r w:rsidRPr="0082078D">
        <w:rPr>
          <w:rStyle w:val="normaltextrun"/>
          <w:rFonts w:ascii="Arial" w:hAnsi="Arial" w:cs="Arial"/>
          <w:color w:val="000000"/>
          <w:shd w:val="clear" w:color="auto" w:fill="FFFFFF"/>
          <w:lang w:val="es-ES"/>
        </w:rPr>
        <w:t xml:space="preserve"> series documentales; para que</w:t>
      </w:r>
      <w:r w:rsidRPr="00FD7283">
        <w:rPr>
          <w:rStyle w:val="normaltextrun"/>
          <w:rFonts w:ascii="Arial" w:hAnsi="Arial" w:cs="Arial"/>
          <w:color w:val="000000"/>
          <w:shd w:val="clear" w:color="auto" w:fill="FFFFFF"/>
          <w:lang w:val="es-ES"/>
        </w:rPr>
        <w:t xml:space="preserve"> lo asigne a un profesional para la revisión, el análisis y preparación del informe de valoración </w:t>
      </w:r>
      <w:r w:rsidRPr="00FD7283">
        <w:rPr>
          <w:rStyle w:val="normaltextrun"/>
          <w:rFonts w:ascii="Arial" w:hAnsi="Arial" w:cs="Arial"/>
          <w:color w:val="000000"/>
          <w:shd w:val="clear" w:color="auto" w:fill="FFFFFF"/>
          <w:lang w:val="es-ES"/>
        </w:rPr>
        <w:lastRenderedPageBreak/>
        <w:t xml:space="preserve">correspondiente. </w:t>
      </w:r>
      <w:r>
        <w:rPr>
          <w:rStyle w:val="normaltextrun"/>
          <w:rFonts w:ascii="Arial" w:hAnsi="Arial" w:cs="Arial"/>
          <w:color w:val="000000"/>
          <w:shd w:val="clear" w:color="auto" w:fill="FFFFFF"/>
          <w:lang w:val="es-ES"/>
        </w:rPr>
        <w:t xml:space="preserve">También se le solicita coordinar con el Cised del TRA subsanar los requisitos de forma y de fondo a fin de continuar con el trámite correspondiente. </w:t>
      </w:r>
      <w:r w:rsidRPr="00FD7283">
        <w:rPr>
          <w:rStyle w:val="normaltextrun"/>
          <w:rFonts w:ascii="Arial" w:hAnsi="Arial" w:cs="Arial"/>
          <w:color w:val="000000"/>
          <w:shd w:val="clear" w:color="auto" w:fill="FFFFFF"/>
          <w:lang w:val="es-ES"/>
        </w:rPr>
        <w:t xml:space="preserve">De acuerdo con el artículo nº18 del Reglamento Ejecutivo nº40554-C a la Ley del Sistema Nacional de Archivos nº7202; esta Comisión Nacional establece el presente trámite con un nivel de complejidad </w:t>
      </w:r>
      <w:r>
        <w:rPr>
          <w:rStyle w:val="normaltextrun"/>
          <w:rFonts w:ascii="Arial" w:hAnsi="Arial" w:cs="Arial"/>
          <w:b/>
          <w:bCs/>
          <w:color w:val="000000"/>
          <w:shd w:val="clear" w:color="auto" w:fill="FFFFFF"/>
          <w:lang w:val="es-ES"/>
        </w:rPr>
        <w:t>Baja</w:t>
      </w:r>
      <w:r w:rsidRPr="00FD7283">
        <w:rPr>
          <w:rStyle w:val="normaltextrun"/>
          <w:rFonts w:ascii="Arial" w:hAnsi="Arial" w:cs="Arial"/>
          <w:color w:val="000000"/>
          <w:shd w:val="clear" w:color="auto" w:fill="FFFFFF"/>
          <w:lang w:val="es-ES"/>
        </w:rPr>
        <w:t xml:space="preserve">; cuyo plazo de resolución no podrá superar los </w:t>
      </w:r>
      <w:r>
        <w:rPr>
          <w:rStyle w:val="normaltextrun"/>
          <w:rFonts w:ascii="Arial" w:hAnsi="Arial" w:cs="Arial"/>
          <w:color w:val="000000"/>
          <w:shd w:val="clear" w:color="auto" w:fill="FFFFFF"/>
          <w:lang w:val="es-ES"/>
        </w:rPr>
        <w:t>sesenta</w:t>
      </w:r>
      <w:r w:rsidRPr="00FD7283">
        <w:rPr>
          <w:rStyle w:val="normaltextrun"/>
          <w:rFonts w:ascii="Arial" w:hAnsi="Arial" w:cs="Arial"/>
          <w:color w:val="000000"/>
          <w:shd w:val="clear" w:color="auto" w:fill="FFFFFF"/>
          <w:lang w:val="es-ES"/>
        </w:rPr>
        <w:t xml:space="preserve"> días naturales; por lo que el informe de valoración documental deberá estar presentado ante este órgano colegiado al </w:t>
      </w:r>
      <w:r>
        <w:rPr>
          <w:rStyle w:val="normaltextrun"/>
          <w:rFonts w:ascii="Arial" w:hAnsi="Arial" w:cs="Arial"/>
          <w:color w:val="000000"/>
          <w:shd w:val="clear" w:color="auto" w:fill="FFFFFF"/>
          <w:lang w:val="es-ES"/>
        </w:rPr>
        <w:t>14 de agosto</w:t>
      </w:r>
      <w:r w:rsidRPr="00FD7283">
        <w:rPr>
          <w:rStyle w:val="normaltextrun"/>
          <w:rFonts w:ascii="Arial" w:hAnsi="Arial" w:cs="Arial"/>
          <w:color w:val="000000"/>
          <w:shd w:val="clear" w:color="auto" w:fill="FFFFFF"/>
          <w:lang w:val="es-ES"/>
        </w:rPr>
        <w:t xml:space="preserve"> del 2020 como plazo máximo. Enviar copia de este acuerdo al señor </w:t>
      </w:r>
      <w:r w:rsidRPr="0082078D">
        <w:rPr>
          <w:rFonts w:ascii="Arial" w:hAnsi="Arial" w:cs="Arial"/>
          <w:bCs/>
        </w:rPr>
        <w:t>Mora Rodríguez</w:t>
      </w:r>
      <w:r w:rsidRPr="00FD7283">
        <w:rPr>
          <w:rStyle w:val="normaltextrun"/>
          <w:rFonts w:ascii="Arial" w:hAnsi="Arial" w:cs="Arial"/>
          <w:color w:val="000000"/>
          <w:shd w:val="clear" w:color="auto" w:fill="FFFFFF"/>
          <w:lang w:val="es-ES"/>
        </w:rPr>
        <w:t xml:space="preserve"> y al expediente de</w:t>
      </w:r>
      <w:r>
        <w:rPr>
          <w:rStyle w:val="normaltextrun"/>
          <w:rFonts w:ascii="Arial" w:hAnsi="Arial" w:cs="Arial"/>
          <w:color w:val="000000"/>
          <w:shd w:val="clear" w:color="auto" w:fill="FFFFFF"/>
          <w:lang w:val="es-ES"/>
        </w:rPr>
        <w:t xml:space="preserve"> </w:t>
      </w:r>
      <w:r w:rsidRPr="00FD7283">
        <w:rPr>
          <w:rStyle w:val="normaltextrun"/>
          <w:rFonts w:ascii="Arial" w:hAnsi="Arial" w:cs="Arial"/>
          <w:color w:val="000000"/>
          <w:shd w:val="clear" w:color="auto" w:fill="FFFFFF"/>
          <w:lang w:val="es-ES"/>
        </w:rPr>
        <w:t>l</w:t>
      </w:r>
      <w:r>
        <w:rPr>
          <w:rStyle w:val="normaltextrun"/>
          <w:rFonts w:ascii="Arial" w:hAnsi="Arial" w:cs="Arial"/>
          <w:color w:val="000000"/>
          <w:shd w:val="clear" w:color="auto" w:fill="FFFFFF"/>
          <w:lang w:val="es-ES"/>
        </w:rPr>
        <w:t xml:space="preserve">a Jupema </w:t>
      </w:r>
      <w:r w:rsidRPr="00FD7283">
        <w:rPr>
          <w:rStyle w:val="normaltextrun"/>
          <w:rFonts w:ascii="Arial" w:hAnsi="Arial" w:cs="Arial"/>
          <w:color w:val="000000"/>
          <w:shd w:val="clear" w:color="auto" w:fill="FFFFFF"/>
          <w:lang w:val="es-ES"/>
        </w:rPr>
        <w:t xml:space="preserve">que custodia esta Comisión Nacional. </w:t>
      </w:r>
      <w:r w:rsidRPr="00745DD2">
        <w:rPr>
          <w:rStyle w:val="normaltextrun"/>
          <w:rFonts w:ascii="Arial" w:hAnsi="Arial" w:cs="Arial"/>
          <w:b/>
          <w:bCs/>
          <w:color w:val="000000"/>
          <w:shd w:val="clear" w:color="auto" w:fill="FFFFFF"/>
          <w:lang w:val="es-ES"/>
        </w:rPr>
        <w:t>ACUERDO FIRME.</w:t>
      </w:r>
      <w:r w:rsidRPr="00745DD2">
        <w:rPr>
          <w:rStyle w:val="normaltextrun"/>
          <w:rFonts w:ascii="Arial" w:hAnsi="Arial" w:cs="Arial"/>
          <w:color w:val="000000"/>
          <w:shd w:val="clear" w:color="auto" w:fill="FFFFFF"/>
          <w:lang w:val="es-ES"/>
        </w:rPr>
        <w:t xml:space="preserve"> ---------------------------------------------------------</w:t>
      </w:r>
    </w:p>
    <w:p w14:paraId="7DBB0459" w14:textId="3E4635B7" w:rsidR="009E2F7C" w:rsidRPr="003D061F" w:rsidRDefault="009E2F7C" w:rsidP="009E2F7C">
      <w:pPr>
        <w:pStyle w:val="Default"/>
        <w:spacing w:before="120" w:after="120" w:line="460" w:lineRule="exact"/>
        <w:jc w:val="both"/>
        <w:rPr>
          <w:bCs/>
        </w:rPr>
      </w:pPr>
      <w:r w:rsidRPr="003D061F">
        <w:rPr>
          <w:b/>
          <w:bCs/>
        </w:rPr>
        <w:t xml:space="preserve">ARTÍCULO </w:t>
      </w:r>
      <w:r>
        <w:rPr>
          <w:b/>
          <w:bCs/>
        </w:rPr>
        <w:t>9</w:t>
      </w:r>
      <w:r w:rsidRPr="003D061F">
        <w:rPr>
          <w:b/>
          <w:bCs/>
        </w:rPr>
        <w:t>.</w:t>
      </w:r>
      <w:r>
        <w:rPr>
          <w:b/>
          <w:bCs/>
        </w:rPr>
        <w:t>1.</w:t>
      </w:r>
      <w:r w:rsidRPr="003D061F">
        <w:rPr>
          <w:bCs/>
        </w:rPr>
        <w:t xml:space="preserve"> Oficio </w:t>
      </w:r>
      <w:r>
        <w:rPr>
          <w:b/>
          <w:bCs/>
          <w:lang w:val="es-ES" w:eastAsia="es-ES"/>
        </w:rPr>
        <w:t>CNP-CISED-ofic-</w:t>
      </w:r>
      <w:r w:rsidRPr="003D061F">
        <w:rPr>
          <w:b/>
          <w:bCs/>
          <w:lang w:val="es-ES" w:eastAsia="es-ES"/>
        </w:rPr>
        <w:t>0</w:t>
      </w:r>
      <w:r>
        <w:rPr>
          <w:b/>
          <w:bCs/>
          <w:lang w:val="es-ES" w:eastAsia="es-ES"/>
        </w:rPr>
        <w:t>2</w:t>
      </w:r>
      <w:r w:rsidRPr="003D061F">
        <w:rPr>
          <w:b/>
          <w:bCs/>
          <w:lang w:val="es-ES" w:eastAsia="es-ES"/>
        </w:rPr>
        <w:t xml:space="preserve">-2020 </w:t>
      </w:r>
      <w:r w:rsidRPr="003D061F">
        <w:rPr>
          <w:bCs/>
        </w:rPr>
        <w:t xml:space="preserve">de </w:t>
      </w:r>
      <w:r>
        <w:rPr>
          <w:bCs/>
        </w:rPr>
        <w:t>8</w:t>
      </w:r>
      <w:r w:rsidRPr="003D061F">
        <w:rPr>
          <w:bCs/>
        </w:rPr>
        <w:t xml:space="preserve"> de </w:t>
      </w:r>
      <w:r>
        <w:rPr>
          <w:bCs/>
        </w:rPr>
        <w:t>junio</w:t>
      </w:r>
      <w:r w:rsidRPr="003D061F">
        <w:rPr>
          <w:bCs/>
        </w:rPr>
        <w:t xml:space="preserve"> del 2020 recibido el mismo día, suscrito por </w:t>
      </w:r>
      <w:r>
        <w:rPr>
          <w:bCs/>
        </w:rPr>
        <w:t>la señora</w:t>
      </w:r>
      <w:r w:rsidRPr="003D061F">
        <w:rPr>
          <w:bCs/>
        </w:rPr>
        <w:t xml:space="preserve"> </w:t>
      </w:r>
      <w:r>
        <w:rPr>
          <w:bCs/>
        </w:rPr>
        <w:t>Ana Isabel Chaves Carballo</w:t>
      </w:r>
      <w:r w:rsidRPr="003D061F">
        <w:rPr>
          <w:bCs/>
        </w:rPr>
        <w:t xml:space="preserve">, </w:t>
      </w:r>
      <w:r>
        <w:rPr>
          <w:bCs/>
        </w:rPr>
        <w:t>secretaria del Comité Institucional de Selección y Eliminación de Documentos del Consejo Nacional de Producción (CNP)</w:t>
      </w:r>
      <w:r w:rsidRPr="003D061F">
        <w:rPr>
          <w:bCs/>
        </w:rPr>
        <w:t xml:space="preserve">; por medio del cual presentó la tabla de plazos de conservación de documentos del subfondo </w:t>
      </w:r>
      <w:r>
        <w:rPr>
          <w:bCs/>
        </w:rPr>
        <w:t>Secretaría General de Junta Directiva</w:t>
      </w:r>
      <w:r w:rsidRPr="003D061F">
        <w:rPr>
          <w:bCs/>
        </w:rPr>
        <w:t xml:space="preserve"> con </w:t>
      </w:r>
      <w:r>
        <w:rPr>
          <w:bCs/>
        </w:rPr>
        <w:t>11</w:t>
      </w:r>
      <w:r w:rsidRPr="003D061F">
        <w:rPr>
          <w:bCs/>
        </w:rPr>
        <w:t xml:space="preserve"> series documentales.</w:t>
      </w:r>
      <w:r>
        <w:rPr>
          <w:rStyle w:val="Refdenotaalpie"/>
          <w:bCs/>
        </w:rPr>
        <w:footnoteReference w:id="7"/>
      </w:r>
      <w:r>
        <w:rPr>
          <w:bCs/>
        </w:rPr>
        <w:t xml:space="preserve"> -----------------------------------------------------------------------------------------------</w:t>
      </w:r>
    </w:p>
    <w:p w14:paraId="0AA2D6D3" w14:textId="26878872" w:rsidR="009E2F7C" w:rsidRPr="003D061F" w:rsidRDefault="009E2F7C" w:rsidP="009E2F7C">
      <w:pPr>
        <w:pStyle w:val="Default"/>
        <w:spacing w:before="120" w:after="120" w:line="460" w:lineRule="exact"/>
        <w:jc w:val="both"/>
        <w:rPr>
          <w:bCs/>
        </w:rPr>
      </w:pPr>
      <w:r w:rsidRPr="003D061F">
        <w:rPr>
          <w:b/>
          <w:bCs/>
        </w:rPr>
        <w:t xml:space="preserve">ARTÍCULO </w:t>
      </w:r>
      <w:r>
        <w:rPr>
          <w:b/>
          <w:bCs/>
        </w:rPr>
        <w:t>9</w:t>
      </w:r>
      <w:r w:rsidRPr="003D061F">
        <w:rPr>
          <w:b/>
          <w:bCs/>
        </w:rPr>
        <w:t>.</w:t>
      </w:r>
      <w:r>
        <w:rPr>
          <w:b/>
          <w:bCs/>
        </w:rPr>
        <w:t>2.</w:t>
      </w:r>
      <w:r w:rsidRPr="003D061F">
        <w:rPr>
          <w:bCs/>
        </w:rPr>
        <w:t xml:space="preserve"> Oficio </w:t>
      </w:r>
      <w:r>
        <w:rPr>
          <w:b/>
          <w:bCs/>
          <w:lang w:val="es-ES" w:eastAsia="es-ES"/>
        </w:rPr>
        <w:t>CNP-CISED-ofic-</w:t>
      </w:r>
      <w:r w:rsidRPr="003D061F">
        <w:rPr>
          <w:b/>
          <w:bCs/>
          <w:lang w:val="es-ES" w:eastAsia="es-ES"/>
        </w:rPr>
        <w:t>0</w:t>
      </w:r>
      <w:r>
        <w:rPr>
          <w:b/>
          <w:bCs/>
          <w:lang w:val="es-ES" w:eastAsia="es-ES"/>
        </w:rPr>
        <w:t>3</w:t>
      </w:r>
      <w:r w:rsidRPr="003D061F">
        <w:rPr>
          <w:b/>
          <w:bCs/>
          <w:lang w:val="es-ES" w:eastAsia="es-ES"/>
        </w:rPr>
        <w:t xml:space="preserve">-2020 </w:t>
      </w:r>
      <w:r w:rsidRPr="003D061F">
        <w:rPr>
          <w:bCs/>
        </w:rPr>
        <w:t xml:space="preserve">de </w:t>
      </w:r>
      <w:r>
        <w:rPr>
          <w:bCs/>
        </w:rPr>
        <w:t>9</w:t>
      </w:r>
      <w:r w:rsidRPr="003D061F">
        <w:rPr>
          <w:bCs/>
        </w:rPr>
        <w:t xml:space="preserve"> de </w:t>
      </w:r>
      <w:r>
        <w:rPr>
          <w:bCs/>
        </w:rPr>
        <w:t>junio</w:t>
      </w:r>
      <w:r w:rsidRPr="003D061F">
        <w:rPr>
          <w:bCs/>
        </w:rPr>
        <w:t xml:space="preserve"> del 2020 recibido el mismo día, suscrito por </w:t>
      </w:r>
      <w:r>
        <w:rPr>
          <w:bCs/>
        </w:rPr>
        <w:t>la señora</w:t>
      </w:r>
      <w:r w:rsidRPr="003D061F">
        <w:rPr>
          <w:bCs/>
        </w:rPr>
        <w:t xml:space="preserve"> </w:t>
      </w:r>
      <w:r>
        <w:rPr>
          <w:bCs/>
        </w:rPr>
        <w:t>Ana Isabel Chaves Carballo</w:t>
      </w:r>
      <w:r w:rsidRPr="003D061F">
        <w:rPr>
          <w:bCs/>
        </w:rPr>
        <w:t xml:space="preserve">, </w:t>
      </w:r>
      <w:r>
        <w:rPr>
          <w:bCs/>
        </w:rPr>
        <w:t>secretaria del Comité Institucional de Selección y Eliminación de Documentos del Consejo Nacional de Producción (CNP)</w:t>
      </w:r>
      <w:r w:rsidRPr="003D061F">
        <w:rPr>
          <w:bCs/>
        </w:rPr>
        <w:t xml:space="preserve">; por medio del cual presentó la </w:t>
      </w:r>
      <w:r>
        <w:rPr>
          <w:bCs/>
        </w:rPr>
        <w:t>valoración parcial</w:t>
      </w:r>
      <w:r w:rsidRPr="003D061F">
        <w:rPr>
          <w:bCs/>
        </w:rPr>
        <w:t xml:space="preserve"> del subfondo </w:t>
      </w:r>
      <w:r>
        <w:rPr>
          <w:bCs/>
        </w:rPr>
        <w:t>Área de Asesoría Jurídica – Sección Investigaciones Especiales (Fondo Cerrado)</w:t>
      </w:r>
      <w:r w:rsidRPr="003D061F">
        <w:rPr>
          <w:bCs/>
        </w:rPr>
        <w:t xml:space="preserve"> con </w:t>
      </w:r>
      <w:r>
        <w:rPr>
          <w:bCs/>
        </w:rPr>
        <w:t>2</w:t>
      </w:r>
      <w:r w:rsidRPr="003D061F">
        <w:rPr>
          <w:bCs/>
        </w:rPr>
        <w:t xml:space="preserve"> series documentales.</w:t>
      </w:r>
      <w:r>
        <w:rPr>
          <w:rStyle w:val="Refdenotaalpie"/>
          <w:bCs/>
        </w:rPr>
        <w:footnoteReference w:id="8"/>
      </w:r>
      <w:r>
        <w:rPr>
          <w:bCs/>
        </w:rPr>
        <w:t xml:space="preserve"> ----------------------------------------------------------------------------------------------</w:t>
      </w:r>
    </w:p>
    <w:p w14:paraId="2418264F" w14:textId="5AD1852C" w:rsidR="009E2F7C" w:rsidRPr="003D061F" w:rsidRDefault="009E2F7C" w:rsidP="009E2F7C">
      <w:pPr>
        <w:pStyle w:val="Default"/>
        <w:spacing w:before="120" w:after="120" w:line="460" w:lineRule="exact"/>
        <w:jc w:val="both"/>
        <w:rPr>
          <w:bCs/>
        </w:rPr>
      </w:pPr>
      <w:r w:rsidRPr="003D061F">
        <w:rPr>
          <w:b/>
          <w:bCs/>
        </w:rPr>
        <w:t xml:space="preserve">ARTÍCULO </w:t>
      </w:r>
      <w:r>
        <w:rPr>
          <w:b/>
          <w:bCs/>
        </w:rPr>
        <w:t>9</w:t>
      </w:r>
      <w:r w:rsidRPr="003D061F">
        <w:rPr>
          <w:b/>
          <w:bCs/>
        </w:rPr>
        <w:t>.</w:t>
      </w:r>
      <w:r>
        <w:rPr>
          <w:b/>
          <w:bCs/>
        </w:rPr>
        <w:t>3.</w:t>
      </w:r>
      <w:r w:rsidRPr="003D061F">
        <w:rPr>
          <w:bCs/>
        </w:rPr>
        <w:t xml:space="preserve"> Oficio </w:t>
      </w:r>
      <w:r>
        <w:rPr>
          <w:b/>
          <w:bCs/>
          <w:lang w:val="es-ES" w:eastAsia="es-ES"/>
        </w:rPr>
        <w:t>CNP-CISED-ofic-</w:t>
      </w:r>
      <w:r w:rsidRPr="003D061F">
        <w:rPr>
          <w:b/>
          <w:bCs/>
          <w:lang w:val="es-ES" w:eastAsia="es-ES"/>
        </w:rPr>
        <w:t>0</w:t>
      </w:r>
      <w:r>
        <w:rPr>
          <w:b/>
          <w:bCs/>
          <w:lang w:val="es-ES" w:eastAsia="es-ES"/>
        </w:rPr>
        <w:t>4</w:t>
      </w:r>
      <w:r w:rsidRPr="003D061F">
        <w:rPr>
          <w:b/>
          <w:bCs/>
          <w:lang w:val="es-ES" w:eastAsia="es-ES"/>
        </w:rPr>
        <w:t xml:space="preserve">-2020 </w:t>
      </w:r>
      <w:r w:rsidRPr="003D061F">
        <w:rPr>
          <w:bCs/>
        </w:rPr>
        <w:t xml:space="preserve">de </w:t>
      </w:r>
      <w:r>
        <w:rPr>
          <w:bCs/>
        </w:rPr>
        <w:t>9</w:t>
      </w:r>
      <w:r w:rsidRPr="003D061F">
        <w:rPr>
          <w:bCs/>
        </w:rPr>
        <w:t xml:space="preserve"> de </w:t>
      </w:r>
      <w:r>
        <w:rPr>
          <w:bCs/>
        </w:rPr>
        <w:t>junio</w:t>
      </w:r>
      <w:r w:rsidRPr="003D061F">
        <w:rPr>
          <w:bCs/>
        </w:rPr>
        <w:t xml:space="preserve"> del 2020 recibido el mismo día, suscrito por </w:t>
      </w:r>
      <w:r>
        <w:rPr>
          <w:bCs/>
        </w:rPr>
        <w:t>la señora</w:t>
      </w:r>
      <w:r w:rsidRPr="003D061F">
        <w:rPr>
          <w:bCs/>
        </w:rPr>
        <w:t xml:space="preserve"> </w:t>
      </w:r>
      <w:r>
        <w:rPr>
          <w:bCs/>
        </w:rPr>
        <w:t>Ana Isabel Chaves Carballo</w:t>
      </w:r>
      <w:r w:rsidRPr="003D061F">
        <w:rPr>
          <w:bCs/>
        </w:rPr>
        <w:t xml:space="preserve">, </w:t>
      </w:r>
      <w:r>
        <w:rPr>
          <w:bCs/>
        </w:rPr>
        <w:t>secretaria del Comité Institucional de Selección y Eliminación de Documentos del Consejo Nacional de Producción (CNP)</w:t>
      </w:r>
      <w:r w:rsidRPr="003D061F">
        <w:rPr>
          <w:bCs/>
        </w:rPr>
        <w:t xml:space="preserve">; por medio del cual presentó </w:t>
      </w:r>
      <w:r w:rsidRPr="00154B53">
        <w:rPr>
          <w:lang w:eastAsia="en-US"/>
        </w:rPr>
        <w:t>las siguientes tablas de plazos</w:t>
      </w:r>
      <w:r>
        <w:rPr>
          <w:lang w:eastAsia="en-US"/>
        </w:rPr>
        <w:t xml:space="preserve"> de </w:t>
      </w:r>
      <w:r>
        <w:rPr>
          <w:lang w:eastAsia="en-US"/>
        </w:rPr>
        <w:lastRenderedPageBreak/>
        <w:t>conservación de documentos</w:t>
      </w:r>
      <w:r>
        <w:rPr>
          <w:rStyle w:val="Refdenotaalpie"/>
          <w:bCs/>
        </w:rPr>
        <w:footnoteReference w:id="9"/>
      </w:r>
      <w:r w:rsidR="00F57BF4">
        <w:rPr>
          <w:lang w:eastAsia="en-US"/>
        </w:rPr>
        <w:t xml:space="preserve">: Área de Ejecución Operativa, Dirección Regional Brunca; </w:t>
      </w:r>
      <w:r w:rsidR="00F57BF4" w:rsidRPr="00435927">
        <w:rPr>
          <w:lang w:eastAsia="en-US"/>
        </w:rPr>
        <w:t>USA</w:t>
      </w:r>
      <w:r w:rsidR="00F57BF4">
        <w:rPr>
          <w:lang w:eastAsia="en-US"/>
        </w:rPr>
        <w:t xml:space="preserve"> (Unidad de Servicios de Apoyo), Dirección Regional Brunca; y Dirección Regional Brunca – Subregión San Isidro. --------------------------------------------------------------------------</w:t>
      </w:r>
    </w:p>
    <w:p w14:paraId="52307FDF" w14:textId="68D32191" w:rsidR="009E2F7C" w:rsidRPr="003D061F" w:rsidRDefault="009E2F7C" w:rsidP="009E2F7C">
      <w:pPr>
        <w:pStyle w:val="Default"/>
        <w:spacing w:before="120" w:after="120" w:line="460" w:lineRule="exact"/>
        <w:jc w:val="both"/>
        <w:rPr>
          <w:bCs/>
        </w:rPr>
      </w:pPr>
      <w:r w:rsidRPr="003D061F">
        <w:rPr>
          <w:b/>
          <w:bCs/>
        </w:rPr>
        <w:t xml:space="preserve">ARTÍCULO </w:t>
      </w:r>
      <w:r>
        <w:rPr>
          <w:b/>
          <w:bCs/>
        </w:rPr>
        <w:t>9</w:t>
      </w:r>
      <w:r w:rsidRPr="003D061F">
        <w:rPr>
          <w:b/>
          <w:bCs/>
        </w:rPr>
        <w:t>.</w:t>
      </w:r>
      <w:r>
        <w:rPr>
          <w:b/>
          <w:bCs/>
        </w:rPr>
        <w:t>4.</w:t>
      </w:r>
      <w:r w:rsidRPr="003D061F">
        <w:rPr>
          <w:bCs/>
        </w:rPr>
        <w:t xml:space="preserve"> Oficio </w:t>
      </w:r>
      <w:r>
        <w:rPr>
          <w:b/>
          <w:bCs/>
          <w:lang w:val="es-ES" w:eastAsia="es-ES"/>
        </w:rPr>
        <w:t>CNP-CISED-ofic-</w:t>
      </w:r>
      <w:r w:rsidRPr="003D061F">
        <w:rPr>
          <w:b/>
          <w:bCs/>
          <w:lang w:val="es-ES" w:eastAsia="es-ES"/>
        </w:rPr>
        <w:t>0</w:t>
      </w:r>
      <w:r>
        <w:rPr>
          <w:b/>
          <w:bCs/>
          <w:lang w:val="es-ES" w:eastAsia="es-ES"/>
        </w:rPr>
        <w:t>5</w:t>
      </w:r>
      <w:r w:rsidRPr="003D061F">
        <w:rPr>
          <w:b/>
          <w:bCs/>
          <w:lang w:val="es-ES" w:eastAsia="es-ES"/>
        </w:rPr>
        <w:t xml:space="preserve">-2020 </w:t>
      </w:r>
      <w:r w:rsidRPr="003D061F">
        <w:rPr>
          <w:bCs/>
        </w:rPr>
        <w:t xml:space="preserve">de </w:t>
      </w:r>
      <w:r>
        <w:rPr>
          <w:bCs/>
        </w:rPr>
        <w:t>15</w:t>
      </w:r>
      <w:r w:rsidRPr="003D061F">
        <w:rPr>
          <w:bCs/>
        </w:rPr>
        <w:t xml:space="preserve"> de </w:t>
      </w:r>
      <w:r>
        <w:rPr>
          <w:bCs/>
        </w:rPr>
        <w:t>junio</w:t>
      </w:r>
      <w:r w:rsidRPr="003D061F">
        <w:rPr>
          <w:bCs/>
        </w:rPr>
        <w:t xml:space="preserve"> del 2020 recibido el mismo día, suscrito por </w:t>
      </w:r>
      <w:r>
        <w:rPr>
          <w:bCs/>
        </w:rPr>
        <w:t>la señora</w:t>
      </w:r>
      <w:r w:rsidRPr="003D061F">
        <w:rPr>
          <w:bCs/>
        </w:rPr>
        <w:t xml:space="preserve"> </w:t>
      </w:r>
      <w:r>
        <w:rPr>
          <w:bCs/>
        </w:rPr>
        <w:t>Ana Isabel Chaves Carballo</w:t>
      </w:r>
      <w:r w:rsidRPr="003D061F">
        <w:rPr>
          <w:bCs/>
        </w:rPr>
        <w:t xml:space="preserve">, </w:t>
      </w:r>
      <w:r>
        <w:rPr>
          <w:bCs/>
        </w:rPr>
        <w:t>secretaria del Comité Institucional de Selección y Eliminación de Documentos del Consejo Nacional de Producción (CNP)</w:t>
      </w:r>
      <w:r w:rsidRPr="003D061F">
        <w:rPr>
          <w:bCs/>
        </w:rPr>
        <w:t xml:space="preserve">; por medio del cual presentó la </w:t>
      </w:r>
      <w:r>
        <w:rPr>
          <w:bCs/>
        </w:rPr>
        <w:t xml:space="preserve">tabla de plazos de conservación de documentos del subfondo Dirección Región Central – Subregión Grecia </w:t>
      </w:r>
      <w:r w:rsidRPr="003D061F">
        <w:rPr>
          <w:bCs/>
        </w:rPr>
        <w:t xml:space="preserve">con </w:t>
      </w:r>
      <w:r>
        <w:rPr>
          <w:bCs/>
        </w:rPr>
        <w:t>34</w:t>
      </w:r>
      <w:r w:rsidRPr="003D061F">
        <w:rPr>
          <w:bCs/>
        </w:rPr>
        <w:t xml:space="preserve"> series documentales.</w:t>
      </w:r>
      <w:r>
        <w:rPr>
          <w:rStyle w:val="Refdenotaalpie"/>
          <w:bCs/>
        </w:rPr>
        <w:footnoteReference w:id="10"/>
      </w:r>
      <w:r>
        <w:rPr>
          <w:bCs/>
        </w:rPr>
        <w:t xml:space="preserve"> ----------------------------------------------------------------------------------------------</w:t>
      </w:r>
    </w:p>
    <w:p w14:paraId="3F223305" w14:textId="755BAA56" w:rsidR="00F57BF4" w:rsidRDefault="00F57BF4" w:rsidP="006F237F">
      <w:pPr>
        <w:pStyle w:val="paragraph"/>
        <w:spacing w:before="120" w:beforeAutospacing="0" w:after="120" w:afterAutospacing="0" w:line="460" w:lineRule="exact"/>
        <w:jc w:val="both"/>
        <w:textAlignment w:val="baseline"/>
        <w:rPr>
          <w:bCs/>
          <w:highlight w:val="yellow"/>
        </w:rPr>
      </w:pPr>
      <w:r w:rsidRPr="00FD7283">
        <w:rPr>
          <w:rStyle w:val="normaltextrun"/>
          <w:rFonts w:ascii="Arial" w:hAnsi="Arial" w:cs="Arial"/>
          <w:b/>
          <w:bCs/>
          <w:lang w:val="es-ES"/>
        </w:rPr>
        <w:t xml:space="preserve">ACUERDO </w:t>
      </w:r>
      <w:r>
        <w:rPr>
          <w:rStyle w:val="normaltextrun"/>
          <w:rFonts w:ascii="Arial" w:hAnsi="Arial" w:cs="Arial"/>
          <w:b/>
          <w:bCs/>
          <w:lang w:val="es-ES"/>
        </w:rPr>
        <w:t>9</w:t>
      </w:r>
      <w:r w:rsidRPr="00FD7283">
        <w:rPr>
          <w:rStyle w:val="normaltextrun"/>
          <w:rFonts w:ascii="Arial" w:hAnsi="Arial" w:cs="Arial"/>
          <w:b/>
          <w:bCs/>
          <w:lang w:val="es-ES"/>
        </w:rPr>
        <w:t>.</w:t>
      </w:r>
      <w:r w:rsidRPr="00FD7283">
        <w:rPr>
          <w:rStyle w:val="normaltextrun"/>
          <w:rFonts w:ascii="Arial" w:hAnsi="Arial" w:cs="Arial"/>
          <w:lang w:val="es-ES"/>
        </w:rPr>
        <w:t xml:space="preserve"> </w:t>
      </w:r>
      <w:r w:rsidRPr="00FD7283">
        <w:rPr>
          <w:rStyle w:val="normaltextrun"/>
          <w:rFonts w:ascii="Arial" w:hAnsi="Arial" w:cs="Arial"/>
          <w:color w:val="000000"/>
          <w:shd w:val="clear" w:color="auto" w:fill="FFFFFF"/>
          <w:lang w:val="es-ES"/>
        </w:rPr>
        <w:t xml:space="preserve">Trasladar a la señora Ivannia Valverde Guevara, jefe del Departamento Servicios Archivísticos </w:t>
      </w:r>
      <w:r w:rsidRPr="0082078D">
        <w:rPr>
          <w:rStyle w:val="normaltextrun"/>
          <w:rFonts w:ascii="Arial" w:hAnsi="Arial" w:cs="Arial"/>
          <w:color w:val="000000"/>
          <w:shd w:val="clear" w:color="auto" w:fill="FFFFFF"/>
          <w:lang w:val="es-ES"/>
        </w:rPr>
        <w:t xml:space="preserve">Externos, el expediente del trámite de valoración documental que </w:t>
      </w:r>
      <w:r>
        <w:rPr>
          <w:rStyle w:val="normaltextrun"/>
          <w:rFonts w:ascii="Arial" w:hAnsi="Arial" w:cs="Arial"/>
          <w:color w:val="000000"/>
          <w:shd w:val="clear" w:color="auto" w:fill="FFFFFF"/>
          <w:lang w:val="es-ES"/>
        </w:rPr>
        <w:t xml:space="preserve">contiene los siguientes oficios: </w:t>
      </w:r>
      <w:r w:rsidRPr="00F57BF4">
        <w:rPr>
          <w:rFonts w:ascii="Arial" w:hAnsi="Arial" w:cs="Arial"/>
          <w:b/>
          <w:bCs/>
          <w:lang w:val="es-ES" w:eastAsia="es-ES"/>
        </w:rPr>
        <w:t xml:space="preserve">CNP-CISED-ofic-02-2020 </w:t>
      </w:r>
      <w:r w:rsidRPr="00F57BF4">
        <w:rPr>
          <w:rFonts w:ascii="Arial" w:hAnsi="Arial" w:cs="Arial"/>
          <w:bCs/>
        </w:rPr>
        <w:t>de 8 de junio del 2020 recibido el mismo día</w:t>
      </w:r>
      <w:r>
        <w:rPr>
          <w:rFonts w:ascii="Arial" w:hAnsi="Arial" w:cs="Arial"/>
          <w:bCs/>
        </w:rPr>
        <w:t xml:space="preserve">; </w:t>
      </w:r>
      <w:r w:rsidRPr="00F57BF4">
        <w:rPr>
          <w:rFonts w:ascii="Arial" w:hAnsi="Arial" w:cs="Arial"/>
          <w:b/>
          <w:bCs/>
          <w:lang w:val="es-ES" w:eastAsia="es-ES"/>
        </w:rPr>
        <w:t xml:space="preserve">CNP-CISED-ofic-03-2020 </w:t>
      </w:r>
      <w:r w:rsidRPr="00F57BF4">
        <w:rPr>
          <w:rFonts w:ascii="Arial" w:hAnsi="Arial" w:cs="Arial"/>
          <w:bCs/>
        </w:rPr>
        <w:t>de 9 de junio del 2020 recibido el mismo día</w:t>
      </w:r>
      <w:r>
        <w:rPr>
          <w:rFonts w:ascii="Arial" w:hAnsi="Arial" w:cs="Arial"/>
          <w:bCs/>
        </w:rPr>
        <w:t xml:space="preserve">; </w:t>
      </w:r>
      <w:r w:rsidRPr="00F57BF4">
        <w:rPr>
          <w:rFonts w:ascii="Arial" w:hAnsi="Arial" w:cs="Arial"/>
          <w:b/>
          <w:bCs/>
          <w:lang w:val="es-ES" w:eastAsia="es-ES"/>
        </w:rPr>
        <w:t xml:space="preserve">CNP-CISED-ofic-04-2020 </w:t>
      </w:r>
      <w:r w:rsidRPr="00F57BF4">
        <w:rPr>
          <w:rFonts w:ascii="Arial" w:hAnsi="Arial" w:cs="Arial"/>
          <w:bCs/>
        </w:rPr>
        <w:t>de 9 de junio del 2020 recibido el mismo día</w:t>
      </w:r>
      <w:r>
        <w:rPr>
          <w:rFonts w:ascii="Arial" w:hAnsi="Arial" w:cs="Arial"/>
          <w:bCs/>
        </w:rPr>
        <w:t xml:space="preserve">; y </w:t>
      </w:r>
      <w:r w:rsidRPr="00F57BF4">
        <w:rPr>
          <w:rFonts w:ascii="Arial" w:hAnsi="Arial" w:cs="Arial"/>
          <w:b/>
          <w:bCs/>
          <w:lang w:val="es-ES" w:eastAsia="es-ES"/>
        </w:rPr>
        <w:t xml:space="preserve">CNP-CISED-ofic-05-2020 </w:t>
      </w:r>
      <w:r w:rsidRPr="00F57BF4">
        <w:rPr>
          <w:rFonts w:ascii="Arial" w:hAnsi="Arial" w:cs="Arial"/>
          <w:bCs/>
        </w:rPr>
        <w:t>de 15 de junio del 2020 recibido el mismo día</w:t>
      </w:r>
      <w:r>
        <w:rPr>
          <w:rFonts w:ascii="Arial" w:hAnsi="Arial" w:cs="Arial"/>
          <w:bCs/>
        </w:rPr>
        <w:t xml:space="preserve">. Todos esos </w:t>
      </w:r>
      <w:r w:rsidRPr="00F57BF4">
        <w:rPr>
          <w:rFonts w:ascii="Arial" w:hAnsi="Arial" w:cs="Arial"/>
          <w:bCs/>
        </w:rPr>
        <w:t>oficios suscritos por la señora Ana Isabel Chaves Carballo, secretaria del Comité Institucional de Selección y Eliminación de Documentos del Consejo Nacional de Producción (CNP);</w:t>
      </w:r>
      <w:r>
        <w:rPr>
          <w:rFonts w:ascii="Arial" w:hAnsi="Arial" w:cs="Arial"/>
          <w:bCs/>
        </w:rPr>
        <w:t xml:space="preserve"> por medio de los cuales se presentaron </w:t>
      </w:r>
      <w:r w:rsidR="00CA6AE9">
        <w:rPr>
          <w:rFonts w:ascii="Arial" w:hAnsi="Arial" w:cs="Arial"/>
          <w:bCs/>
        </w:rPr>
        <w:t xml:space="preserve">los siguientes instrumentos de valoración documental: </w:t>
      </w:r>
      <w:r w:rsidR="00CA6AE9" w:rsidRPr="006F237F">
        <w:rPr>
          <w:rFonts w:ascii="Arial" w:hAnsi="Arial" w:cs="Arial"/>
          <w:bCs/>
        </w:rPr>
        <w:t>1 tabla de plazos de conservación de documentos del subfondo Secretaría General de Junta Directiva con 11 series documentales</w:t>
      </w:r>
      <w:r w:rsidR="006F237F">
        <w:rPr>
          <w:rFonts w:ascii="Arial" w:hAnsi="Arial" w:cs="Arial"/>
          <w:bCs/>
        </w:rPr>
        <w:t xml:space="preserve">; </w:t>
      </w:r>
      <w:r w:rsidR="00CA6AE9" w:rsidRPr="006F237F">
        <w:rPr>
          <w:rFonts w:ascii="Arial" w:hAnsi="Arial" w:cs="Arial"/>
          <w:bCs/>
        </w:rPr>
        <w:t>1 valoración parcial del subfondo Área de Asesoría Jurídica – Sección Investigaciones Especiales (Fondo Cerrado) con 2 series documentales</w:t>
      </w:r>
      <w:r w:rsidR="006F237F">
        <w:rPr>
          <w:rFonts w:ascii="Arial" w:hAnsi="Arial" w:cs="Arial"/>
          <w:bCs/>
        </w:rPr>
        <w:t xml:space="preserve">; </w:t>
      </w:r>
      <w:r w:rsidR="00CA6AE9" w:rsidRPr="006F237F">
        <w:rPr>
          <w:rFonts w:ascii="Arial" w:hAnsi="Arial" w:cs="Arial"/>
          <w:bCs/>
        </w:rPr>
        <w:t>3 tablas de plazos de conservación de documentos de los subfondos: Área de Ejecución Operativa, Dirección Regional Brunca; USA (Unidad de Servicios de Apoyo), Dirección Regional Brunca; y Dirección Regional Brunca – Subregión San Isidro (66 series documentales)</w:t>
      </w:r>
      <w:r w:rsidR="006F237F">
        <w:rPr>
          <w:rFonts w:ascii="Arial" w:hAnsi="Arial" w:cs="Arial"/>
          <w:bCs/>
        </w:rPr>
        <w:t xml:space="preserve">; y </w:t>
      </w:r>
      <w:r w:rsidR="006F237F" w:rsidRPr="006F237F">
        <w:rPr>
          <w:rFonts w:ascii="Arial" w:hAnsi="Arial" w:cs="Arial"/>
          <w:bCs/>
        </w:rPr>
        <w:t>1</w:t>
      </w:r>
      <w:r w:rsidR="008D50F0" w:rsidRPr="006F237F">
        <w:rPr>
          <w:rFonts w:ascii="Arial" w:hAnsi="Arial" w:cs="Arial"/>
          <w:bCs/>
        </w:rPr>
        <w:t xml:space="preserve"> </w:t>
      </w:r>
      <w:r w:rsidR="00CA6AE9" w:rsidRPr="006F237F">
        <w:rPr>
          <w:rFonts w:ascii="Arial" w:hAnsi="Arial" w:cs="Arial"/>
          <w:bCs/>
        </w:rPr>
        <w:t xml:space="preserve">tabla de plazos de conservación de documentos del subfondo Dirección Región Central – Subregión Grecia con </w:t>
      </w:r>
      <w:r w:rsidR="006F237F" w:rsidRPr="006F237F">
        <w:rPr>
          <w:rFonts w:ascii="Arial" w:hAnsi="Arial" w:cs="Arial"/>
          <w:bCs/>
        </w:rPr>
        <w:t>34</w:t>
      </w:r>
      <w:r w:rsidR="00CA6AE9" w:rsidRPr="006F237F">
        <w:rPr>
          <w:rFonts w:ascii="Arial" w:hAnsi="Arial" w:cs="Arial"/>
          <w:bCs/>
        </w:rPr>
        <w:t xml:space="preserve"> series </w:t>
      </w:r>
      <w:r w:rsidR="006F237F">
        <w:rPr>
          <w:rFonts w:ascii="Arial" w:hAnsi="Arial" w:cs="Arial"/>
          <w:bCs/>
        </w:rPr>
        <w:lastRenderedPageBreak/>
        <w:t xml:space="preserve">documentales. Se le solicita </w:t>
      </w:r>
      <w:r w:rsidRPr="00FD7283">
        <w:rPr>
          <w:rStyle w:val="normaltextrun"/>
          <w:rFonts w:ascii="Arial" w:hAnsi="Arial" w:cs="Arial"/>
          <w:color w:val="000000"/>
          <w:shd w:val="clear" w:color="auto" w:fill="FFFFFF"/>
          <w:lang w:val="es-ES"/>
        </w:rPr>
        <w:t>asign</w:t>
      </w:r>
      <w:r w:rsidR="006F237F">
        <w:rPr>
          <w:rStyle w:val="normaltextrun"/>
          <w:rFonts w:ascii="Arial" w:hAnsi="Arial" w:cs="Arial"/>
          <w:color w:val="000000"/>
          <w:shd w:val="clear" w:color="auto" w:fill="FFFFFF"/>
          <w:lang w:val="es-ES"/>
        </w:rPr>
        <w:t>ar</w:t>
      </w:r>
      <w:r w:rsidRPr="00FD7283">
        <w:rPr>
          <w:rStyle w:val="normaltextrun"/>
          <w:rFonts w:ascii="Arial" w:hAnsi="Arial" w:cs="Arial"/>
          <w:color w:val="000000"/>
          <w:shd w:val="clear" w:color="auto" w:fill="FFFFFF"/>
          <w:lang w:val="es-ES"/>
        </w:rPr>
        <w:t xml:space="preserve"> a un profesional para la revisión, el análisis y preparación del inform</w:t>
      </w:r>
      <w:r w:rsidR="006F237F">
        <w:rPr>
          <w:rStyle w:val="normaltextrun"/>
          <w:rFonts w:ascii="Arial" w:hAnsi="Arial" w:cs="Arial"/>
          <w:color w:val="000000"/>
          <w:shd w:val="clear" w:color="auto" w:fill="FFFFFF"/>
          <w:lang w:val="es-ES"/>
        </w:rPr>
        <w:t xml:space="preserve">e de valoración correspondiente, así como </w:t>
      </w:r>
      <w:r>
        <w:rPr>
          <w:rStyle w:val="normaltextrun"/>
          <w:rFonts w:ascii="Arial" w:hAnsi="Arial" w:cs="Arial"/>
          <w:color w:val="000000"/>
          <w:shd w:val="clear" w:color="auto" w:fill="FFFFFF"/>
          <w:lang w:val="es-ES"/>
        </w:rPr>
        <w:t xml:space="preserve">coordinar con el Cised del </w:t>
      </w:r>
      <w:r w:rsidR="006F237F">
        <w:rPr>
          <w:rStyle w:val="normaltextrun"/>
          <w:rFonts w:ascii="Arial" w:hAnsi="Arial" w:cs="Arial"/>
          <w:color w:val="000000"/>
          <w:shd w:val="clear" w:color="auto" w:fill="FFFFFF"/>
          <w:lang w:val="es-ES"/>
        </w:rPr>
        <w:t>CNP</w:t>
      </w:r>
      <w:r>
        <w:rPr>
          <w:rStyle w:val="normaltextrun"/>
          <w:rFonts w:ascii="Arial" w:hAnsi="Arial" w:cs="Arial"/>
          <w:color w:val="000000"/>
          <w:shd w:val="clear" w:color="auto" w:fill="FFFFFF"/>
          <w:lang w:val="es-ES"/>
        </w:rPr>
        <w:t xml:space="preserve"> subsanar los requisitos de forma y de fondo a fin de continuar con el trámite correspondiente. </w:t>
      </w:r>
      <w:r w:rsidRPr="00FD7283">
        <w:rPr>
          <w:rStyle w:val="normaltextrun"/>
          <w:rFonts w:ascii="Arial" w:hAnsi="Arial" w:cs="Arial"/>
          <w:color w:val="000000"/>
          <w:shd w:val="clear" w:color="auto" w:fill="FFFFFF"/>
          <w:lang w:val="es-ES"/>
        </w:rPr>
        <w:t xml:space="preserve">De acuerdo con el artículo nº18 del Reglamento Ejecutivo nº40554-C a la Ley del Sistema Nacional de Archivos nº7202; esta Comisión Nacional establece el presente trámite con un nivel de complejidad </w:t>
      </w:r>
      <w:r w:rsidR="006F237F">
        <w:rPr>
          <w:rStyle w:val="normaltextrun"/>
          <w:rFonts w:ascii="Arial" w:hAnsi="Arial" w:cs="Arial"/>
          <w:b/>
          <w:bCs/>
          <w:color w:val="000000"/>
          <w:shd w:val="clear" w:color="auto" w:fill="FFFFFF"/>
          <w:lang w:val="es-ES"/>
        </w:rPr>
        <w:t>Alta</w:t>
      </w:r>
      <w:r w:rsidRPr="00FD7283">
        <w:rPr>
          <w:rStyle w:val="normaltextrun"/>
          <w:rFonts w:ascii="Arial" w:hAnsi="Arial" w:cs="Arial"/>
          <w:color w:val="000000"/>
          <w:shd w:val="clear" w:color="auto" w:fill="FFFFFF"/>
          <w:lang w:val="es-ES"/>
        </w:rPr>
        <w:t xml:space="preserve">; cuyo plazo de resolución no podrá superar los </w:t>
      </w:r>
      <w:r w:rsidR="006F237F">
        <w:rPr>
          <w:rStyle w:val="normaltextrun"/>
          <w:rFonts w:ascii="Arial" w:hAnsi="Arial" w:cs="Arial"/>
          <w:color w:val="000000"/>
          <w:shd w:val="clear" w:color="auto" w:fill="FFFFFF"/>
          <w:lang w:val="es-ES"/>
        </w:rPr>
        <w:t>ciento veinte d</w:t>
      </w:r>
      <w:r w:rsidRPr="00FD7283">
        <w:rPr>
          <w:rStyle w:val="normaltextrun"/>
          <w:rFonts w:ascii="Arial" w:hAnsi="Arial" w:cs="Arial"/>
          <w:color w:val="000000"/>
          <w:shd w:val="clear" w:color="auto" w:fill="FFFFFF"/>
          <w:lang w:val="es-ES"/>
        </w:rPr>
        <w:t xml:space="preserve">ías naturales; por lo que el informe de valoración documental deberá estar presentado ante este órgano colegiado al </w:t>
      </w:r>
      <w:r>
        <w:rPr>
          <w:rStyle w:val="normaltextrun"/>
          <w:rFonts w:ascii="Arial" w:hAnsi="Arial" w:cs="Arial"/>
          <w:color w:val="000000"/>
          <w:shd w:val="clear" w:color="auto" w:fill="FFFFFF"/>
          <w:lang w:val="es-ES"/>
        </w:rPr>
        <w:t>1</w:t>
      </w:r>
      <w:r w:rsidR="006F237F">
        <w:rPr>
          <w:rStyle w:val="normaltextrun"/>
          <w:rFonts w:ascii="Arial" w:hAnsi="Arial" w:cs="Arial"/>
          <w:color w:val="000000"/>
          <w:shd w:val="clear" w:color="auto" w:fill="FFFFFF"/>
          <w:lang w:val="es-ES"/>
        </w:rPr>
        <w:t>6</w:t>
      </w:r>
      <w:r>
        <w:rPr>
          <w:rStyle w:val="normaltextrun"/>
          <w:rFonts w:ascii="Arial" w:hAnsi="Arial" w:cs="Arial"/>
          <w:color w:val="000000"/>
          <w:shd w:val="clear" w:color="auto" w:fill="FFFFFF"/>
          <w:lang w:val="es-ES"/>
        </w:rPr>
        <w:t xml:space="preserve"> de </w:t>
      </w:r>
      <w:r w:rsidR="006F237F">
        <w:rPr>
          <w:rStyle w:val="normaltextrun"/>
          <w:rFonts w:ascii="Arial" w:hAnsi="Arial" w:cs="Arial"/>
          <w:color w:val="000000"/>
          <w:shd w:val="clear" w:color="auto" w:fill="FFFFFF"/>
          <w:lang w:val="es-ES"/>
        </w:rPr>
        <w:t>octubre</w:t>
      </w:r>
      <w:r w:rsidRPr="00FD7283">
        <w:rPr>
          <w:rStyle w:val="normaltextrun"/>
          <w:rFonts w:ascii="Arial" w:hAnsi="Arial" w:cs="Arial"/>
          <w:color w:val="000000"/>
          <w:shd w:val="clear" w:color="auto" w:fill="FFFFFF"/>
          <w:lang w:val="es-ES"/>
        </w:rPr>
        <w:t xml:space="preserve"> del 2020 como plazo máximo. Enviar copia de este acuerdo a</w:t>
      </w:r>
      <w:r w:rsidR="006F237F">
        <w:rPr>
          <w:rStyle w:val="normaltextrun"/>
          <w:rFonts w:ascii="Arial" w:hAnsi="Arial" w:cs="Arial"/>
          <w:color w:val="000000"/>
          <w:shd w:val="clear" w:color="auto" w:fill="FFFFFF"/>
          <w:lang w:val="es-ES"/>
        </w:rPr>
        <w:t xml:space="preserve"> </w:t>
      </w:r>
      <w:r w:rsidRPr="00FD7283">
        <w:rPr>
          <w:rStyle w:val="normaltextrun"/>
          <w:rFonts w:ascii="Arial" w:hAnsi="Arial" w:cs="Arial"/>
          <w:color w:val="000000"/>
          <w:shd w:val="clear" w:color="auto" w:fill="FFFFFF"/>
          <w:lang w:val="es-ES"/>
        </w:rPr>
        <w:t>l</w:t>
      </w:r>
      <w:r w:rsidR="006F237F">
        <w:rPr>
          <w:rStyle w:val="normaltextrun"/>
          <w:rFonts w:ascii="Arial" w:hAnsi="Arial" w:cs="Arial"/>
          <w:color w:val="000000"/>
          <w:shd w:val="clear" w:color="auto" w:fill="FFFFFF"/>
          <w:lang w:val="es-ES"/>
        </w:rPr>
        <w:t>a</w:t>
      </w:r>
      <w:r w:rsidRPr="00FD7283">
        <w:rPr>
          <w:rStyle w:val="normaltextrun"/>
          <w:rFonts w:ascii="Arial" w:hAnsi="Arial" w:cs="Arial"/>
          <w:color w:val="000000"/>
          <w:shd w:val="clear" w:color="auto" w:fill="FFFFFF"/>
          <w:lang w:val="es-ES"/>
        </w:rPr>
        <w:t xml:space="preserve"> señor</w:t>
      </w:r>
      <w:r w:rsidR="006F237F">
        <w:rPr>
          <w:rStyle w:val="normaltextrun"/>
          <w:rFonts w:ascii="Arial" w:hAnsi="Arial" w:cs="Arial"/>
          <w:color w:val="000000"/>
          <w:shd w:val="clear" w:color="auto" w:fill="FFFFFF"/>
          <w:lang w:val="es-ES"/>
        </w:rPr>
        <w:t>a</w:t>
      </w:r>
      <w:r w:rsidRPr="00FD7283">
        <w:rPr>
          <w:rStyle w:val="normaltextrun"/>
          <w:rFonts w:ascii="Arial" w:hAnsi="Arial" w:cs="Arial"/>
          <w:color w:val="000000"/>
          <w:shd w:val="clear" w:color="auto" w:fill="FFFFFF"/>
          <w:lang w:val="es-ES"/>
        </w:rPr>
        <w:t xml:space="preserve"> </w:t>
      </w:r>
      <w:r w:rsidR="006F237F" w:rsidRPr="00F57BF4">
        <w:rPr>
          <w:rFonts w:ascii="Arial" w:hAnsi="Arial" w:cs="Arial"/>
          <w:bCs/>
        </w:rPr>
        <w:t>Chaves Carballo</w:t>
      </w:r>
      <w:r w:rsidR="006F237F" w:rsidRPr="00FD7283">
        <w:rPr>
          <w:rStyle w:val="normaltextrun"/>
          <w:rFonts w:ascii="Arial" w:hAnsi="Arial" w:cs="Arial"/>
          <w:color w:val="000000"/>
          <w:shd w:val="clear" w:color="auto" w:fill="FFFFFF"/>
          <w:lang w:val="es-ES"/>
        </w:rPr>
        <w:t xml:space="preserve"> </w:t>
      </w:r>
      <w:r w:rsidRPr="00FD7283">
        <w:rPr>
          <w:rStyle w:val="normaltextrun"/>
          <w:rFonts w:ascii="Arial" w:hAnsi="Arial" w:cs="Arial"/>
          <w:color w:val="000000"/>
          <w:shd w:val="clear" w:color="auto" w:fill="FFFFFF"/>
          <w:lang w:val="es-ES"/>
        </w:rPr>
        <w:t>y al expediente del</w:t>
      </w:r>
      <w:r w:rsidR="006F237F">
        <w:rPr>
          <w:rStyle w:val="normaltextrun"/>
          <w:rFonts w:ascii="Arial" w:hAnsi="Arial" w:cs="Arial"/>
          <w:color w:val="000000"/>
          <w:shd w:val="clear" w:color="auto" w:fill="FFFFFF"/>
          <w:lang w:val="es-ES"/>
        </w:rPr>
        <w:t xml:space="preserve"> CNP que</w:t>
      </w:r>
      <w:r w:rsidRPr="00FD7283">
        <w:rPr>
          <w:rStyle w:val="normaltextrun"/>
          <w:rFonts w:ascii="Arial" w:hAnsi="Arial" w:cs="Arial"/>
          <w:color w:val="000000"/>
          <w:shd w:val="clear" w:color="auto" w:fill="FFFFFF"/>
          <w:lang w:val="es-ES"/>
        </w:rPr>
        <w:t xml:space="preserve"> custodia esta Comisión Nacional. </w:t>
      </w:r>
      <w:r w:rsidRPr="00745DD2">
        <w:rPr>
          <w:rStyle w:val="normaltextrun"/>
          <w:rFonts w:ascii="Arial" w:hAnsi="Arial" w:cs="Arial"/>
          <w:b/>
          <w:bCs/>
          <w:color w:val="000000"/>
          <w:shd w:val="clear" w:color="auto" w:fill="FFFFFF"/>
          <w:lang w:val="es-ES"/>
        </w:rPr>
        <w:t>ACUERDO FIRME.</w:t>
      </w:r>
      <w:r w:rsidRPr="00745DD2">
        <w:rPr>
          <w:rStyle w:val="normaltextrun"/>
          <w:rFonts w:ascii="Arial" w:hAnsi="Arial" w:cs="Arial"/>
          <w:color w:val="000000"/>
          <w:shd w:val="clear" w:color="auto" w:fill="FFFFFF"/>
          <w:lang w:val="es-ES"/>
        </w:rPr>
        <w:t xml:space="preserve"> ---------------------------</w:t>
      </w:r>
    </w:p>
    <w:p w14:paraId="253E79D9" w14:textId="1DAFEBA7" w:rsidR="009E2F7C" w:rsidRDefault="009E2F7C" w:rsidP="009E2F7C">
      <w:pPr>
        <w:pStyle w:val="Default"/>
        <w:spacing w:before="120" w:after="120" w:line="460" w:lineRule="exact"/>
        <w:jc w:val="both"/>
        <w:rPr>
          <w:lang w:eastAsia="en-US"/>
        </w:rPr>
      </w:pPr>
      <w:r w:rsidRPr="003D061F">
        <w:rPr>
          <w:b/>
          <w:bCs/>
        </w:rPr>
        <w:t xml:space="preserve">ARTÍCULO </w:t>
      </w:r>
      <w:r>
        <w:rPr>
          <w:b/>
          <w:bCs/>
        </w:rPr>
        <w:t>10.</w:t>
      </w:r>
      <w:r>
        <w:rPr>
          <w:bCs/>
        </w:rPr>
        <w:t xml:space="preserve"> Oficio</w:t>
      </w:r>
      <w:r w:rsidRPr="00166FDB">
        <w:rPr>
          <w:bCs/>
        </w:rPr>
        <w:t xml:space="preserve"> </w:t>
      </w:r>
      <w:r w:rsidRPr="00166FDB">
        <w:rPr>
          <w:b/>
          <w:bCs/>
        </w:rPr>
        <w:t>CISED-COR-CAE-001-2020</w:t>
      </w:r>
      <w:r w:rsidRPr="00166FDB">
        <w:rPr>
          <w:bCs/>
        </w:rPr>
        <w:t xml:space="preserve"> </w:t>
      </w:r>
      <w:r w:rsidRPr="003D061F">
        <w:rPr>
          <w:bCs/>
        </w:rPr>
        <w:t xml:space="preserve">de </w:t>
      </w:r>
      <w:r>
        <w:rPr>
          <w:bCs/>
        </w:rPr>
        <w:t>9</w:t>
      </w:r>
      <w:r w:rsidRPr="003D061F">
        <w:rPr>
          <w:bCs/>
        </w:rPr>
        <w:t xml:space="preserve"> de </w:t>
      </w:r>
      <w:r>
        <w:rPr>
          <w:bCs/>
        </w:rPr>
        <w:t>junio</w:t>
      </w:r>
      <w:r w:rsidRPr="003D061F">
        <w:rPr>
          <w:bCs/>
        </w:rPr>
        <w:t xml:space="preserve"> del 2020 recibido el mismo día, suscrito por </w:t>
      </w:r>
      <w:r>
        <w:rPr>
          <w:bCs/>
        </w:rPr>
        <w:t>la señora</w:t>
      </w:r>
      <w:r w:rsidRPr="003D061F">
        <w:rPr>
          <w:bCs/>
        </w:rPr>
        <w:t xml:space="preserve"> </w:t>
      </w:r>
      <w:r>
        <w:rPr>
          <w:bCs/>
        </w:rPr>
        <w:t>Patricia Castro Araya</w:t>
      </w:r>
      <w:r w:rsidRPr="003D061F">
        <w:rPr>
          <w:bCs/>
        </w:rPr>
        <w:t xml:space="preserve">, </w:t>
      </w:r>
      <w:r>
        <w:rPr>
          <w:bCs/>
        </w:rPr>
        <w:t>presidente del Comité Institucional de Selección y Eliminación de Documentos del Ministerio de Comercio Exterior (Comex)</w:t>
      </w:r>
      <w:r w:rsidRPr="003D061F">
        <w:rPr>
          <w:bCs/>
        </w:rPr>
        <w:t xml:space="preserve">; por medio del cual presentó </w:t>
      </w:r>
      <w:r w:rsidRPr="00154B53">
        <w:rPr>
          <w:lang w:eastAsia="en-US"/>
        </w:rPr>
        <w:t>las siguientes tablas de plazos</w:t>
      </w:r>
      <w:r>
        <w:rPr>
          <w:lang w:eastAsia="en-US"/>
        </w:rPr>
        <w:t xml:space="preserve"> de conservación de documentos</w:t>
      </w:r>
      <w:r w:rsidRPr="0065797C">
        <w:rPr>
          <w:rStyle w:val="Refdenotaalpie"/>
          <w:bCs/>
        </w:rPr>
        <w:footnoteReference w:id="11"/>
      </w:r>
      <w:r w:rsidR="006F237F">
        <w:rPr>
          <w:lang w:eastAsia="en-US"/>
        </w:rPr>
        <w:t xml:space="preserve">: </w:t>
      </w:r>
      <w:r w:rsidR="006F237F" w:rsidRPr="001703ED">
        <w:rPr>
          <w:lang w:eastAsia="en-US"/>
        </w:rPr>
        <w:t>Dirección de Asesoría Legal</w:t>
      </w:r>
      <w:r w:rsidR="006F237F">
        <w:rPr>
          <w:lang w:eastAsia="en-US"/>
        </w:rPr>
        <w:t xml:space="preserve">; </w:t>
      </w:r>
      <w:r w:rsidR="006F237F" w:rsidRPr="001703ED">
        <w:rPr>
          <w:lang w:eastAsia="en-US"/>
        </w:rPr>
        <w:t>Comisión de Donación</w:t>
      </w:r>
      <w:r w:rsidR="006F237F">
        <w:rPr>
          <w:lang w:eastAsia="en-US"/>
        </w:rPr>
        <w:t>; y Oficina de Prensa. -------------------------------------------------------------------------------------------</w:t>
      </w:r>
    </w:p>
    <w:p w14:paraId="17070659" w14:textId="16AB3CF4" w:rsidR="006F237F" w:rsidRPr="00D84A2B" w:rsidRDefault="006F237F" w:rsidP="006F237F">
      <w:pPr>
        <w:pStyle w:val="Default"/>
        <w:spacing w:before="120" w:after="120" w:line="460" w:lineRule="exact"/>
        <w:jc w:val="both"/>
        <w:rPr>
          <w:bCs/>
        </w:rPr>
      </w:pPr>
      <w:r w:rsidRPr="00FD7283">
        <w:rPr>
          <w:rStyle w:val="normaltextrun"/>
          <w:b/>
          <w:bCs/>
          <w:lang w:val="es-ES"/>
        </w:rPr>
        <w:t xml:space="preserve">ACUERDO </w:t>
      </w:r>
      <w:r>
        <w:rPr>
          <w:rStyle w:val="normaltextrun"/>
          <w:b/>
          <w:bCs/>
          <w:lang w:val="es-ES"/>
        </w:rPr>
        <w:t>10</w:t>
      </w:r>
      <w:r w:rsidRPr="00FD7283">
        <w:rPr>
          <w:rStyle w:val="normaltextrun"/>
          <w:b/>
          <w:bCs/>
          <w:lang w:val="es-ES"/>
        </w:rPr>
        <w:t>.</w:t>
      </w:r>
      <w:r w:rsidRPr="00FD7283">
        <w:rPr>
          <w:rStyle w:val="normaltextrun"/>
          <w:lang w:val="es-ES"/>
        </w:rPr>
        <w:t xml:space="preserve"> </w:t>
      </w:r>
      <w:r w:rsidRPr="00FD7283">
        <w:rPr>
          <w:rStyle w:val="normaltextrun"/>
          <w:shd w:val="clear" w:color="auto" w:fill="FFFFFF"/>
          <w:lang w:val="es-ES"/>
        </w:rPr>
        <w:t xml:space="preserve">Trasladar a la señora Ivannia Valverde Guevara, jefe del Departamento Servicios Archivísticos </w:t>
      </w:r>
      <w:r w:rsidRPr="0082078D">
        <w:rPr>
          <w:rStyle w:val="normaltextrun"/>
          <w:shd w:val="clear" w:color="auto" w:fill="FFFFFF"/>
          <w:lang w:val="es-ES"/>
        </w:rPr>
        <w:t xml:space="preserve">Externos, el expediente del trámite de valoración documental que inicia con el </w:t>
      </w:r>
      <w:r>
        <w:rPr>
          <w:rStyle w:val="normaltextrun"/>
          <w:shd w:val="clear" w:color="auto" w:fill="FFFFFF"/>
          <w:lang w:val="es-ES"/>
        </w:rPr>
        <w:t xml:space="preserve">oficio </w:t>
      </w:r>
      <w:r w:rsidRPr="00166FDB">
        <w:rPr>
          <w:b/>
          <w:bCs/>
        </w:rPr>
        <w:t>CISED-COR-CAE-001-2020</w:t>
      </w:r>
      <w:r w:rsidRPr="00166FDB">
        <w:rPr>
          <w:bCs/>
        </w:rPr>
        <w:t xml:space="preserve"> </w:t>
      </w:r>
      <w:r w:rsidRPr="003D061F">
        <w:rPr>
          <w:bCs/>
        </w:rPr>
        <w:t xml:space="preserve">de </w:t>
      </w:r>
      <w:r>
        <w:rPr>
          <w:bCs/>
        </w:rPr>
        <w:t>9</w:t>
      </w:r>
      <w:r w:rsidRPr="003D061F">
        <w:rPr>
          <w:bCs/>
        </w:rPr>
        <w:t xml:space="preserve"> de </w:t>
      </w:r>
      <w:r>
        <w:rPr>
          <w:bCs/>
        </w:rPr>
        <w:t>junio</w:t>
      </w:r>
      <w:r w:rsidRPr="003D061F">
        <w:rPr>
          <w:bCs/>
        </w:rPr>
        <w:t xml:space="preserve"> del 2020 recibido el mismo día, suscrito por </w:t>
      </w:r>
      <w:r>
        <w:rPr>
          <w:bCs/>
        </w:rPr>
        <w:t>la señora</w:t>
      </w:r>
      <w:r w:rsidRPr="003D061F">
        <w:rPr>
          <w:bCs/>
        </w:rPr>
        <w:t xml:space="preserve"> </w:t>
      </w:r>
      <w:r>
        <w:rPr>
          <w:bCs/>
        </w:rPr>
        <w:t>Patricia Castro Araya</w:t>
      </w:r>
      <w:r w:rsidRPr="003D061F">
        <w:rPr>
          <w:bCs/>
        </w:rPr>
        <w:t xml:space="preserve">, </w:t>
      </w:r>
      <w:r>
        <w:rPr>
          <w:bCs/>
        </w:rPr>
        <w:t>presidente del Comité Institucional de Selección y Eliminación de Documentos del Ministerio de Comercio Exterior (Comex)</w:t>
      </w:r>
      <w:r w:rsidRPr="0082078D">
        <w:rPr>
          <w:rStyle w:val="normaltextrun"/>
          <w:shd w:val="clear" w:color="auto" w:fill="FFFFFF"/>
          <w:lang w:val="es-ES"/>
        </w:rPr>
        <w:t>; por medio del cual present</w:t>
      </w:r>
      <w:r>
        <w:rPr>
          <w:rStyle w:val="normaltextrun"/>
          <w:shd w:val="clear" w:color="auto" w:fill="FFFFFF"/>
          <w:lang w:val="es-ES"/>
        </w:rPr>
        <w:t xml:space="preserve">aron </w:t>
      </w:r>
      <w:r>
        <w:rPr>
          <w:rStyle w:val="normaltextrun"/>
          <w:b/>
          <w:bCs/>
          <w:shd w:val="clear" w:color="auto" w:fill="FFFFFF"/>
          <w:lang w:val="es-ES"/>
        </w:rPr>
        <w:t>3</w:t>
      </w:r>
      <w:r w:rsidRPr="0082078D">
        <w:rPr>
          <w:rStyle w:val="normaltextrun"/>
          <w:shd w:val="clear" w:color="auto" w:fill="FFFFFF"/>
          <w:lang w:val="es-ES"/>
        </w:rPr>
        <w:t xml:space="preserve"> tabla</w:t>
      </w:r>
      <w:r>
        <w:rPr>
          <w:rStyle w:val="normaltextrun"/>
          <w:shd w:val="clear" w:color="auto" w:fill="FFFFFF"/>
          <w:lang w:val="es-ES"/>
        </w:rPr>
        <w:t>s</w:t>
      </w:r>
      <w:r w:rsidRPr="0082078D">
        <w:rPr>
          <w:rStyle w:val="normaltextrun"/>
          <w:shd w:val="clear" w:color="auto" w:fill="FFFFFF"/>
          <w:lang w:val="es-ES"/>
        </w:rPr>
        <w:t xml:space="preserve"> de plazos de conservación de documentos con </w:t>
      </w:r>
      <w:r>
        <w:rPr>
          <w:rStyle w:val="normaltextrun"/>
          <w:b/>
          <w:bCs/>
          <w:shd w:val="clear" w:color="auto" w:fill="FFFFFF"/>
          <w:lang w:val="es-ES"/>
        </w:rPr>
        <w:t>50</w:t>
      </w:r>
      <w:r w:rsidRPr="0082078D">
        <w:rPr>
          <w:rStyle w:val="normaltextrun"/>
          <w:shd w:val="clear" w:color="auto" w:fill="FFFFFF"/>
          <w:lang w:val="es-ES"/>
        </w:rPr>
        <w:t xml:space="preserve"> series documentales; para que</w:t>
      </w:r>
      <w:r w:rsidRPr="00FD7283">
        <w:rPr>
          <w:rStyle w:val="normaltextrun"/>
          <w:shd w:val="clear" w:color="auto" w:fill="FFFFFF"/>
          <w:lang w:val="es-ES"/>
        </w:rPr>
        <w:t xml:space="preserve"> lo asigne a un profesional para la revisión, el análisis y preparación del informe de valoración correspondiente. </w:t>
      </w:r>
      <w:r>
        <w:rPr>
          <w:rStyle w:val="normaltextrun"/>
          <w:shd w:val="clear" w:color="auto" w:fill="FFFFFF"/>
          <w:lang w:val="es-ES"/>
        </w:rPr>
        <w:t xml:space="preserve">También se le solicita coordinar con el Cised del Comex subsanar los requisitos de forma y de fondo a fin de continuar con el trámite correspondiente. </w:t>
      </w:r>
      <w:r w:rsidRPr="00FD7283">
        <w:rPr>
          <w:rStyle w:val="normaltextrun"/>
          <w:shd w:val="clear" w:color="auto" w:fill="FFFFFF"/>
          <w:lang w:val="es-ES"/>
        </w:rPr>
        <w:t xml:space="preserve">De acuerdo con el artículo nº18 del Reglamento Ejecutivo nº40554-C a la Ley del Sistema Nacional de Archivos nº7202; esta Comisión Nacional </w:t>
      </w:r>
      <w:r w:rsidRPr="00FD7283">
        <w:rPr>
          <w:rStyle w:val="normaltextrun"/>
          <w:shd w:val="clear" w:color="auto" w:fill="FFFFFF"/>
          <w:lang w:val="es-ES"/>
        </w:rPr>
        <w:lastRenderedPageBreak/>
        <w:t xml:space="preserve">establece el presente trámite con un nivel de complejidad </w:t>
      </w:r>
      <w:r>
        <w:rPr>
          <w:rStyle w:val="normaltextrun"/>
          <w:b/>
          <w:bCs/>
          <w:shd w:val="clear" w:color="auto" w:fill="FFFFFF"/>
          <w:lang w:val="es-ES"/>
        </w:rPr>
        <w:t>Media</w:t>
      </w:r>
      <w:r w:rsidRPr="00FD7283">
        <w:rPr>
          <w:rStyle w:val="normaltextrun"/>
          <w:shd w:val="clear" w:color="auto" w:fill="FFFFFF"/>
          <w:lang w:val="es-ES"/>
        </w:rPr>
        <w:t xml:space="preserve">; cuyo plazo de resolución no podrá superar los </w:t>
      </w:r>
      <w:r>
        <w:rPr>
          <w:rStyle w:val="normaltextrun"/>
          <w:shd w:val="clear" w:color="auto" w:fill="FFFFFF"/>
          <w:lang w:val="es-ES"/>
        </w:rPr>
        <w:t>noventa</w:t>
      </w:r>
      <w:r w:rsidRPr="00FD7283">
        <w:rPr>
          <w:rStyle w:val="normaltextrun"/>
          <w:shd w:val="clear" w:color="auto" w:fill="FFFFFF"/>
          <w:lang w:val="es-ES"/>
        </w:rPr>
        <w:t xml:space="preserve"> días naturales; por lo que el informe de valoración documental deberá estar presentado ante este órgano colegiado al </w:t>
      </w:r>
      <w:r>
        <w:rPr>
          <w:rStyle w:val="normaltextrun"/>
          <w:shd w:val="clear" w:color="auto" w:fill="FFFFFF"/>
          <w:lang w:val="es-ES"/>
        </w:rPr>
        <w:t>11 de setiembre</w:t>
      </w:r>
      <w:r w:rsidRPr="00FD7283">
        <w:rPr>
          <w:rStyle w:val="normaltextrun"/>
          <w:shd w:val="clear" w:color="auto" w:fill="FFFFFF"/>
          <w:lang w:val="es-ES"/>
        </w:rPr>
        <w:t xml:space="preserve"> del 2020 como plazo máximo. Enviar copia de este acuerdo a la señora </w:t>
      </w:r>
      <w:r>
        <w:rPr>
          <w:bCs/>
        </w:rPr>
        <w:t>Castro Araya</w:t>
      </w:r>
      <w:r w:rsidRPr="00FD7283">
        <w:rPr>
          <w:rStyle w:val="normaltextrun"/>
          <w:shd w:val="clear" w:color="auto" w:fill="FFFFFF"/>
          <w:lang w:val="es-ES"/>
        </w:rPr>
        <w:t xml:space="preserve"> y al expediente del</w:t>
      </w:r>
      <w:r>
        <w:rPr>
          <w:rStyle w:val="normaltextrun"/>
          <w:shd w:val="clear" w:color="auto" w:fill="FFFFFF"/>
          <w:lang w:val="es-ES"/>
        </w:rPr>
        <w:t xml:space="preserve"> Comex </w:t>
      </w:r>
      <w:r w:rsidRPr="00FD7283">
        <w:rPr>
          <w:rStyle w:val="normaltextrun"/>
          <w:shd w:val="clear" w:color="auto" w:fill="FFFFFF"/>
          <w:lang w:val="es-ES"/>
        </w:rPr>
        <w:t xml:space="preserve">que custodia esta Comisión Nacional. </w:t>
      </w:r>
      <w:r w:rsidRPr="00745DD2">
        <w:rPr>
          <w:rStyle w:val="normaltextrun"/>
          <w:b/>
          <w:bCs/>
          <w:shd w:val="clear" w:color="auto" w:fill="FFFFFF"/>
          <w:lang w:val="es-ES"/>
        </w:rPr>
        <w:t>ACUERDO FIRME.</w:t>
      </w:r>
      <w:r w:rsidRPr="00745DD2">
        <w:rPr>
          <w:rStyle w:val="normaltextrun"/>
          <w:shd w:val="clear" w:color="auto" w:fill="FFFFFF"/>
          <w:lang w:val="es-ES"/>
        </w:rPr>
        <w:t xml:space="preserve"> --------------</w:t>
      </w:r>
      <w:r>
        <w:rPr>
          <w:rStyle w:val="normaltextrun"/>
          <w:shd w:val="clear" w:color="auto" w:fill="FFFFFF"/>
          <w:lang w:val="es-ES"/>
        </w:rPr>
        <w:t>--------------------------------------------------------------------------------------------</w:t>
      </w:r>
    </w:p>
    <w:p w14:paraId="6F30EF52" w14:textId="2440468F" w:rsidR="00690033" w:rsidRPr="00531918" w:rsidRDefault="00690033" w:rsidP="00CA283A">
      <w:pPr>
        <w:spacing w:before="120" w:after="120" w:line="460" w:lineRule="exact"/>
        <w:jc w:val="both"/>
        <w:rPr>
          <w:bCs/>
          <w:szCs w:val="24"/>
        </w:rPr>
      </w:pPr>
      <w:r w:rsidRPr="001B24CD">
        <w:rPr>
          <w:b/>
          <w:bCs/>
        </w:rPr>
        <w:t>CAPITULO I</w:t>
      </w:r>
      <w:r w:rsidR="00DD200A">
        <w:rPr>
          <w:b/>
          <w:bCs/>
        </w:rPr>
        <w:t>V</w:t>
      </w:r>
      <w:r w:rsidRPr="001B24CD">
        <w:rPr>
          <w:b/>
          <w:bCs/>
        </w:rPr>
        <w:t xml:space="preserve">. </w:t>
      </w:r>
      <w:r w:rsidR="007C125F" w:rsidRPr="004C4D68">
        <w:rPr>
          <w:b/>
          <w:bCs/>
        </w:rPr>
        <w:t>LECTURA, COMENTARIO, MODIFICACIÓN Y APROBACIÓN DE LAS SIGUIENTES VALORACIONES DOCUMENTALES</w:t>
      </w:r>
      <w:r w:rsidR="00CA283A">
        <w:rPr>
          <w:b/>
          <w:bCs/>
        </w:rPr>
        <w:t xml:space="preserve"> ----------------------------------------------</w:t>
      </w:r>
    </w:p>
    <w:p w14:paraId="51D33A10" w14:textId="04379B50" w:rsidR="009E2F7C" w:rsidRPr="000E12E6" w:rsidRDefault="009E2F7C" w:rsidP="009E2F7C">
      <w:pPr>
        <w:pStyle w:val="Default"/>
        <w:spacing w:before="120" w:after="120" w:line="460" w:lineRule="exact"/>
        <w:jc w:val="both"/>
        <w:rPr>
          <w:bCs/>
        </w:rPr>
      </w:pPr>
      <w:r w:rsidRPr="0044756B">
        <w:rPr>
          <w:b/>
          <w:bCs/>
        </w:rPr>
        <w:t xml:space="preserve">ARTÍCULO </w:t>
      </w:r>
      <w:r w:rsidRPr="000E12E6">
        <w:rPr>
          <w:b/>
          <w:bCs/>
        </w:rPr>
        <w:t>1</w:t>
      </w:r>
      <w:r>
        <w:rPr>
          <w:b/>
          <w:bCs/>
        </w:rPr>
        <w:t>1</w:t>
      </w:r>
      <w:r w:rsidRPr="000E12E6">
        <w:rPr>
          <w:b/>
          <w:bCs/>
        </w:rPr>
        <w:t xml:space="preserve">. </w:t>
      </w:r>
      <w:r w:rsidRPr="000E12E6">
        <w:rPr>
          <w:bCs/>
          <w:iCs/>
          <w:lang w:val="es-ES"/>
        </w:rPr>
        <w:t xml:space="preserve">Informe de valoración </w:t>
      </w:r>
      <w:r w:rsidRPr="000E12E6">
        <w:rPr>
          <w:b/>
          <w:bCs/>
        </w:rPr>
        <w:t>IV-018-2020-TP</w:t>
      </w:r>
      <w:r w:rsidRPr="000E12E6">
        <w:rPr>
          <w:bCs/>
          <w:iCs/>
          <w:lang w:val="es-ES"/>
        </w:rPr>
        <w:t xml:space="preserve">. Asunto: tablas de plazos de conservación de documentos. Fondo: Ministerio de Trabajo y Seguridad Social. </w:t>
      </w:r>
      <w:r w:rsidRPr="000E12E6">
        <w:rPr>
          <w:bCs/>
        </w:rPr>
        <w:t xml:space="preserve">Convocada la señora Ana Yancy Castillo Chacón, encargada del Archivo Central de esa institución. Hora: 9:00 am. </w:t>
      </w:r>
      <w:r>
        <w:rPr>
          <w:bCs/>
        </w:rPr>
        <w:t xml:space="preserve">Se deja constancia de que mediante correo electrónico de </w:t>
      </w:r>
      <w:r w:rsidRPr="00F84797">
        <w:rPr>
          <w:bCs/>
        </w:rPr>
        <w:t>4 de mayo del 2020, la señora Castillo Chacón indicó que en un mes aproximadamente se acoger</w:t>
      </w:r>
      <w:r>
        <w:rPr>
          <w:bCs/>
        </w:rPr>
        <w:t xml:space="preserve">ía a su licencia por maternidad. Asimismo, el día 15 de junio del 2020 se remitió la convocatoria para esta sesión y en correo del 16 de junio del 2020 indicó </w:t>
      </w:r>
      <w:r w:rsidRPr="00F84797">
        <w:rPr>
          <w:bCs/>
          <w:i/>
        </w:rPr>
        <w:t xml:space="preserve">“Me encuentro de licencia por maternidad, por favor </w:t>
      </w:r>
      <w:r w:rsidRPr="00F84797">
        <w:rPr>
          <w:b/>
          <w:bCs/>
          <w:i/>
        </w:rPr>
        <w:t>convocarme para la sesión del 09 de octubre del 2020</w:t>
      </w:r>
      <w:r w:rsidRPr="00F84797">
        <w:rPr>
          <w:bCs/>
          <w:i/>
        </w:rPr>
        <w:t>, que me incorporo a mis labores.”</w:t>
      </w:r>
      <w:r>
        <w:rPr>
          <w:bCs/>
          <w:i/>
        </w:rPr>
        <w:t xml:space="preserve"> ---------------------------------------------</w:t>
      </w:r>
    </w:p>
    <w:p w14:paraId="217EC9B8" w14:textId="0A620C6B" w:rsidR="009E2F7C" w:rsidRDefault="006F237F" w:rsidP="009E2F7C">
      <w:pPr>
        <w:pStyle w:val="Default"/>
        <w:spacing w:before="120" w:after="120" w:line="460" w:lineRule="exact"/>
        <w:jc w:val="both"/>
        <w:rPr>
          <w:bCs/>
        </w:rPr>
      </w:pPr>
      <w:r w:rsidRPr="006F237F">
        <w:rPr>
          <w:b/>
          <w:bCs/>
        </w:rPr>
        <w:t>ACUERDO 11.</w:t>
      </w:r>
      <w:r w:rsidRPr="006F237F">
        <w:rPr>
          <w:bCs/>
        </w:rPr>
        <w:t xml:space="preserve"> Convocar a la señora Ana Yancy Castillo Chacón, encargada del Archivo Central </w:t>
      </w:r>
      <w:r>
        <w:rPr>
          <w:bCs/>
        </w:rPr>
        <w:t xml:space="preserve">del </w:t>
      </w:r>
      <w:r w:rsidRPr="000E12E6">
        <w:rPr>
          <w:bCs/>
          <w:iCs/>
          <w:lang w:val="es-ES"/>
        </w:rPr>
        <w:t>Ministerio de Trabajo y Seguridad Social</w:t>
      </w:r>
      <w:r>
        <w:rPr>
          <w:bCs/>
        </w:rPr>
        <w:t xml:space="preserve">, a la </w:t>
      </w:r>
      <w:r w:rsidRPr="006F237F">
        <w:rPr>
          <w:bCs/>
        </w:rPr>
        <w:t xml:space="preserve">sesión </w:t>
      </w:r>
      <w:r>
        <w:rPr>
          <w:bCs/>
        </w:rPr>
        <w:t xml:space="preserve">que esta Comisión Nacional realice en la fecha 9 de octubre del 2020 o posterior; con el objetivo de conocer el informe de valoración documental n° IV-018-2020-TP elaborado por la señora Camila Carreras Herrero, profesional del Departamento Servicios Archivísticos Externos (DSAE) designada para el análisis de la valoración documental presentada por el </w:t>
      </w:r>
      <w:r w:rsidR="00704ED1">
        <w:rPr>
          <w:bCs/>
        </w:rPr>
        <w:t xml:space="preserve">Comité Institucional de Selección y Eliminación de Documental (Cised) de ese Ministerio. </w:t>
      </w:r>
      <w:r w:rsidR="00704ED1" w:rsidRPr="00704ED1">
        <w:rPr>
          <w:b/>
          <w:bCs/>
        </w:rPr>
        <w:t>ACUERDO FIRME.</w:t>
      </w:r>
      <w:r w:rsidR="00704ED1">
        <w:rPr>
          <w:bCs/>
        </w:rPr>
        <w:t xml:space="preserve"> ---------------------------------------------------------------------------------------</w:t>
      </w:r>
    </w:p>
    <w:p w14:paraId="2F675673" w14:textId="11F5A9F3" w:rsidR="009E2F7C" w:rsidRPr="00A2139F" w:rsidRDefault="009E2F7C" w:rsidP="009E2F7C">
      <w:pPr>
        <w:pStyle w:val="Default"/>
        <w:spacing w:before="120" w:after="120" w:line="460" w:lineRule="exact"/>
        <w:jc w:val="both"/>
        <w:rPr>
          <w:bCs/>
          <w:iCs/>
          <w:lang w:val="es-ES"/>
        </w:rPr>
      </w:pPr>
      <w:r w:rsidRPr="00F84797">
        <w:rPr>
          <w:b/>
          <w:bCs/>
        </w:rPr>
        <w:t>ARTÍCULO 1</w:t>
      </w:r>
      <w:r>
        <w:rPr>
          <w:b/>
          <w:bCs/>
        </w:rPr>
        <w:t>2</w:t>
      </w:r>
      <w:r w:rsidRPr="00F84797">
        <w:rPr>
          <w:b/>
          <w:bCs/>
        </w:rPr>
        <w:t xml:space="preserve">. </w:t>
      </w:r>
      <w:r w:rsidRPr="00F84797">
        <w:rPr>
          <w:bCs/>
          <w:iCs/>
          <w:lang w:val="es-ES"/>
        </w:rPr>
        <w:t xml:space="preserve">Informe de valoración </w:t>
      </w:r>
      <w:r w:rsidRPr="00F84797">
        <w:rPr>
          <w:b/>
          <w:bCs/>
        </w:rPr>
        <w:t>IV-017-2020-TP</w:t>
      </w:r>
      <w:r w:rsidRPr="00F84797">
        <w:rPr>
          <w:bCs/>
          <w:iCs/>
          <w:lang w:val="es-ES"/>
        </w:rPr>
        <w:t xml:space="preserve">. Asunto: tablas de plazos de conservación de documentos. Fondo: Municipalidad de Goicoechea. </w:t>
      </w:r>
      <w:r w:rsidRPr="00F84797">
        <w:rPr>
          <w:bCs/>
        </w:rPr>
        <w:t xml:space="preserve">Convocada la señora </w:t>
      </w:r>
      <w:r w:rsidRPr="00F84797">
        <w:rPr>
          <w:bCs/>
          <w:iCs/>
          <w:lang w:val="es-ES"/>
        </w:rPr>
        <w:t>Beatriz Jiménez Blanco, encargada</w:t>
      </w:r>
      <w:r w:rsidRPr="00F84797">
        <w:rPr>
          <w:bCs/>
        </w:rPr>
        <w:t xml:space="preserve"> del Archivo Central de esa Municipalidad. </w:t>
      </w:r>
      <w:r w:rsidRPr="00F84797">
        <w:rPr>
          <w:bCs/>
        </w:rPr>
        <w:lastRenderedPageBreak/>
        <w:t>Hora: 9:00 am.</w:t>
      </w:r>
      <w:r>
        <w:rPr>
          <w:bCs/>
        </w:rPr>
        <w:t xml:space="preserve"> Se deja constancia de que mediante correo electrónico de 16 de junio del 2020, la señora Jiménez Blanco indicó </w:t>
      </w:r>
      <w:r w:rsidRPr="00A2139F">
        <w:rPr>
          <w:bCs/>
          <w:i/>
        </w:rPr>
        <w:t>“…</w:t>
      </w:r>
      <w:r w:rsidRPr="00A2139F">
        <w:rPr>
          <w:bCs/>
          <w:i/>
          <w:iCs/>
          <w:lang w:val="es-ES"/>
        </w:rPr>
        <w:t xml:space="preserve">me disculpo pero les comento que me es imposible estar presente en esta sesión, para el análisis del Informe de Valoración </w:t>
      </w:r>
      <w:r w:rsidRPr="00A2139F">
        <w:rPr>
          <w:b/>
          <w:bCs/>
          <w:i/>
          <w:iCs/>
          <w:lang w:val="es-ES"/>
        </w:rPr>
        <w:t>IV-017-2020-TP</w:t>
      </w:r>
      <w:r w:rsidRPr="00A2139F">
        <w:rPr>
          <w:bCs/>
          <w:i/>
          <w:iCs/>
          <w:lang w:val="es-ES"/>
        </w:rPr>
        <w:t>, debido a que voy a estar de vacaciones ese día y precisamente ayer mi jefe me dio el visto bueno. El problema es que adquirí compromisos personales que no puedo postergar y como es de ustedes conocido, en esa condición no puedo representar a la Municipalidad, por lo que agradeceré me puedan convocar en otra fecha a partir de la otra semana.”</w:t>
      </w:r>
      <w:r>
        <w:rPr>
          <w:bCs/>
          <w:i/>
          <w:iCs/>
          <w:lang w:val="es-ES"/>
        </w:rPr>
        <w:t xml:space="preserve"> ---------------------------------------------------------------------------------------------</w:t>
      </w:r>
    </w:p>
    <w:p w14:paraId="256BF83A" w14:textId="25C45F64" w:rsidR="00704ED1" w:rsidRDefault="00704ED1" w:rsidP="00704ED1">
      <w:pPr>
        <w:pStyle w:val="Default"/>
        <w:spacing w:before="120" w:after="120" w:line="460" w:lineRule="exact"/>
        <w:jc w:val="both"/>
        <w:rPr>
          <w:bCs/>
        </w:rPr>
      </w:pPr>
      <w:r w:rsidRPr="006F237F">
        <w:rPr>
          <w:b/>
          <w:bCs/>
        </w:rPr>
        <w:t>ACUERDO 1</w:t>
      </w:r>
      <w:r>
        <w:rPr>
          <w:b/>
          <w:bCs/>
        </w:rPr>
        <w:t>2</w:t>
      </w:r>
      <w:r w:rsidRPr="006F237F">
        <w:rPr>
          <w:b/>
          <w:bCs/>
        </w:rPr>
        <w:t>.</w:t>
      </w:r>
      <w:r w:rsidRPr="006F237F">
        <w:rPr>
          <w:bCs/>
        </w:rPr>
        <w:t xml:space="preserve"> Convocar a la señora </w:t>
      </w:r>
      <w:r w:rsidRPr="00F84797">
        <w:rPr>
          <w:bCs/>
          <w:iCs/>
          <w:lang w:val="es-ES"/>
        </w:rPr>
        <w:t>Beatriz Jiménez Blanco</w:t>
      </w:r>
      <w:r w:rsidRPr="006F237F">
        <w:rPr>
          <w:bCs/>
        </w:rPr>
        <w:t xml:space="preserve">, encargada del Archivo Central </w:t>
      </w:r>
      <w:r>
        <w:rPr>
          <w:bCs/>
        </w:rPr>
        <w:t xml:space="preserve">de la Municipalidad de Goicoechea, a la </w:t>
      </w:r>
      <w:r w:rsidRPr="006F237F">
        <w:rPr>
          <w:bCs/>
        </w:rPr>
        <w:t xml:space="preserve">sesión </w:t>
      </w:r>
      <w:r>
        <w:rPr>
          <w:bCs/>
        </w:rPr>
        <w:t xml:space="preserve">que esta Comisión Nacional realice en la fecha 26 de junio del 2020 o posterior; con el objetivo de conocer el informe de valoración documental n° IV-017-2020-TP elaborado por la señora Estrellita Cabrera Ramírez, profesional del Departamento Servicios Archivísticos Externos (DSAE) designada para el análisis de la valoración documental presentada por el Comité Institucional de Selección y Eliminación de Documental (Cised) de esa Municipalidad. </w:t>
      </w:r>
      <w:r w:rsidRPr="00704ED1">
        <w:rPr>
          <w:b/>
          <w:bCs/>
        </w:rPr>
        <w:t>ACUERDO FIRME.</w:t>
      </w:r>
      <w:r>
        <w:rPr>
          <w:bCs/>
        </w:rPr>
        <w:t xml:space="preserve"> ---------------------------------------------------------------------------------------</w:t>
      </w:r>
    </w:p>
    <w:p w14:paraId="481EA092" w14:textId="1EF3ADB9" w:rsidR="008E20BF" w:rsidRPr="008E20BF" w:rsidRDefault="008E20BF" w:rsidP="00512D20">
      <w:pPr>
        <w:pStyle w:val="Default"/>
        <w:spacing w:before="120" w:after="120" w:line="460" w:lineRule="exact"/>
        <w:jc w:val="both"/>
        <w:rPr>
          <w:i/>
        </w:rPr>
      </w:pPr>
      <w:r w:rsidRPr="000E12E6">
        <w:rPr>
          <w:b/>
          <w:bCs/>
        </w:rPr>
        <w:t xml:space="preserve">ARTÍCULO </w:t>
      </w:r>
      <w:r>
        <w:rPr>
          <w:b/>
          <w:bCs/>
        </w:rPr>
        <w:t>13</w:t>
      </w:r>
      <w:r w:rsidRPr="000E12E6">
        <w:rPr>
          <w:b/>
          <w:bCs/>
        </w:rPr>
        <w:t xml:space="preserve">. </w:t>
      </w:r>
      <w:r w:rsidRPr="000E12E6">
        <w:rPr>
          <w:bCs/>
          <w:iCs/>
          <w:lang w:val="es-ES"/>
        </w:rPr>
        <w:t>Informe de</w:t>
      </w:r>
      <w:r w:rsidRPr="00AE19D1">
        <w:rPr>
          <w:bCs/>
          <w:iCs/>
          <w:lang w:val="es-ES"/>
        </w:rPr>
        <w:t xml:space="preserve"> valoración</w:t>
      </w:r>
      <w:r>
        <w:rPr>
          <w:bCs/>
          <w:iCs/>
          <w:lang w:val="es-ES"/>
        </w:rPr>
        <w:t xml:space="preserve"> </w:t>
      </w:r>
      <w:r w:rsidRPr="001B67A3">
        <w:rPr>
          <w:b/>
          <w:bCs/>
        </w:rPr>
        <w:t>IV-01</w:t>
      </w:r>
      <w:r>
        <w:rPr>
          <w:b/>
          <w:bCs/>
        </w:rPr>
        <w:t>6</w:t>
      </w:r>
      <w:r w:rsidRPr="001B67A3">
        <w:rPr>
          <w:b/>
          <w:bCs/>
        </w:rPr>
        <w:t>-2020-TP</w:t>
      </w:r>
      <w:r w:rsidRPr="00AE19D1">
        <w:rPr>
          <w:bCs/>
          <w:iCs/>
          <w:lang w:val="es-ES"/>
        </w:rPr>
        <w:t>. Asunto: tablas de plazos de conservación de documentos. Fondo: M</w:t>
      </w:r>
      <w:r>
        <w:rPr>
          <w:bCs/>
          <w:iCs/>
          <w:lang w:val="es-ES"/>
        </w:rPr>
        <w:t xml:space="preserve">unicipalidad de Montes de Oca. </w:t>
      </w:r>
      <w:r>
        <w:rPr>
          <w:bCs/>
        </w:rPr>
        <w:t>Convocada</w:t>
      </w:r>
      <w:r w:rsidRPr="0044756B">
        <w:rPr>
          <w:bCs/>
        </w:rPr>
        <w:t xml:space="preserve"> </w:t>
      </w:r>
      <w:r>
        <w:rPr>
          <w:bCs/>
        </w:rPr>
        <w:t xml:space="preserve">la </w:t>
      </w:r>
      <w:r w:rsidRPr="0044756B">
        <w:rPr>
          <w:bCs/>
        </w:rPr>
        <w:t>señor</w:t>
      </w:r>
      <w:r>
        <w:rPr>
          <w:bCs/>
        </w:rPr>
        <w:t>a</w:t>
      </w:r>
      <w:r w:rsidRPr="0044756B">
        <w:rPr>
          <w:bCs/>
        </w:rPr>
        <w:t xml:space="preserve"> </w:t>
      </w:r>
      <w:r w:rsidRPr="00110934">
        <w:rPr>
          <w:bCs/>
          <w:iCs/>
          <w:lang w:val="es-ES"/>
        </w:rPr>
        <w:t>Jacqueline Espinoza Rey</w:t>
      </w:r>
      <w:r w:rsidRPr="0044756B">
        <w:rPr>
          <w:bCs/>
        </w:rPr>
        <w:t xml:space="preserve">, </w:t>
      </w:r>
      <w:r w:rsidRPr="00C473C6">
        <w:rPr>
          <w:bCs/>
        </w:rPr>
        <w:t xml:space="preserve">encargada del Archivo Central de esa </w:t>
      </w:r>
      <w:r>
        <w:rPr>
          <w:bCs/>
        </w:rPr>
        <w:t>Municipalidad</w:t>
      </w:r>
      <w:r w:rsidRPr="00C473C6">
        <w:rPr>
          <w:bCs/>
        </w:rPr>
        <w:t xml:space="preserve">. Hora: </w:t>
      </w:r>
      <w:r>
        <w:rPr>
          <w:bCs/>
        </w:rPr>
        <w:t>10</w:t>
      </w:r>
      <w:r w:rsidRPr="00C473C6">
        <w:rPr>
          <w:bCs/>
        </w:rPr>
        <w:t>:</w:t>
      </w:r>
      <w:r>
        <w:rPr>
          <w:bCs/>
        </w:rPr>
        <w:t>30</w:t>
      </w:r>
      <w:r w:rsidRPr="00C473C6">
        <w:rPr>
          <w:bCs/>
        </w:rPr>
        <w:t xml:space="preserve"> am</w:t>
      </w:r>
      <w:r w:rsidRPr="000E12E6">
        <w:rPr>
          <w:bCs/>
        </w:rPr>
        <w:t>.</w:t>
      </w:r>
      <w:r w:rsidR="004F6829">
        <w:rPr>
          <w:bCs/>
        </w:rPr>
        <w:t xml:space="preserve"> </w:t>
      </w:r>
      <w:r w:rsidR="004F6829" w:rsidRPr="00487A15">
        <w:rPr>
          <w:bCs/>
        </w:rPr>
        <w:t xml:space="preserve">Se deja constancia de que durante la sesión los documentos estuvieron a disposición de los miembros de la Comisión para su consulta. </w:t>
      </w:r>
      <w:r w:rsidR="004F6829" w:rsidRPr="00487A15">
        <w:t xml:space="preserve">Al ser las </w:t>
      </w:r>
      <w:r>
        <w:t>10:30</w:t>
      </w:r>
      <w:r w:rsidR="004F6829" w:rsidRPr="00487A15">
        <w:t xml:space="preserve"> horas </w:t>
      </w:r>
      <w:r w:rsidR="004F6829">
        <w:t>se unen a la sesión la</w:t>
      </w:r>
      <w:r>
        <w:t>s</w:t>
      </w:r>
      <w:r w:rsidR="004F6829">
        <w:t xml:space="preserve"> señora</w:t>
      </w:r>
      <w:r>
        <w:t>s</w:t>
      </w:r>
      <w:r w:rsidR="004F6829">
        <w:t xml:space="preserve"> </w:t>
      </w:r>
      <w:r>
        <w:t>Espinoza Rey</w:t>
      </w:r>
      <w:r w:rsidR="004F6829">
        <w:t xml:space="preserve"> </w:t>
      </w:r>
      <w:r w:rsidR="004F6829" w:rsidRPr="00487A15">
        <w:t>y</w:t>
      </w:r>
      <w:r w:rsidR="001C2342">
        <w:t xml:space="preserve"> Estrellita Cabrera Ramír</w:t>
      </w:r>
      <w:r>
        <w:t>ez</w:t>
      </w:r>
      <w:r w:rsidR="004F6829" w:rsidRPr="00487A15">
        <w:t>, profesional del Departamento Servicios Archivísticos Externos designada para el análisis de la valoración documental presentada por el Comité Institucional de Selección y Eliminación de Documentos (Cised) de</w:t>
      </w:r>
      <w:r>
        <w:t xml:space="preserve"> esa Municipalidad</w:t>
      </w:r>
      <w:r w:rsidR="004F6829" w:rsidRPr="00487A15">
        <w:t>, quien procede con la lectura del informe de valoración</w:t>
      </w:r>
      <w:r w:rsidR="004F6829">
        <w:t>.</w:t>
      </w:r>
      <w:r w:rsidR="00414D9F">
        <w:t xml:space="preserve"> Se destacan las siguientes consideraciones del informe:</w:t>
      </w:r>
      <w:r>
        <w:t xml:space="preserve"> “</w:t>
      </w:r>
      <w:r w:rsidRPr="008E20BF">
        <w:rPr>
          <w:b/>
          <w:i/>
          <w:iCs/>
        </w:rPr>
        <w:t>3.1.</w:t>
      </w:r>
      <w:r>
        <w:rPr>
          <w:i/>
          <w:iCs/>
        </w:rPr>
        <w:t xml:space="preserve"> </w:t>
      </w:r>
      <w:r w:rsidRPr="008E20BF">
        <w:rPr>
          <w:i/>
        </w:rPr>
        <w:t xml:space="preserve">En el presente trámite no se remite la tabla de plazos de conservación de documentos del Concejo Municipal, sino que las series documentales producidas y recibidas por esta unidad se reflejan en la tabla de plazos de la Secretaría del Concejo, subfondo que según </w:t>
      </w:r>
      <w:r w:rsidRPr="008E20BF">
        <w:rPr>
          <w:i/>
        </w:rPr>
        <w:lastRenderedPageBreak/>
        <w:t>el organigrama institucional facilitado por el CISED, se refleja como una dependencia del Concejo Municipal.</w:t>
      </w:r>
      <w:r>
        <w:rPr>
          <w:i/>
        </w:rPr>
        <w:t xml:space="preserve"> </w:t>
      </w:r>
      <w:r w:rsidRPr="008E20BF">
        <w:rPr>
          <w:i/>
        </w:rPr>
        <w:t>Es importante indicar que, en años anteriores, la CNSED ha conocido instrumentos de valoración documental de este subfondo, en unas ocasiones se ha presentado como Concejo Municipal y en otras como Secretaría del Concejo. Más adelante en este informe se observarán los detalles de las declaratorias de valor científico cultural que se han dictado para los documentos producidos y recibidos en esta unidad.</w:t>
      </w:r>
      <w:r>
        <w:rPr>
          <w:i/>
        </w:rPr>
        <w:t xml:space="preserve"> </w:t>
      </w:r>
      <w:r w:rsidRPr="008E20BF">
        <w:rPr>
          <w:i/>
        </w:rPr>
        <w:t>Al respecto el CISED indicó que: “la oficina de la Secretaría del Concejo reúne, gestiona, y tramita toda la documentación del Concejo Municipal, este último se encuentra en el organigrama representado sólo como el órgano colegiado, más no maneja documentación.</w:t>
      </w:r>
      <w:r>
        <w:rPr>
          <w:i/>
        </w:rPr>
        <w:t xml:space="preserve"> </w:t>
      </w:r>
      <w:r w:rsidRPr="008E20BF">
        <w:rPr>
          <w:i/>
        </w:rPr>
        <w:t>… la Tabla de plazos de la Secretaría incluye los documentos de ambas tablas, siendo que como lo explique en el apartado anterior el Concejo Municipal, es en sí el órgano colegiado, más no maneja documentos, los mismos son producidos en la Secretaría del Concejo Municipal, y maneja todos los documentos que el Concejo Municipal produce a raíz de sus funciones.”</w:t>
      </w:r>
      <w:r>
        <w:rPr>
          <w:i/>
        </w:rPr>
        <w:t xml:space="preserve"> </w:t>
      </w:r>
      <w:r w:rsidRPr="008E20BF">
        <w:rPr>
          <w:b/>
          <w:i/>
          <w:iCs/>
        </w:rPr>
        <w:t>3.2.</w:t>
      </w:r>
      <w:r>
        <w:rPr>
          <w:i/>
          <w:iCs/>
        </w:rPr>
        <w:t xml:space="preserve"> </w:t>
      </w:r>
      <w:r w:rsidRPr="008E20BF">
        <w:rPr>
          <w:i/>
        </w:rPr>
        <w:t xml:space="preserve">En el oficio de presentación de las tablas de plazos se indicó la remisión de la tabla correspondiente al subfondo “Junta Vial Nacional”. Sin embargo, ninguno de los instrumentos de valoración documental presentados por el CISED, en este trámite, contiene ese mismo nombre. No obstante, sí se remitió una tabla de plazos de conservación de documentos cuyo nombre de unidad aparece como Junta Vial Cantonal, nombre que coincide con uno de los subfondo del organigrama institucional. Por lo tanto, la diferencia de nombres entre el oficio y la tabla se toma como un error involuntario de quien redactó dicho oficio. </w:t>
      </w:r>
      <w:r w:rsidRPr="008E20BF">
        <w:rPr>
          <w:b/>
          <w:i/>
          <w:iCs/>
        </w:rPr>
        <w:t>3.3.</w:t>
      </w:r>
      <w:r>
        <w:rPr>
          <w:i/>
          <w:iCs/>
        </w:rPr>
        <w:t xml:space="preserve"> </w:t>
      </w:r>
      <w:r w:rsidRPr="008E20BF">
        <w:rPr>
          <w:i/>
        </w:rPr>
        <w:t xml:space="preserve">El CISED remitió todas las tablas de plazos firmadas digitalmente y en un formato sin posibilidades de edición, por lo cual se debió transcribir la información de cada tabla para la elaboración de este informe. Por esta razón, se considera necesario solicitar al CISED que para las próximas tablas de plazos que desee presentar para conocimiento de esta comisión, se remita una copia adicional de las tablas de plazos en un soporte editable (Word o excel), de manera que se cumpla con el objetivo de facilitar la redacción del informe de valoración documental y con ello minimizar el tiempo de respuesta en la resolución del trámite. </w:t>
      </w:r>
      <w:r w:rsidRPr="008E20BF">
        <w:rPr>
          <w:b/>
          <w:i/>
          <w:iCs/>
        </w:rPr>
        <w:t>3.4.</w:t>
      </w:r>
      <w:r>
        <w:rPr>
          <w:i/>
          <w:iCs/>
        </w:rPr>
        <w:t xml:space="preserve"> </w:t>
      </w:r>
      <w:r w:rsidRPr="008E20BF">
        <w:rPr>
          <w:i/>
        </w:rPr>
        <w:t xml:space="preserve">En el organigrama institucional aparecen dos unidades con </w:t>
      </w:r>
      <w:r w:rsidRPr="008E20BF">
        <w:rPr>
          <w:i/>
        </w:rPr>
        <w:lastRenderedPageBreak/>
        <w:t>nombres similares: uno de ellos “Asesor Legal” que es una dependencia del Concejo Municipal y otra llamada “Legal” dependiente de la Alcaldía. En este trámite se incluyó una tabla de plazos de un subfondo denominado “Departamento Legal”, el cual según lo observado en el mismo instrumento corresponde a la dependencia de la Alcaldía Municipal</w:t>
      </w:r>
      <w:r w:rsidR="00512D20">
        <w:rPr>
          <w:i/>
        </w:rPr>
        <w:t xml:space="preserve">. </w:t>
      </w:r>
      <w:r w:rsidRPr="008E20BF">
        <w:rPr>
          <w:i/>
        </w:rPr>
        <w:t>Según lo indicado por el CISED “la Tabla enviada corresponde a la oficina denominada Depto. Legal, sólo que en el organigrama sale únicamente como Legal, este depto. pertenece a la Alcaldía, y se encarga de toda la asesoría legal a nivel interno que tenga que ver con la institución, así como la operación del derecho ante los juzgados y tribunales de justicia. Por otro lado, en el organigrama se indica una oficina denominad “Asesor Legal” la cual pertenece al Concejo Municipal, y es un staff de este, es una oficina que no se encuentra físicamente en la Municipalidad, sino que sus servicios son contratados por el Concejo, y les brinda su asesoría “out soursing”, toda documentación que emane de este staff se encuentra administrada por la Secretaría del Concejo Municipal.”</w:t>
      </w:r>
      <w:r w:rsidR="00512D20">
        <w:rPr>
          <w:i/>
        </w:rPr>
        <w:t xml:space="preserve"> </w:t>
      </w:r>
      <w:r w:rsidRPr="008E20BF">
        <w:rPr>
          <w:b/>
          <w:i/>
          <w:iCs/>
        </w:rPr>
        <w:t>3.5.</w:t>
      </w:r>
      <w:r>
        <w:rPr>
          <w:i/>
          <w:iCs/>
        </w:rPr>
        <w:t xml:space="preserve"> </w:t>
      </w:r>
      <w:r w:rsidRPr="008E20BF">
        <w:rPr>
          <w:i/>
        </w:rPr>
        <w:t>Otra de las tablas de plazos remitida en este trámite, corresponde al subfondo “Oficina de Comunicación”, la cual, según lo observado en la misma tabla, depende de la Alcaldía Municipal pero no se refleja en el organigrama institucional. Al respecto, el CISED aclaró que: “No aparece en el organigrama enviado, dado que el mismo es del 2017 y la oficina de Comunicación se crea bajo Directriz de la Alcaldía Municipal 01-2018 hasta el 05 de febrero de 2018, y no se refleja en el organigrama dado que esta oficina se crea bajo la modalidad de contratación por servicios especiales, no es una oficina de salario fijo (se está en planes de formalizar la plaza de profesional en Comunicación), sin embargo por el momento pese a que no es fija, sí produce documentación, dado que se encuentra funcionando.”</w:t>
      </w:r>
      <w:r w:rsidR="00512D20">
        <w:rPr>
          <w:i/>
        </w:rPr>
        <w:t xml:space="preserve"> </w:t>
      </w:r>
      <w:r w:rsidRPr="008E20BF">
        <w:rPr>
          <w:b/>
          <w:i/>
          <w:iCs/>
        </w:rPr>
        <w:t>3.6.</w:t>
      </w:r>
      <w:r>
        <w:rPr>
          <w:i/>
          <w:iCs/>
        </w:rPr>
        <w:t xml:space="preserve"> </w:t>
      </w:r>
      <w:r w:rsidRPr="008E20BF">
        <w:rPr>
          <w:i/>
        </w:rPr>
        <w:t xml:space="preserve">Es importante indicar que, entre los expedientes de valoración documental de la institución, se encontró el oficio Nº CISED-002-18 de 13 de agosto de 2018, relacionado con una serie de consultas planteadas por el CISED de la Municipalidad ante la CNSED, en el cual se brinda información que resulta relevante para efectos de este informe, a continuación el detalle: </w:t>
      </w:r>
      <w:r w:rsidRPr="008E20BF">
        <w:rPr>
          <w:b/>
          <w:i/>
          <w:iCs/>
        </w:rPr>
        <w:t>a-</w:t>
      </w:r>
      <w:r>
        <w:rPr>
          <w:i/>
          <w:iCs/>
        </w:rPr>
        <w:t xml:space="preserve"> </w:t>
      </w:r>
      <w:r w:rsidRPr="008E20BF">
        <w:rPr>
          <w:i/>
        </w:rPr>
        <w:t>“</w:t>
      </w:r>
      <w:r w:rsidRPr="008E20BF">
        <w:rPr>
          <w:b/>
          <w:bCs/>
          <w:i/>
        </w:rPr>
        <w:t xml:space="preserve">… las series por subfondo documental que están presentes en la Tabla de 2004 pero que al realizar la actualización de las Tablas de Plazos e inventario general no </w:t>
      </w:r>
      <w:r w:rsidRPr="008E20BF">
        <w:rPr>
          <w:b/>
          <w:bCs/>
          <w:i/>
        </w:rPr>
        <w:lastRenderedPageBreak/>
        <w:t xml:space="preserve">se encuentran: </w:t>
      </w:r>
      <w:r w:rsidRPr="008E20BF">
        <w:rPr>
          <w:i/>
          <w:u w:val="single"/>
        </w:rPr>
        <w:t>Corresponden</w:t>
      </w:r>
      <w:r w:rsidRPr="008E20BF">
        <w:rPr>
          <w:b/>
          <w:bCs/>
          <w:i/>
          <w:u w:val="single"/>
        </w:rPr>
        <w:t xml:space="preserve"> los ítems al Informe de Valoración #14-2004 CNSED </w:t>
      </w:r>
      <w:r w:rsidRPr="008E20BF">
        <w:rPr>
          <w:b/>
          <w:bCs/>
          <w:i/>
        </w:rPr>
        <w:t xml:space="preserve">SUBFONDO: CONCEJO MUNICIPAL 1.5. </w:t>
      </w:r>
      <w:r w:rsidRPr="008E20BF">
        <w:rPr>
          <w:i/>
        </w:rPr>
        <w:t xml:space="preserve">Informes de Comisiones: NO se encuentran. Tampoco fue localizado en los inventarios de este subfondo documental. </w:t>
      </w:r>
      <w:r w:rsidRPr="008E20BF">
        <w:rPr>
          <w:b/>
          <w:bCs/>
          <w:i/>
        </w:rPr>
        <w:t xml:space="preserve">1.9. </w:t>
      </w:r>
      <w:r w:rsidRPr="008E20BF">
        <w:rPr>
          <w:i/>
        </w:rPr>
        <w:t xml:space="preserve">del informe de valoración indica: “memorias”, sin embargo, pese a estar en el informe de valoración no se encuentra incluido en la Tabla de Plazos de la Municipalidad de Montes de Oca que se presentó en 2004 a la CNSED, valga la aclaración que esta serie “memorias” tampoco existe tampoco fue localizado en los inventarios de este subfondo documental. </w:t>
      </w:r>
      <w:r w:rsidRPr="008E20BF">
        <w:rPr>
          <w:b/>
          <w:bCs/>
          <w:i/>
        </w:rPr>
        <w:t>1.10</w:t>
      </w:r>
      <w:r w:rsidRPr="008E20BF">
        <w:rPr>
          <w:i/>
        </w:rPr>
        <w:t xml:space="preserve">. En este ítem del informe indica: “Planes de Trabajo” (y tienen declaratoria de valor científico cultural, sin embargo, en la Tabla de Plazos del 26 de mayo 2004, el ítem 10 corresponde a “certificaciones” y el ítem 9 de dicha Tabla indica “Planes de Trabajo Anual” e indica que </w:t>
      </w:r>
      <w:r w:rsidRPr="008E20BF">
        <w:rPr>
          <w:b/>
          <w:bCs/>
          <w:i/>
        </w:rPr>
        <w:t xml:space="preserve">NO </w:t>
      </w:r>
      <w:r w:rsidRPr="008E20BF">
        <w:rPr>
          <w:i/>
        </w:rPr>
        <w:t>posee Valor científico cultural. Y de ser correcto lo anotado en el ítem 1.10 del informe de valoración indicarnos cuál es el porcentaje de la muestra que se debe conservar porque el informe no es suficientemente específico. Cabe destacar que el único Plan de Trabajo localizado en inventarios corresponde al año 1999.</w:t>
      </w:r>
      <w:r w:rsidR="00512D20">
        <w:rPr>
          <w:i/>
        </w:rPr>
        <w:t xml:space="preserve"> </w:t>
      </w:r>
      <w:r>
        <w:rPr>
          <w:i/>
        </w:rPr>
        <w:t xml:space="preserve">1.17. </w:t>
      </w:r>
      <w:r w:rsidR="00512D20">
        <w:rPr>
          <w:i/>
        </w:rPr>
        <w:t xml:space="preserve">Informes del Asesor Legal. </w:t>
      </w:r>
      <w:r w:rsidRPr="008E20BF">
        <w:rPr>
          <w:b/>
          <w:bCs/>
          <w:i/>
        </w:rPr>
        <w:t xml:space="preserve">SUBFONDO: SECRETARÍA DEL CONCEJO 2.1. Correspondencia: respecto a esta serie documental en el informe de valoración se indica que posee declaratoria de valor científico cultural sin embargo la CNSED no establece el porcentaje de la muestra de lo sustantivo y ante tal duda les solicito me indiquen la cantidad (porcentaje % de la muestra), o si debe ser el CISED el que establece la cantidad de la muestra. O si se puede eliminar dado que la correspondencia esta soportada en los libros de actas o en los expedientes de actas. </w:t>
      </w:r>
      <w:r w:rsidRPr="008E20BF">
        <w:rPr>
          <w:i/>
        </w:rPr>
        <w:t>2.2. Informes técnicos no existen. Tampoco fue localizado en los inventarios de este subfondo documental.</w:t>
      </w:r>
      <w:r w:rsidR="00512D20">
        <w:rPr>
          <w:i/>
        </w:rPr>
        <w:t xml:space="preserve"> </w:t>
      </w:r>
      <w:r>
        <w:rPr>
          <w:b/>
          <w:bCs/>
          <w:i/>
        </w:rPr>
        <w:t>b-</w:t>
      </w:r>
      <w:r w:rsidR="00512D20">
        <w:rPr>
          <w:b/>
          <w:bCs/>
          <w:i/>
        </w:rPr>
        <w:t xml:space="preserve"> </w:t>
      </w:r>
      <w:r w:rsidRPr="008E20BF">
        <w:rPr>
          <w:b/>
          <w:bCs/>
          <w:i/>
        </w:rPr>
        <w:t xml:space="preserve">SUBFONDO: AUDITORÍA </w:t>
      </w:r>
      <w:r w:rsidRPr="008E20BF">
        <w:rPr>
          <w:i/>
        </w:rPr>
        <w:t xml:space="preserve">4.3.- Informes de Auditoría. De 1985-2004 no hay. </w:t>
      </w:r>
      <w:r w:rsidRPr="008E20BF">
        <w:rPr>
          <w:b/>
          <w:bCs/>
          <w:i/>
        </w:rPr>
        <w:t>(Hay 2004-2017) solicitamos nos indiquen el porcentaje de la muestra o nos indiquen si se conserva lo sustantivo y si esto lo determina el CISED.</w:t>
      </w:r>
      <w:r w:rsidR="00512D20">
        <w:rPr>
          <w:b/>
          <w:bCs/>
          <w:i/>
        </w:rPr>
        <w:t xml:space="preserve"> </w:t>
      </w:r>
      <w:r>
        <w:rPr>
          <w:b/>
          <w:bCs/>
          <w:i/>
        </w:rPr>
        <w:t xml:space="preserve">c- </w:t>
      </w:r>
      <w:r w:rsidRPr="008E20BF">
        <w:rPr>
          <w:b/>
          <w:bCs/>
          <w:i/>
        </w:rPr>
        <w:t xml:space="preserve">SUBFONDO: ALCALDIA MUNICIPAL 5.1. Correspondencia: respecto a esta serie documental en el informe de valoración se indica que posee declaratoria de valor científico cultural sin embargo la CNSED no establece el porcentaje de la muestra de lo sustantivo y ante tal duda les solicito me indiquen la cantidad </w:t>
      </w:r>
      <w:r w:rsidRPr="008E20BF">
        <w:rPr>
          <w:b/>
          <w:bCs/>
          <w:i/>
        </w:rPr>
        <w:lastRenderedPageBreak/>
        <w:t xml:space="preserve">(porcentaje % de la muestra), o si debe ser el CISED el que establece la cantidad de la muestra </w:t>
      </w:r>
      <w:r w:rsidRPr="008E20BF">
        <w:rPr>
          <w:i/>
        </w:rPr>
        <w:t xml:space="preserve">5.2.- Informes Técnicos 5.9.- Circulares (Sobre procedimientos, directrices, políticas) De esas no hay ninguna 5.10.- Convenios Nacionales 5.11.- Convenios Internacionales 5.12.- Boletines 5.13.-Fotografías 5.14.- Desplegables (brochures) 5.17.-Volantes 5.18.- Afiches 5.19.- Plan Anual Operativo (1980-2004) 5.20.- </w:t>
      </w:r>
      <w:r w:rsidRPr="008E20BF">
        <w:rPr>
          <w:b/>
          <w:bCs/>
          <w:i/>
        </w:rPr>
        <w:t xml:space="preserve">Actas de la Junta Cantonal de Caminos (período 1980-2004): </w:t>
      </w:r>
      <w:r w:rsidRPr="008E20BF">
        <w:rPr>
          <w:i/>
        </w:rPr>
        <w:t xml:space="preserve">en </w:t>
      </w:r>
      <w:r w:rsidRPr="008E20BF">
        <w:rPr>
          <w:b/>
          <w:bCs/>
          <w:i/>
        </w:rPr>
        <w:t xml:space="preserve">el informe 14 -2004 de valoración, no existe y tampoco fue localizada en los inventarios. Actualmente existen actas de la Junta vial pero no datan del período que indica la Tabla de 2004, las actas datan del período 2007, 2011-2017. Y no existen como actas de Junta Cantonal de Caminos sino como: “Actas junta vial cantonal” y pertenecen al órgano colegiado interno denominado Junta vial cantonal. </w:t>
      </w:r>
      <w:r w:rsidRPr="008E20BF">
        <w:rPr>
          <w:i/>
        </w:rPr>
        <w:t>5.25.- Manual de Procedimientos 5.28.- Escrituras de propiedades municipales”</w:t>
      </w:r>
      <w:r w:rsidR="00512D20">
        <w:rPr>
          <w:i/>
        </w:rPr>
        <w:t xml:space="preserve"> </w:t>
      </w:r>
      <w:r w:rsidRPr="008E20BF">
        <w:rPr>
          <w:b/>
          <w:i/>
          <w:iCs/>
        </w:rPr>
        <w:t>3.7.</w:t>
      </w:r>
      <w:r>
        <w:rPr>
          <w:i/>
          <w:iCs/>
        </w:rPr>
        <w:t xml:space="preserve"> </w:t>
      </w:r>
      <w:r w:rsidRPr="008E20BF">
        <w:rPr>
          <w:i/>
        </w:rPr>
        <w:t xml:space="preserve">Durante la revisión de las tablas de plazos sometidas a conocimiento de la CNSED en este trámite, se determinó la necesidad de consultar al CISED de la Municipalidad sobre algunas inconsistencias de forma y fondo encontradas. Por esta razón, se remitió el oficio Nº CNSED-066-2020 de 07 de abril de 2020, el cual fue respondido por la institución mediante el oficio Nº CISED-002-2020 de 07 de mayo de 2020. A continuación, el detalle de las consultas realizadas y las aclaraciones facilitadas por el CISED: </w:t>
      </w:r>
      <w:r w:rsidRPr="008E20BF">
        <w:rPr>
          <w:b/>
          <w:i/>
          <w:iCs/>
        </w:rPr>
        <w:t>1.</w:t>
      </w:r>
      <w:r>
        <w:rPr>
          <w:i/>
          <w:iCs/>
        </w:rPr>
        <w:t xml:space="preserve"> </w:t>
      </w:r>
      <w:r w:rsidRPr="008E20BF">
        <w:rPr>
          <w:i/>
        </w:rPr>
        <w:t xml:space="preserve">El CISED indicó que: “Antes de realizar las aclaraciones consideramos pertinente, exponer varios hechos, PRIMERO en el año 2004, quien suscribe no era la encargada del Archivo Central de la Municipalidad de Montes de Oca, por ende, se desconoce la metodología utilizada para la creación de las tablas de plazos enviadas ese momento. SEGUNDO el objetivo de este nuevo envío es solicitar a la CNSED la declaratoria del valor científico cultural de las series documentales existentes que así lo ameriten, y que hoy en día se encuentran vigentes. TERCERO la institución ha pasado por varias administraciones y varios encargados de Archivo, muchas de las series documentales que fueron valoradas en el 2004, o no existieron o lamentablemente no se preservaron a lo largo del tiempo. CUARTO consideramos que no lleva razón la CNSED cuestionar la actualización de las nuevas Tablas de Plazos envidas el 08 de enero, dado que las mismas responden a las </w:t>
      </w:r>
      <w:r w:rsidRPr="008E20BF">
        <w:rPr>
          <w:i/>
        </w:rPr>
        <w:lastRenderedPageBreak/>
        <w:t>series que existen en el Depósito y en los Archivos de gestión, dichas series documentales se identificaron gracias al levantamiento minucioso de las mismas y de inventarios realizados en el depósito documental, donde no se encontraron algunas series documentales por las razones antes expuestas.”</w:t>
      </w:r>
      <w:r w:rsidR="00895864">
        <w:rPr>
          <w:i/>
        </w:rPr>
        <w:t xml:space="preserve"> -----------------------------------------</w:t>
      </w:r>
    </w:p>
    <w:p w14:paraId="6395EDE5" w14:textId="2547952B" w:rsidR="008E20BF" w:rsidRDefault="008E20BF" w:rsidP="00414D9F">
      <w:pPr>
        <w:pStyle w:val="Default"/>
        <w:spacing w:before="120" w:after="120" w:line="460" w:lineRule="exact"/>
        <w:jc w:val="both"/>
        <w:rPr>
          <w:b/>
          <w:bCs/>
        </w:rPr>
      </w:pPr>
      <w:r w:rsidRPr="008E20BF">
        <w:rPr>
          <w:b/>
          <w:bCs/>
        </w:rPr>
        <w:t>2. Secretaría del Concejo:</w:t>
      </w:r>
      <w:r w:rsidR="00895864">
        <w:rPr>
          <w:b/>
          <w:bCs/>
        </w:rPr>
        <w:t xml:space="preserve"> </w:t>
      </w:r>
      <w:r w:rsidR="00895864">
        <w:rPr>
          <w:i/>
        </w:rPr>
        <w:t>------------------------------------------------------------------------------</w:t>
      </w:r>
    </w:p>
    <w:tbl>
      <w:tblPr>
        <w:tblStyle w:val="Tablaconcuadrcula"/>
        <w:tblW w:w="0" w:type="auto"/>
        <w:tblLook w:val="04A0" w:firstRow="1" w:lastRow="0" w:firstColumn="1" w:lastColumn="0" w:noHBand="0" w:noVBand="1"/>
      </w:tblPr>
      <w:tblGrid>
        <w:gridCol w:w="9350"/>
      </w:tblGrid>
      <w:tr w:rsidR="00704ED1" w:rsidRPr="00704ED1" w14:paraId="6D2062B4" w14:textId="77777777" w:rsidTr="00704ED1">
        <w:tc>
          <w:tcPr>
            <w:tcW w:w="9350" w:type="dxa"/>
          </w:tcPr>
          <w:p w14:paraId="2AA0927C" w14:textId="3CC98DBF" w:rsidR="00704ED1" w:rsidRPr="00704ED1" w:rsidRDefault="00704ED1" w:rsidP="00704ED1">
            <w:pPr>
              <w:pStyle w:val="Prrafodelista"/>
              <w:tabs>
                <w:tab w:val="left" w:pos="270"/>
                <w:tab w:val="left" w:pos="1080"/>
              </w:tabs>
              <w:ind w:left="-19"/>
              <w:jc w:val="both"/>
              <w:rPr>
                <w:rFonts w:ascii="Arial" w:hAnsi="Arial" w:cs="Arial"/>
                <w:i/>
              </w:rPr>
            </w:pPr>
            <w:r>
              <w:rPr>
                <w:rFonts w:ascii="Arial" w:hAnsi="Arial" w:cs="Arial"/>
                <w:i/>
              </w:rPr>
              <w:t xml:space="preserve">a. </w:t>
            </w:r>
            <w:r w:rsidRPr="00704ED1">
              <w:rPr>
                <w:rFonts w:ascii="Arial" w:hAnsi="Arial" w:cs="Arial"/>
                <w:i/>
              </w:rPr>
              <w:t>Inconsistencia detectada: No coinciden las fechas extremas de la serie documental incluida en la tabla actual con las fechas extremas de las series anteriormente declaradas con Valor científico cultural. Serie: Correspondencia. Fecha declarada: 1953-1961. Fechas de la actual tabla: En la actual tabla de plazos la correspondencia se dividió en dos partes una denominada “Correspondencia” con fechas de</w:t>
            </w:r>
            <w:r w:rsidRPr="00704ED1">
              <w:rPr>
                <w:rFonts w:ascii="Arial" w:hAnsi="Arial" w:cs="Arial"/>
                <w:bCs/>
                <w:i/>
              </w:rPr>
              <w:t xml:space="preserve"> 1991, 2000-2017 </w:t>
            </w:r>
            <w:r w:rsidRPr="00704ED1">
              <w:rPr>
                <w:rFonts w:ascii="Arial" w:hAnsi="Arial" w:cs="Arial"/>
                <w:i/>
              </w:rPr>
              <w:t xml:space="preserve">y una segunda parte “Correspondencia Histórica Institucional” de </w:t>
            </w:r>
            <w:r w:rsidRPr="00704ED1">
              <w:rPr>
                <w:rFonts w:ascii="Arial" w:hAnsi="Arial" w:cs="Arial"/>
                <w:bCs/>
                <w:i/>
              </w:rPr>
              <w:t xml:space="preserve">1954-1961, 1972-2007, 1981-2005. Observaciones: </w:t>
            </w:r>
            <w:r w:rsidRPr="00704ED1">
              <w:rPr>
                <w:rFonts w:ascii="Arial" w:hAnsi="Arial" w:cs="Arial"/>
                <w:i/>
              </w:rPr>
              <w:t>Esta serie fue declarada con valor científico cultural en las sesiones de la CNSED Nº 3-96 de 24 de enero de 1996 y 07-2004 de 26 de mayo de 2004. Tal como se puede observar, hay un faltante de correspondencia del año 1953. Aclaraciones facilitadas por el Cised: Las fechas corresponden a las fechas reales encontradas en el depósito y los Archivos de gestión. No se determinó correspondencia de fechas indicadas en el año 1996 (hace 24 años)</w:t>
            </w:r>
            <w:r>
              <w:rPr>
                <w:rFonts w:ascii="Arial" w:hAnsi="Arial" w:cs="Arial"/>
                <w:i/>
              </w:rPr>
              <w:t>. ------------------------------</w:t>
            </w:r>
          </w:p>
        </w:tc>
      </w:tr>
      <w:tr w:rsidR="00704ED1" w:rsidRPr="00704ED1" w14:paraId="1C859E9F" w14:textId="77777777" w:rsidTr="00704ED1">
        <w:tc>
          <w:tcPr>
            <w:tcW w:w="9350" w:type="dxa"/>
          </w:tcPr>
          <w:p w14:paraId="0E77946C" w14:textId="1B4FB54D" w:rsidR="00704ED1" w:rsidRPr="00704ED1" w:rsidRDefault="00704ED1" w:rsidP="00704ED1">
            <w:pPr>
              <w:pStyle w:val="Prrafodelista"/>
              <w:tabs>
                <w:tab w:val="left" w:pos="270"/>
                <w:tab w:val="left" w:pos="1080"/>
              </w:tabs>
              <w:ind w:left="-19"/>
              <w:jc w:val="both"/>
              <w:rPr>
                <w:rFonts w:ascii="Arial" w:hAnsi="Arial" w:cs="Arial"/>
                <w:i/>
              </w:rPr>
            </w:pPr>
            <w:r>
              <w:rPr>
                <w:rFonts w:ascii="Arial" w:hAnsi="Arial" w:cs="Arial"/>
                <w:i/>
              </w:rPr>
              <w:t xml:space="preserve">a. </w:t>
            </w:r>
            <w:r w:rsidRPr="00704ED1">
              <w:rPr>
                <w:rFonts w:ascii="Arial" w:hAnsi="Arial" w:cs="Arial"/>
                <w:i/>
              </w:rPr>
              <w:t>Inconsistencia detectada: No coinciden las fechas extremas de la serie documental incluida en la tabla actual con las fechas extremas de las series anteriormente declaradas con Valor científico cultural.</w:t>
            </w:r>
            <w:r>
              <w:rPr>
                <w:rFonts w:ascii="Arial" w:hAnsi="Arial" w:cs="Arial"/>
                <w:i/>
              </w:rPr>
              <w:t xml:space="preserve"> Serie: Plan Regulador. Fecha declarada: 1972. Fechas de la actual tabla: 1999-2007. Observaciones: </w:t>
            </w:r>
            <w:r w:rsidRPr="00704ED1">
              <w:rPr>
                <w:rFonts w:ascii="Arial" w:hAnsi="Arial" w:cs="Arial"/>
                <w:i/>
              </w:rPr>
              <w:t>Esta serie documental también fue declarada con valor científico cultural en la sesión Nº 07-2004 de 26 de mayo de 2004. En la tabla de plazos actual, no se incluyó el plan regulador de 1972. Aclaraciones facilitadas por el Cised: Efectivamente se encontró un plan regulador del año 1972, al momento del levantamiento de la Tabla actual no se colocó porque no se visualizó dado que estaba como parte de la correspondencia y no separado</w:t>
            </w:r>
            <w:r>
              <w:rPr>
                <w:rFonts w:ascii="Arial" w:hAnsi="Arial" w:cs="Arial"/>
                <w:i/>
              </w:rPr>
              <w:t>. -------------------------------------------------------------------------------------------------------------</w:t>
            </w:r>
          </w:p>
        </w:tc>
      </w:tr>
      <w:tr w:rsidR="00704ED1" w:rsidRPr="00895864" w14:paraId="50EE2394" w14:textId="77777777" w:rsidTr="00704ED1">
        <w:tc>
          <w:tcPr>
            <w:tcW w:w="9350" w:type="dxa"/>
          </w:tcPr>
          <w:p w14:paraId="4D22F3C1" w14:textId="362EE945" w:rsidR="00704ED1" w:rsidRPr="00895864" w:rsidRDefault="00704ED1" w:rsidP="00895864">
            <w:pPr>
              <w:pStyle w:val="Prrafodelista"/>
              <w:tabs>
                <w:tab w:val="left" w:pos="270"/>
                <w:tab w:val="left" w:pos="1080"/>
              </w:tabs>
              <w:ind w:left="-19"/>
              <w:jc w:val="both"/>
              <w:rPr>
                <w:rFonts w:ascii="Arial" w:hAnsi="Arial" w:cs="Arial"/>
                <w:i/>
              </w:rPr>
            </w:pPr>
            <w:r w:rsidRPr="00895864">
              <w:rPr>
                <w:rFonts w:ascii="Arial" w:hAnsi="Arial" w:cs="Arial"/>
                <w:i/>
              </w:rPr>
              <w:t xml:space="preserve">b. Inconsistencia detectada: Serie documental anteriormente declarada con valor científico cultural pero que no se incluyó en la actual tabla de plazos. Serie: Informes técnicos. Criterio: Conservar los que han tenido impacto en la comunidad. Fecha declarada: 1990-2004. Fechas de la actual tabla: No aplica. Observaciones: </w:t>
            </w:r>
            <w:r w:rsidR="00895864" w:rsidRPr="00895864">
              <w:rPr>
                <w:rFonts w:ascii="Arial" w:hAnsi="Arial" w:cs="Arial"/>
                <w:i/>
              </w:rPr>
              <w:t>Esta serie fue declarada con valor científico cultural en la sesión de la CNSED Nº 07-2004 de 26 de mayo de 2004, particularmente en la Secretaría del Concejo que en aquella ocasión se denominó Secretaría Municipal”. Aclaraciones facilitadas por el C</w:t>
            </w:r>
            <w:r w:rsidR="00895864">
              <w:rPr>
                <w:rFonts w:ascii="Arial" w:hAnsi="Arial" w:cs="Arial"/>
                <w:i/>
              </w:rPr>
              <w:t>ised</w:t>
            </w:r>
            <w:r w:rsidR="00895864" w:rsidRPr="00895864">
              <w:rPr>
                <w:rFonts w:ascii="Arial" w:hAnsi="Arial" w:cs="Arial"/>
                <w:i/>
              </w:rPr>
              <w:t>: En el oficio Nº CISED-002-18 se informó que estos informes “…no existen. Tampoco fue localizado en los inventarios de este subfondo documental”. En el oficio de aclaraciones del presente trámite, el CISED indicó lo siguiente: “En la revisión del depósito para el levantamiento de inventario general, no se encontraron, tampoco en los Archivos de gestión de la Secretaría del Concejo, se desconoce por qué? En 2004 se colocaron como parte de las series producidas por la secretaría del Concejo Municipal”.</w:t>
            </w:r>
            <w:r w:rsidR="00895864">
              <w:rPr>
                <w:rFonts w:ascii="Arial" w:hAnsi="Arial" w:cs="Arial"/>
                <w:i/>
              </w:rPr>
              <w:t xml:space="preserve"> ------------------------------------------------------------------------------------------------------------</w:t>
            </w:r>
          </w:p>
        </w:tc>
      </w:tr>
      <w:tr w:rsidR="00704ED1" w:rsidRPr="00895864" w14:paraId="2569C76F" w14:textId="77777777" w:rsidTr="00704ED1">
        <w:tc>
          <w:tcPr>
            <w:tcW w:w="9350" w:type="dxa"/>
          </w:tcPr>
          <w:p w14:paraId="5AD7D741" w14:textId="36270F4E" w:rsidR="00704ED1" w:rsidRPr="00895864" w:rsidRDefault="00895864" w:rsidP="00895864">
            <w:pPr>
              <w:pStyle w:val="Prrafodelista"/>
              <w:tabs>
                <w:tab w:val="left" w:pos="270"/>
                <w:tab w:val="left" w:pos="1080"/>
              </w:tabs>
              <w:ind w:left="-19"/>
              <w:jc w:val="both"/>
              <w:rPr>
                <w:rFonts w:ascii="Arial" w:hAnsi="Arial" w:cs="Arial"/>
                <w:i/>
              </w:rPr>
            </w:pPr>
            <w:r w:rsidRPr="00895864">
              <w:rPr>
                <w:rFonts w:ascii="Arial" w:hAnsi="Arial" w:cs="Arial"/>
                <w:i/>
              </w:rPr>
              <w:t xml:space="preserve">c. Inconsistencia detectada: No coincide la información indicada en la tabla con respecto a la ubicación de los documentos originales y copias. Serie: Convenios. Fecha declarada: No aplica. Fechas de la actual tabla: 2001, 2002, 2005. Observaciones: A pesar de que en la tabla de plazos se indica que los convenios originales se conservan en el Departamento Legal, en la tabla del Departamento Legal presentada en este trámite, se indica que los convenios custodiados en este subfondo corresponden al período 2015-2017. Aclaraciones facilitadas por el Cised: Los convenios a los que hace referencia la Tabla de Plazos de la secretaría del Concejo corresponden a copias, como bien lo indica, los originales se encuentran en el Depto. Legal. Se asume que pueden ser convenios que ya no están vigentes o que en algún momento se quedaron como parte del subfondo de la SC y están ahí y en el momento del levantamiento de la Tabla de Plazos se encontraron fechas más recientes en el Depto. Legal de convenios, </w:t>
            </w:r>
            <w:r w:rsidRPr="00895864">
              <w:rPr>
                <w:rFonts w:ascii="Arial" w:hAnsi="Arial" w:cs="Arial"/>
                <w:i/>
              </w:rPr>
              <w:lastRenderedPageBreak/>
              <w:t>por eso no coinciden las fechas. Pero al ser copias y estar en el Concejo Municipal, consideramos que se les debe declarar con valor científico cultural.</w:t>
            </w:r>
            <w:r>
              <w:rPr>
                <w:rFonts w:ascii="Arial" w:hAnsi="Arial" w:cs="Arial"/>
                <w:i/>
              </w:rPr>
              <w:t xml:space="preserve"> ---------------------------------</w:t>
            </w:r>
          </w:p>
        </w:tc>
      </w:tr>
      <w:tr w:rsidR="00704ED1" w:rsidRPr="00895864" w14:paraId="44211F56" w14:textId="77777777" w:rsidTr="00704ED1">
        <w:tc>
          <w:tcPr>
            <w:tcW w:w="9350" w:type="dxa"/>
          </w:tcPr>
          <w:p w14:paraId="6614B999" w14:textId="48326481" w:rsidR="00704ED1" w:rsidRPr="00895864" w:rsidRDefault="00895864" w:rsidP="00895864">
            <w:pPr>
              <w:pStyle w:val="Prrafodelista"/>
              <w:tabs>
                <w:tab w:val="left" w:pos="270"/>
                <w:tab w:val="left" w:pos="1080"/>
              </w:tabs>
              <w:ind w:left="-19"/>
              <w:jc w:val="both"/>
              <w:rPr>
                <w:rFonts w:ascii="Arial" w:hAnsi="Arial" w:cs="Arial"/>
                <w:i/>
              </w:rPr>
            </w:pPr>
            <w:r w:rsidRPr="00895864">
              <w:rPr>
                <w:rFonts w:ascii="Arial" w:hAnsi="Arial" w:cs="Arial"/>
                <w:i/>
              </w:rPr>
              <w:lastRenderedPageBreak/>
              <w:t>d. Inconsistencia detectada: Fechas extremas recientes o en la tabla se indican saltos de fechas. Serie: Informes de proyectos de presupuesto. Fecha declarada: No aplica. Fechas de la actual tabla: 1997. Observaciones: Se desconoce las razones por las cuales esta serie documental solamente corresponde al año 1997. Aclaraciones facilitadas por el Cised: Porque se encontró un único documento que se denomina así, y se incluyó en la tabla para que la CNSED determine su VCC.</w:t>
            </w:r>
            <w:r>
              <w:rPr>
                <w:rFonts w:ascii="Arial" w:hAnsi="Arial" w:cs="Arial"/>
                <w:i/>
              </w:rPr>
              <w:t xml:space="preserve"> --------------------------------------------------------------------------------------</w:t>
            </w:r>
          </w:p>
        </w:tc>
      </w:tr>
      <w:tr w:rsidR="00704ED1" w:rsidRPr="00895864" w14:paraId="5AD73AB8" w14:textId="77777777" w:rsidTr="00704ED1">
        <w:tc>
          <w:tcPr>
            <w:tcW w:w="9350" w:type="dxa"/>
          </w:tcPr>
          <w:p w14:paraId="45BC10A4" w14:textId="3E21ED44" w:rsidR="00704ED1" w:rsidRPr="00895864" w:rsidRDefault="00895864" w:rsidP="00895864">
            <w:pPr>
              <w:pStyle w:val="Prrafodelista"/>
              <w:tabs>
                <w:tab w:val="left" w:pos="270"/>
                <w:tab w:val="left" w:pos="1080"/>
              </w:tabs>
              <w:ind w:left="-19"/>
              <w:jc w:val="both"/>
              <w:rPr>
                <w:rFonts w:ascii="Arial" w:hAnsi="Arial" w:cs="Arial"/>
                <w:i/>
              </w:rPr>
            </w:pPr>
            <w:r w:rsidRPr="00895864">
              <w:rPr>
                <w:rFonts w:ascii="Arial" w:hAnsi="Arial" w:cs="Arial"/>
                <w:i/>
              </w:rPr>
              <w:t>d. Inconsistencia detectada: Fechas extremas recientes o en la tabla se indican saltos de fechas. Serie: Libros de actas de Concejo de Distrito. Fecha declarada: No aplica. Fechas de la actual tabla: 2003, 2012-2016. Observaciones: Se desconoce las razones de los faltantes de fechas extremas indicadas en esta serie documental. Aclaraciones facilitadas por el Cised: Fueron los que se encontraron en depósito, no hay más. Se desconoce (explicación al principio de las observaciones específicas).</w:t>
            </w:r>
            <w:r>
              <w:rPr>
                <w:rFonts w:ascii="Arial" w:hAnsi="Arial" w:cs="Arial"/>
                <w:i/>
              </w:rPr>
              <w:t xml:space="preserve"> -----------------------------------------------------------------------------</w:t>
            </w:r>
          </w:p>
        </w:tc>
      </w:tr>
    </w:tbl>
    <w:p w14:paraId="09D4598A" w14:textId="2E702AAD" w:rsidR="008E20BF" w:rsidRDefault="008E20BF" w:rsidP="00414D9F">
      <w:pPr>
        <w:pStyle w:val="Default"/>
        <w:spacing w:before="120" w:after="120" w:line="460" w:lineRule="exact"/>
        <w:jc w:val="both"/>
        <w:rPr>
          <w:i/>
        </w:rPr>
      </w:pPr>
      <w:r w:rsidRPr="008E20BF">
        <w:rPr>
          <w:b/>
          <w:bCs/>
        </w:rPr>
        <w:t>3. Auditoría Interna:</w:t>
      </w:r>
      <w:r w:rsidR="00895864">
        <w:rPr>
          <w:b/>
          <w:bCs/>
        </w:rPr>
        <w:t xml:space="preserve"> </w:t>
      </w:r>
      <w:r w:rsidR="00895864">
        <w:rPr>
          <w:i/>
        </w:rPr>
        <w:t>---------------------------------------------------------------------------------------</w:t>
      </w:r>
    </w:p>
    <w:tbl>
      <w:tblPr>
        <w:tblStyle w:val="Tablaconcuadrcula"/>
        <w:tblW w:w="0" w:type="auto"/>
        <w:tblLook w:val="04A0" w:firstRow="1" w:lastRow="0" w:firstColumn="1" w:lastColumn="0" w:noHBand="0" w:noVBand="1"/>
      </w:tblPr>
      <w:tblGrid>
        <w:gridCol w:w="9350"/>
      </w:tblGrid>
      <w:tr w:rsidR="00895864" w:rsidRPr="00895864" w14:paraId="45DC7E88" w14:textId="77777777" w:rsidTr="001A1337">
        <w:tc>
          <w:tcPr>
            <w:tcW w:w="9350" w:type="dxa"/>
          </w:tcPr>
          <w:p w14:paraId="11CB788D" w14:textId="62E7CCA2" w:rsidR="00895864" w:rsidRPr="00704ED1" w:rsidRDefault="00895864" w:rsidP="001A1337">
            <w:pPr>
              <w:pStyle w:val="Prrafodelista"/>
              <w:tabs>
                <w:tab w:val="left" w:pos="270"/>
                <w:tab w:val="left" w:pos="1080"/>
              </w:tabs>
              <w:ind w:left="-19"/>
              <w:jc w:val="both"/>
              <w:rPr>
                <w:rFonts w:ascii="Arial" w:hAnsi="Arial" w:cs="Arial"/>
                <w:i/>
              </w:rPr>
            </w:pPr>
            <w:r w:rsidRPr="00895864">
              <w:rPr>
                <w:rFonts w:ascii="Arial" w:hAnsi="Arial" w:cs="Arial"/>
                <w:i/>
              </w:rPr>
              <w:t>Inconsistencia detectada: No coinciden las fechas extremas de la serie documental incluida en la tabla actual con las fechas extremas de las series anteriormente declaradas con valor científico cultural. Serie: Informes de Auditoría. Fecha declarada: 1985-2004. Fechas de la actual tabla: En la actual tabla de plazos solamente se incluyó la serie “Expedientes de informes de Auditoría” de 2004-2017, en donde se incluye copia del informe de auditoría interna. Las fechas extremas   de estos expedientes, coinciden con las fechas de los informes que el CISED indicó que tenía en el oficio Nº CISED-002-18. Observaciones: Esta serie fue declarada con valor científico cultural en las sesiones de la CNSED Nº 07-2004 de 26 de mayo de 2004. Aclaraciones facilitadas por el Cised: En el oficio Nº CISED-002-18 se informó que estos informes “…De 1985-2004 no hay. (Hay 2004-2017) solicitamos nos indiquen el porcentaje de la muestra o nos indiquen si se conserva lo sustantivo y si esto lo determina el CISED”. En el oficio de aclaraciones del presente trámite de valoración se indica lo siguiente: “como se indica al principio, se desconoce los factores del por qué no se encontraron los informes correspondientes a dicho rango de fechas, quien suscribe no halló alguna evidencia de haber sido transferidos al Archivo Nacional, valga señalar que los informes de auditoría quedan en los libros de actas del Concejo Municipal también”</w:t>
            </w:r>
            <w:r>
              <w:rPr>
                <w:rFonts w:ascii="Arial" w:hAnsi="Arial" w:cs="Arial"/>
                <w:i/>
              </w:rPr>
              <w:t>. --------------------------------------------------------</w:t>
            </w:r>
          </w:p>
        </w:tc>
      </w:tr>
    </w:tbl>
    <w:p w14:paraId="327BB376" w14:textId="1C544490" w:rsidR="008E20BF" w:rsidRDefault="008E20BF" w:rsidP="00414D9F">
      <w:pPr>
        <w:pStyle w:val="Default"/>
        <w:spacing w:before="120" w:after="120" w:line="460" w:lineRule="exact"/>
        <w:jc w:val="both"/>
        <w:rPr>
          <w:i/>
        </w:rPr>
      </w:pPr>
      <w:r w:rsidRPr="008E20BF">
        <w:rPr>
          <w:b/>
          <w:bCs/>
        </w:rPr>
        <w:t>4. Alcaldía Municipal:</w:t>
      </w:r>
      <w:r w:rsidR="00895864">
        <w:rPr>
          <w:b/>
          <w:bCs/>
        </w:rPr>
        <w:t xml:space="preserve"> </w:t>
      </w:r>
      <w:r w:rsidR="00895864">
        <w:rPr>
          <w:i/>
        </w:rPr>
        <w:t>--------------------------------------------------------------------------------------</w:t>
      </w:r>
    </w:p>
    <w:tbl>
      <w:tblPr>
        <w:tblStyle w:val="Tablaconcuadrcula"/>
        <w:tblW w:w="0" w:type="auto"/>
        <w:tblLook w:val="04A0" w:firstRow="1" w:lastRow="0" w:firstColumn="1" w:lastColumn="0" w:noHBand="0" w:noVBand="1"/>
      </w:tblPr>
      <w:tblGrid>
        <w:gridCol w:w="9350"/>
      </w:tblGrid>
      <w:tr w:rsidR="00962C4D" w:rsidRPr="00895864" w14:paraId="4337C0A7" w14:textId="77777777" w:rsidTr="001A1337">
        <w:tc>
          <w:tcPr>
            <w:tcW w:w="9350" w:type="dxa"/>
          </w:tcPr>
          <w:p w14:paraId="360A464D" w14:textId="5CFC36A9" w:rsidR="00962C4D" w:rsidRPr="00895864" w:rsidRDefault="00962C4D" w:rsidP="00962C4D">
            <w:pPr>
              <w:pStyle w:val="Prrafodelista"/>
              <w:tabs>
                <w:tab w:val="left" w:pos="270"/>
                <w:tab w:val="left" w:pos="1080"/>
              </w:tabs>
              <w:ind w:left="-19"/>
              <w:jc w:val="both"/>
              <w:rPr>
                <w:rFonts w:ascii="Arial" w:hAnsi="Arial" w:cs="Arial"/>
                <w:i/>
              </w:rPr>
            </w:pPr>
            <w:r>
              <w:rPr>
                <w:rFonts w:ascii="Arial" w:hAnsi="Arial" w:cs="Arial"/>
                <w:i/>
              </w:rPr>
              <w:t xml:space="preserve">a. </w:t>
            </w:r>
            <w:r w:rsidRPr="00962C4D">
              <w:rPr>
                <w:rFonts w:ascii="Arial" w:hAnsi="Arial" w:cs="Arial"/>
                <w:i/>
              </w:rPr>
              <w:t>Inconsistencia detectada: No coinciden las fechas extremas de la serie documental incluida en la tabla actual con las fechas extremas de las series anteriormente declaradas con valor científico cultural. Serie: Contratos. Fecha declarada: 1995. Fechas de la actual tabla: 2005-2017. Observaciones: La serie documental “contratos de servicios profesionales” fue declarada con valor científico cultural en las sesiones de la CNSED Nº 4-2004 de 28 de 04 de 2004. A pesar de que en el momento de la declaratoria las fechas correspondían al año 1995, actualmente solo se reportan contratos de 2005 en adelante. Aclaraciones facilitadas por el Cised: Se desconoce por qué existe este faltante, se sabe que en la actualización de las presentes tablas sólo se detectó uno y es de 1995, igualmente el acervo durante 16 años (desde la última tabla aprobada 2004) ha pasado por muchas organizaciones documentales, no es de extrañar que en 2004 estos contratos aparecieran en Alcaldía, y luego se recuperaran de otro depto. En 2019, se realizó una transferencia al Archivo Histórico (oficio AI-56-19 del 25/11/19) donde se envió una muestra de los contratos de este tipo. Por ende, al momento a lo mejor por eso las fechas que faltan se ven reflejadas en la transferencia, recalco que esta es una muestra de la existencia real de las series.</w:t>
            </w:r>
          </w:p>
        </w:tc>
      </w:tr>
      <w:tr w:rsidR="00962C4D" w:rsidRPr="00895864" w14:paraId="6FFCAF1F" w14:textId="77777777" w:rsidTr="001A1337">
        <w:tc>
          <w:tcPr>
            <w:tcW w:w="9350" w:type="dxa"/>
          </w:tcPr>
          <w:p w14:paraId="6E8637BC" w14:textId="7D5C2BF7" w:rsidR="00962C4D" w:rsidRPr="00962C4D" w:rsidRDefault="00962C4D" w:rsidP="001A1337">
            <w:pPr>
              <w:pStyle w:val="Prrafodelista"/>
              <w:tabs>
                <w:tab w:val="left" w:pos="270"/>
                <w:tab w:val="left" w:pos="1080"/>
              </w:tabs>
              <w:ind w:left="-19"/>
              <w:jc w:val="both"/>
              <w:rPr>
                <w:rFonts w:ascii="Arial" w:hAnsi="Arial" w:cs="Arial"/>
                <w:i/>
              </w:rPr>
            </w:pPr>
            <w:r w:rsidRPr="00962C4D">
              <w:rPr>
                <w:rFonts w:ascii="Arial" w:hAnsi="Arial" w:cs="Arial"/>
                <w:i/>
              </w:rPr>
              <w:t xml:space="preserve">a. Inconsistencia detectada: No coinciden las fechas extremas de la serie documental incluida en la tabla actual con las fechas extremas de las series anteriormente declaradas con valor científico cultural. Serie: Actas de la Junta Cantonal de Caminos. Fecha declarada: 1980-2004. </w:t>
            </w:r>
          </w:p>
          <w:p w14:paraId="19B2809C" w14:textId="317A79E1" w:rsidR="00962C4D" w:rsidRPr="00895864" w:rsidRDefault="00962C4D" w:rsidP="00962C4D">
            <w:pPr>
              <w:pStyle w:val="Prrafodelista"/>
              <w:tabs>
                <w:tab w:val="left" w:pos="270"/>
                <w:tab w:val="left" w:pos="1080"/>
              </w:tabs>
              <w:ind w:left="-19"/>
              <w:jc w:val="both"/>
              <w:rPr>
                <w:rFonts w:ascii="Arial" w:hAnsi="Arial" w:cs="Arial"/>
                <w:i/>
              </w:rPr>
            </w:pPr>
            <w:r w:rsidRPr="00962C4D">
              <w:rPr>
                <w:rFonts w:ascii="Arial" w:hAnsi="Arial" w:cs="Arial"/>
                <w:i/>
              </w:rPr>
              <w:lastRenderedPageBreak/>
              <w:t>Fechas de la actual tabla: Actas incluidas en la tabla de la Junta Vial Cantonal: 2007, 2011-2017. Observaciones: En la sesión de la CNSED Nº 7-2004 de 26 de mayo de 2004 se conoció una tabla de plazos de conservación de documentos de la Alcaldía Municipal, en esa ocasión se declaró con valor científico cultural la serie “Actas de la Junta Cantonal de Caminos” de 1980 a 2004. Sin embargo, en la actual tabla de plazos no se incluyó esta serie documental, pero se presentó una tabla de plazos de la Junta Vial Cantonal donde se incluyeron las actas. No obstante, no coinciden con las fechas de la declaratoria.</w:t>
            </w:r>
            <w:r>
              <w:rPr>
                <w:rFonts w:ascii="Arial" w:hAnsi="Arial" w:cs="Arial"/>
                <w:i/>
              </w:rPr>
              <w:t xml:space="preserve"> </w:t>
            </w:r>
            <w:r w:rsidRPr="00962C4D">
              <w:rPr>
                <w:rFonts w:ascii="Arial" w:hAnsi="Arial" w:cs="Arial"/>
                <w:i/>
              </w:rPr>
              <w:t>Aclaraciones facilitadas por el Cised: En el oficio Nº CISED-002-2018 el CISED indicó lo siguiente: “Actas de la Junta Cantonal de Caminos (período 1980-2004): en el informe 14 -2004 de valoración, no existe y tampoco fue localizada en los inventarios. Actualmente existen actas de la Junta vial pero no datan del período que indica la Tabla de 2004, las actas datan del período 2007, 2011-2017. Y no existen como actas de Junta Cantonal de Caminos sino como: “Actas junta vial cantonal” y pertenecen al órgano colegiado interno denominado Junta vial cantonal.”</w:t>
            </w:r>
            <w:r>
              <w:rPr>
                <w:rFonts w:ascii="Arial" w:hAnsi="Arial" w:cs="Arial"/>
                <w:i/>
              </w:rPr>
              <w:t xml:space="preserve"> -----------------------</w:t>
            </w:r>
          </w:p>
        </w:tc>
      </w:tr>
      <w:tr w:rsidR="00895864" w:rsidRPr="00895864" w14:paraId="345A2616" w14:textId="77777777" w:rsidTr="001A1337">
        <w:tc>
          <w:tcPr>
            <w:tcW w:w="9350" w:type="dxa"/>
          </w:tcPr>
          <w:p w14:paraId="6AD97B40" w14:textId="326DDFD0" w:rsidR="00962C4D" w:rsidRPr="00895864" w:rsidRDefault="00962C4D" w:rsidP="00962C4D">
            <w:pPr>
              <w:pStyle w:val="Prrafodelista"/>
              <w:tabs>
                <w:tab w:val="left" w:pos="270"/>
                <w:tab w:val="left" w:pos="1080"/>
              </w:tabs>
              <w:ind w:left="-19"/>
              <w:jc w:val="both"/>
              <w:rPr>
                <w:rFonts w:ascii="Arial" w:hAnsi="Arial" w:cs="Arial"/>
                <w:i/>
              </w:rPr>
            </w:pPr>
            <w:r>
              <w:rPr>
                <w:rFonts w:ascii="Arial" w:hAnsi="Arial" w:cs="Arial"/>
                <w:i/>
              </w:rPr>
              <w:lastRenderedPageBreak/>
              <w:t xml:space="preserve">a. </w:t>
            </w:r>
            <w:r w:rsidRPr="00962C4D">
              <w:rPr>
                <w:rFonts w:ascii="Arial" w:hAnsi="Arial" w:cs="Arial"/>
                <w:i/>
              </w:rPr>
              <w:t>Inconsistencia detectada: No coinciden las fechas extremas de la serie documental incluida en la tabla actual con las fechas extremas de las series anteriormente declaradas con valor científico cultural. Serie: Correspondencia y circulares. Fecha declarada: 1980-2004. Fechas de la actual tabla: 1990-2017 (Correspondencia), 1999-2017 (Circulares). Observaciones: Series documentales declaradas con valor científico cultural en la sesión 7-2004 de 26 de mayo de 2004. Entre ambas tablas se observa un faltante de correspondencia y circulares de 1980 a 1990 y de 1980 a 1998, respectivamente.</w:t>
            </w:r>
            <w:r>
              <w:rPr>
                <w:rFonts w:ascii="Arial" w:hAnsi="Arial" w:cs="Arial"/>
                <w:i/>
              </w:rPr>
              <w:t xml:space="preserve"> </w:t>
            </w:r>
            <w:r w:rsidRPr="00962C4D">
              <w:rPr>
                <w:rFonts w:ascii="Arial" w:hAnsi="Arial" w:cs="Arial"/>
                <w:i/>
              </w:rPr>
              <w:t>Aclaraciones facilitadas por el Cised: Con respecto al faltante de la correspondencia y las circulares, el CISED indicó que no sé encontraron en los inventarios. Causa desconocida. Posible causa los hechos explicados al principio de este apartado. Además, indicó que la fecha extrema más reciente de estas series corresponde al año 2017 porque fue el momento de la confección de las tablas de plazos, pero se enviaron hasta enero de 2020, porque lo que quiere el CISED es que el CNSED brinde la declaratoria de VCC a partir de las existencias reales de los documentos.</w:t>
            </w:r>
            <w:r>
              <w:rPr>
                <w:rFonts w:ascii="Arial" w:hAnsi="Arial" w:cs="Arial"/>
                <w:i/>
              </w:rPr>
              <w:t xml:space="preserve"> -----------------------------------------</w:t>
            </w:r>
          </w:p>
        </w:tc>
      </w:tr>
      <w:tr w:rsidR="00962C4D" w:rsidRPr="00895864" w14:paraId="1ACBB3A2" w14:textId="77777777" w:rsidTr="001A1337">
        <w:tc>
          <w:tcPr>
            <w:tcW w:w="9350" w:type="dxa"/>
          </w:tcPr>
          <w:p w14:paraId="6C051A37" w14:textId="5678CDF5" w:rsidR="00962C4D" w:rsidRPr="00895864" w:rsidRDefault="00962C4D" w:rsidP="00962C4D">
            <w:pPr>
              <w:pStyle w:val="Prrafodelista"/>
              <w:tabs>
                <w:tab w:val="left" w:pos="270"/>
                <w:tab w:val="left" w:pos="1080"/>
              </w:tabs>
              <w:ind w:left="-19"/>
              <w:jc w:val="both"/>
              <w:rPr>
                <w:rFonts w:ascii="Arial" w:hAnsi="Arial" w:cs="Arial"/>
                <w:i/>
              </w:rPr>
            </w:pPr>
            <w:r w:rsidRPr="00962C4D">
              <w:rPr>
                <w:rFonts w:ascii="Arial" w:hAnsi="Arial" w:cs="Arial"/>
                <w:i/>
              </w:rPr>
              <w:t>a. Inconsistencia detectada: No coinciden las fechas extremas de la serie documental incluida en la tabla actual con las fechas extremas de las series anteriormente declaradas con valor científico cultural</w:t>
            </w:r>
            <w:r>
              <w:rPr>
                <w:rFonts w:ascii="Arial" w:hAnsi="Arial" w:cs="Arial"/>
                <w:i/>
              </w:rPr>
              <w:t xml:space="preserve">. </w:t>
            </w:r>
            <w:r w:rsidRPr="00962C4D">
              <w:rPr>
                <w:rFonts w:ascii="Arial" w:hAnsi="Arial" w:cs="Arial"/>
                <w:i/>
              </w:rPr>
              <w:t>Serie: Convenios. Fecha declarada: 1980-2004.</w:t>
            </w:r>
            <w:r>
              <w:rPr>
                <w:rFonts w:ascii="Arial" w:hAnsi="Arial" w:cs="Arial"/>
                <w:i/>
              </w:rPr>
              <w:t xml:space="preserve"> </w:t>
            </w:r>
            <w:r w:rsidRPr="00962C4D">
              <w:rPr>
                <w:rFonts w:ascii="Arial" w:hAnsi="Arial" w:cs="Arial"/>
                <w:i/>
              </w:rPr>
              <w:t>Fechas de la actual tabla: 1993, 1995, 1998, 2003-2017.</w:t>
            </w:r>
            <w:r>
              <w:rPr>
                <w:rFonts w:ascii="Arial" w:hAnsi="Arial" w:cs="Arial"/>
                <w:i/>
              </w:rPr>
              <w:t xml:space="preserve"> </w:t>
            </w:r>
            <w:r w:rsidRPr="00962C4D">
              <w:rPr>
                <w:rFonts w:ascii="Arial" w:hAnsi="Arial" w:cs="Arial"/>
                <w:i/>
              </w:rPr>
              <w:t>Observaciones: En la sesión Nº 7-2004 de 28 de abril de 2004 la CNSED declaró con valor científico cultural, los convenios nacionales e internacionales de 1980 a 2004. En la tabla actual, pareciera existir un faltante de convenios de 1980 a 1992 y unos saltos en cuanto a las fechas de los convenios de los años 90´s. Aclaraciones facilitadas por el Cised: Los convenios de 1980 a 1993 no se incluyeron en la tabla de plazos porque no se encontraron en los inventarios. Causa desconocida. Posible causa los hechos explicados al principio de este apartado.</w:t>
            </w:r>
            <w:r>
              <w:rPr>
                <w:rFonts w:ascii="Arial" w:hAnsi="Arial" w:cs="Arial"/>
                <w:i/>
              </w:rPr>
              <w:t xml:space="preserve"> ---------------------------------------------------------------------------------------</w:t>
            </w:r>
          </w:p>
        </w:tc>
      </w:tr>
      <w:tr w:rsidR="00962C4D" w:rsidRPr="00895864" w14:paraId="1B8F25C2" w14:textId="77777777" w:rsidTr="001A1337">
        <w:tc>
          <w:tcPr>
            <w:tcW w:w="9350" w:type="dxa"/>
          </w:tcPr>
          <w:p w14:paraId="5AA5893F" w14:textId="5AA99544" w:rsidR="00962C4D" w:rsidRPr="00B71F4A" w:rsidRDefault="00B71F4A" w:rsidP="00B71F4A">
            <w:pPr>
              <w:pStyle w:val="Prrafodelista"/>
              <w:tabs>
                <w:tab w:val="left" w:pos="270"/>
                <w:tab w:val="left" w:pos="1080"/>
              </w:tabs>
              <w:ind w:left="-19"/>
              <w:jc w:val="both"/>
              <w:rPr>
                <w:rFonts w:ascii="Arial" w:hAnsi="Arial" w:cs="Arial"/>
                <w:i/>
              </w:rPr>
            </w:pPr>
            <w:r>
              <w:rPr>
                <w:rFonts w:ascii="Arial" w:hAnsi="Arial" w:cs="Arial"/>
                <w:i/>
              </w:rPr>
              <w:t xml:space="preserve">a. </w:t>
            </w:r>
            <w:r w:rsidR="00962C4D" w:rsidRPr="00B71F4A">
              <w:rPr>
                <w:rFonts w:ascii="Arial" w:hAnsi="Arial" w:cs="Arial"/>
                <w:i/>
              </w:rPr>
              <w:t>Inconsistencia detectada:</w:t>
            </w:r>
            <w:r w:rsidRPr="00B71F4A">
              <w:rPr>
                <w:rFonts w:ascii="Arial" w:hAnsi="Arial" w:cs="Arial"/>
                <w:i/>
              </w:rPr>
              <w:t xml:space="preserve"> No coinciden las fechas extremas de la serie documental incluida en la tabla actual con las fechas extremas de las series anteriormente declaradas con valor científico cultural.</w:t>
            </w:r>
            <w:r>
              <w:rPr>
                <w:rFonts w:ascii="Arial" w:hAnsi="Arial" w:cs="Arial"/>
                <w:i/>
              </w:rPr>
              <w:t xml:space="preserve"> </w:t>
            </w:r>
            <w:r w:rsidR="00962C4D" w:rsidRPr="00B71F4A">
              <w:rPr>
                <w:rFonts w:ascii="Arial" w:hAnsi="Arial" w:cs="Arial"/>
                <w:i/>
              </w:rPr>
              <w:t>Serie:</w:t>
            </w:r>
            <w:r w:rsidRPr="00B71F4A">
              <w:rPr>
                <w:rFonts w:ascii="Arial" w:hAnsi="Arial" w:cs="Arial"/>
                <w:i/>
              </w:rPr>
              <w:t xml:space="preserve"> Contratos de servicios profesionales.</w:t>
            </w:r>
            <w:r>
              <w:rPr>
                <w:rFonts w:ascii="Arial" w:hAnsi="Arial" w:cs="Arial"/>
                <w:i/>
              </w:rPr>
              <w:t xml:space="preserve"> </w:t>
            </w:r>
            <w:r w:rsidR="00962C4D" w:rsidRPr="00B71F4A">
              <w:rPr>
                <w:rFonts w:ascii="Arial" w:hAnsi="Arial" w:cs="Arial"/>
                <w:i/>
              </w:rPr>
              <w:t>Fecha declarada:</w:t>
            </w:r>
            <w:r w:rsidRPr="00B71F4A">
              <w:rPr>
                <w:rFonts w:ascii="Arial" w:hAnsi="Arial" w:cs="Arial"/>
                <w:i/>
              </w:rPr>
              <w:t xml:space="preserve"> 1995.</w:t>
            </w:r>
            <w:r>
              <w:rPr>
                <w:rFonts w:ascii="Arial" w:hAnsi="Arial" w:cs="Arial"/>
                <w:i/>
              </w:rPr>
              <w:t xml:space="preserve"> </w:t>
            </w:r>
            <w:r w:rsidR="00962C4D" w:rsidRPr="00B71F4A">
              <w:rPr>
                <w:rFonts w:ascii="Arial" w:hAnsi="Arial" w:cs="Arial"/>
                <w:i/>
              </w:rPr>
              <w:t>Fechas de la actual tabla:</w:t>
            </w:r>
            <w:r w:rsidRPr="00B71F4A">
              <w:rPr>
                <w:rFonts w:ascii="Arial" w:hAnsi="Arial" w:cs="Arial"/>
                <w:i/>
              </w:rPr>
              <w:t xml:space="preserve"> 2005-2017.</w:t>
            </w:r>
            <w:r>
              <w:rPr>
                <w:rFonts w:ascii="Arial" w:hAnsi="Arial" w:cs="Arial"/>
                <w:i/>
              </w:rPr>
              <w:t xml:space="preserve"> </w:t>
            </w:r>
            <w:r w:rsidR="00962C4D" w:rsidRPr="00B71F4A">
              <w:rPr>
                <w:rFonts w:ascii="Arial" w:hAnsi="Arial" w:cs="Arial"/>
                <w:i/>
              </w:rPr>
              <w:t>Observaciones:</w:t>
            </w:r>
            <w:r w:rsidRPr="00B71F4A">
              <w:rPr>
                <w:rFonts w:ascii="Arial" w:hAnsi="Arial" w:cs="Arial"/>
                <w:i/>
              </w:rPr>
              <w:t xml:space="preserve"> Serie documental declarada con valor científico cultural en la sesión de la CNSED Nº 04-2004 de 28 de abril de 2004. Con el siguiente criterio: “Conservar los más relevantes”. Sin embargo, en la actual tabla no se incluyeron los contratos de servicios profesionales de 1995.</w:t>
            </w:r>
            <w:r>
              <w:rPr>
                <w:rFonts w:ascii="Arial" w:hAnsi="Arial" w:cs="Arial"/>
                <w:i/>
              </w:rPr>
              <w:t xml:space="preserve"> </w:t>
            </w:r>
            <w:r w:rsidR="00962C4D" w:rsidRPr="00B71F4A">
              <w:rPr>
                <w:rFonts w:ascii="Arial" w:hAnsi="Arial" w:cs="Arial"/>
                <w:i/>
              </w:rPr>
              <w:t>Aclaraciones facilitadas por el Cised:</w:t>
            </w:r>
            <w:r w:rsidRPr="00B71F4A">
              <w:rPr>
                <w:rFonts w:ascii="Arial" w:hAnsi="Arial" w:cs="Arial"/>
                <w:i/>
              </w:rPr>
              <w:t xml:space="preserve"> No se incluyeron los contratos de 1995 en la tabla de plazos porque no se encontraron en los inventarios. Causa desconocida. Posible causa los hechos explicados al principio de este apartado.</w:t>
            </w:r>
            <w:r>
              <w:rPr>
                <w:rFonts w:ascii="Arial" w:hAnsi="Arial" w:cs="Arial"/>
                <w:i/>
              </w:rPr>
              <w:t xml:space="preserve"> ---------------</w:t>
            </w:r>
          </w:p>
        </w:tc>
      </w:tr>
      <w:tr w:rsidR="00962C4D" w:rsidRPr="00B71F4A" w14:paraId="24CC3A32" w14:textId="77777777" w:rsidTr="001A1337">
        <w:tc>
          <w:tcPr>
            <w:tcW w:w="9350" w:type="dxa"/>
          </w:tcPr>
          <w:p w14:paraId="6B227AC1" w14:textId="4530B7FC" w:rsidR="00962C4D" w:rsidRPr="00B71F4A" w:rsidRDefault="00B71F4A" w:rsidP="00B71F4A">
            <w:pPr>
              <w:pStyle w:val="Prrafodelista"/>
              <w:tabs>
                <w:tab w:val="left" w:pos="270"/>
                <w:tab w:val="left" w:pos="1080"/>
              </w:tabs>
              <w:ind w:left="-19"/>
              <w:jc w:val="both"/>
              <w:rPr>
                <w:rFonts w:ascii="Arial" w:hAnsi="Arial" w:cs="Arial"/>
                <w:i/>
              </w:rPr>
            </w:pPr>
            <w:r w:rsidRPr="00B71F4A">
              <w:rPr>
                <w:rFonts w:ascii="Arial" w:hAnsi="Arial" w:cs="Arial"/>
                <w:i/>
              </w:rPr>
              <w:t xml:space="preserve">a. </w:t>
            </w:r>
            <w:r w:rsidR="00962C4D" w:rsidRPr="00B71F4A">
              <w:rPr>
                <w:rFonts w:ascii="Arial" w:hAnsi="Arial" w:cs="Arial"/>
                <w:i/>
              </w:rPr>
              <w:t>Inconsistencia detectada:</w:t>
            </w:r>
            <w:r w:rsidRPr="00B71F4A">
              <w:rPr>
                <w:rFonts w:ascii="Arial" w:hAnsi="Arial" w:cs="Arial"/>
                <w:i/>
              </w:rPr>
              <w:t xml:space="preserve"> No coinciden las fechas extremas de la serie documental incluida en la tabla actual con las fechas extremas de las series anteriormente declaradas con valor científico cultural.</w:t>
            </w:r>
            <w:r>
              <w:rPr>
                <w:rFonts w:ascii="Arial" w:hAnsi="Arial" w:cs="Arial"/>
                <w:i/>
              </w:rPr>
              <w:t xml:space="preserve"> </w:t>
            </w:r>
            <w:r w:rsidR="00962C4D" w:rsidRPr="00B71F4A">
              <w:rPr>
                <w:rFonts w:ascii="Arial" w:hAnsi="Arial" w:cs="Arial"/>
                <w:i/>
              </w:rPr>
              <w:t>Serie:</w:t>
            </w:r>
            <w:r w:rsidRPr="00B71F4A">
              <w:rPr>
                <w:rFonts w:ascii="Arial" w:hAnsi="Arial" w:cs="Arial"/>
                <w:i/>
              </w:rPr>
              <w:t xml:space="preserve"> Planes operativos anuales.</w:t>
            </w:r>
            <w:r>
              <w:rPr>
                <w:rFonts w:ascii="Arial" w:hAnsi="Arial" w:cs="Arial"/>
                <w:i/>
              </w:rPr>
              <w:t xml:space="preserve"> </w:t>
            </w:r>
            <w:r w:rsidR="00962C4D" w:rsidRPr="00B71F4A">
              <w:rPr>
                <w:rFonts w:ascii="Arial" w:hAnsi="Arial" w:cs="Arial"/>
                <w:i/>
              </w:rPr>
              <w:t>Fecha declarada:</w:t>
            </w:r>
            <w:r w:rsidRPr="00B71F4A">
              <w:rPr>
                <w:rFonts w:ascii="Arial" w:hAnsi="Arial" w:cs="Arial"/>
                <w:i/>
              </w:rPr>
              <w:t xml:space="preserve"> 1980-2004.</w:t>
            </w:r>
            <w:r>
              <w:rPr>
                <w:rFonts w:ascii="Arial" w:hAnsi="Arial" w:cs="Arial"/>
                <w:i/>
              </w:rPr>
              <w:t xml:space="preserve"> </w:t>
            </w:r>
            <w:r w:rsidR="00962C4D" w:rsidRPr="00B71F4A">
              <w:rPr>
                <w:rFonts w:ascii="Arial" w:hAnsi="Arial" w:cs="Arial"/>
                <w:i/>
              </w:rPr>
              <w:t>Fechas de la actual tabla:</w:t>
            </w:r>
            <w:r w:rsidRPr="00B71F4A">
              <w:rPr>
                <w:rFonts w:ascii="Arial" w:hAnsi="Arial" w:cs="Arial"/>
                <w:i/>
              </w:rPr>
              <w:t xml:space="preserve"> 1999-2001.</w:t>
            </w:r>
            <w:r>
              <w:rPr>
                <w:rFonts w:ascii="Arial" w:hAnsi="Arial" w:cs="Arial"/>
                <w:i/>
              </w:rPr>
              <w:t xml:space="preserve"> </w:t>
            </w:r>
            <w:r w:rsidR="00962C4D" w:rsidRPr="00B71F4A">
              <w:rPr>
                <w:rFonts w:ascii="Arial" w:hAnsi="Arial" w:cs="Arial"/>
                <w:i/>
              </w:rPr>
              <w:t>Observaciones:</w:t>
            </w:r>
            <w:r w:rsidRPr="00B71F4A">
              <w:rPr>
                <w:rFonts w:ascii="Arial" w:hAnsi="Arial" w:cs="Arial"/>
                <w:i/>
              </w:rPr>
              <w:t xml:space="preserve"> Esta serie fue declarada con valor científico cultural en la sesión de la CNSED Nº 07-2004 de 26 de mayo de 2004. Sin embargo, en la tabla de plazos se indica que un original múltiple de esta serie se conserva en la Oficina de Planificación, pero en la oficina de planificación se indica que conservan planes operativos anuales de 2010, 2012-2017.</w:t>
            </w:r>
            <w:r>
              <w:rPr>
                <w:rFonts w:ascii="Arial" w:hAnsi="Arial" w:cs="Arial"/>
                <w:i/>
              </w:rPr>
              <w:t xml:space="preserve"> </w:t>
            </w:r>
            <w:r w:rsidR="00962C4D" w:rsidRPr="00B71F4A">
              <w:rPr>
                <w:rFonts w:ascii="Arial" w:hAnsi="Arial" w:cs="Arial"/>
                <w:i/>
              </w:rPr>
              <w:t>Aclaraciones facilitadas por el Cised:</w:t>
            </w:r>
            <w:r w:rsidRPr="00B71F4A">
              <w:rPr>
                <w:rFonts w:ascii="Arial" w:hAnsi="Arial" w:cs="Arial"/>
                <w:i/>
              </w:rPr>
              <w:t xml:space="preserve"> Los planes operativos de </w:t>
            </w:r>
            <w:r w:rsidRPr="00B71F4A">
              <w:rPr>
                <w:rFonts w:ascii="Arial" w:hAnsi="Arial" w:cs="Arial"/>
                <w:i/>
              </w:rPr>
              <w:lastRenderedPageBreak/>
              <w:t>1980 a 1998 no sé encontraron en los inventarios. Causa desconocida. Posible causa los hechos explicados al principio de este apartado.</w:t>
            </w:r>
            <w:r>
              <w:rPr>
                <w:rFonts w:ascii="Arial" w:hAnsi="Arial" w:cs="Arial"/>
                <w:i/>
              </w:rPr>
              <w:t xml:space="preserve"> ----------------------------------------------------------</w:t>
            </w:r>
          </w:p>
        </w:tc>
      </w:tr>
      <w:tr w:rsidR="00962C4D" w:rsidRPr="00B71F4A" w14:paraId="46F90A01" w14:textId="77777777" w:rsidTr="001A1337">
        <w:tc>
          <w:tcPr>
            <w:tcW w:w="9350" w:type="dxa"/>
          </w:tcPr>
          <w:p w14:paraId="629D48A7" w14:textId="22099022" w:rsidR="00962C4D" w:rsidRPr="00B71F4A" w:rsidRDefault="00B71F4A" w:rsidP="00B71F4A">
            <w:pPr>
              <w:pStyle w:val="Prrafodelista"/>
              <w:tabs>
                <w:tab w:val="left" w:pos="270"/>
                <w:tab w:val="left" w:pos="1080"/>
              </w:tabs>
              <w:ind w:left="-19"/>
              <w:jc w:val="both"/>
              <w:rPr>
                <w:rFonts w:ascii="Arial" w:hAnsi="Arial" w:cs="Arial"/>
                <w:i/>
              </w:rPr>
            </w:pPr>
            <w:r w:rsidRPr="00B71F4A">
              <w:rPr>
                <w:rFonts w:ascii="Arial" w:hAnsi="Arial" w:cs="Arial"/>
                <w:i/>
              </w:rPr>
              <w:lastRenderedPageBreak/>
              <w:t xml:space="preserve">b. </w:t>
            </w:r>
            <w:r w:rsidR="00962C4D" w:rsidRPr="00B71F4A">
              <w:rPr>
                <w:rFonts w:ascii="Arial" w:hAnsi="Arial" w:cs="Arial"/>
                <w:i/>
              </w:rPr>
              <w:t>Inconsistencia detectada:</w:t>
            </w:r>
            <w:r w:rsidRPr="00B71F4A">
              <w:rPr>
                <w:rFonts w:ascii="Arial" w:hAnsi="Arial" w:cs="Arial"/>
                <w:i/>
              </w:rPr>
              <w:t xml:space="preserve"> Serie documental anteriormente declarada con valor científico cultural y que no se incluyó en la actual tabla de plazos.</w:t>
            </w:r>
            <w:r>
              <w:rPr>
                <w:rFonts w:ascii="Arial" w:hAnsi="Arial" w:cs="Arial"/>
                <w:i/>
              </w:rPr>
              <w:t xml:space="preserve"> </w:t>
            </w:r>
            <w:r w:rsidR="00962C4D" w:rsidRPr="00B71F4A">
              <w:rPr>
                <w:rFonts w:ascii="Arial" w:hAnsi="Arial" w:cs="Arial"/>
                <w:i/>
              </w:rPr>
              <w:t>Serie:</w:t>
            </w:r>
            <w:r w:rsidRPr="00B71F4A">
              <w:rPr>
                <w:rFonts w:ascii="Arial" w:hAnsi="Arial" w:cs="Arial"/>
                <w:i/>
              </w:rPr>
              <w:t xml:space="preserve"> Informes técnicos.</w:t>
            </w:r>
            <w:r>
              <w:rPr>
                <w:rFonts w:ascii="Arial" w:hAnsi="Arial" w:cs="Arial"/>
                <w:i/>
              </w:rPr>
              <w:t xml:space="preserve"> </w:t>
            </w:r>
            <w:r w:rsidR="00962C4D" w:rsidRPr="00B71F4A">
              <w:rPr>
                <w:rFonts w:ascii="Arial" w:hAnsi="Arial" w:cs="Arial"/>
                <w:i/>
              </w:rPr>
              <w:t>Fecha declarada:</w:t>
            </w:r>
            <w:r w:rsidRPr="00B71F4A">
              <w:rPr>
                <w:rFonts w:ascii="Arial" w:hAnsi="Arial" w:cs="Arial"/>
                <w:i/>
              </w:rPr>
              <w:t xml:space="preserve"> 2000-2004.</w:t>
            </w:r>
            <w:r>
              <w:rPr>
                <w:rFonts w:ascii="Arial" w:hAnsi="Arial" w:cs="Arial"/>
                <w:i/>
              </w:rPr>
              <w:t xml:space="preserve"> </w:t>
            </w:r>
            <w:r w:rsidR="00962C4D" w:rsidRPr="00B71F4A">
              <w:rPr>
                <w:rFonts w:ascii="Arial" w:hAnsi="Arial" w:cs="Arial"/>
                <w:i/>
              </w:rPr>
              <w:t>Fechas de la actual tabla:</w:t>
            </w:r>
            <w:r w:rsidRPr="00B71F4A">
              <w:rPr>
                <w:rFonts w:ascii="Arial" w:hAnsi="Arial" w:cs="Arial"/>
                <w:i/>
              </w:rPr>
              <w:t xml:space="preserve"> No aplica.</w:t>
            </w:r>
            <w:r>
              <w:rPr>
                <w:rFonts w:ascii="Arial" w:hAnsi="Arial" w:cs="Arial"/>
                <w:i/>
              </w:rPr>
              <w:t xml:space="preserve"> </w:t>
            </w:r>
            <w:r w:rsidR="00962C4D" w:rsidRPr="00B71F4A">
              <w:rPr>
                <w:rFonts w:ascii="Arial" w:hAnsi="Arial" w:cs="Arial"/>
                <w:i/>
              </w:rPr>
              <w:t>Observaciones:</w:t>
            </w:r>
            <w:r w:rsidRPr="00B71F4A">
              <w:rPr>
                <w:rFonts w:ascii="Arial" w:hAnsi="Arial" w:cs="Arial"/>
                <w:i/>
              </w:rPr>
              <w:t xml:space="preserve"> Esta serie fue declarada con valor científico cultural en la sesión de la CNSED Nº 07-2004 de 26 de mayo de 2004.</w:t>
            </w:r>
            <w:r>
              <w:rPr>
                <w:rFonts w:ascii="Arial" w:hAnsi="Arial" w:cs="Arial"/>
                <w:i/>
              </w:rPr>
              <w:t xml:space="preserve"> </w:t>
            </w:r>
            <w:r w:rsidR="00962C4D" w:rsidRPr="00B71F4A">
              <w:rPr>
                <w:rFonts w:ascii="Arial" w:hAnsi="Arial" w:cs="Arial"/>
                <w:i/>
              </w:rPr>
              <w:t>Aclaraciones facilitadas por el Cised:</w:t>
            </w:r>
            <w:r w:rsidRPr="00B71F4A">
              <w:rPr>
                <w:rFonts w:ascii="Arial" w:hAnsi="Arial" w:cs="Arial"/>
                <w:i/>
              </w:rPr>
              <w:t xml:space="preserve"> Esta serie documental no se incluyó en la tabla de plazos de la Alcaldía debido a que no se encontraron en los inventarios. Causa desconocida. Posible causa los hechos explicados al principio de este apartado. Además, no es función de la Alcaldía realizar informes técnicos, todo informe de rendición de cuentas o similar se encuentra incluido en las actas del Concejo Municipal.</w:t>
            </w:r>
            <w:r>
              <w:rPr>
                <w:rFonts w:ascii="Arial" w:hAnsi="Arial" w:cs="Arial"/>
                <w:i/>
              </w:rPr>
              <w:t xml:space="preserve"> --------------------------------------------------</w:t>
            </w:r>
          </w:p>
        </w:tc>
      </w:tr>
      <w:tr w:rsidR="00B71F4A" w:rsidRPr="00B71F4A" w14:paraId="113DA490" w14:textId="77777777" w:rsidTr="001A1337">
        <w:tc>
          <w:tcPr>
            <w:tcW w:w="9350" w:type="dxa"/>
          </w:tcPr>
          <w:p w14:paraId="5138F5E1" w14:textId="12596F7B" w:rsidR="00B71F4A" w:rsidRPr="00B71F4A" w:rsidRDefault="00B71F4A" w:rsidP="00B71F4A">
            <w:pPr>
              <w:pStyle w:val="Prrafodelista"/>
              <w:tabs>
                <w:tab w:val="left" w:pos="270"/>
                <w:tab w:val="left" w:pos="1080"/>
              </w:tabs>
              <w:ind w:left="-19"/>
              <w:jc w:val="both"/>
              <w:rPr>
                <w:rFonts w:ascii="Arial" w:hAnsi="Arial" w:cs="Arial"/>
                <w:i/>
              </w:rPr>
            </w:pPr>
            <w:r w:rsidRPr="00B71F4A">
              <w:rPr>
                <w:rFonts w:ascii="Arial" w:hAnsi="Arial" w:cs="Arial"/>
                <w:i/>
              </w:rPr>
              <w:t>b. Inconsistencia detectada: Serie documental anteriormente declarada con valor científico cultural y que no se incluyó en la actual tabla de plazos</w:t>
            </w:r>
            <w:r>
              <w:rPr>
                <w:rFonts w:ascii="Arial" w:hAnsi="Arial" w:cs="Arial"/>
                <w:i/>
              </w:rPr>
              <w:t xml:space="preserve">. </w:t>
            </w:r>
            <w:r w:rsidRPr="00B71F4A">
              <w:rPr>
                <w:rFonts w:ascii="Arial" w:hAnsi="Arial" w:cs="Arial"/>
                <w:i/>
              </w:rPr>
              <w:t>Serie: Fotografías.</w:t>
            </w:r>
            <w:r>
              <w:rPr>
                <w:rFonts w:ascii="Arial" w:hAnsi="Arial" w:cs="Arial"/>
                <w:i/>
              </w:rPr>
              <w:t xml:space="preserve"> </w:t>
            </w:r>
            <w:r w:rsidRPr="00B71F4A">
              <w:rPr>
                <w:rFonts w:ascii="Arial" w:hAnsi="Arial" w:cs="Arial"/>
                <w:i/>
              </w:rPr>
              <w:t>Fecha declarada: 1980-2004.</w:t>
            </w:r>
            <w:r>
              <w:rPr>
                <w:rFonts w:ascii="Arial" w:hAnsi="Arial" w:cs="Arial"/>
                <w:i/>
              </w:rPr>
              <w:t xml:space="preserve"> </w:t>
            </w:r>
            <w:r w:rsidRPr="00B71F4A">
              <w:rPr>
                <w:rFonts w:ascii="Arial" w:hAnsi="Arial" w:cs="Arial"/>
                <w:i/>
              </w:rPr>
              <w:t>Fechas de la actual tabla: No aplica.</w:t>
            </w:r>
            <w:r>
              <w:rPr>
                <w:rFonts w:ascii="Arial" w:hAnsi="Arial" w:cs="Arial"/>
                <w:i/>
              </w:rPr>
              <w:t xml:space="preserve"> </w:t>
            </w:r>
            <w:r w:rsidRPr="00B71F4A">
              <w:rPr>
                <w:rFonts w:ascii="Arial" w:hAnsi="Arial" w:cs="Arial"/>
                <w:i/>
              </w:rPr>
              <w:t>Observaciones: Esta serie fue declarada con valor científico cultural en la sesión de la CNSED Nº 07-2004 de 26 de mayo de 2004.</w:t>
            </w:r>
            <w:r>
              <w:rPr>
                <w:rFonts w:ascii="Arial" w:hAnsi="Arial" w:cs="Arial"/>
                <w:i/>
              </w:rPr>
              <w:t xml:space="preserve"> </w:t>
            </w:r>
            <w:r w:rsidRPr="00B71F4A">
              <w:rPr>
                <w:rFonts w:ascii="Arial" w:hAnsi="Arial" w:cs="Arial"/>
                <w:i/>
              </w:rPr>
              <w:t>Aclaraciones facilitadas por el Cised: Esta serie no se incluyó en la esta tabla de plazos porque no sé encontraron en los inventarios. Causa desconocida. Posible causa los hechos explicados al principio de este apartado.</w:t>
            </w:r>
            <w:r>
              <w:rPr>
                <w:rFonts w:ascii="Arial" w:hAnsi="Arial" w:cs="Arial"/>
                <w:i/>
              </w:rPr>
              <w:t xml:space="preserve"> ------------------------------------------------------------------------------------</w:t>
            </w:r>
          </w:p>
        </w:tc>
      </w:tr>
      <w:tr w:rsidR="00B71F4A" w:rsidRPr="00B71F4A" w14:paraId="0A97C182" w14:textId="77777777" w:rsidTr="001A1337">
        <w:tc>
          <w:tcPr>
            <w:tcW w:w="9350" w:type="dxa"/>
          </w:tcPr>
          <w:p w14:paraId="207383E6" w14:textId="5A24B3D1" w:rsidR="00B71F4A" w:rsidRPr="00B71F4A" w:rsidRDefault="00B71F4A" w:rsidP="00B71F4A">
            <w:pPr>
              <w:pStyle w:val="Prrafodelista"/>
              <w:tabs>
                <w:tab w:val="left" w:pos="270"/>
                <w:tab w:val="left" w:pos="1080"/>
              </w:tabs>
              <w:ind w:left="-19"/>
              <w:jc w:val="both"/>
              <w:rPr>
                <w:rFonts w:ascii="Arial" w:hAnsi="Arial" w:cs="Arial"/>
                <w:i/>
              </w:rPr>
            </w:pPr>
            <w:r w:rsidRPr="00B71F4A">
              <w:rPr>
                <w:rFonts w:ascii="Arial" w:hAnsi="Arial" w:cs="Arial"/>
                <w:i/>
              </w:rPr>
              <w:t>b. Inconsistencia detectada: Serie documental anteriormente declarada con valor científico cultural y que no se incluyó en la actual tabla de plazos</w:t>
            </w:r>
            <w:r>
              <w:rPr>
                <w:rFonts w:ascii="Arial" w:hAnsi="Arial" w:cs="Arial"/>
                <w:i/>
              </w:rPr>
              <w:t xml:space="preserve">. </w:t>
            </w:r>
            <w:r w:rsidRPr="00B71F4A">
              <w:rPr>
                <w:rFonts w:ascii="Arial" w:hAnsi="Arial" w:cs="Arial"/>
                <w:i/>
              </w:rPr>
              <w:t>Serie: Desplegables, volantes, afiches.</w:t>
            </w:r>
            <w:r>
              <w:rPr>
                <w:rFonts w:ascii="Arial" w:hAnsi="Arial" w:cs="Arial"/>
                <w:i/>
              </w:rPr>
              <w:t xml:space="preserve"> </w:t>
            </w:r>
            <w:r w:rsidRPr="00B71F4A">
              <w:rPr>
                <w:rFonts w:ascii="Arial" w:hAnsi="Arial" w:cs="Arial"/>
                <w:i/>
              </w:rPr>
              <w:t>Fecha declarada: 1980-2004.</w:t>
            </w:r>
            <w:r>
              <w:rPr>
                <w:rFonts w:ascii="Arial" w:hAnsi="Arial" w:cs="Arial"/>
                <w:i/>
              </w:rPr>
              <w:t xml:space="preserve"> </w:t>
            </w:r>
            <w:r w:rsidRPr="00B71F4A">
              <w:rPr>
                <w:rFonts w:ascii="Arial" w:hAnsi="Arial" w:cs="Arial"/>
                <w:i/>
              </w:rPr>
              <w:t>Fechas de la actual tabla: No aplica.</w:t>
            </w:r>
            <w:r>
              <w:rPr>
                <w:rFonts w:ascii="Arial" w:hAnsi="Arial" w:cs="Arial"/>
                <w:i/>
              </w:rPr>
              <w:t xml:space="preserve"> </w:t>
            </w:r>
            <w:r w:rsidRPr="00B71F4A">
              <w:rPr>
                <w:rFonts w:ascii="Arial" w:hAnsi="Arial" w:cs="Arial"/>
                <w:i/>
              </w:rPr>
              <w:t>Observaciones: Estas series fueron declaradas con valor científico cultural en la Alcaldía Municipal durante la sesión de la CNSED Nº 07-2004 de 26 de mayo de 2004.</w:t>
            </w:r>
            <w:r>
              <w:rPr>
                <w:rFonts w:ascii="Arial" w:hAnsi="Arial" w:cs="Arial"/>
                <w:i/>
              </w:rPr>
              <w:t xml:space="preserve"> </w:t>
            </w:r>
            <w:r w:rsidRPr="00B71F4A">
              <w:rPr>
                <w:rFonts w:ascii="Arial" w:hAnsi="Arial" w:cs="Arial"/>
                <w:i/>
              </w:rPr>
              <w:t>Aclaraciones facilitadas por el Cised: Estos documentos no se incluyeron estas series en la tabla de plazos porque no sé encontraron en los inventarios. Causa desconocida. Posible causa los hechos explicados al principio de este apartado.</w:t>
            </w:r>
            <w:r>
              <w:rPr>
                <w:rFonts w:ascii="Arial" w:hAnsi="Arial" w:cs="Arial"/>
                <w:i/>
              </w:rPr>
              <w:t xml:space="preserve"> </w:t>
            </w:r>
            <w:r w:rsidRPr="00B71F4A">
              <w:rPr>
                <w:rFonts w:ascii="Arial" w:hAnsi="Arial" w:cs="Arial"/>
                <w:i/>
              </w:rPr>
              <w:t>Se desconoce si existieron alguna vez, o si son parte de la correspondencia y no los separaron, actualmente, las series simulares a estas la maneja la oficina de comunicación</w:t>
            </w:r>
            <w:r>
              <w:rPr>
                <w:rFonts w:ascii="Arial" w:hAnsi="Arial" w:cs="Arial"/>
                <w:i/>
              </w:rPr>
              <w:t>.</w:t>
            </w:r>
          </w:p>
        </w:tc>
      </w:tr>
      <w:tr w:rsidR="00B71F4A" w:rsidRPr="00B71F4A" w14:paraId="1348F1BF" w14:textId="77777777" w:rsidTr="001A1337">
        <w:tc>
          <w:tcPr>
            <w:tcW w:w="9350" w:type="dxa"/>
          </w:tcPr>
          <w:p w14:paraId="6CE11E01" w14:textId="1816161E" w:rsidR="00B71F4A" w:rsidRPr="00B71F4A" w:rsidRDefault="00B71F4A" w:rsidP="00B71F4A">
            <w:pPr>
              <w:pStyle w:val="Prrafodelista"/>
              <w:tabs>
                <w:tab w:val="left" w:pos="270"/>
                <w:tab w:val="left" w:pos="1080"/>
              </w:tabs>
              <w:ind w:left="-19"/>
              <w:jc w:val="both"/>
              <w:rPr>
                <w:rFonts w:ascii="Arial" w:hAnsi="Arial" w:cs="Arial"/>
                <w:i/>
              </w:rPr>
            </w:pPr>
            <w:r w:rsidRPr="00B71F4A">
              <w:rPr>
                <w:rFonts w:ascii="Arial" w:hAnsi="Arial" w:cs="Arial"/>
                <w:i/>
              </w:rPr>
              <w:t>b. Inconsistencia detectada: Serie documental anteriormente declarada con valor científico cultural y que no se incluyó en la actual tabla de plazos</w:t>
            </w:r>
            <w:r>
              <w:rPr>
                <w:rFonts w:ascii="Arial" w:hAnsi="Arial" w:cs="Arial"/>
                <w:i/>
              </w:rPr>
              <w:t xml:space="preserve">. </w:t>
            </w:r>
            <w:r w:rsidRPr="00B71F4A">
              <w:rPr>
                <w:rFonts w:ascii="Arial" w:hAnsi="Arial" w:cs="Arial"/>
                <w:i/>
              </w:rPr>
              <w:t>Serie: Manuales de procedimientos. Fecha declarada: 1980-2004.</w:t>
            </w:r>
            <w:r>
              <w:rPr>
                <w:rFonts w:ascii="Arial" w:hAnsi="Arial" w:cs="Arial"/>
                <w:i/>
              </w:rPr>
              <w:t xml:space="preserve"> </w:t>
            </w:r>
            <w:r w:rsidRPr="00B71F4A">
              <w:rPr>
                <w:rFonts w:ascii="Arial" w:hAnsi="Arial" w:cs="Arial"/>
                <w:i/>
              </w:rPr>
              <w:t>Fechas de la actual tabla: No aplica</w:t>
            </w:r>
            <w:r>
              <w:rPr>
                <w:rFonts w:ascii="Arial" w:hAnsi="Arial" w:cs="Arial"/>
                <w:i/>
              </w:rPr>
              <w:t xml:space="preserve">. </w:t>
            </w:r>
            <w:r w:rsidRPr="00B71F4A">
              <w:rPr>
                <w:rFonts w:ascii="Arial" w:hAnsi="Arial" w:cs="Arial"/>
                <w:i/>
              </w:rPr>
              <w:t>Observaciones: Esta serie fue declarada con valor científico cultural en la Alcaldía Municipal durante la sesión de la CNSED Nº 07-2004 de 26 de mayo de 2004.</w:t>
            </w:r>
            <w:r>
              <w:rPr>
                <w:rFonts w:ascii="Arial" w:hAnsi="Arial" w:cs="Arial"/>
                <w:i/>
              </w:rPr>
              <w:t xml:space="preserve"> </w:t>
            </w:r>
            <w:r w:rsidRPr="00B71F4A">
              <w:rPr>
                <w:rFonts w:ascii="Arial" w:hAnsi="Arial" w:cs="Arial"/>
                <w:i/>
              </w:rPr>
              <w:t>Aclaraciones facilitadas por el Cised: Esta serie no se incluyó esta serie en la tabla de plazos porque no sé encontraron en los inventarios. Causa desconocida. Posible causa los hechos explicados al principio de este apartado. Actualmente serie similar a esta la maneja el depto. de Recursos Humanos.</w:t>
            </w:r>
            <w:r w:rsidR="00754444">
              <w:rPr>
                <w:rFonts w:ascii="Arial" w:hAnsi="Arial" w:cs="Arial"/>
                <w:i/>
              </w:rPr>
              <w:t xml:space="preserve"> ----------------------</w:t>
            </w:r>
          </w:p>
        </w:tc>
      </w:tr>
      <w:tr w:rsidR="00B71F4A" w:rsidRPr="00754444" w14:paraId="693C6727" w14:textId="77777777" w:rsidTr="001A1337">
        <w:tc>
          <w:tcPr>
            <w:tcW w:w="9350" w:type="dxa"/>
          </w:tcPr>
          <w:p w14:paraId="786C2E62" w14:textId="422EE3A4" w:rsidR="00B71F4A" w:rsidRPr="00754444" w:rsidRDefault="00B71F4A" w:rsidP="00754444">
            <w:pPr>
              <w:pStyle w:val="Prrafodelista"/>
              <w:tabs>
                <w:tab w:val="left" w:pos="270"/>
                <w:tab w:val="left" w:pos="1080"/>
              </w:tabs>
              <w:ind w:left="-19"/>
              <w:jc w:val="both"/>
              <w:rPr>
                <w:rFonts w:ascii="Arial" w:hAnsi="Arial" w:cs="Arial"/>
                <w:i/>
              </w:rPr>
            </w:pPr>
            <w:r w:rsidRPr="00754444">
              <w:rPr>
                <w:rFonts w:ascii="Arial" w:hAnsi="Arial" w:cs="Arial"/>
                <w:i/>
              </w:rPr>
              <w:t>b. Inconsistencia detectada: Serie documental anteriormente declarada con valor científico cultural y que no se incluyó en la actual tabla de plazos</w:t>
            </w:r>
            <w:r w:rsidR="00754444" w:rsidRPr="00754444">
              <w:rPr>
                <w:rFonts w:ascii="Arial" w:hAnsi="Arial" w:cs="Arial"/>
                <w:i/>
              </w:rPr>
              <w:t>.</w:t>
            </w:r>
            <w:r w:rsidR="00754444">
              <w:rPr>
                <w:rFonts w:ascii="Arial" w:hAnsi="Arial" w:cs="Arial"/>
                <w:i/>
              </w:rPr>
              <w:t xml:space="preserve"> </w:t>
            </w:r>
            <w:r w:rsidRPr="00754444">
              <w:rPr>
                <w:rFonts w:ascii="Arial" w:hAnsi="Arial" w:cs="Arial"/>
                <w:i/>
              </w:rPr>
              <w:t>Serie:</w:t>
            </w:r>
            <w:r w:rsidR="00754444" w:rsidRPr="00754444">
              <w:rPr>
                <w:rFonts w:ascii="Arial" w:hAnsi="Arial" w:cs="Arial"/>
                <w:i/>
              </w:rPr>
              <w:t xml:space="preserve"> Escrituras de propiedades municipales.</w:t>
            </w:r>
            <w:r w:rsidR="00754444">
              <w:rPr>
                <w:rFonts w:ascii="Arial" w:hAnsi="Arial" w:cs="Arial"/>
                <w:i/>
              </w:rPr>
              <w:t xml:space="preserve"> </w:t>
            </w:r>
            <w:r w:rsidRPr="00754444">
              <w:rPr>
                <w:rFonts w:ascii="Arial" w:hAnsi="Arial" w:cs="Arial"/>
                <w:i/>
              </w:rPr>
              <w:t>Fecha declarada:</w:t>
            </w:r>
            <w:r w:rsidR="00754444" w:rsidRPr="00754444">
              <w:rPr>
                <w:rFonts w:ascii="Arial" w:hAnsi="Arial" w:cs="Arial"/>
                <w:i/>
              </w:rPr>
              <w:t xml:space="preserve"> 1980-2004.</w:t>
            </w:r>
            <w:r w:rsidR="00754444">
              <w:rPr>
                <w:rFonts w:ascii="Arial" w:hAnsi="Arial" w:cs="Arial"/>
                <w:i/>
              </w:rPr>
              <w:t xml:space="preserve"> </w:t>
            </w:r>
            <w:r w:rsidRPr="00754444">
              <w:rPr>
                <w:rFonts w:ascii="Arial" w:hAnsi="Arial" w:cs="Arial"/>
                <w:i/>
              </w:rPr>
              <w:t>Fechas de la actual tabla: No aplica</w:t>
            </w:r>
            <w:r w:rsidR="00754444">
              <w:rPr>
                <w:rFonts w:ascii="Arial" w:hAnsi="Arial" w:cs="Arial"/>
                <w:i/>
              </w:rPr>
              <w:t xml:space="preserve">. </w:t>
            </w:r>
            <w:r w:rsidRPr="00754444">
              <w:rPr>
                <w:rFonts w:ascii="Arial" w:hAnsi="Arial" w:cs="Arial"/>
                <w:i/>
              </w:rPr>
              <w:t>Observaciones:</w:t>
            </w:r>
            <w:r w:rsidR="00754444" w:rsidRPr="00754444">
              <w:rPr>
                <w:rFonts w:ascii="Arial" w:hAnsi="Arial" w:cs="Arial"/>
                <w:i/>
              </w:rPr>
              <w:t xml:space="preserve"> Esta serie fue declarada con valor científico cultural en la Alcaldía Municipal durante la sesión de la CNSED Nº 07-2004 de 26 de mayo de 2004.</w:t>
            </w:r>
            <w:r w:rsidR="00754444">
              <w:rPr>
                <w:rFonts w:ascii="Arial" w:hAnsi="Arial" w:cs="Arial"/>
                <w:i/>
              </w:rPr>
              <w:t xml:space="preserve"> </w:t>
            </w:r>
            <w:r w:rsidRPr="00754444">
              <w:rPr>
                <w:rFonts w:ascii="Arial" w:hAnsi="Arial" w:cs="Arial"/>
                <w:i/>
              </w:rPr>
              <w:t>Aclaraciones facilitadas por el Cised:</w:t>
            </w:r>
            <w:r w:rsidR="00754444" w:rsidRPr="00754444">
              <w:rPr>
                <w:rFonts w:ascii="Arial" w:hAnsi="Arial" w:cs="Arial"/>
                <w:i/>
              </w:rPr>
              <w:t xml:space="preserve"> Esta serie no se incluyó en la tabla de plazos porque no sé encontraron en los inventarios. Causa desconocida. Posible causa los hechos explicados al principio de este apartado.</w:t>
            </w:r>
            <w:r w:rsidR="00754444">
              <w:rPr>
                <w:rFonts w:ascii="Arial" w:hAnsi="Arial" w:cs="Arial"/>
                <w:i/>
              </w:rPr>
              <w:t xml:space="preserve"> --------------------------------------------------------------------------------------------------------------</w:t>
            </w:r>
          </w:p>
        </w:tc>
      </w:tr>
    </w:tbl>
    <w:p w14:paraId="4EA095C6" w14:textId="5BA4FF8B" w:rsidR="008E20BF" w:rsidRDefault="008E20BF" w:rsidP="00414D9F">
      <w:pPr>
        <w:pStyle w:val="Default"/>
        <w:spacing w:before="120" w:after="120" w:line="460" w:lineRule="exact"/>
        <w:jc w:val="both"/>
        <w:rPr>
          <w:i/>
        </w:rPr>
      </w:pPr>
      <w:r w:rsidRPr="008E20BF">
        <w:rPr>
          <w:b/>
          <w:bCs/>
        </w:rPr>
        <w:t>5. Departamento Legal:</w:t>
      </w:r>
      <w:r w:rsidR="00754444">
        <w:rPr>
          <w:b/>
          <w:bCs/>
        </w:rPr>
        <w:t xml:space="preserve"> </w:t>
      </w:r>
      <w:r w:rsidR="00754444">
        <w:rPr>
          <w:i/>
        </w:rPr>
        <w:t>----------------------------------------------------------------------------------</w:t>
      </w:r>
    </w:p>
    <w:tbl>
      <w:tblPr>
        <w:tblStyle w:val="Tablaconcuadrcula"/>
        <w:tblW w:w="0" w:type="auto"/>
        <w:tblLook w:val="04A0" w:firstRow="1" w:lastRow="0" w:firstColumn="1" w:lastColumn="0" w:noHBand="0" w:noVBand="1"/>
      </w:tblPr>
      <w:tblGrid>
        <w:gridCol w:w="9350"/>
      </w:tblGrid>
      <w:tr w:rsidR="00754444" w:rsidRPr="00B71F4A" w14:paraId="15A29644" w14:textId="77777777" w:rsidTr="00754444">
        <w:trPr>
          <w:trHeight w:val="70"/>
        </w:trPr>
        <w:tc>
          <w:tcPr>
            <w:tcW w:w="9350" w:type="dxa"/>
          </w:tcPr>
          <w:p w14:paraId="4C6D3BF9" w14:textId="7B15F9C7" w:rsidR="00754444" w:rsidRPr="00B71F4A" w:rsidRDefault="00754444" w:rsidP="00754444">
            <w:pPr>
              <w:pStyle w:val="Prrafodelista"/>
              <w:tabs>
                <w:tab w:val="left" w:pos="270"/>
                <w:tab w:val="left" w:pos="1080"/>
              </w:tabs>
              <w:ind w:left="-19"/>
              <w:jc w:val="both"/>
              <w:rPr>
                <w:rFonts w:ascii="Arial" w:hAnsi="Arial" w:cs="Arial"/>
                <w:i/>
              </w:rPr>
            </w:pPr>
            <w:r>
              <w:rPr>
                <w:rFonts w:ascii="Arial" w:hAnsi="Arial" w:cs="Arial"/>
                <w:i/>
              </w:rPr>
              <w:t xml:space="preserve">a. </w:t>
            </w:r>
            <w:r w:rsidRPr="00754444">
              <w:rPr>
                <w:rFonts w:ascii="Arial" w:hAnsi="Arial" w:cs="Arial"/>
                <w:i/>
              </w:rPr>
              <w:t>Inconsistencia detectada: Serie documental anteriormente declara con valor científico cultural y que no se incluyó en la actual tabla de plazos</w:t>
            </w:r>
            <w:r>
              <w:rPr>
                <w:rFonts w:ascii="Arial" w:hAnsi="Arial" w:cs="Arial"/>
                <w:i/>
              </w:rPr>
              <w:t xml:space="preserve">. Serie: </w:t>
            </w:r>
            <w:r w:rsidRPr="00754444">
              <w:rPr>
                <w:rFonts w:ascii="Arial" w:hAnsi="Arial" w:cs="Arial"/>
                <w:i/>
              </w:rPr>
              <w:t>Expedientes de juicios.</w:t>
            </w:r>
            <w:r>
              <w:rPr>
                <w:rFonts w:ascii="Arial" w:hAnsi="Arial" w:cs="Arial"/>
                <w:i/>
              </w:rPr>
              <w:t xml:space="preserve"> Fecha declarada:</w:t>
            </w:r>
            <w:r w:rsidRPr="00754444">
              <w:rPr>
                <w:rFonts w:ascii="Arial" w:hAnsi="Arial" w:cs="Arial"/>
                <w:i/>
              </w:rPr>
              <w:t xml:space="preserve"> 1992-2004. </w:t>
            </w:r>
            <w:r>
              <w:rPr>
                <w:rFonts w:ascii="Arial" w:hAnsi="Arial" w:cs="Arial"/>
                <w:i/>
              </w:rPr>
              <w:t xml:space="preserve">Fechas de la actual tabla: </w:t>
            </w:r>
            <w:r w:rsidRPr="00754444">
              <w:rPr>
                <w:rFonts w:ascii="Arial" w:hAnsi="Arial" w:cs="Arial"/>
                <w:i/>
              </w:rPr>
              <w:t>En la actual tabla se incluyó la serie “Expedientes judiciales” de 1998-2016.</w:t>
            </w:r>
            <w:r>
              <w:rPr>
                <w:rFonts w:ascii="Arial" w:hAnsi="Arial" w:cs="Arial"/>
                <w:i/>
              </w:rPr>
              <w:t xml:space="preserve"> Observaciones: </w:t>
            </w:r>
            <w:r w:rsidRPr="00754444">
              <w:rPr>
                <w:rFonts w:ascii="Arial" w:hAnsi="Arial" w:cs="Arial"/>
                <w:i/>
              </w:rPr>
              <w:t>La serie fue declarada con valor científico cultural en las sesiones de la CNSED Nº 7-2004 de 26 de mayo de 2004.</w:t>
            </w:r>
            <w:r>
              <w:rPr>
                <w:rFonts w:ascii="Arial" w:hAnsi="Arial" w:cs="Arial"/>
                <w:i/>
              </w:rPr>
              <w:t xml:space="preserve"> Aclaraciones facilitadas por el Cised: </w:t>
            </w:r>
            <w:r w:rsidRPr="00754444">
              <w:rPr>
                <w:rFonts w:ascii="Arial" w:hAnsi="Arial" w:cs="Arial"/>
                <w:i/>
              </w:rPr>
              <w:t xml:space="preserve">En el oficio Nº CISED-002-2018 se informa a la CNSED que en la institución solamente hay expedientes de juicios de 1998, 2003, 2007-2013. En el oficio de aclaraciones de la actual tabla de plazos el CISED indica que los expedientes judiciales </w:t>
            </w:r>
            <w:r w:rsidRPr="00754444">
              <w:rPr>
                <w:rFonts w:ascii="Arial" w:hAnsi="Arial" w:cs="Arial"/>
                <w:i/>
              </w:rPr>
              <w:lastRenderedPageBreak/>
              <w:t>incluidos en la tabla de plazos corresponden a los mismos expedientes de juicios que fueron declarados con valor científico cultural en el año 2004. Sobre las fechas no se encontraron en los inventarios. Causa desconocida. Posible causa los hechos explicados al principio de este apartado.</w:t>
            </w:r>
            <w:r>
              <w:rPr>
                <w:rFonts w:ascii="Arial" w:hAnsi="Arial" w:cs="Arial"/>
                <w:i/>
              </w:rPr>
              <w:t xml:space="preserve"> --------------------------------------------------------------------------------------------------------------</w:t>
            </w:r>
          </w:p>
        </w:tc>
      </w:tr>
      <w:tr w:rsidR="00754444" w:rsidRPr="00B71F4A" w14:paraId="294D8B7D" w14:textId="77777777" w:rsidTr="00754444">
        <w:trPr>
          <w:trHeight w:val="70"/>
        </w:trPr>
        <w:tc>
          <w:tcPr>
            <w:tcW w:w="9350" w:type="dxa"/>
          </w:tcPr>
          <w:p w14:paraId="23B67259" w14:textId="614D050F" w:rsidR="00754444" w:rsidRDefault="00754444" w:rsidP="00754444">
            <w:pPr>
              <w:pStyle w:val="Prrafodelista"/>
              <w:tabs>
                <w:tab w:val="left" w:pos="270"/>
                <w:tab w:val="left" w:pos="1080"/>
              </w:tabs>
              <w:ind w:left="-19"/>
              <w:jc w:val="both"/>
              <w:rPr>
                <w:rFonts w:ascii="Arial" w:hAnsi="Arial" w:cs="Arial"/>
                <w:i/>
              </w:rPr>
            </w:pPr>
            <w:r>
              <w:rPr>
                <w:rFonts w:ascii="Arial" w:hAnsi="Arial" w:cs="Arial"/>
                <w:i/>
              </w:rPr>
              <w:lastRenderedPageBreak/>
              <w:t xml:space="preserve">a. </w:t>
            </w:r>
            <w:r w:rsidRPr="00754444">
              <w:rPr>
                <w:rFonts w:ascii="Arial" w:hAnsi="Arial" w:cs="Arial"/>
                <w:i/>
              </w:rPr>
              <w:t>Inconsistencia detectada: Serie documental anteriormente declara con valor científico cultural y que no se incluyó en la actual tabla de plazos</w:t>
            </w:r>
            <w:r>
              <w:rPr>
                <w:rFonts w:ascii="Arial" w:hAnsi="Arial" w:cs="Arial"/>
                <w:i/>
              </w:rPr>
              <w:t>. Serie:</w:t>
            </w:r>
            <w:r w:rsidRPr="00754444">
              <w:rPr>
                <w:rFonts w:ascii="Arial" w:hAnsi="Arial" w:cs="Arial"/>
                <w:i/>
              </w:rPr>
              <w:t xml:space="preserve"> Dictámenes Legales.</w:t>
            </w:r>
            <w:r>
              <w:rPr>
                <w:rFonts w:ascii="Arial" w:hAnsi="Arial" w:cs="Arial"/>
                <w:i/>
              </w:rPr>
              <w:t xml:space="preserve"> Fecha declarada:</w:t>
            </w:r>
            <w:r w:rsidRPr="00754444">
              <w:rPr>
                <w:rFonts w:ascii="Arial" w:hAnsi="Arial" w:cs="Arial"/>
                <w:i/>
              </w:rPr>
              <w:t xml:space="preserve"> 1992-2004.</w:t>
            </w:r>
            <w:r>
              <w:rPr>
                <w:rFonts w:ascii="Arial" w:hAnsi="Arial" w:cs="Arial"/>
                <w:i/>
              </w:rPr>
              <w:t xml:space="preserve"> Fechas de la actual tabla:</w:t>
            </w:r>
            <w:r w:rsidRPr="00754444">
              <w:rPr>
                <w:rFonts w:ascii="Arial" w:hAnsi="Arial" w:cs="Arial"/>
                <w:i/>
              </w:rPr>
              <w:t xml:space="preserve"> No aplica.</w:t>
            </w:r>
            <w:r>
              <w:rPr>
                <w:rFonts w:ascii="Arial" w:hAnsi="Arial" w:cs="Arial"/>
                <w:i/>
              </w:rPr>
              <w:t xml:space="preserve"> Observaciones:</w:t>
            </w:r>
            <w:r w:rsidRPr="00754444">
              <w:rPr>
                <w:rFonts w:ascii="Arial" w:hAnsi="Arial" w:cs="Arial"/>
                <w:i/>
              </w:rPr>
              <w:t xml:space="preserve"> La serie fue declarada con valor científico cultural en las sesiones de la CNSED Nº 7-2004 de 26 de mayo de 2004. Así mismo, se ratificó su declaratoria con la resolución de la CNSED Nº 01-2014. Sin embargo, no es incluyó en la tabla de plazos actual del Departamento Legal.</w:t>
            </w:r>
            <w:r>
              <w:rPr>
                <w:rFonts w:ascii="Arial" w:hAnsi="Arial" w:cs="Arial"/>
                <w:i/>
              </w:rPr>
              <w:t xml:space="preserve"> Aclaraciones facilitadas por el Cised: </w:t>
            </w:r>
            <w:r w:rsidRPr="00754444">
              <w:rPr>
                <w:rFonts w:ascii="Arial" w:hAnsi="Arial" w:cs="Arial"/>
                <w:i/>
              </w:rPr>
              <w:t>En el oficio de aclaraciones del actual trámite se indicó que no se encontraron en los inventarios. Causa desconocida. Posible causa los hechos explicados al principio de este apartado. Lo más similar a esta serie son los criterios legales que emiten las abogadas y que los solicitan todas las dependencias, y estos criterios se encuentran dentro de la correspondencia enviada. No se encuentran separados.</w:t>
            </w:r>
          </w:p>
        </w:tc>
      </w:tr>
    </w:tbl>
    <w:p w14:paraId="5F3ED752" w14:textId="4D2FECB8" w:rsidR="008E20BF" w:rsidRPr="008E20BF" w:rsidRDefault="00754444" w:rsidP="00512D20">
      <w:pPr>
        <w:tabs>
          <w:tab w:val="left" w:pos="426"/>
          <w:tab w:val="left" w:pos="1080"/>
        </w:tabs>
        <w:spacing w:before="120" w:after="120" w:line="460" w:lineRule="exact"/>
        <w:jc w:val="both"/>
        <w:rPr>
          <w:i/>
          <w:iCs w:val="0"/>
          <w:szCs w:val="24"/>
          <w:lang w:val="es-CR"/>
        </w:rPr>
      </w:pPr>
      <w:r w:rsidRPr="00830803">
        <w:rPr>
          <w:rFonts w:asciiTheme="minorHAnsi" w:hAnsiTheme="minorHAnsi" w:cstheme="minorHAnsi"/>
          <w:noProof/>
          <w:lang w:val="en-US" w:eastAsia="en-US"/>
        </w:rPr>
        <w:drawing>
          <wp:anchor distT="0" distB="0" distL="114300" distR="114300" simplePos="0" relativeHeight="251658240" behindDoc="1" locked="0" layoutInCell="1" allowOverlap="1" wp14:anchorId="6BA0A633" wp14:editId="078908A4">
            <wp:simplePos x="0" y="0"/>
            <wp:positionH relativeFrom="column">
              <wp:posOffset>85725</wp:posOffset>
            </wp:positionH>
            <wp:positionV relativeFrom="paragraph">
              <wp:posOffset>3895725</wp:posOffset>
            </wp:positionV>
            <wp:extent cx="5772150" cy="175514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0BF" w:rsidRPr="008E20BF">
        <w:rPr>
          <w:b/>
          <w:i/>
          <w:iCs w:val="0"/>
          <w:szCs w:val="24"/>
          <w:lang w:val="es-CR"/>
        </w:rPr>
        <w:t>3.8.</w:t>
      </w:r>
      <w:r w:rsidR="008E20BF" w:rsidRPr="008E20BF">
        <w:rPr>
          <w:i/>
          <w:iCs w:val="0"/>
          <w:szCs w:val="24"/>
          <w:lang w:val="es-CR"/>
        </w:rPr>
        <w:t xml:space="preserve"> Es importante indicar que mediante oficio Nº DGAN-JA-117-2020 de 09 de marzo de 2020, la Junta Administrativa del Archivo Nacional interpuso una denuncia penal ante el Ministerio Público, en contra de la Municipalidad de Montes de Oca donde se solicita una investigación para determinar los responsables de una supuesta eliminación de documentos que fueron declarados con valor científico cultural por la CNSED en el año 2004 y que según lo indicado por la señora Jaqueline Rey Espinoza, Encargada del Archivo Institucional, no se encuentran en la institución. A continuación, se procede a transcribir los detalles mencionados en la denuncia penal sobre las series documentales que se encuentran en investigación y que el Archivo Histórico determinó como faltantes, en medio de un proceso de transferencia documental, así como las aclaraciones indicadas por la señora Rey Espinoza </w:t>
      </w:r>
      <w:r w:rsidR="0051478D">
        <w:rPr>
          <w:i/>
          <w:iCs w:val="0"/>
          <w:szCs w:val="24"/>
          <w:lang w:val="es-CR"/>
        </w:rPr>
        <w:t xml:space="preserve">(sic) </w:t>
      </w:r>
      <w:r w:rsidR="008E20BF" w:rsidRPr="008E20BF">
        <w:rPr>
          <w:i/>
          <w:iCs w:val="0"/>
          <w:szCs w:val="24"/>
          <w:lang w:val="es-CR"/>
        </w:rPr>
        <w:t xml:space="preserve">al respecto: </w:t>
      </w:r>
      <w:r w:rsidR="008E20BF" w:rsidRPr="008E20BF">
        <w:rPr>
          <w:b/>
          <w:i/>
          <w:iCs w:val="0"/>
          <w:szCs w:val="24"/>
          <w:lang w:val="es-CR"/>
        </w:rPr>
        <w:t>a-</w:t>
      </w:r>
      <w:r w:rsidR="008E20BF" w:rsidRPr="008E20BF">
        <w:rPr>
          <w:i/>
          <w:iCs w:val="0"/>
          <w:szCs w:val="24"/>
          <w:lang w:val="es-CR"/>
        </w:rPr>
        <w:t xml:space="preserve"> Series documentales declaradas con valor científico cultural en la sesión de la CNSED Nº 07-2004 de 26 de mayo de 2004: </w:t>
      </w:r>
    </w:p>
    <w:p w14:paraId="44D9191E" w14:textId="41DC0EF0" w:rsidR="00512D20" w:rsidRDefault="00512D20" w:rsidP="00512D20">
      <w:pPr>
        <w:tabs>
          <w:tab w:val="left" w:pos="426"/>
          <w:tab w:val="left" w:pos="1080"/>
        </w:tabs>
        <w:spacing w:before="120" w:after="120" w:line="460" w:lineRule="exact"/>
        <w:jc w:val="both"/>
        <w:rPr>
          <w:iCs w:val="0"/>
          <w:szCs w:val="24"/>
          <w:lang w:val="es-CR"/>
        </w:rPr>
      </w:pPr>
    </w:p>
    <w:p w14:paraId="009F4895" w14:textId="4D5A3578" w:rsidR="008E20BF" w:rsidRPr="008E20BF" w:rsidRDefault="00754444" w:rsidP="00512D20">
      <w:pPr>
        <w:tabs>
          <w:tab w:val="left" w:pos="426"/>
          <w:tab w:val="left" w:pos="1080"/>
        </w:tabs>
        <w:spacing w:before="120" w:after="120" w:line="460" w:lineRule="exact"/>
        <w:jc w:val="both"/>
        <w:rPr>
          <w:i/>
          <w:iCs w:val="0"/>
          <w:szCs w:val="24"/>
          <w:lang w:val="es-CR"/>
        </w:rPr>
      </w:pPr>
      <w:r w:rsidRPr="008E20BF">
        <w:rPr>
          <w:i/>
          <w:iCs w:val="0"/>
          <w:noProof/>
          <w:szCs w:val="24"/>
          <w:lang w:val="en-US" w:eastAsia="en-US"/>
        </w:rPr>
        <w:lastRenderedPageBreak/>
        <w:drawing>
          <wp:anchor distT="0" distB="0" distL="114300" distR="114300" simplePos="0" relativeHeight="251660288" behindDoc="1" locked="0" layoutInCell="1" allowOverlap="1" wp14:anchorId="74E7175B" wp14:editId="3A5ABBD5">
            <wp:simplePos x="0" y="0"/>
            <wp:positionH relativeFrom="column">
              <wp:posOffset>19050</wp:posOffset>
            </wp:positionH>
            <wp:positionV relativeFrom="paragraph">
              <wp:posOffset>5229225</wp:posOffset>
            </wp:positionV>
            <wp:extent cx="5915025" cy="2082800"/>
            <wp:effectExtent l="0" t="0" r="952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468">
        <w:rPr>
          <w:rFonts w:asciiTheme="minorHAnsi" w:hAnsiTheme="minorHAnsi" w:cstheme="minorHAnsi"/>
          <w:noProof/>
          <w:lang w:val="en-US" w:eastAsia="en-US"/>
        </w:rPr>
        <w:drawing>
          <wp:anchor distT="0" distB="0" distL="114300" distR="114300" simplePos="0" relativeHeight="251659264" behindDoc="1" locked="0" layoutInCell="1" allowOverlap="1" wp14:anchorId="3018FCD4" wp14:editId="1DCBB06F">
            <wp:simplePos x="0" y="0"/>
            <wp:positionH relativeFrom="column">
              <wp:posOffset>18415</wp:posOffset>
            </wp:positionH>
            <wp:positionV relativeFrom="paragraph">
              <wp:posOffset>0</wp:posOffset>
            </wp:positionV>
            <wp:extent cx="5934075" cy="3448050"/>
            <wp:effectExtent l="0" t="0" r="952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0BF" w:rsidRPr="008E20BF">
        <w:rPr>
          <w:b/>
          <w:i/>
          <w:iCs w:val="0"/>
          <w:szCs w:val="24"/>
          <w:lang w:val="es-CR"/>
        </w:rPr>
        <w:t>b-</w:t>
      </w:r>
      <w:r w:rsidR="008E20BF" w:rsidRPr="008E20BF">
        <w:rPr>
          <w:i/>
          <w:iCs w:val="0"/>
          <w:szCs w:val="24"/>
          <w:lang w:val="es-CR"/>
        </w:rPr>
        <w:t xml:space="preserve"> Según el oficio DGAN-DAH-644-2019 del 26 de noviembre del, suscrito por el señor Javier José Gómez Jiménez, Jefe del Departamento Archivo Histórico y remitido a la señora Jacqueline Espinoza Rey, Jefe del Archivo Institucional de la Municipalidad de Montes de Oca, se indica:</w:t>
      </w:r>
      <w:r w:rsidR="00512D20">
        <w:rPr>
          <w:i/>
          <w:iCs w:val="0"/>
          <w:szCs w:val="24"/>
          <w:lang w:val="es-CR"/>
        </w:rPr>
        <w:t xml:space="preserve"> </w:t>
      </w:r>
      <w:r w:rsidR="008E20BF" w:rsidRPr="008E20BF">
        <w:rPr>
          <w:i/>
          <w:iCs w:val="0"/>
          <w:szCs w:val="24"/>
          <w:lang w:val="es-CR"/>
        </w:rPr>
        <w:t>De igual manera, se informa que de acuerdo con lo solicitado en el oficio DGAN-DG-142-2019 del 22 de mayo de 2019, hacen falta remitir documentos según las fechas establecidas para cada serie, de esta forma:</w:t>
      </w:r>
      <w:r>
        <w:rPr>
          <w:i/>
          <w:iCs w:val="0"/>
          <w:szCs w:val="24"/>
          <w:lang w:val="es-CR"/>
        </w:rPr>
        <w:t xml:space="preserve"> --------------------------------</w:t>
      </w:r>
    </w:p>
    <w:p w14:paraId="53DB5410" w14:textId="18C2256C" w:rsidR="008E20BF" w:rsidRPr="008E20BF" w:rsidRDefault="008E20BF" w:rsidP="00512D20">
      <w:pPr>
        <w:tabs>
          <w:tab w:val="left" w:pos="426"/>
          <w:tab w:val="left" w:pos="1080"/>
        </w:tabs>
        <w:spacing w:before="120" w:after="120" w:line="460" w:lineRule="exact"/>
        <w:jc w:val="both"/>
        <w:rPr>
          <w:i/>
          <w:iCs w:val="0"/>
          <w:szCs w:val="24"/>
          <w:lang w:val="es-CR"/>
        </w:rPr>
      </w:pPr>
      <w:r w:rsidRPr="008E20BF">
        <w:rPr>
          <w:i/>
          <w:iCs w:val="0"/>
          <w:szCs w:val="24"/>
          <w:lang w:val="es-CR"/>
        </w:rPr>
        <w:t>Ante esta situació</w:t>
      </w:r>
      <w:r w:rsidRPr="00754444">
        <w:rPr>
          <w:iCs w:val="0"/>
          <w:szCs w:val="24"/>
          <w:lang w:val="es-CR"/>
        </w:rPr>
        <w:t>n,</w:t>
      </w:r>
      <w:r w:rsidRPr="008E20BF">
        <w:rPr>
          <w:i/>
          <w:iCs w:val="0"/>
          <w:szCs w:val="24"/>
          <w:lang w:val="es-CR"/>
        </w:rPr>
        <w:t xml:space="preserve"> le solicitamos explicar las razones por las cuales no se entregaron la totalidad de los documentos mencionados.”</w:t>
      </w:r>
      <w:r w:rsidR="00512D20">
        <w:rPr>
          <w:i/>
          <w:iCs w:val="0"/>
          <w:szCs w:val="24"/>
          <w:lang w:val="es-CR"/>
        </w:rPr>
        <w:t xml:space="preserve"> </w:t>
      </w:r>
      <w:r w:rsidRPr="008E20BF">
        <w:rPr>
          <w:b/>
          <w:i/>
          <w:iCs w:val="0"/>
          <w:szCs w:val="24"/>
          <w:lang w:val="es-CR"/>
        </w:rPr>
        <w:t>c-</w:t>
      </w:r>
      <w:r>
        <w:rPr>
          <w:i/>
          <w:iCs w:val="0"/>
          <w:szCs w:val="24"/>
          <w:lang w:val="es-CR"/>
        </w:rPr>
        <w:t xml:space="preserve"> </w:t>
      </w:r>
      <w:r w:rsidRPr="008E20BF">
        <w:rPr>
          <w:i/>
          <w:iCs w:val="0"/>
          <w:szCs w:val="24"/>
          <w:lang w:val="es-CR"/>
        </w:rPr>
        <w:t>En respuesta al oficio DGAN-DAH-644-2019, la señora Jaqueline Espinoza Rey remitió el oficio AI-060-2019 del 03 de diciembre del 2019, indicando lo siguiente:</w:t>
      </w:r>
      <w:r w:rsidR="00512D20">
        <w:rPr>
          <w:i/>
          <w:iCs w:val="0"/>
          <w:szCs w:val="24"/>
          <w:lang w:val="es-CR"/>
        </w:rPr>
        <w:t xml:space="preserve"> </w:t>
      </w:r>
      <w:r w:rsidRPr="008E20BF">
        <w:rPr>
          <w:i/>
          <w:iCs w:val="0"/>
          <w:szCs w:val="24"/>
          <w:lang w:val="es-CR"/>
        </w:rPr>
        <w:t xml:space="preserve">“1. La tabla de plazos se elaboró y aprobó en el año </w:t>
      </w:r>
      <w:r w:rsidRPr="008E20BF">
        <w:rPr>
          <w:i/>
          <w:iCs w:val="0"/>
          <w:szCs w:val="24"/>
          <w:lang w:val="es-CR"/>
        </w:rPr>
        <w:lastRenderedPageBreak/>
        <w:t>2004, para ese entonces quien suscribe no era la encargada del Archivo Institucional, por ende, desconozco cuales criterios o metodologías de selección se utilizaron para su elaboración, al no ser de mí período desconozco cuales políticas se dieron en los períodos anteriores a mi gestión, puesto que por el contrario en mi gestión más bien se rescataron muchas series documentales que estaban en total abandono.</w:t>
      </w:r>
      <w:r w:rsidR="00512D20">
        <w:rPr>
          <w:i/>
          <w:iCs w:val="0"/>
          <w:szCs w:val="24"/>
          <w:lang w:val="es-CR"/>
        </w:rPr>
        <w:t xml:space="preserve"> </w:t>
      </w:r>
      <w:r w:rsidRPr="008E20BF">
        <w:rPr>
          <w:i/>
          <w:iCs w:val="0"/>
          <w:szCs w:val="24"/>
          <w:lang w:val="es-CR"/>
        </w:rPr>
        <w:t>2. La naturaleza de la institución productora de los documentos de la que soy parte es una institución netamente política, esto ha conllevado a tener múltiples cambios de jerarcas, antes del año 2003 los jerarcas eran asignados por el Concejo Municipal, por consiguiente la Municipalidad de Montes de Oca tuvo muchos ejecutivos municipales (así se les llamaban a lo que hoy se denominan Alcaldes), según mi investigación cada asignación de Alcalde por parte del Concejo era un nuevo cambio de dirección ejecutiva y de mentalidad, así como habían ejecutivos municipales muy respetuosos de la legislación archivística, habían otros que no tenían el mínimo interés de aplicarla, es por tal motivo que en los períodos que en su oficio se detallan, lamentablemente se dieron muchas irregularidades, inclusive sé(sic) dice que hubieron eliminaciones al margen de la Ley de las cuales sólo queda la anécdota pero no un registro.</w:t>
      </w:r>
      <w:r w:rsidR="00512D20">
        <w:rPr>
          <w:i/>
          <w:iCs w:val="0"/>
          <w:szCs w:val="24"/>
          <w:lang w:val="es-CR"/>
        </w:rPr>
        <w:t xml:space="preserve"> </w:t>
      </w:r>
      <w:r w:rsidRPr="008E20BF">
        <w:rPr>
          <w:i/>
          <w:iCs w:val="0"/>
          <w:szCs w:val="24"/>
          <w:lang w:val="es-CR"/>
        </w:rPr>
        <w:t>3. Otro factor importante, es que la Ley 7202 pese a ser de 1990, la misma no tiene un régimen de sanción fuerte que coadyuvara a una aplicación eficiente, no es hasta el año 2002 que se promulga la Ley de Control Interno, misma que tiene un valor coercitivo más fuerte en caso de incumplimiento. Y por ende la ley supracitada al ser más fuerte con el control de los documentos, funciona mejor que la 7202 y los jerarcas y titulares subordinados son más cautelosos en eliminar los documentos. Además, que la Ley 8292 hace especial énfasis al Archivo Institucional.</w:t>
      </w:r>
      <w:r w:rsidR="00512D20">
        <w:rPr>
          <w:i/>
          <w:iCs w:val="0"/>
          <w:szCs w:val="24"/>
          <w:lang w:val="es-CR"/>
        </w:rPr>
        <w:t xml:space="preserve"> </w:t>
      </w:r>
      <w:r w:rsidRPr="008E20BF">
        <w:rPr>
          <w:i/>
          <w:iCs w:val="0"/>
          <w:szCs w:val="24"/>
          <w:lang w:val="es-CR"/>
        </w:rPr>
        <w:t xml:space="preserve">4. Cabe destacar que la profesionalización de la plaza de Archivista no fue sino hasta el año 2002 que se profesionalizó, todos los anteriores encargados del Archivo fueron funcionarios que asignaban “a dedo”, y que eran empíricos por lo cual muchos no tenían la sensibilidad hacía el resguardo de la información institucional, por ende vuelvo a repetir pese a que hubiera una Ley promulgada en los años 1990, no existía en esta municipalidad una cultura archivística fuerte y cabe la posibilidad de que estos actos de eliminación se dieran a diestra y </w:t>
      </w:r>
      <w:r w:rsidRPr="008E20BF">
        <w:rPr>
          <w:i/>
          <w:iCs w:val="0"/>
          <w:szCs w:val="24"/>
          <w:lang w:val="es-CR"/>
        </w:rPr>
        <w:lastRenderedPageBreak/>
        <w:t>siniestra. En conclusión, quien suscribe no es responsable de los documentos no remitidos al Archivo Histórico, los documentos por más que se buscaron en el acervo documental en los inventarios internos del Archivo Central no se pudieron ubicar, como podemos ver los períodos de documentos solicitados , fueron períodos de mucha irregularidad administrativa, lo cual perjudicó la correcta administración de los archivos, por otra parte, la anterior colega quien presentó las Tablas de Plazos del año 2004, en honor a la verdad quien suscribe, desconoce cuál fue la metodología que utilizó, por las características de esta Tabla pareciera que se basó en una de las tantas “Tablas Modelo” para las municipalidades, que en ese entonces se había implementado, y con las fechas desconozco porque las incluyó, quizá porque se basó en algún tipo de conjetura, sin revisar las verdaderas fechas. Por el contrario, quien suscribe, se dio a la tarea de rescatar (literalmente), muchos documentos en estado deplorable a la entrada a la Municipalidad, incluso hasta hace no mucho no existían inventarios reales, de lo que había en el depósito documental, sin embargo se han hecho levantamientos de todo, y se ha llegado a un grado de descripción de un 100%, por lo que puedo dar fe de que los documentos mencionados en su oficio lamentablemente no se ubicaron.”</w:t>
      </w:r>
      <w:r w:rsidR="00512D20">
        <w:rPr>
          <w:i/>
          <w:iCs w:val="0"/>
          <w:szCs w:val="24"/>
          <w:lang w:val="es-CR"/>
        </w:rPr>
        <w:t xml:space="preserve"> </w:t>
      </w:r>
      <w:r w:rsidRPr="00512D20">
        <w:rPr>
          <w:b/>
          <w:i/>
          <w:iCs w:val="0"/>
          <w:szCs w:val="24"/>
          <w:lang w:val="es-CR"/>
        </w:rPr>
        <w:t>d-</w:t>
      </w:r>
      <w:r>
        <w:rPr>
          <w:i/>
          <w:iCs w:val="0"/>
          <w:szCs w:val="24"/>
          <w:lang w:val="es-CR"/>
        </w:rPr>
        <w:t xml:space="preserve"> </w:t>
      </w:r>
      <w:r w:rsidRPr="008E20BF">
        <w:rPr>
          <w:i/>
          <w:iCs w:val="0"/>
          <w:szCs w:val="24"/>
          <w:lang w:val="es-CR"/>
        </w:rPr>
        <w:t>Posteriormente, mediante correo electrónico de las 9:27 horas del 19 de febrero del 2020, el señor Gómez Jiménez, especifica las series documentales y las unidades productoras de esas series que no fueron trasladadas por la Municipalidad de Montes de Oca al Departamento Archivo Histórico para su custodia definitiva, tal y como se observa en el siguiente recuadro:</w:t>
      </w:r>
      <w:r w:rsidR="00754444">
        <w:rPr>
          <w:i/>
          <w:iCs w:val="0"/>
          <w:szCs w:val="24"/>
          <w:lang w:val="es-CR"/>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515"/>
        <w:gridCol w:w="5130"/>
        <w:gridCol w:w="1890"/>
      </w:tblGrid>
      <w:tr w:rsidR="008E20BF" w:rsidRPr="008E20BF" w14:paraId="0C302719" w14:textId="77777777" w:rsidTr="001F23B6">
        <w:trPr>
          <w:trHeight w:val="244"/>
        </w:trPr>
        <w:tc>
          <w:tcPr>
            <w:tcW w:w="9535" w:type="dxa"/>
            <w:gridSpan w:val="3"/>
            <w:tcBorders>
              <w:bottom w:val="single" w:sz="4" w:space="0" w:color="auto"/>
            </w:tcBorders>
          </w:tcPr>
          <w:p w14:paraId="00064921" w14:textId="3E39874B" w:rsidR="008E20BF" w:rsidRPr="008E20BF" w:rsidRDefault="008E20BF" w:rsidP="00512D20">
            <w:pPr>
              <w:autoSpaceDE w:val="0"/>
              <w:autoSpaceDN w:val="0"/>
              <w:adjustRightInd w:val="0"/>
              <w:jc w:val="center"/>
              <w:rPr>
                <w:rFonts w:ascii="Calibri" w:hAnsi="Calibri" w:cs="Calibri"/>
                <w:iCs w:val="0"/>
                <w:color w:val="000000"/>
                <w:sz w:val="22"/>
                <w:szCs w:val="22"/>
                <w:lang w:val="es-CR" w:eastAsia="es-CR"/>
              </w:rPr>
            </w:pPr>
            <w:r w:rsidRPr="008E20BF">
              <w:rPr>
                <w:rFonts w:ascii="Calibri" w:hAnsi="Calibri" w:cs="Calibri"/>
                <w:b/>
                <w:bCs/>
                <w:iCs w:val="0"/>
                <w:color w:val="000000"/>
                <w:sz w:val="22"/>
                <w:szCs w:val="22"/>
                <w:lang w:val="es-CR" w:eastAsia="es-CR"/>
              </w:rPr>
              <w:t>Documentos no entregados al Archivo Nacional Municipalidad de Montes de Oca</w:t>
            </w:r>
          </w:p>
        </w:tc>
      </w:tr>
      <w:tr w:rsidR="008E20BF" w:rsidRPr="008E20BF" w14:paraId="505012FD" w14:textId="77777777" w:rsidTr="001F23B6">
        <w:trPr>
          <w:trHeight w:val="110"/>
        </w:trPr>
        <w:tc>
          <w:tcPr>
            <w:tcW w:w="2515" w:type="dxa"/>
            <w:tcBorders>
              <w:bottom w:val="single" w:sz="4" w:space="0" w:color="auto"/>
              <w:right w:val="single" w:sz="4" w:space="0" w:color="auto"/>
            </w:tcBorders>
          </w:tcPr>
          <w:p w14:paraId="3601CF36" w14:textId="40080AB5" w:rsidR="008E20BF" w:rsidRPr="008E20BF" w:rsidRDefault="008E20BF" w:rsidP="00512D20">
            <w:pPr>
              <w:autoSpaceDE w:val="0"/>
              <w:autoSpaceDN w:val="0"/>
              <w:adjustRightInd w:val="0"/>
              <w:jc w:val="center"/>
              <w:rPr>
                <w:rFonts w:ascii="Calibri" w:hAnsi="Calibri" w:cs="Calibri"/>
                <w:b/>
                <w:bCs/>
                <w:iCs w:val="0"/>
                <w:color w:val="000000"/>
                <w:sz w:val="22"/>
                <w:szCs w:val="22"/>
                <w:lang w:val="en-US" w:eastAsia="es-CR"/>
              </w:rPr>
            </w:pPr>
            <w:r w:rsidRPr="008E20BF">
              <w:rPr>
                <w:rFonts w:ascii="Calibri" w:hAnsi="Calibri" w:cs="Calibri"/>
                <w:b/>
                <w:bCs/>
                <w:iCs w:val="0"/>
                <w:color w:val="000000"/>
                <w:sz w:val="22"/>
                <w:szCs w:val="22"/>
                <w:lang w:val="en-US" w:eastAsia="es-CR"/>
              </w:rPr>
              <w:t>Series</w:t>
            </w:r>
          </w:p>
        </w:tc>
        <w:tc>
          <w:tcPr>
            <w:tcW w:w="5130" w:type="dxa"/>
            <w:tcBorders>
              <w:left w:val="single" w:sz="4" w:space="0" w:color="auto"/>
              <w:bottom w:val="single" w:sz="4" w:space="0" w:color="auto"/>
              <w:right w:val="single" w:sz="4" w:space="0" w:color="auto"/>
            </w:tcBorders>
          </w:tcPr>
          <w:p w14:paraId="17635604" w14:textId="0F8FA004" w:rsidR="008E20BF" w:rsidRPr="008E20BF" w:rsidRDefault="008E20BF" w:rsidP="00512D20">
            <w:pPr>
              <w:autoSpaceDE w:val="0"/>
              <w:autoSpaceDN w:val="0"/>
              <w:adjustRightInd w:val="0"/>
              <w:jc w:val="center"/>
              <w:rPr>
                <w:rFonts w:ascii="Calibri" w:hAnsi="Calibri" w:cs="Calibri"/>
                <w:iCs w:val="0"/>
                <w:color w:val="000000"/>
                <w:sz w:val="22"/>
                <w:szCs w:val="22"/>
                <w:lang w:val="es-CR" w:eastAsia="es-CR"/>
              </w:rPr>
            </w:pPr>
            <w:r w:rsidRPr="008E20BF">
              <w:rPr>
                <w:rFonts w:ascii="Calibri" w:hAnsi="Calibri" w:cs="Calibri"/>
                <w:b/>
                <w:bCs/>
                <w:iCs w:val="0"/>
                <w:color w:val="000000"/>
                <w:sz w:val="22"/>
                <w:szCs w:val="22"/>
                <w:lang w:val="es-CR" w:eastAsia="es-CR"/>
              </w:rPr>
              <w:t>Unidad de Procedencia</w:t>
            </w:r>
          </w:p>
        </w:tc>
        <w:tc>
          <w:tcPr>
            <w:tcW w:w="1890" w:type="dxa"/>
            <w:tcBorders>
              <w:left w:val="single" w:sz="4" w:space="0" w:color="auto"/>
              <w:bottom w:val="single" w:sz="4" w:space="0" w:color="auto"/>
            </w:tcBorders>
          </w:tcPr>
          <w:p w14:paraId="4A2D8B91" w14:textId="77777777" w:rsidR="008E20BF" w:rsidRPr="008E20BF" w:rsidRDefault="008E20BF" w:rsidP="008E20BF">
            <w:pPr>
              <w:autoSpaceDE w:val="0"/>
              <w:autoSpaceDN w:val="0"/>
              <w:adjustRightInd w:val="0"/>
              <w:jc w:val="center"/>
              <w:rPr>
                <w:rFonts w:ascii="Calibri" w:hAnsi="Calibri" w:cs="Calibri"/>
                <w:iCs w:val="0"/>
                <w:color w:val="000000"/>
                <w:sz w:val="22"/>
                <w:szCs w:val="22"/>
                <w:lang w:val="es-CR" w:eastAsia="es-CR"/>
              </w:rPr>
            </w:pPr>
            <w:r w:rsidRPr="008E20BF">
              <w:rPr>
                <w:rFonts w:ascii="Calibri" w:hAnsi="Calibri" w:cs="Calibri"/>
                <w:b/>
                <w:bCs/>
                <w:iCs w:val="0"/>
                <w:color w:val="000000"/>
                <w:sz w:val="22"/>
                <w:szCs w:val="22"/>
                <w:lang w:val="es-CR" w:eastAsia="es-CR"/>
              </w:rPr>
              <w:t>Fechas faltantes</w:t>
            </w:r>
          </w:p>
        </w:tc>
      </w:tr>
      <w:tr w:rsidR="008E20BF" w:rsidRPr="008E20BF" w14:paraId="4DA875E1" w14:textId="77777777" w:rsidTr="001F23B6">
        <w:trPr>
          <w:trHeight w:val="250"/>
        </w:trPr>
        <w:tc>
          <w:tcPr>
            <w:tcW w:w="2515" w:type="dxa"/>
            <w:tcBorders>
              <w:right w:val="single" w:sz="4" w:space="0" w:color="auto"/>
            </w:tcBorders>
          </w:tcPr>
          <w:p w14:paraId="2AF56188" w14:textId="77777777" w:rsidR="008E20BF" w:rsidRPr="008E20BF" w:rsidRDefault="008E20BF" w:rsidP="008E20BF">
            <w:pPr>
              <w:autoSpaceDE w:val="0"/>
              <w:autoSpaceDN w:val="0"/>
              <w:adjustRightInd w:val="0"/>
              <w:jc w:val="both"/>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Presupuestos ordinarios</w:t>
            </w:r>
          </w:p>
        </w:tc>
        <w:tc>
          <w:tcPr>
            <w:tcW w:w="5130" w:type="dxa"/>
            <w:tcBorders>
              <w:left w:val="single" w:sz="4" w:space="0" w:color="auto"/>
              <w:right w:val="single" w:sz="4" w:space="0" w:color="auto"/>
            </w:tcBorders>
          </w:tcPr>
          <w:p w14:paraId="22AB6E48" w14:textId="77777777" w:rsidR="008E20BF" w:rsidRPr="008E20BF" w:rsidRDefault="008E20BF" w:rsidP="008E20BF">
            <w:pPr>
              <w:autoSpaceDE w:val="0"/>
              <w:autoSpaceDN w:val="0"/>
              <w:adjustRightInd w:val="0"/>
              <w:jc w:val="both"/>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Departamento de Contabilidad y Control de Puestos</w:t>
            </w:r>
          </w:p>
        </w:tc>
        <w:tc>
          <w:tcPr>
            <w:tcW w:w="1890" w:type="dxa"/>
            <w:tcBorders>
              <w:left w:val="single" w:sz="4" w:space="0" w:color="auto"/>
            </w:tcBorders>
          </w:tcPr>
          <w:p w14:paraId="25B28BC3" w14:textId="77777777" w:rsidR="008E20BF" w:rsidRPr="008E20BF" w:rsidRDefault="008E20BF" w:rsidP="008E20BF">
            <w:pPr>
              <w:autoSpaceDE w:val="0"/>
              <w:autoSpaceDN w:val="0"/>
              <w:adjustRightInd w:val="0"/>
              <w:jc w:val="center"/>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1998</w:t>
            </w:r>
          </w:p>
        </w:tc>
      </w:tr>
      <w:tr w:rsidR="008E20BF" w:rsidRPr="008E20BF" w14:paraId="1B3821DC" w14:textId="77777777" w:rsidTr="001F23B6">
        <w:tblPrEx>
          <w:tblBorders>
            <w:insideV w:val="single" w:sz="4" w:space="0" w:color="auto"/>
          </w:tblBorders>
        </w:tblPrEx>
        <w:trPr>
          <w:trHeight w:val="250"/>
        </w:trPr>
        <w:tc>
          <w:tcPr>
            <w:tcW w:w="2515" w:type="dxa"/>
          </w:tcPr>
          <w:p w14:paraId="52BF21DD" w14:textId="6298EA63" w:rsidR="008E20BF" w:rsidRPr="008E20BF" w:rsidRDefault="001F23B6" w:rsidP="001F23B6">
            <w:pPr>
              <w:tabs>
                <w:tab w:val="right" w:pos="2299"/>
              </w:tabs>
              <w:autoSpaceDE w:val="0"/>
              <w:autoSpaceDN w:val="0"/>
              <w:adjustRightInd w:val="0"/>
              <w:jc w:val="both"/>
              <w:rPr>
                <w:rFonts w:ascii="Calibri" w:hAnsi="Calibri" w:cs="Calibri"/>
                <w:iCs w:val="0"/>
                <w:color w:val="000000"/>
                <w:sz w:val="22"/>
                <w:szCs w:val="22"/>
                <w:lang w:val="es-CR" w:eastAsia="es-CR"/>
              </w:rPr>
            </w:pPr>
            <w:r>
              <w:rPr>
                <w:rFonts w:ascii="Calibri" w:hAnsi="Calibri" w:cs="Calibri"/>
                <w:iCs w:val="0"/>
                <w:color w:val="000000"/>
                <w:sz w:val="22"/>
                <w:szCs w:val="22"/>
                <w:lang w:val="es-CR" w:eastAsia="es-CR"/>
              </w:rPr>
              <w:t>Libro mayor general</w:t>
            </w:r>
          </w:p>
        </w:tc>
        <w:tc>
          <w:tcPr>
            <w:tcW w:w="5130" w:type="dxa"/>
          </w:tcPr>
          <w:p w14:paraId="0982EF0F" w14:textId="35EE0092" w:rsidR="008E20BF" w:rsidRPr="008E20BF" w:rsidRDefault="008E20BF" w:rsidP="008E20BF">
            <w:pPr>
              <w:autoSpaceDE w:val="0"/>
              <w:autoSpaceDN w:val="0"/>
              <w:adjustRightInd w:val="0"/>
              <w:jc w:val="both"/>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Departamento de Co</w:t>
            </w:r>
            <w:r w:rsidR="001F23B6">
              <w:rPr>
                <w:rFonts w:ascii="Calibri" w:hAnsi="Calibri" w:cs="Calibri"/>
                <w:iCs w:val="0"/>
                <w:color w:val="000000"/>
                <w:sz w:val="22"/>
                <w:szCs w:val="22"/>
                <w:lang w:val="es-CR" w:eastAsia="es-CR"/>
              </w:rPr>
              <w:t>ntabilidad y Control de Puestos</w:t>
            </w:r>
          </w:p>
        </w:tc>
        <w:tc>
          <w:tcPr>
            <w:tcW w:w="1890" w:type="dxa"/>
          </w:tcPr>
          <w:p w14:paraId="7F19C8C5" w14:textId="77777777" w:rsidR="008E20BF" w:rsidRPr="008E20BF" w:rsidRDefault="008E20BF" w:rsidP="008E20BF">
            <w:pPr>
              <w:autoSpaceDE w:val="0"/>
              <w:autoSpaceDN w:val="0"/>
              <w:adjustRightInd w:val="0"/>
              <w:jc w:val="center"/>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1997</w:t>
            </w:r>
          </w:p>
        </w:tc>
      </w:tr>
      <w:tr w:rsidR="008E20BF" w:rsidRPr="008E20BF" w14:paraId="68D62BDB" w14:textId="77777777" w:rsidTr="001F23B6">
        <w:tblPrEx>
          <w:tblBorders>
            <w:insideV w:val="single" w:sz="4" w:space="0" w:color="auto"/>
          </w:tblBorders>
        </w:tblPrEx>
        <w:trPr>
          <w:trHeight w:val="250"/>
        </w:trPr>
        <w:tc>
          <w:tcPr>
            <w:tcW w:w="2515" w:type="dxa"/>
          </w:tcPr>
          <w:p w14:paraId="5377A4CD" w14:textId="79168EB0" w:rsidR="008E20BF" w:rsidRPr="008E20BF" w:rsidRDefault="001F23B6" w:rsidP="008E20BF">
            <w:pPr>
              <w:autoSpaceDE w:val="0"/>
              <w:autoSpaceDN w:val="0"/>
              <w:adjustRightInd w:val="0"/>
              <w:jc w:val="both"/>
              <w:rPr>
                <w:rFonts w:ascii="Calibri" w:hAnsi="Calibri" w:cs="Calibri"/>
                <w:iCs w:val="0"/>
                <w:color w:val="000000"/>
                <w:sz w:val="22"/>
                <w:szCs w:val="22"/>
                <w:lang w:val="es-CR" w:eastAsia="es-CR"/>
              </w:rPr>
            </w:pPr>
            <w:r>
              <w:rPr>
                <w:rFonts w:ascii="Calibri" w:hAnsi="Calibri" w:cs="Calibri"/>
                <w:iCs w:val="0"/>
                <w:color w:val="000000"/>
                <w:sz w:val="22"/>
                <w:szCs w:val="22"/>
                <w:lang w:val="es-CR" w:eastAsia="es-CR"/>
              </w:rPr>
              <w:t>Libro diario general</w:t>
            </w:r>
          </w:p>
        </w:tc>
        <w:tc>
          <w:tcPr>
            <w:tcW w:w="5130" w:type="dxa"/>
          </w:tcPr>
          <w:p w14:paraId="2FFA28EF" w14:textId="0698A142" w:rsidR="008E20BF" w:rsidRPr="008E20BF" w:rsidRDefault="008E20BF" w:rsidP="001F23B6">
            <w:pPr>
              <w:autoSpaceDE w:val="0"/>
              <w:autoSpaceDN w:val="0"/>
              <w:adjustRightInd w:val="0"/>
              <w:jc w:val="both"/>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Departamento de Contabilidad y Control de Puestos</w:t>
            </w:r>
          </w:p>
        </w:tc>
        <w:tc>
          <w:tcPr>
            <w:tcW w:w="1890" w:type="dxa"/>
          </w:tcPr>
          <w:p w14:paraId="2B013836" w14:textId="77777777" w:rsidR="008E20BF" w:rsidRPr="008E20BF" w:rsidRDefault="008E20BF" w:rsidP="008E20BF">
            <w:pPr>
              <w:autoSpaceDE w:val="0"/>
              <w:autoSpaceDN w:val="0"/>
              <w:adjustRightInd w:val="0"/>
              <w:jc w:val="center"/>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1993 y 1997</w:t>
            </w:r>
          </w:p>
        </w:tc>
      </w:tr>
      <w:tr w:rsidR="008E20BF" w:rsidRPr="008E20BF" w14:paraId="15CDCB35" w14:textId="77777777" w:rsidTr="001F23B6">
        <w:tblPrEx>
          <w:tblBorders>
            <w:insideV w:val="single" w:sz="4" w:space="0" w:color="auto"/>
          </w:tblBorders>
        </w:tblPrEx>
        <w:trPr>
          <w:trHeight w:val="250"/>
        </w:trPr>
        <w:tc>
          <w:tcPr>
            <w:tcW w:w="2515" w:type="dxa"/>
          </w:tcPr>
          <w:p w14:paraId="7B5D7242" w14:textId="7CC10E19" w:rsidR="008E20BF" w:rsidRPr="008E20BF" w:rsidRDefault="001F23B6" w:rsidP="008E20BF">
            <w:pPr>
              <w:autoSpaceDE w:val="0"/>
              <w:autoSpaceDN w:val="0"/>
              <w:adjustRightInd w:val="0"/>
              <w:jc w:val="both"/>
              <w:rPr>
                <w:rFonts w:ascii="Calibri" w:hAnsi="Calibri" w:cs="Calibri"/>
                <w:iCs w:val="0"/>
                <w:color w:val="000000"/>
                <w:sz w:val="22"/>
                <w:szCs w:val="22"/>
                <w:lang w:val="es-CR" w:eastAsia="es-CR"/>
              </w:rPr>
            </w:pPr>
            <w:r>
              <w:rPr>
                <w:rFonts w:ascii="Calibri" w:hAnsi="Calibri" w:cs="Calibri"/>
                <w:iCs w:val="0"/>
                <w:color w:val="000000"/>
                <w:sz w:val="22"/>
                <w:szCs w:val="22"/>
                <w:lang w:val="es-CR" w:eastAsia="es-CR"/>
              </w:rPr>
              <w:t>Estados financieros</w:t>
            </w:r>
          </w:p>
        </w:tc>
        <w:tc>
          <w:tcPr>
            <w:tcW w:w="5130" w:type="dxa"/>
          </w:tcPr>
          <w:p w14:paraId="4AF537ED" w14:textId="286F07A4" w:rsidR="008E20BF" w:rsidRPr="008E20BF" w:rsidRDefault="008E20BF" w:rsidP="001F23B6">
            <w:pPr>
              <w:autoSpaceDE w:val="0"/>
              <w:autoSpaceDN w:val="0"/>
              <w:adjustRightInd w:val="0"/>
              <w:jc w:val="both"/>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Departamento de Contabilidad y Control de Puestos</w:t>
            </w:r>
          </w:p>
        </w:tc>
        <w:tc>
          <w:tcPr>
            <w:tcW w:w="1890" w:type="dxa"/>
          </w:tcPr>
          <w:p w14:paraId="3C6F52F1" w14:textId="77777777" w:rsidR="008E20BF" w:rsidRPr="008E20BF" w:rsidRDefault="008E20BF" w:rsidP="008E20BF">
            <w:pPr>
              <w:autoSpaceDE w:val="0"/>
              <w:autoSpaceDN w:val="0"/>
              <w:adjustRightInd w:val="0"/>
              <w:jc w:val="center"/>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1993 y 1994</w:t>
            </w:r>
          </w:p>
        </w:tc>
      </w:tr>
      <w:tr w:rsidR="008E20BF" w:rsidRPr="008E20BF" w14:paraId="58ECA2AD" w14:textId="77777777" w:rsidTr="001F23B6">
        <w:tblPrEx>
          <w:tblBorders>
            <w:insideV w:val="single" w:sz="4" w:space="0" w:color="auto"/>
          </w:tblBorders>
        </w:tblPrEx>
        <w:trPr>
          <w:trHeight w:val="110"/>
        </w:trPr>
        <w:tc>
          <w:tcPr>
            <w:tcW w:w="2515" w:type="dxa"/>
          </w:tcPr>
          <w:p w14:paraId="12F97A10" w14:textId="570FBEAF" w:rsidR="008E20BF" w:rsidRPr="008E20BF" w:rsidRDefault="001F23B6" w:rsidP="008E20BF">
            <w:pPr>
              <w:autoSpaceDE w:val="0"/>
              <w:autoSpaceDN w:val="0"/>
              <w:adjustRightInd w:val="0"/>
              <w:jc w:val="both"/>
              <w:rPr>
                <w:rFonts w:ascii="Calibri" w:hAnsi="Calibri" w:cs="Calibri"/>
                <w:iCs w:val="0"/>
                <w:color w:val="000000"/>
                <w:sz w:val="22"/>
                <w:szCs w:val="22"/>
                <w:lang w:val="es-CR" w:eastAsia="es-CR"/>
              </w:rPr>
            </w:pPr>
            <w:r>
              <w:rPr>
                <w:rFonts w:ascii="Calibri" w:hAnsi="Calibri" w:cs="Calibri"/>
                <w:iCs w:val="0"/>
                <w:color w:val="000000"/>
                <w:sz w:val="22"/>
                <w:szCs w:val="22"/>
                <w:lang w:val="es-CR" w:eastAsia="es-CR"/>
              </w:rPr>
              <w:t>Contratos de servicios</w:t>
            </w:r>
          </w:p>
        </w:tc>
        <w:tc>
          <w:tcPr>
            <w:tcW w:w="5130" w:type="dxa"/>
          </w:tcPr>
          <w:p w14:paraId="07CC6812" w14:textId="74A884A5" w:rsidR="008E20BF" w:rsidRPr="008E20BF" w:rsidRDefault="001F23B6" w:rsidP="008E20BF">
            <w:pPr>
              <w:autoSpaceDE w:val="0"/>
              <w:autoSpaceDN w:val="0"/>
              <w:adjustRightInd w:val="0"/>
              <w:jc w:val="both"/>
              <w:rPr>
                <w:rFonts w:ascii="Calibri" w:hAnsi="Calibri" w:cs="Calibri"/>
                <w:iCs w:val="0"/>
                <w:color w:val="000000"/>
                <w:sz w:val="22"/>
                <w:szCs w:val="22"/>
                <w:lang w:val="es-CR" w:eastAsia="es-CR"/>
              </w:rPr>
            </w:pPr>
            <w:r>
              <w:rPr>
                <w:rFonts w:ascii="Calibri" w:hAnsi="Calibri" w:cs="Calibri"/>
                <w:iCs w:val="0"/>
                <w:color w:val="000000"/>
                <w:sz w:val="22"/>
                <w:szCs w:val="22"/>
                <w:lang w:val="es-CR" w:eastAsia="es-CR"/>
              </w:rPr>
              <w:t>Departamento de Proveeduría</w:t>
            </w:r>
          </w:p>
        </w:tc>
        <w:tc>
          <w:tcPr>
            <w:tcW w:w="1890" w:type="dxa"/>
          </w:tcPr>
          <w:p w14:paraId="47C12D1E" w14:textId="77777777" w:rsidR="008E20BF" w:rsidRPr="008E20BF" w:rsidRDefault="008E20BF" w:rsidP="008E20BF">
            <w:pPr>
              <w:autoSpaceDE w:val="0"/>
              <w:autoSpaceDN w:val="0"/>
              <w:adjustRightInd w:val="0"/>
              <w:jc w:val="center"/>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1995</w:t>
            </w:r>
          </w:p>
        </w:tc>
      </w:tr>
      <w:tr w:rsidR="008E20BF" w:rsidRPr="008E20BF" w14:paraId="0EEB5BD5" w14:textId="77777777" w:rsidTr="001F23B6">
        <w:tblPrEx>
          <w:tblBorders>
            <w:insideV w:val="single" w:sz="4" w:space="0" w:color="auto"/>
          </w:tblBorders>
        </w:tblPrEx>
        <w:trPr>
          <w:trHeight w:val="110"/>
        </w:trPr>
        <w:tc>
          <w:tcPr>
            <w:tcW w:w="2515" w:type="dxa"/>
          </w:tcPr>
          <w:p w14:paraId="0929AB55" w14:textId="016F6CEF" w:rsidR="008E20BF" w:rsidRPr="008E20BF" w:rsidRDefault="001F23B6" w:rsidP="008E20BF">
            <w:pPr>
              <w:autoSpaceDE w:val="0"/>
              <w:autoSpaceDN w:val="0"/>
              <w:adjustRightInd w:val="0"/>
              <w:jc w:val="both"/>
              <w:rPr>
                <w:rFonts w:ascii="Calibri" w:hAnsi="Calibri" w:cs="Calibri"/>
                <w:iCs w:val="0"/>
                <w:color w:val="000000"/>
                <w:sz w:val="22"/>
                <w:szCs w:val="22"/>
                <w:lang w:val="es-CR" w:eastAsia="es-CR"/>
              </w:rPr>
            </w:pPr>
            <w:r>
              <w:rPr>
                <w:rFonts w:ascii="Calibri" w:hAnsi="Calibri" w:cs="Calibri"/>
                <w:iCs w:val="0"/>
                <w:color w:val="000000"/>
                <w:sz w:val="22"/>
                <w:szCs w:val="22"/>
                <w:lang w:val="es-CR" w:eastAsia="es-CR"/>
              </w:rPr>
              <w:t>Expedientes de patentes</w:t>
            </w:r>
          </w:p>
        </w:tc>
        <w:tc>
          <w:tcPr>
            <w:tcW w:w="5130" w:type="dxa"/>
          </w:tcPr>
          <w:p w14:paraId="1E9E7F3F" w14:textId="0F4ED162" w:rsidR="008E20BF" w:rsidRPr="008E20BF" w:rsidRDefault="008E20BF" w:rsidP="008E20BF">
            <w:pPr>
              <w:autoSpaceDE w:val="0"/>
              <w:autoSpaceDN w:val="0"/>
              <w:adjustRightInd w:val="0"/>
              <w:jc w:val="both"/>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Dep</w:t>
            </w:r>
            <w:r w:rsidR="001F23B6">
              <w:rPr>
                <w:rFonts w:ascii="Calibri" w:hAnsi="Calibri" w:cs="Calibri"/>
                <w:iCs w:val="0"/>
                <w:color w:val="000000"/>
                <w:sz w:val="22"/>
                <w:szCs w:val="22"/>
                <w:lang w:val="es-CR" w:eastAsia="es-CR"/>
              </w:rPr>
              <w:t>artamento de Gestión Tributaria</w:t>
            </w:r>
          </w:p>
        </w:tc>
        <w:tc>
          <w:tcPr>
            <w:tcW w:w="1890" w:type="dxa"/>
          </w:tcPr>
          <w:p w14:paraId="41846389" w14:textId="77777777" w:rsidR="008E20BF" w:rsidRPr="008E20BF" w:rsidRDefault="008E20BF" w:rsidP="008E20BF">
            <w:pPr>
              <w:autoSpaceDE w:val="0"/>
              <w:autoSpaceDN w:val="0"/>
              <w:adjustRightInd w:val="0"/>
              <w:jc w:val="center"/>
              <w:rPr>
                <w:rFonts w:ascii="Calibri" w:hAnsi="Calibri" w:cs="Calibri"/>
                <w:iCs w:val="0"/>
                <w:color w:val="000000"/>
                <w:sz w:val="22"/>
                <w:szCs w:val="22"/>
                <w:lang w:val="es-CR" w:eastAsia="es-CR"/>
              </w:rPr>
            </w:pPr>
            <w:r w:rsidRPr="008E20BF">
              <w:rPr>
                <w:rFonts w:ascii="Calibri" w:hAnsi="Calibri" w:cs="Calibri"/>
                <w:iCs w:val="0"/>
                <w:color w:val="000000"/>
                <w:sz w:val="22"/>
                <w:szCs w:val="22"/>
                <w:lang w:val="es-CR" w:eastAsia="es-CR"/>
              </w:rPr>
              <w:t>1969 a 1990</w:t>
            </w:r>
          </w:p>
        </w:tc>
      </w:tr>
    </w:tbl>
    <w:p w14:paraId="7B4014A7" w14:textId="513DC784" w:rsidR="008E20BF" w:rsidRPr="008E20BF" w:rsidRDefault="008E20BF" w:rsidP="0051478D">
      <w:pPr>
        <w:tabs>
          <w:tab w:val="left" w:pos="426"/>
          <w:tab w:val="left" w:pos="1080"/>
        </w:tabs>
        <w:spacing w:before="120" w:after="120" w:line="460" w:lineRule="exact"/>
        <w:jc w:val="both"/>
        <w:rPr>
          <w:i/>
          <w:iCs w:val="0"/>
          <w:szCs w:val="24"/>
          <w:lang w:val="es-CR"/>
        </w:rPr>
      </w:pPr>
      <w:r w:rsidRPr="008E20BF">
        <w:rPr>
          <w:i/>
          <w:iCs w:val="0"/>
          <w:szCs w:val="24"/>
          <w:lang w:val="es-CR"/>
        </w:rPr>
        <w:t xml:space="preserve">A pesar de que los subfondos sometidos a conocimiento de la CNSED en este trámite no coinciden con los subfondos mencionados en la denuncia antes descrita, se debe tomar en consideración esta información porque en algunas tablas de plazos, </w:t>
      </w:r>
      <w:r w:rsidRPr="008E20BF">
        <w:rPr>
          <w:i/>
          <w:iCs w:val="0"/>
          <w:szCs w:val="24"/>
          <w:lang w:val="es-CR"/>
        </w:rPr>
        <w:lastRenderedPageBreak/>
        <w:t>principalmente en la del Concejo Municipal, se hace referencia a algunas de las series documentales que se encuentr</w:t>
      </w:r>
      <w:r w:rsidR="001A1337">
        <w:rPr>
          <w:i/>
          <w:iCs w:val="0"/>
          <w:szCs w:val="24"/>
          <w:lang w:val="es-CR"/>
        </w:rPr>
        <w:t>an en proceso de investigación.” ------------------------------</w:t>
      </w:r>
    </w:p>
    <w:p w14:paraId="0B53BDB8" w14:textId="2EFB7B6B" w:rsidR="00CD2DCC" w:rsidRPr="0052335A" w:rsidRDefault="0046701D" w:rsidP="00CA283A">
      <w:pPr>
        <w:pStyle w:val="Default"/>
        <w:spacing w:before="120" w:after="120" w:line="460" w:lineRule="exact"/>
        <w:jc w:val="both"/>
      </w:pPr>
      <w:r w:rsidRPr="00362E9B">
        <w:rPr>
          <w:b/>
        </w:rPr>
        <w:t xml:space="preserve">ACUERDO </w:t>
      </w:r>
      <w:r w:rsidR="001A1337" w:rsidRPr="00362E9B">
        <w:rPr>
          <w:b/>
        </w:rPr>
        <w:t>1</w:t>
      </w:r>
      <w:r w:rsidR="00ED156E">
        <w:rPr>
          <w:b/>
        </w:rPr>
        <w:t>3</w:t>
      </w:r>
      <w:r w:rsidR="00532F50" w:rsidRPr="00362E9B">
        <w:rPr>
          <w:b/>
        </w:rPr>
        <w:t>.1</w:t>
      </w:r>
      <w:r w:rsidR="00414D9F" w:rsidRPr="00362E9B">
        <w:rPr>
          <w:b/>
        </w:rPr>
        <w:t>.</w:t>
      </w:r>
      <w:r w:rsidRPr="00362E9B">
        <w:t xml:space="preserve"> </w:t>
      </w:r>
      <w:r w:rsidR="00CD2DCC" w:rsidRPr="00362E9B">
        <w:t>C</w:t>
      </w:r>
      <w:r w:rsidR="00CD2DCC" w:rsidRPr="00362E9B">
        <w:rPr>
          <w:rStyle w:val="normaltextrun"/>
          <w:shd w:val="clear" w:color="auto" w:fill="FFFFFF"/>
        </w:rPr>
        <w:t xml:space="preserve">omunicar </w:t>
      </w:r>
      <w:r w:rsidR="00532F50" w:rsidRPr="00362E9B">
        <w:rPr>
          <w:rStyle w:val="normaltextrun"/>
          <w:shd w:val="clear" w:color="auto" w:fill="FFFFFF"/>
        </w:rPr>
        <w:t xml:space="preserve">a </w:t>
      </w:r>
      <w:r w:rsidR="0052335A" w:rsidRPr="00362E9B">
        <w:rPr>
          <w:rStyle w:val="normaltextrun"/>
          <w:shd w:val="clear" w:color="auto" w:fill="FFFFFF"/>
        </w:rPr>
        <w:t xml:space="preserve">la </w:t>
      </w:r>
      <w:r w:rsidR="00532F50" w:rsidRPr="00362E9B">
        <w:rPr>
          <w:rStyle w:val="normaltextrun"/>
          <w:shd w:val="clear" w:color="auto" w:fill="FFFFFF"/>
        </w:rPr>
        <w:t xml:space="preserve">señora </w:t>
      </w:r>
      <w:r w:rsidR="001A1337" w:rsidRPr="00362E9B">
        <w:t>Jacqueline Espinoza Rey</w:t>
      </w:r>
      <w:r w:rsidR="00532F50" w:rsidRPr="00362E9B">
        <w:rPr>
          <w:rStyle w:val="normaltextrun"/>
          <w:shd w:val="clear" w:color="auto" w:fill="FFFFFF"/>
        </w:rPr>
        <w:t xml:space="preserve">, </w:t>
      </w:r>
      <w:r w:rsidR="0052335A" w:rsidRPr="00362E9B">
        <w:rPr>
          <w:rStyle w:val="normaltextrun"/>
          <w:shd w:val="clear" w:color="auto" w:fill="FFFFFF"/>
        </w:rPr>
        <w:t>s</w:t>
      </w:r>
      <w:r w:rsidR="00532F50" w:rsidRPr="00362E9B">
        <w:rPr>
          <w:rStyle w:val="normaltextrun"/>
          <w:shd w:val="clear" w:color="auto" w:fill="FFFFFF"/>
        </w:rPr>
        <w:t>ecretaria del Comité</w:t>
      </w:r>
      <w:r w:rsidR="00532F50" w:rsidRPr="001A1337">
        <w:rPr>
          <w:rStyle w:val="normaltextrun"/>
          <w:shd w:val="clear" w:color="auto" w:fill="FFFFFF"/>
        </w:rPr>
        <w:t xml:space="preserve"> Institucional de Selección y Eliminación de Documentos (Cised) de</w:t>
      </w:r>
      <w:r w:rsidR="001A1337" w:rsidRPr="001A1337">
        <w:rPr>
          <w:rStyle w:val="normaltextrun"/>
          <w:shd w:val="clear" w:color="auto" w:fill="FFFFFF"/>
        </w:rPr>
        <w:t xml:space="preserve"> </w:t>
      </w:r>
      <w:r w:rsidR="00532F50" w:rsidRPr="001A1337">
        <w:rPr>
          <w:rStyle w:val="normaltextrun"/>
          <w:shd w:val="clear" w:color="auto" w:fill="FFFFFF"/>
        </w:rPr>
        <w:t>l</w:t>
      </w:r>
      <w:r w:rsidR="001A1337" w:rsidRPr="001A1337">
        <w:rPr>
          <w:rStyle w:val="normaltextrun"/>
          <w:shd w:val="clear" w:color="auto" w:fill="FFFFFF"/>
        </w:rPr>
        <w:t>a Municipalidad de Montes de Oca</w:t>
      </w:r>
      <w:r w:rsidR="00532F50" w:rsidRPr="001A1337">
        <w:t xml:space="preserve">; que esta Comisión Nacional conoció </w:t>
      </w:r>
      <w:r w:rsidR="001A1337" w:rsidRPr="001A1337">
        <w:t>el</w:t>
      </w:r>
      <w:r w:rsidR="00532F50" w:rsidRPr="001A1337">
        <w:t xml:space="preserve"> </w:t>
      </w:r>
      <w:r w:rsidR="00532F50" w:rsidRPr="001A1337">
        <w:rPr>
          <w:rStyle w:val="normaltextrun"/>
          <w:shd w:val="clear" w:color="auto" w:fill="FFFFFF"/>
        </w:rPr>
        <w:t xml:space="preserve">oficio </w:t>
      </w:r>
      <w:r w:rsidR="001A1337" w:rsidRPr="001A1337">
        <w:rPr>
          <w:sz w:val="23"/>
          <w:szCs w:val="23"/>
        </w:rPr>
        <w:t>CISED-001-2020 de 08 de enero de 2020</w:t>
      </w:r>
      <w:r w:rsidR="00CD2DCC" w:rsidRPr="001A1337">
        <w:t xml:space="preserve">, por medio del cual se presentó la valoración documental de los siguientes subfondos: </w:t>
      </w:r>
      <w:r w:rsidR="001A1337">
        <w:t>Secretaría del Concejo Municipal; Auditoría Interna; Junta Vial Cantonal; Alcaldía; Vicealcaldía; Departamento Legal; Planificación Institucional; Desarrollo Social; Contraloría de Servicios; y Oficina de Comunicación</w:t>
      </w:r>
      <w:r w:rsidR="00532F50" w:rsidRPr="001A1337">
        <w:t xml:space="preserve">. </w:t>
      </w:r>
      <w:r w:rsidR="00CD2DCC" w:rsidRPr="001A1337">
        <w:t>En este acto se declaran con valor científico cultural las siguientes series documentales</w:t>
      </w:r>
      <w:r w:rsidR="0052335A" w:rsidRPr="001A1337">
        <w:t xml:space="preserve"> luego del análisis d</w:t>
      </w:r>
      <w:r w:rsidR="0052335A" w:rsidRPr="001A1337">
        <w:rPr>
          <w:rStyle w:val="normaltextrun"/>
          <w:shd w:val="clear" w:color="auto" w:fill="FFFFFF"/>
        </w:rPr>
        <w:t>el informe de valoración IV-01</w:t>
      </w:r>
      <w:r w:rsidR="001A1337" w:rsidRPr="001A1337">
        <w:rPr>
          <w:rStyle w:val="normaltextrun"/>
          <w:shd w:val="clear" w:color="auto" w:fill="FFFFFF"/>
        </w:rPr>
        <w:t>8</w:t>
      </w:r>
      <w:r w:rsidR="0052335A" w:rsidRPr="001A1337">
        <w:rPr>
          <w:rStyle w:val="normaltextrun"/>
          <w:shd w:val="clear" w:color="auto" w:fill="FFFFFF"/>
        </w:rPr>
        <w:t xml:space="preserve">-2020-TP elaborado por la señora </w:t>
      </w:r>
      <w:r w:rsidR="001A1337" w:rsidRPr="001A1337">
        <w:rPr>
          <w:rStyle w:val="normaltextrun"/>
          <w:shd w:val="clear" w:color="auto" w:fill="FFFFFF"/>
        </w:rPr>
        <w:t>Estrellita Cabrera Ramírez</w:t>
      </w:r>
      <w:r w:rsidR="0052335A" w:rsidRPr="001A1337">
        <w:rPr>
          <w:rStyle w:val="normaltextrun"/>
          <w:shd w:val="clear" w:color="auto" w:fill="FFFFFF"/>
        </w:rPr>
        <w:t>, profesional del Departamento Servicios Archivísticos Externos</w:t>
      </w:r>
      <w:r w:rsidR="00CD2DCC" w:rsidRPr="001A1337">
        <w:t>: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4140"/>
      </w:tblGrid>
      <w:tr w:rsidR="0051478D" w:rsidRPr="00D36336" w14:paraId="176AB7D6" w14:textId="77777777" w:rsidTr="00392503">
        <w:tc>
          <w:tcPr>
            <w:tcW w:w="9985" w:type="dxa"/>
            <w:gridSpan w:val="2"/>
            <w:shd w:val="clear" w:color="auto" w:fill="auto"/>
          </w:tcPr>
          <w:p w14:paraId="2EC0041E" w14:textId="49B0E840" w:rsidR="0051478D" w:rsidRPr="00963C68" w:rsidRDefault="0051478D" w:rsidP="0051478D">
            <w:pPr>
              <w:pStyle w:val="Prrafodelista"/>
              <w:ind w:left="0"/>
              <w:jc w:val="center"/>
              <w:rPr>
                <w:rFonts w:ascii="Arial" w:hAnsi="Arial" w:cs="Arial"/>
                <w:b/>
                <w:bCs/>
                <w:i/>
                <w:sz w:val="24"/>
                <w:szCs w:val="24"/>
              </w:rPr>
            </w:pPr>
            <w:r w:rsidRPr="00963C68">
              <w:rPr>
                <w:rFonts w:ascii="Arial" w:hAnsi="Arial" w:cs="Arial"/>
                <w:b/>
                <w:i/>
                <w:sz w:val="24"/>
                <w:szCs w:val="24"/>
              </w:rPr>
              <w:t>Fondo: Municipalidad de Montes de Oca</w:t>
            </w:r>
          </w:p>
        </w:tc>
      </w:tr>
      <w:tr w:rsidR="0051478D" w:rsidRPr="001A1337" w14:paraId="602A047D" w14:textId="77777777" w:rsidTr="00392503">
        <w:tc>
          <w:tcPr>
            <w:tcW w:w="9985" w:type="dxa"/>
            <w:gridSpan w:val="2"/>
            <w:shd w:val="clear" w:color="auto" w:fill="auto"/>
          </w:tcPr>
          <w:p w14:paraId="57512CA1" w14:textId="7CD5C26B" w:rsidR="0051478D" w:rsidRPr="00963C68" w:rsidRDefault="0051478D" w:rsidP="00963C68">
            <w:pPr>
              <w:jc w:val="center"/>
              <w:rPr>
                <w:b/>
                <w:bCs/>
                <w:i/>
                <w:szCs w:val="24"/>
              </w:rPr>
            </w:pPr>
            <w:r w:rsidRPr="00963C68">
              <w:rPr>
                <w:i/>
                <w:szCs w:val="24"/>
              </w:rPr>
              <w:t xml:space="preserve">Subfondo 1: </w:t>
            </w:r>
            <w:r w:rsidRPr="00963C68">
              <w:rPr>
                <w:bCs/>
                <w:i/>
                <w:szCs w:val="24"/>
              </w:rPr>
              <w:t xml:space="preserve">Concejo Municipal. </w:t>
            </w:r>
            <w:r w:rsidRPr="00963C68">
              <w:rPr>
                <w:b/>
                <w:i/>
                <w:szCs w:val="24"/>
              </w:rPr>
              <w:t>Subfondo 1.1: Secretaría del Concejo Municipal.</w:t>
            </w:r>
          </w:p>
        </w:tc>
      </w:tr>
      <w:tr w:rsidR="0051478D" w:rsidRPr="00D36336" w14:paraId="38F7F8C4" w14:textId="77777777" w:rsidTr="00392503">
        <w:tc>
          <w:tcPr>
            <w:tcW w:w="5845" w:type="dxa"/>
            <w:shd w:val="clear" w:color="auto" w:fill="auto"/>
          </w:tcPr>
          <w:p w14:paraId="6603E190" w14:textId="6D0F665D" w:rsidR="0051478D" w:rsidRPr="00963C68" w:rsidRDefault="0051478D" w:rsidP="0051478D">
            <w:pPr>
              <w:pStyle w:val="Prrafodelista"/>
              <w:ind w:left="0"/>
              <w:jc w:val="center"/>
              <w:rPr>
                <w:rFonts w:ascii="Arial" w:hAnsi="Arial" w:cs="Arial"/>
                <w:b/>
                <w:bCs/>
                <w:i/>
                <w:sz w:val="24"/>
                <w:szCs w:val="24"/>
              </w:rPr>
            </w:pPr>
            <w:r w:rsidRPr="00963C68">
              <w:rPr>
                <w:rFonts w:ascii="Arial" w:hAnsi="Arial" w:cs="Arial"/>
                <w:b/>
                <w:i/>
                <w:sz w:val="24"/>
                <w:szCs w:val="24"/>
              </w:rPr>
              <w:t>Tipo / serie documental</w:t>
            </w:r>
          </w:p>
        </w:tc>
        <w:tc>
          <w:tcPr>
            <w:tcW w:w="4140" w:type="dxa"/>
            <w:shd w:val="clear" w:color="auto" w:fill="auto"/>
          </w:tcPr>
          <w:p w14:paraId="700633A3" w14:textId="6B945A91" w:rsidR="0051478D" w:rsidRPr="00963C68" w:rsidRDefault="0051478D" w:rsidP="0051478D">
            <w:pPr>
              <w:pStyle w:val="Prrafodelista"/>
              <w:ind w:left="0"/>
              <w:jc w:val="center"/>
              <w:rPr>
                <w:rFonts w:ascii="Arial" w:hAnsi="Arial" w:cs="Arial"/>
                <w:b/>
                <w:bCs/>
                <w:i/>
                <w:sz w:val="24"/>
                <w:szCs w:val="24"/>
              </w:rPr>
            </w:pPr>
            <w:r w:rsidRPr="00963C68">
              <w:rPr>
                <w:rFonts w:ascii="Arial" w:hAnsi="Arial" w:cs="Arial"/>
                <w:b/>
                <w:bCs/>
                <w:i/>
                <w:sz w:val="24"/>
                <w:szCs w:val="24"/>
              </w:rPr>
              <w:t>Valor científico –cultural</w:t>
            </w:r>
          </w:p>
        </w:tc>
      </w:tr>
      <w:tr w:rsidR="0051478D" w:rsidRPr="00D36336" w14:paraId="5FD62CE0" w14:textId="77777777" w:rsidTr="00392503">
        <w:tc>
          <w:tcPr>
            <w:tcW w:w="5845" w:type="dxa"/>
            <w:shd w:val="clear" w:color="auto" w:fill="auto"/>
          </w:tcPr>
          <w:p w14:paraId="0EC2516B" w14:textId="132A70BC" w:rsidR="0051478D" w:rsidRPr="00963C68" w:rsidRDefault="00392503" w:rsidP="00392503">
            <w:pPr>
              <w:pStyle w:val="Prrafodelista"/>
              <w:tabs>
                <w:tab w:val="left" w:pos="313"/>
              </w:tabs>
              <w:ind w:left="0"/>
              <w:jc w:val="both"/>
              <w:rPr>
                <w:rFonts w:ascii="Arial" w:hAnsi="Arial" w:cs="Arial"/>
                <w:bCs/>
                <w:i/>
                <w:sz w:val="24"/>
                <w:szCs w:val="24"/>
              </w:rPr>
            </w:pPr>
            <w:r w:rsidRPr="00963C68">
              <w:rPr>
                <w:rFonts w:ascii="Arial" w:hAnsi="Arial" w:cs="Arial"/>
                <w:i/>
                <w:sz w:val="24"/>
                <w:szCs w:val="24"/>
              </w:rPr>
              <w:t xml:space="preserve">1. </w:t>
            </w:r>
            <w:r w:rsidR="0051478D" w:rsidRPr="00963C68">
              <w:rPr>
                <w:rFonts w:ascii="Arial" w:hAnsi="Arial" w:cs="Arial"/>
                <w:i/>
                <w:sz w:val="24"/>
                <w:szCs w:val="24"/>
              </w:rPr>
              <w:t>Correspondencia</w:t>
            </w:r>
            <w:r w:rsidR="0051478D" w:rsidRPr="00963C68">
              <w:rPr>
                <w:rStyle w:val="Refdenotaalpie"/>
                <w:rFonts w:ascii="Arial" w:hAnsi="Arial" w:cs="Arial"/>
                <w:i/>
                <w:sz w:val="24"/>
                <w:szCs w:val="24"/>
              </w:rPr>
              <w:footnoteReference w:id="12"/>
            </w:r>
            <w:r w:rsidR="0051478D" w:rsidRPr="00963C68">
              <w:rPr>
                <w:rFonts w:ascii="Arial" w:hAnsi="Arial" w:cs="Arial"/>
                <w:i/>
                <w:sz w:val="24"/>
                <w:szCs w:val="24"/>
              </w:rPr>
              <w:t>. Original y copia. Contenido: Cartas enviadas y recibidas, internas y externas, relacionadas con el quehacer de la Secretaría del Concejo. Se conservan documentos que antes de utilizarse el expediente de sesión es conservada como correspondencia. Se incluye la correspondencia conocida en las sesiones y correspondencia de los despachos de Regidores.</w:t>
            </w:r>
            <w:r w:rsidR="0051478D" w:rsidRPr="00963C68">
              <w:rPr>
                <w:rFonts w:ascii="Arial" w:hAnsi="Arial" w:cs="Arial"/>
                <w:bCs/>
                <w:i/>
                <w:sz w:val="24"/>
                <w:szCs w:val="24"/>
              </w:rPr>
              <w:t xml:space="preserve"> Fechas extremas: 1991, 2000-2017. Cantidad: 12 ml. Soporte: papel. Vigencia Administrativa legal: 5 años en la oficina y 15 años en el Archivo Central. </w:t>
            </w:r>
            <w:r w:rsidR="001A1337" w:rsidRPr="00963C68">
              <w:rPr>
                <w:rFonts w:ascii="Arial" w:hAnsi="Arial" w:cs="Arial"/>
                <w:bCs/>
                <w:i/>
                <w:sz w:val="24"/>
                <w:szCs w:val="24"/>
              </w:rPr>
              <w:t>--------</w:t>
            </w:r>
          </w:p>
        </w:tc>
        <w:tc>
          <w:tcPr>
            <w:tcW w:w="4140" w:type="dxa"/>
            <w:shd w:val="clear" w:color="auto" w:fill="auto"/>
          </w:tcPr>
          <w:p w14:paraId="1D51A290" w14:textId="24455714" w:rsidR="0051478D" w:rsidRPr="00963C68" w:rsidRDefault="0051478D" w:rsidP="00827205">
            <w:pPr>
              <w:jc w:val="both"/>
              <w:rPr>
                <w:bCs/>
                <w:i/>
                <w:szCs w:val="24"/>
              </w:rPr>
            </w:pPr>
            <w:r w:rsidRPr="00963C68">
              <w:rPr>
                <w:rFonts w:eastAsia="SimSun"/>
                <w:i/>
                <w:szCs w:val="24"/>
              </w:rPr>
              <w:t>Sí, porque estos documentos representan el insumo para las decisiones que el órgano colegiado tomó en distintas sesiones, de manera que conformarían parte de los expedientes de actas (declarados con valor científico cultur</w:t>
            </w:r>
            <w:r w:rsidR="00392503" w:rsidRPr="00963C68">
              <w:rPr>
                <w:rFonts w:eastAsia="SimSun"/>
                <w:i/>
                <w:szCs w:val="24"/>
              </w:rPr>
              <w:t xml:space="preserve">al en la resolución Nº 01-2014). </w:t>
            </w:r>
            <w:r w:rsidR="001A1337" w:rsidRPr="00963C68">
              <w:rPr>
                <w:rFonts w:eastAsia="SimSun"/>
                <w:i/>
                <w:szCs w:val="24"/>
              </w:rPr>
              <w:t>------------------------------------------------------------------------------------------------------------------------------------------------------------------</w:t>
            </w:r>
          </w:p>
        </w:tc>
      </w:tr>
      <w:tr w:rsidR="0051478D" w:rsidRPr="00D36336" w14:paraId="6EFE41AB" w14:textId="77777777" w:rsidTr="00392503">
        <w:tc>
          <w:tcPr>
            <w:tcW w:w="5845" w:type="dxa"/>
            <w:shd w:val="clear" w:color="auto" w:fill="auto"/>
          </w:tcPr>
          <w:p w14:paraId="14526E4C" w14:textId="54506315" w:rsidR="0051478D" w:rsidRPr="00963C68" w:rsidRDefault="00392503" w:rsidP="00392503">
            <w:pPr>
              <w:pStyle w:val="Prrafodelista"/>
              <w:tabs>
                <w:tab w:val="left" w:pos="313"/>
              </w:tabs>
              <w:ind w:left="0"/>
              <w:jc w:val="both"/>
              <w:rPr>
                <w:rFonts w:ascii="Arial" w:hAnsi="Arial" w:cs="Arial"/>
                <w:bCs/>
                <w:i/>
                <w:sz w:val="24"/>
                <w:szCs w:val="24"/>
              </w:rPr>
            </w:pPr>
            <w:r w:rsidRPr="00963C68">
              <w:rPr>
                <w:rFonts w:ascii="Arial" w:hAnsi="Arial" w:cs="Arial"/>
                <w:i/>
                <w:sz w:val="24"/>
                <w:szCs w:val="24"/>
              </w:rPr>
              <w:t xml:space="preserve">2. </w:t>
            </w:r>
            <w:r w:rsidR="0051478D" w:rsidRPr="00963C68">
              <w:rPr>
                <w:rFonts w:ascii="Arial" w:hAnsi="Arial" w:cs="Arial"/>
                <w:i/>
                <w:sz w:val="24"/>
                <w:szCs w:val="24"/>
              </w:rPr>
              <w:t>Correspondencia Histórica Institucional. Original y copia. Contenido: Cartas enviadas y recibidas, internas y externas, relacionadas con el quehacer de la Secretaría del Concejo. Se conservan documentos que antes de utilizarse el expediente de sesión es conservad como correspondencia. Se incluye la correspondencia conocida en las sesiones y correspondencia de los despachos de Regidores.</w:t>
            </w:r>
            <w:r w:rsidR="0051478D" w:rsidRPr="00963C68">
              <w:rPr>
                <w:rFonts w:ascii="Arial" w:hAnsi="Arial" w:cs="Arial"/>
                <w:bCs/>
                <w:i/>
                <w:sz w:val="24"/>
                <w:szCs w:val="24"/>
              </w:rPr>
              <w:t xml:space="preserve"> Soporte: papel. Fechas extremas: 1954-1961, 1972-2007, 1981-2005. Cantidad: 0.26 ml. Vigencia </w:t>
            </w:r>
            <w:r w:rsidR="0051478D" w:rsidRPr="00963C68">
              <w:rPr>
                <w:rFonts w:ascii="Arial" w:hAnsi="Arial" w:cs="Arial"/>
                <w:bCs/>
                <w:i/>
                <w:sz w:val="24"/>
                <w:szCs w:val="24"/>
              </w:rPr>
              <w:lastRenderedPageBreak/>
              <w:t xml:space="preserve">Administrativa legal: 5 años en la oficina y 15 años en el Archivo Central. </w:t>
            </w:r>
            <w:r w:rsidR="001A1337" w:rsidRPr="00963C68">
              <w:rPr>
                <w:rFonts w:ascii="Arial" w:hAnsi="Arial" w:cs="Arial"/>
                <w:bCs/>
                <w:i/>
                <w:sz w:val="24"/>
                <w:szCs w:val="24"/>
              </w:rPr>
              <w:t>-------------------------------------------</w:t>
            </w:r>
          </w:p>
        </w:tc>
        <w:tc>
          <w:tcPr>
            <w:tcW w:w="4140" w:type="dxa"/>
            <w:shd w:val="clear" w:color="auto" w:fill="auto"/>
          </w:tcPr>
          <w:p w14:paraId="31218BD5" w14:textId="2AF5F1D3" w:rsidR="0051478D" w:rsidRPr="00963C68" w:rsidRDefault="0051478D" w:rsidP="00827205">
            <w:pPr>
              <w:jc w:val="both"/>
              <w:rPr>
                <w:bCs/>
                <w:i/>
                <w:szCs w:val="24"/>
              </w:rPr>
            </w:pPr>
            <w:r w:rsidRPr="00963C68">
              <w:rPr>
                <w:rFonts w:eastAsia="SimSun"/>
                <w:i/>
                <w:szCs w:val="24"/>
              </w:rPr>
              <w:lastRenderedPageBreak/>
              <w:t>Sí, porque estos documentos representan el insumo para las decisiones que el órgano colegiado tomó en distintas sesiones, de manera que conformarían parte de los expedientes de actas (declarados con valor científico cultur</w:t>
            </w:r>
            <w:r w:rsidR="00392503" w:rsidRPr="00963C68">
              <w:rPr>
                <w:rFonts w:eastAsia="SimSun"/>
                <w:i/>
                <w:szCs w:val="24"/>
              </w:rPr>
              <w:t xml:space="preserve">al en la resolución Nº 01-2014). </w:t>
            </w:r>
            <w:r w:rsidR="001A1337" w:rsidRPr="00963C68">
              <w:rPr>
                <w:rFonts w:eastAsia="SimSun"/>
                <w:i/>
                <w:szCs w:val="24"/>
              </w:rPr>
              <w:t>-------------------------------------------------------------------------------------------------------------------</w:t>
            </w:r>
            <w:r w:rsidR="001A1337" w:rsidRPr="00963C68">
              <w:rPr>
                <w:rFonts w:eastAsia="SimSun"/>
                <w:i/>
                <w:szCs w:val="24"/>
              </w:rPr>
              <w:lastRenderedPageBreak/>
              <w:t>------------------------------------------------------------------------------------------------</w:t>
            </w:r>
          </w:p>
        </w:tc>
      </w:tr>
      <w:tr w:rsidR="0051478D" w:rsidRPr="00D36336" w14:paraId="07C4169E" w14:textId="77777777" w:rsidTr="00392503">
        <w:tc>
          <w:tcPr>
            <w:tcW w:w="5845" w:type="dxa"/>
            <w:shd w:val="clear" w:color="auto" w:fill="auto"/>
          </w:tcPr>
          <w:p w14:paraId="0C436490" w14:textId="299B467A" w:rsidR="0051478D" w:rsidRPr="00963C68" w:rsidRDefault="00392503" w:rsidP="00963C68">
            <w:pPr>
              <w:pStyle w:val="Prrafodelista"/>
              <w:tabs>
                <w:tab w:val="left" w:pos="313"/>
              </w:tabs>
              <w:ind w:left="0"/>
              <w:jc w:val="both"/>
              <w:rPr>
                <w:rFonts w:ascii="Arial" w:hAnsi="Arial" w:cs="Arial"/>
                <w:bCs/>
                <w:i/>
                <w:sz w:val="24"/>
                <w:szCs w:val="24"/>
              </w:rPr>
            </w:pPr>
            <w:r w:rsidRPr="00963C68">
              <w:rPr>
                <w:rFonts w:ascii="Arial" w:hAnsi="Arial" w:cs="Arial"/>
                <w:i/>
                <w:sz w:val="24"/>
                <w:szCs w:val="24"/>
              </w:rPr>
              <w:lastRenderedPageBreak/>
              <w:t xml:space="preserve">7. </w:t>
            </w:r>
            <w:r w:rsidR="0051478D" w:rsidRPr="00963C68">
              <w:rPr>
                <w:rFonts w:ascii="Arial" w:hAnsi="Arial" w:cs="Arial"/>
                <w:i/>
                <w:sz w:val="24"/>
                <w:szCs w:val="24"/>
              </w:rPr>
              <w:t>Controles de Asistencia. Original y copia. Contenido: Registro de asistencia a sesiones ordinarias y extraordinarias, por parte de los regidores propietarios y suplentes.</w:t>
            </w:r>
            <w:r w:rsidR="0051478D" w:rsidRPr="00963C68">
              <w:rPr>
                <w:rFonts w:ascii="Arial" w:hAnsi="Arial" w:cs="Arial"/>
                <w:bCs/>
                <w:i/>
                <w:sz w:val="24"/>
                <w:szCs w:val="24"/>
              </w:rPr>
              <w:t xml:space="preserve"> Soporte: papel. Fechas extremas: 2002-2017. Cantidad: 0.35 ml. Vigencia Administrativa legal: 4 años en la oficina y 2 años en el Archivo Central.</w:t>
            </w:r>
            <w:r w:rsidR="001A1337" w:rsidRPr="00963C68">
              <w:rPr>
                <w:rFonts w:ascii="Arial" w:hAnsi="Arial" w:cs="Arial"/>
                <w:bCs/>
                <w:i/>
                <w:sz w:val="24"/>
                <w:szCs w:val="24"/>
              </w:rPr>
              <w:t xml:space="preserve"> </w:t>
            </w:r>
            <w:r w:rsidR="001A1337" w:rsidRPr="00963C68">
              <w:rPr>
                <w:rFonts w:ascii="Arial" w:eastAsia="SimSun" w:hAnsi="Arial" w:cs="Arial"/>
                <w:i/>
                <w:sz w:val="24"/>
                <w:szCs w:val="24"/>
              </w:rPr>
              <w:t>-----------------------------------------------------------------------</w:t>
            </w:r>
            <w:r w:rsidR="00963C68">
              <w:rPr>
                <w:rFonts w:ascii="Arial" w:eastAsia="SimSun" w:hAnsi="Arial" w:cs="Arial"/>
                <w:i/>
                <w:sz w:val="24"/>
                <w:szCs w:val="24"/>
              </w:rPr>
              <w:t>-------------------------------</w:t>
            </w:r>
          </w:p>
        </w:tc>
        <w:tc>
          <w:tcPr>
            <w:tcW w:w="4140" w:type="dxa"/>
            <w:shd w:val="clear" w:color="auto" w:fill="auto"/>
          </w:tcPr>
          <w:p w14:paraId="526BAC76" w14:textId="5958A5CA" w:rsidR="0051478D" w:rsidRPr="00963C68" w:rsidRDefault="0051478D" w:rsidP="00A217AF">
            <w:pPr>
              <w:jc w:val="both"/>
              <w:rPr>
                <w:bCs/>
                <w:i/>
                <w:szCs w:val="24"/>
              </w:rPr>
            </w:pPr>
            <w:r w:rsidRPr="00963C68">
              <w:rPr>
                <w:rFonts w:eastAsia="SimSun"/>
                <w:i/>
                <w:szCs w:val="24"/>
              </w:rPr>
              <w:t>Sí, porque estos documentos representan el insumo para las decisiones que el órgano colegiado tomó en distintas sesiones, de manera que conformarían parte de los expedientes de actas (declarados con valor científico cultural e</w:t>
            </w:r>
            <w:r w:rsidR="00392503" w:rsidRPr="00963C68">
              <w:rPr>
                <w:rFonts w:eastAsia="SimSun"/>
                <w:i/>
                <w:szCs w:val="24"/>
              </w:rPr>
              <w:t xml:space="preserve">n la resolución Nº 01-2014). </w:t>
            </w:r>
            <w:r w:rsidR="001A1337" w:rsidRPr="00963C68">
              <w:rPr>
                <w:rFonts w:eastAsia="SimSun"/>
                <w:i/>
                <w:szCs w:val="24"/>
              </w:rPr>
              <w:t>----------------</w:t>
            </w:r>
          </w:p>
        </w:tc>
      </w:tr>
      <w:tr w:rsidR="0051478D" w:rsidRPr="00D36336" w14:paraId="659DBBBE" w14:textId="77777777" w:rsidTr="00392503">
        <w:tc>
          <w:tcPr>
            <w:tcW w:w="5845" w:type="dxa"/>
            <w:shd w:val="clear" w:color="auto" w:fill="auto"/>
          </w:tcPr>
          <w:p w14:paraId="25FDBBDC" w14:textId="136B1064" w:rsidR="0051478D" w:rsidRPr="00963C68" w:rsidRDefault="0051478D" w:rsidP="00392503">
            <w:pPr>
              <w:pStyle w:val="Prrafodelista"/>
              <w:tabs>
                <w:tab w:val="left" w:pos="284"/>
              </w:tabs>
              <w:ind w:left="0"/>
              <w:jc w:val="both"/>
              <w:rPr>
                <w:rFonts w:ascii="Arial" w:hAnsi="Arial" w:cs="Arial"/>
                <w:bCs/>
                <w:i/>
                <w:sz w:val="24"/>
                <w:szCs w:val="24"/>
              </w:rPr>
            </w:pPr>
            <w:r w:rsidRPr="00963C68">
              <w:rPr>
                <w:rFonts w:ascii="Arial" w:hAnsi="Arial" w:cs="Arial"/>
                <w:i/>
                <w:sz w:val="24"/>
                <w:szCs w:val="24"/>
              </w:rPr>
              <w:t>8. Convenios. Copia. Original: Departamento Legal</w:t>
            </w:r>
            <w:r w:rsidRPr="00963C68">
              <w:rPr>
                <w:rStyle w:val="Refdenotaalpie"/>
                <w:rFonts w:ascii="Arial" w:hAnsi="Arial" w:cs="Arial"/>
                <w:i/>
                <w:sz w:val="24"/>
                <w:szCs w:val="24"/>
              </w:rPr>
              <w:footnoteReference w:id="13"/>
            </w:r>
            <w:r w:rsidRPr="00963C68">
              <w:rPr>
                <w:rFonts w:ascii="Arial" w:hAnsi="Arial" w:cs="Arial"/>
                <w:i/>
                <w:sz w:val="24"/>
                <w:szCs w:val="24"/>
              </w:rPr>
              <w:t>. Contenido: Copias de convenios suscritos por la Municipalidad con otras entidades e instituciones nacionales y extranjeras. Otras municipalidades, RECOPE, MOPT.</w:t>
            </w:r>
            <w:r w:rsidRPr="00963C68">
              <w:rPr>
                <w:rFonts w:ascii="Arial" w:hAnsi="Arial" w:cs="Arial"/>
                <w:bCs/>
                <w:i/>
                <w:sz w:val="24"/>
                <w:szCs w:val="24"/>
              </w:rPr>
              <w:t xml:space="preserve"> Fechas extremas: 2001, 2002, 2005. Cantidad: 0.08 ml. Soporte: papel. Vigencia Administrativa legal: En la oficina 2 años después de finalizado y 0 años en el Archivo Central.</w:t>
            </w:r>
            <w:r w:rsidR="001A1337" w:rsidRPr="00963C68">
              <w:rPr>
                <w:rFonts w:ascii="Arial" w:hAnsi="Arial" w:cs="Arial"/>
                <w:bCs/>
                <w:i/>
                <w:sz w:val="24"/>
                <w:szCs w:val="24"/>
              </w:rPr>
              <w:t xml:space="preserve"> ------------</w:t>
            </w:r>
          </w:p>
        </w:tc>
        <w:tc>
          <w:tcPr>
            <w:tcW w:w="4140" w:type="dxa"/>
            <w:shd w:val="clear" w:color="auto" w:fill="auto"/>
          </w:tcPr>
          <w:p w14:paraId="4832F2E9" w14:textId="0D608C05" w:rsidR="0051478D" w:rsidRPr="00963C68" w:rsidRDefault="0051478D" w:rsidP="00A217AF">
            <w:pPr>
              <w:jc w:val="both"/>
              <w:rPr>
                <w:bCs/>
                <w:i/>
                <w:szCs w:val="24"/>
              </w:rPr>
            </w:pPr>
            <w:r w:rsidRPr="00963C68">
              <w:rPr>
                <w:rFonts w:eastAsia="SimSun"/>
                <w:i/>
                <w:szCs w:val="24"/>
              </w:rPr>
              <w:t>Sí, porque estos documentos representan el insumo para las decisiones que el órgano colegiado tomó en distintas sesiones, de manera que conformarían parte de los expedientes de actas (declarados con valor científico cultur</w:t>
            </w:r>
            <w:r w:rsidR="00392503" w:rsidRPr="00963C68">
              <w:rPr>
                <w:rFonts w:eastAsia="SimSun"/>
                <w:i/>
                <w:szCs w:val="24"/>
              </w:rPr>
              <w:t xml:space="preserve">al en la resolución Nº 01-2014). </w:t>
            </w:r>
            <w:r w:rsidR="001A1337" w:rsidRPr="00963C68">
              <w:rPr>
                <w:rFonts w:eastAsia="SimSun"/>
                <w:i/>
                <w:szCs w:val="24"/>
              </w:rPr>
              <w:t>----------------</w:t>
            </w:r>
          </w:p>
        </w:tc>
      </w:tr>
      <w:tr w:rsidR="0051478D" w:rsidRPr="00D36336" w14:paraId="252C07AE" w14:textId="77777777" w:rsidTr="00392503">
        <w:tc>
          <w:tcPr>
            <w:tcW w:w="5845" w:type="dxa"/>
            <w:shd w:val="clear" w:color="auto" w:fill="auto"/>
          </w:tcPr>
          <w:p w14:paraId="61A74EE1" w14:textId="0FC081D0" w:rsidR="0051478D" w:rsidRPr="00963C68" w:rsidRDefault="0051478D" w:rsidP="00963C68">
            <w:pPr>
              <w:pStyle w:val="Prrafodelista"/>
              <w:tabs>
                <w:tab w:val="left" w:pos="284"/>
              </w:tabs>
              <w:ind w:left="0"/>
              <w:jc w:val="both"/>
              <w:rPr>
                <w:rFonts w:ascii="Arial" w:hAnsi="Arial" w:cs="Arial"/>
                <w:i/>
                <w:sz w:val="24"/>
                <w:szCs w:val="24"/>
              </w:rPr>
            </w:pPr>
            <w:r w:rsidRPr="00963C68">
              <w:rPr>
                <w:rFonts w:ascii="Arial" w:hAnsi="Arial" w:cs="Arial"/>
                <w:i/>
                <w:sz w:val="24"/>
                <w:szCs w:val="24"/>
              </w:rPr>
              <w:t>13. Expedientes de Comisiones. Original sin copia. Contenido: De comisiones ordinarias: Hacienda y Presupuesto, Asuntos Sociales, Asuntos Culturales, Asuntos ambientales, entre otras. Contienen correspondencia, informes, memorandos, entre otros tipos documentales. Fechas extremas: 1991-2017. Cantidad: 2 ml. Soporte: papel. Vigencia Administrativa legal: 5 años en la oficina y 5 años en el Archivo Central.</w:t>
            </w:r>
            <w:r w:rsidR="001A1337" w:rsidRPr="00963C68">
              <w:rPr>
                <w:rFonts w:ascii="Arial" w:hAnsi="Arial" w:cs="Arial"/>
                <w:i/>
                <w:sz w:val="24"/>
                <w:szCs w:val="24"/>
              </w:rPr>
              <w:t xml:space="preserve"> ------------------------------------------------------------------------------------------------------------------------------------------------------------------------------------------------------------------------------------------------------------------------------------------------------------------------------------------------------------------------------------------------------------------------------------------------------------------------------------------------------------------------------------------------------------------------------------------------------------------------------------</w:t>
            </w:r>
            <w:r w:rsidR="001A1337" w:rsidRPr="00963C68">
              <w:rPr>
                <w:rFonts w:ascii="Arial" w:eastAsia="SimSun" w:hAnsi="Arial" w:cs="Arial"/>
                <w:i/>
                <w:sz w:val="24"/>
                <w:szCs w:val="24"/>
              </w:rPr>
              <w:t>------------------------------------------------------------------------------------------------------------------------------------------------------------------------------------------------------------------------------------------------------------------------------------------------------------------------------------------------------------------------------------------------------------------------</w:t>
            </w:r>
            <w:r w:rsidR="00963C68" w:rsidRPr="00963C68">
              <w:rPr>
                <w:rFonts w:ascii="Arial" w:eastAsia="SimSun" w:hAnsi="Arial" w:cs="Arial"/>
                <w:i/>
                <w:sz w:val="24"/>
                <w:szCs w:val="24"/>
              </w:rPr>
              <w:t>-------------------------------------------------------------------------------------------------------------------------------------------------------------------------------------------------------------------------------------------------------------------------------------------------------------------------------------------------------------------</w:t>
            </w:r>
            <w:r w:rsidR="00963C68" w:rsidRPr="00963C68">
              <w:rPr>
                <w:rFonts w:ascii="Arial" w:eastAsia="SimSun" w:hAnsi="Arial" w:cs="Arial"/>
                <w:i/>
                <w:sz w:val="24"/>
                <w:szCs w:val="24"/>
              </w:rPr>
              <w:lastRenderedPageBreak/>
              <w:t>-------------------------------------------------------------------------------------------------------------------------------------------</w:t>
            </w:r>
          </w:p>
        </w:tc>
        <w:tc>
          <w:tcPr>
            <w:tcW w:w="4140" w:type="dxa"/>
            <w:shd w:val="clear" w:color="auto" w:fill="auto"/>
          </w:tcPr>
          <w:p w14:paraId="7791886F" w14:textId="19FB1E1B" w:rsidR="0051478D" w:rsidRPr="00963C68" w:rsidRDefault="0051478D" w:rsidP="00A217AF">
            <w:pPr>
              <w:jc w:val="both"/>
              <w:rPr>
                <w:bCs/>
                <w:i/>
                <w:szCs w:val="24"/>
              </w:rPr>
            </w:pPr>
            <w:r w:rsidRPr="00963C68">
              <w:rPr>
                <w:rFonts w:eastAsia="SimSun"/>
                <w:i/>
                <w:szCs w:val="24"/>
              </w:rPr>
              <w:lastRenderedPageBreak/>
              <w:t>Sí, porque estos documentos representan el insumo para las decisiones que el órgano colegiado tomó en distintas sesiones, de manera que conformarían parte de los expedientes de actas (declarados con valor científico cultur</w:t>
            </w:r>
            <w:r w:rsidR="00A217AF" w:rsidRPr="00963C68">
              <w:rPr>
                <w:rFonts w:eastAsia="SimSun"/>
                <w:i/>
                <w:szCs w:val="24"/>
              </w:rPr>
              <w:t xml:space="preserve">al en la resolución Nº 01-2014). </w:t>
            </w:r>
            <w:r w:rsidRPr="00963C68">
              <w:rPr>
                <w:rFonts w:eastAsia="SimSun"/>
                <w:i/>
                <w:szCs w:val="24"/>
              </w:rPr>
              <w:t xml:space="preserve">Conservar los expedientes de las comisiones más relevantes para la institución y que contenga documentos vistos en las sesiones del Concejo, de manera que sustente las decisiones del órgano colegiado y que no se encuentren repetidos </w:t>
            </w:r>
            <w:r w:rsidRPr="00963C68">
              <w:rPr>
                <w:bCs/>
                <w:i/>
                <w:szCs w:val="24"/>
              </w:rPr>
              <w:t>en los documentos adjuntos a las actas de sesiones del Concejo Municipal</w:t>
            </w:r>
            <w:r w:rsidR="00A217AF" w:rsidRPr="00963C68">
              <w:rPr>
                <w:bCs/>
                <w:i/>
                <w:szCs w:val="24"/>
              </w:rPr>
              <w:t xml:space="preserve">. </w:t>
            </w:r>
            <w:r w:rsidRPr="00963C68">
              <w:rPr>
                <w:bCs/>
                <w:i/>
                <w:iCs w:val="0"/>
                <w:szCs w:val="24"/>
              </w:rPr>
              <w:t xml:space="preserve">Asimismo, se debe recordar que los informes de comisiones fueron declarados con valor científico cultural en la sesión de la CNSED Nº 07-2004, y esta es la única serie documental relacionada con comisiones que incluye informes, ya que según lo indicado por el CISED en el oficio Nº CISED-002-18 los informes declarados no se </w:t>
            </w:r>
            <w:r w:rsidRPr="00963C68">
              <w:rPr>
                <w:bCs/>
                <w:i/>
                <w:iCs w:val="0"/>
                <w:szCs w:val="24"/>
              </w:rPr>
              <w:lastRenderedPageBreak/>
              <w:t>encontraron como tales en los inventarios institucionales.</w:t>
            </w:r>
            <w:r w:rsidR="00963C68">
              <w:rPr>
                <w:bCs/>
                <w:i/>
                <w:iCs w:val="0"/>
                <w:szCs w:val="24"/>
              </w:rPr>
              <w:t xml:space="preserve"> -----------</w:t>
            </w:r>
          </w:p>
        </w:tc>
      </w:tr>
      <w:tr w:rsidR="0051478D" w:rsidRPr="00D36336" w14:paraId="2BF57C88" w14:textId="77777777" w:rsidTr="00392503">
        <w:tc>
          <w:tcPr>
            <w:tcW w:w="5845" w:type="dxa"/>
            <w:shd w:val="clear" w:color="auto" w:fill="auto"/>
          </w:tcPr>
          <w:p w14:paraId="2876A3E6" w14:textId="337A3E6D" w:rsidR="0051478D" w:rsidRPr="00963C68" w:rsidRDefault="0051478D" w:rsidP="00963C68">
            <w:pPr>
              <w:pStyle w:val="Prrafodelista"/>
              <w:tabs>
                <w:tab w:val="left" w:pos="284"/>
              </w:tabs>
              <w:ind w:left="0"/>
              <w:jc w:val="both"/>
              <w:rPr>
                <w:rFonts w:ascii="Arial" w:hAnsi="Arial" w:cs="Arial"/>
                <w:bCs/>
                <w:i/>
                <w:sz w:val="24"/>
                <w:szCs w:val="24"/>
              </w:rPr>
            </w:pPr>
            <w:r w:rsidRPr="00963C68">
              <w:rPr>
                <w:rFonts w:ascii="Arial" w:hAnsi="Arial" w:cs="Arial"/>
                <w:i/>
                <w:sz w:val="24"/>
                <w:szCs w:val="24"/>
              </w:rPr>
              <w:lastRenderedPageBreak/>
              <w:t>14. Expedientes de Comisiones Especiales. Original sin copia. Contenido: Comisiones especiales tales como: Negociación Salarial, de cementerios, de comunicación municipal, de patentes, Pro-Cruz Roja, de reglamentos, vivienda, entre otras.</w:t>
            </w:r>
            <w:r w:rsidRPr="00963C68">
              <w:rPr>
                <w:rFonts w:ascii="Arial" w:hAnsi="Arial" w:cs="Arial"/>
                <w:bCs/>
                <w:i/>
                <w:sz w:val="24"/>
                <w:szCs w:val="24"/>
              </w:rPr>
              <w:t xml:space="preserve"> Fechas extremas: 1991-2017. Cantidad: 1.22 ml. Soporte: papel. Vigencia Administrativa legal: 5 años en la oficina y 5 años en el Archivo Central.</w:t>
            </w:r>
            <w:r w:rsidR="00963C68">
              <w:rPr>
                <w:rFonts w:ascii="Arial" w:hAnsi="Arial" w:cs="Arial"/>
                <w:bCs/>
                <w:i/>
                <w:sz w:val="24"/>
                <w:szCs w:val="24"/>
              </w:rPr>
              <w:t xml:space="preserve"> </w:t>
            </w:r>
            <w:r w:rsidR="00963C68" w:rsidRPr="00963C68">
              <w:rPr>
                <w:rFonts w:ascii="Arial" w:eastAsia="SimSun" w:hAnsi="Arial" w:cs="Arial"/>
                <w:i/>
                <w:sz w:val="24"/>
                <w:szCs w:val="24"/>
              </w:rPr>
              <w:t>------------------------------------------------------------------------------------------------------------------------------------------------------------------------------------------------------------------------------------------------------------------------------------------------------------------------------------------------------------------------------------------------------------------------------------------------------------------------------------------------------------------------------------------------------------------------------------------------------------------------------------------------------------------------------------------------------------------------------------------------------------------------------------------------------------------------------------------------------------------------------------------------------------------------------------------------------------------------------------------------------------------------------------------------------------------------------------------------------------------------------------------------------------------------------------------------------------------------------------------------------------------------------------------------------------------------------------------------------------------------------------------------------------------------------------------------------------------------------------------------------------------------------------------------</w:t>
            </w:r>
          </w:p>
        </w:tc>
        <w:tc>
          <w:tcPr>
            <w:tcW w:w="4140" w:type="dxa"/>
            <w:shd w:val="clear" w:color="auto" w:fill="auto"/>
          </w:tcPr>
          <w:p w14:paraId="151A45D3" w14:textId="343C14D6" w:rsidR="0051478D" w:rsidRPr="00963C68" w:rsidRDefault="0051478D" w:rsidP="00A217AF">
            <w:pPr>
              <w:jc w:val="both"/>
              <w:rPr>
                <w:bCs/>
                <w:i/>
                <w:szCs w:val="24"/>
              </w:rPr>
            </w:pPr>
            <w:r w:rsidRPr="00963C68">
              <w:rPr>
                <w:rFonts w:eastAsia="SimSun"/>
                <w:i/>
                <w:szCs w:val="24"/>
              </w:rPr>
              <w:t>Sí, porque estos documentos representan el insumo para las decisiones que el órgano colegiado tomó en distintas sesiones, de manera que conformarían parte de los expedientes de actas (declarados con valor científico cultur</w:t>
            </w:r>
            <w:r w:rsidR="00A217AF" w:rsidRPr="00963C68">
              <w:rPr>
                <w:rFonts w:eastAsia="SimSun"/>
                <w:i/>
                <w:szCs w:val="24"/>
              </w:rPr>
              <w:t xml:space="preserve">al en la resolución Nº 01-2014). </w:t>
            </w:r>
            <w:r w:rsidRPr="00963C68">
              <w:rPr>
                <w:rFonts w:eastAsia="SimSun"/>
                <w:i/>
                <w:szCs w:val="24"/>
              </w:rPr>
              <w:t xml:space="preserve">Conservar los expedientes de las comisiones más relevantes para la institución y que contenga documentos vistos en las sesiones del Concejo, de manera que sustente las decisiones del órgano colegiado y que no se encuentren repetidos </w:t>
            </w:r>
            <w:r w:rsidRPr="00963C68">
              <w:rPr>
                <w:bCs/>
                <w:i/>
                <w:szCs w:val="24"/>
              </w:rPr>
              <w:t>en los documentos adjuntos a las actas de sesiones del Concejo Municipal.</w:t>
            </w:r>
            <w:r w:rsidR="00A217AF" w:rsidRPr="00963C68">
              <w:rPr>
                <w:bCs/>
                <w:i/>
                <w:szCs w:val="24"/>
              </w:rPr>
              <w:t xml:space="preserve"> </w:t>
            </w:r>
            <w:r w:rsidRPr="00963C68">
              <w:rPr>
                <w:bCs/>
                <w:i/>
                <w:szCs w:val="24"/>
              </w:rPr>
              <w:t>Asimismo, se debe recordar que los informes de comisiones fueron declarados con valor científico cultural en la sesión de la CNSED Nº 07-2004 y esta es única serie documental relacionada con comisiones que incluye informes, ya que según lo indicado por el CISED en el oficio Nº CISED-002-18 los informes declarados no se encontraron como tales en los inventarios institucionales.</w:t>
            </w:r>
            <w:r w:rsidR="00963C68">
              <w:rPr>
                <w:bCs/>
                <w:i/>
                <w:szCs w:val="24"/>
              </w:rPr>
              <w:t xml:space="preserve"> -------------</w:t>
            </w:r>
          </w:p>
        </w:tc>
      </w:tr>
      <w:tr w:rsidR="0051478D" w:rsidRPr="00D36336" w14:paraId="6DEA7B0B" w14:textId="77777777" w:rsidTr="00392503">
        <w:tc>
          <w:tcPr>
            <w:tcW w:w="5845" w:type="dxa"/>
            <w:shd w:val="clear" w:color="auto" w:fill="auto"/>
          </w:tcPr>
          <w:p w14:paraId="258BF7B9" w14:textId="2F3C98FF" w:rsidR="0051478D" w:rsidRPr="00963C68" w:rsidRDefault="0051478D" w:rsidP="00A217AF">
            <w:pPr>
              <w:pStyle w:val="Prrafodelista"/>
              <w:tabs>
                <w:tab w:val="left" w:pos="284"/>
              </w:tabs>
              <w:ind w:left="0"/>
              <w:jc w:val="both"/>
              <w:rPr>
                <w:rFonts w:ascii="Arial" w:hAnsi="Arial" w:cs="Arial"/>
                <w:bCs/>
                <w:i/>
                <w:sz w:val="24"/>
                <w:szCs w:val="24"/>
              </w:rPr>
            </w:pPr>
            <w:r w:rsidRPr="00963C68">
              <w:rPr>
                <w:rFonts w:ascii="Arial" w:hAnsi="Arial" w:cs="Arial"/>
                <w:i/>
                <w:sz w:val="24"/>
                <w:szCs w:val="24"/>
              </w:rPr>
              <w:t xml:space="preserve">16. Expedientes de Concejos de Distrito. Original sin copia. Contenido: Contienen diversos tipos documentales enviados y recibidos a los Concejos de Distrito de San Pedro (1998-2017), Mercedes (2003-2017), Sabanilla (2003-2017), San Rafel (2004-2017). Correspondencia, informes, solicitudes, requisiciones. </w:t>
            </w:r>
            <w:r w:rsidRPr="00963C68">
              <w:rPr>
                <w:rFonts w:ascii="Arial" w:hAnsi="Arial" w:cs="Arial"/>
                <w:bCs/>
                <w:i/>
                <w:sz w:val="24"/>
                <w:szCs w:val="24"/>
              </w:rPr>
              <w:t>Fechas extremas: 2006-2012. Cantidad: 0.50 ml. Soporte: papel. Vigencia Administrativa legal: 5 años en la oficina y 5 años en el Archivo Central.</w:t>
            </w:r>
            <w:r w:rsidR="00963C68">
              <w:rPr>
                <w:rFonts w:ascii="Arial" w:hAnsi="Arial" w:cs="Arial"/>
                <w:bCs/>
                <w:i/>
                <w:sz w:val="24"/>
                <w:szCs w:val="24"/>
              </w:rPr>
              <w:t xml:space="preserve"> -------------------------------------------</w:t>
            </w:r>
          </w:p>
        </w:tc>
        <w:tc>
          <w:tcPr>
            <w:tcW w:w="4140" w:type="dxa"/>
            <w:shd w:val="clear" w:color="auto" w:fill="auto"/>
          </w:tcPr>
          <w:p w14:paraId="1FF3FAD5" w14:textId="0D722D56" w:rsidR="0051478D" w:rsidRPr="00963C68" w:rsidRDefault="0051478D" w:rsidP="00963C68">
            <w:pPr>
              <w:pStyle w:val="Prrafodelista"/>
              <w:tabs>
                <w:tab w:val="left" w:pos="284"/>
              </w:tabs>
              <w:ind w:left="0"/>
              <w:jc w:val="both"/>
              <w:rPr>
                <w:rFonts w:ascii="Arial" w:hAnsi="Arial" w:cs="Arial"/>
                <w:bCs/>
                <w:i/>
                <w:sz w:val="24"/>
                <w:szCs w:val="24"/>
              </w:rPr>
            </w:pPr>
            <w:r w:rsidRPr="00963C68">
              <w:rPr>
                <w:rFonts w:ascii="Arial"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w:t>
            </w:r>
            <w:r w:rsidR="00A217AF" w:rsidRPr="00963C68">
              <w:rPr>
                <w:rFonts w:ascii="Arial" w:hAnsi="Arial" w:cs="Arial"/>
                <w:bCs/>
                <w:i/>
                <w:sz w:val="24"/>
                <w:szCs w:val="24"/>
              </w:rPr>
              <w:t>al en la resolución Nº 01-2014).</w:t>
            </w:r>
            <w:r w:rsidR="00963C68">
              <w:rPr>
                <w:rFonts w:ascii="Arial" w:hAnsi="Arial" w:cs="Arial"/>
                <w:bCs/>
                <w:i/>
                <w:sz w:val="24"/>
                <w:szCs w:val="24"/>
              </w:rPr>
              <w:t xml:space="preserve"> </w:t>
            </w:r>
            <w:r w:rsidR="00963C68" w:rsidRPr="00963C68">
              <w:rPr>
                <w:rFonts w:ascii="Arial" w:eastAsia="SimSun" w:hAnsi="Arial" w:cs="Arial"/>
                <w:i/>
                <w:sz w:val="24"/>
                <w:szCs w:val="24"/>
              </w:rPr>
              <w:t>------------------------------------------------------------------------------------------------------------------</w:t>
            </w:r>
          </w:p>
        </w:tc>
      </w:tr>
      <w:tr w:rsidR="0051478D" w:rsidRPr="00D36336" w14:paraId="289F67BA" w14:textId="77777777" w:rsidTr="00392503">
        <w:tc>
          <w:tcPr>
            <w:tcW w:w="5845" w:type="dxa"/>
            <w:shd w:val="clear" w:color="auto" w:fill="auto"/>
          </w:tcPr>
          <w:p w14:paraId="4806191A" w14:textId="6403C467" w:rsidR="0051478D" w:rsidRPr="00963C68" w:rsidRDefault="0051478D" w:rsidP="00963C68">
            <w:pPr>
              <w:pStyle w:val="Prrafodelista"/>
              <w:tabs>
                <w:tab w:val="left" w:pos="284"/>
              </w:tabs>
              <w:ind w:left="0"/>
              <w:jc w:val="both"/>
              <w:rPr>
                <w:rFonts w:ascii="Arial" w:hAnsi="Arial" w:cs="Arial"/>
                <w:bCs/>
                <w:i/>
                <w:sz w:val="24"/>
                <w:szCs w:val="24"/>
              </w:rPr>
            </w:pPr>
            <w:r w:rsidRPr="00963C68">
              <w:rPr>
                <w:rFonts w:ascii="Arial" w:hAnsi="Arial" w:cs="Arial"/>
                <w:i/>
                <w:sz w:val="24"/>
                <w:szCs w:val="24"/>
              </w:rPr>
              <w:t>17. Expedientes de licitaciones (Contrataciones). Copia. Contenido: este expediente incluye informes y otros documentos relacionados con varias licitaciones (abreviadas y otras).</w:t>
            </w:r>
            <w:r w:rsidRPr="00963C68">
              <w:rPr>
                <w:rFonts w:ascii="Arial" w:hAnsi="Arial" w:cs="Arial"/>
                <w:bCs/>
                <w:i/>
                <w:sz w:val="24"/>
                <w:szCs w:val="24"/>
              </w:rPr>
              <w:t xml:space="preserve"> Fechas extremas: 2002, 2012-2013. Cantidad: 0.06 ml. Soporte: papel. Vigencia Administrativa legal: 2 años en la oficina y 0 años en el Archivo Central.</w:t>
            </w:r>
            <w:r w:rsidR="00963C68">
              <w:rPr>
                <w:rFonts w:ascii="Arial" w:hAnsi="Arial" w:cs="Arial"/>
                <w:bCs/>
                <w:i/>
                <w:sz w:val="24"/>
                <w:szCs w:val="24"/>
              </w:rPr>
              <w:t xml:space="preserve"> </w:t>
            </w:r>
            <w:r w:rsidR="00963C68" w:rsidRPr="00963C68">
              <w:rPr>
                <w:rFonts w:ascii="Arial" w:eastAsia="SimSun" w:hAnsi="Arial" w:cs="Arial"/>
                <w:i/>
                <w:sz w:val="24"/>
                <w:szCs w:val="24"/>
              </w:rPr>
              <w:t>------------------------------------------------------------------------------------------------------</w:t>
            </w:r>
          </w:p>
        </w:tc>
        <w:tc>
          <w:tcPr>
            <w:tcW w:w="4140" w:type="dxa"/>
            <w:shd w:val="clear" w:color="auto" w:fill="auto"/>
          </w:tcPr>
          <w:p w14:paraId="7978C160" w14:textId="226050AD" w:rsidR="0051478D" w:rsidRPr="00963C68" w:rsidRDefault="0051478D" w:rsidP="00A217AF">
            <w:pPr>
              <w:pStyle w:val="Prrafodelista"/>
              <w:tabs>
                <w:tab w:val="left" w:pos="217"/>
              </w:tabs>
              <w:ind w:left="0"/>
              <w:jc w:val="both"/>
              <w:rPr>
                <w:rFonts w:ascii="Arial" w:hAnsi="Arial" w:cs="Arial"/>
                <w:bCs/>
                <w:i/>
                <w:sz w:val="24"/>
                <w:szCs w:val="24"/>
              </w:rPr>
            </w:pPr>
            <w:r w:rsidRPr="00963C68">
              <w:rPr>
                <w:rFonts w:ascii="Arial"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cultural</w:t>
            </w:r>
            <w:r w:rsidR="00A217AF" w:rsidRPr="00963C68">
              <w:rPr>
                <w:rFonts w:ascii="Arial" w:hAnsi="Arial" w:cs="Arial"/>
                <w:bCs/>
                <w:i/>
                <w:sz w:val="24"/>
                <w:szCs w:val="24"/>
              </w:rPr>
              <w:t xml:space="preserve"> en la resolución Nº 01-2014)</w:t>
            </w:r>
            <w:r w:rsidR="00963C68">
              <w:rPr>
                <w:rFonts w:ascii="Arial" w:hAnsi="Arial" w:cs="Arial"/>
                <w:bCs/>
                <w:i/>
                <w:sz w:val="24"/>
                <w:szCs w:val="24"/>
              </w:rPr>
              <w:t>. ----------------</w:t>
            </w:r>
          </w:p>
        </w:tc>
      </w:tr>
      <w:tr w:rsidR="0051478D" w:rsidRPr="00D36336" w14:paraId="2F02F62E" w14:textId="77777777" w:rsidTr="00392503">
        <w:tc>
          <w:tcPr>
            <w:tcW w:w="5845" w:type="dxa"/>
            <w:shd w:val="clear" w:color="auto" w:fill="auto"/>
          </w:tcPr>
          <w:p w14:paraId="702C31DA" w14:textId="24EB6837" w:rsidR="0051478D" w:rsidRPr="00963C68" w:rsidRDefault="0051478D" w:rsidP="00A217AF">
            <w:pPr>
              <w:pStyle w:val="Prrafodelista"/>
              <w:tabs>
                <w:tab w:val="left" w:pos="284"/>
              </w:tabs>
              <w:ind w:left="0"/>
              <w:jc w:val="both"/>
              <w:rPr>
                <w:rFonts w:ascii="Arial" w:hAnsi="Arial" w:cs="Arial"/>
                <w:bCs/>
                <w:i/>
                <w:sz w:val="24"/>
                <w:szCs w:val="24"/>
              </w:rPr>
            </w:pPr>
            <w:r w:rsidRPr="00963C68">
              <w:rPr>
                <w:rFonts w:ascii="Arial" w:hAnsi="Arial" w:cs="Arial"/>
                <w:i/>
                <w:sz w:val="24"/>
                <w:szCs w:val="24"/>
              </w:rPr>
              <w:lastRenderedPageBreak/>
              <w:t>20. Expedientes de Sesión del Concejo. Original sin copia. Contenido: Convocatoria a sesión, orden del día, copia del acta, control de asistencia y toda la correspondencia o documentos justificantes de los acuerdos tomados en la sesión del Concejo Municipal.</w:t>
            </w:r>
            <w:r w:rsidRPr="00963C68">
              <w:rPr>
                <w:rFonts w:ascii="Arial" w:hAnsi="Arial" w:cs="Arial"/>
                <w:bCs/>
                <w:i/>
                <w:sz w:val="24"/>
                <w:szCs w:val="24"/>
              </w:rPr>
              <w:t xml:space="preserve"> Fechas extremas: 2017</w:t>
            </w:r>
            <w:r w:rsidRPr="00963C68">
              <w:rPr>
                <w:rStyle w:val="Refdenotaalpie"/>
                <w:rFonts w:ascii="Arial" w:hAnsi="Arial" w:cs="Arial"/>
                <w:bCs/>
                <w:i/>
                <w:sz w:val="24"/>
                <w:szCs w:val="24"/>
              </w:rPr>
              <w:footnoteReference w:id="14"/>
            </w:r>
            <w:r w:rsidRPr="00963C68">
              <w:rPr>
                <w:rFonts w:ascii="Arial" w:hAnsi="Arial" w:cs="Arial"/>
                <w:bCs/>
                <w:i/>
                <w:sz w:val="24"/>
                <w:szCs w:val="24"/>
              </w:rPr>
              <w:t>. Cantidad: 1.50 ml. Soporte: papel. Vigencia Administrativa legal: 5 años en la oficina y 15 años en el Archivo Central.</w:t>
            </w:r>
          </w:p>
        </w:tc>
        <w:tc>
          <w:tcPr>
            <w:tcW w:w="4140" w:type="dxa"/>
            <w:shd w:val="clear" w:color="auto" w:fill="auto"/>
          </w:tcPr>
          <w:p w14:paraId="302FA613" w14:textId="4F019AA9" w:rsidR="0051478D" w:rsidRPr="00963C68" w:rsidRDefault="0051478D" w:rsidP="00963C68">
            <w:pPr>
              <w:pStyle w:val="Prrafodelista"/>
              <w:tabs>
                <w:tab w:val="left" w:pos="284"/>
              </w:tabs>
              <w:ind w:left="0"/>
              <w:jc w:val="both"/>
              <w:rPr>
                <w:rFonts w:ascii="Arial" w:hAnsi="Arial" w:cs="Arial"/>
                <w:bCs/>
                <w:i/>
                <w:sz w:val="24"/>
                <w:szCs w:val="24"/>
              </w:rPr>
            </w:pPr>
            <w:r w:rsidRPr="00963C68">
              <w:rPr>
                <w:rFonts w:ascii="Arial" w:hAnsi="Arial" w:cs="Arial"/>
                <w:bCs/>
                <w:i/>
                <w:sz w:val="24"/>
                <w:szCs w:val="24"/>
              </w:rPr>
              <w:t>Resolución CNSED Nº 01-2014</w:t>
            </w:r>
            <w:r w:rsidR="00A217AF" w:rsidRPr="00963C68">
              <w:rPr>
                <w:rFonts w:ascii="Arial" w:hAnsi="Arial" w:cs="Arial"/>
                <w:bCs/>
                <w:i/>
                <w:sz w:val="24"/>
                <w:szCs w:val="24"/>
              </w:rPr>
              <w:t>.</w:t>
            </w:r>
            <w:r w:rsidR="00963C68">
              <w:rPr>
                <w:rFonts w:ascii="Arial" w:hAnsi="Arial" w:cs="Arial"/>
                <w:bCs/>
                <w:i/>
                <w:sz w:val="24"/>
                <w:szCs w:val="24"/>
              </w:rPr>
              <w:t xml:space="preserve"> </w:t>
            </w:r>
            <w:r w:rsidR="00963C68" w:rsidRPr="00963C68">
              <w:rPr>
                <w:rFonts w:ascii="Arial" w:eastAsia="SimSun" w:hAnsi="Arial" w:cs="Arial"/>
                <w:i/>
                <w:sz w:val="24"/>
                <w:szCs w:val="24"/>
              </w:rPr>
              <w:t>----------------------------------------------------------------------------------------------------------------------------------------------------------------------------------------------------------------------------------------------------------------------------------------------------------------------------------------------------------</w:t>
            </w:r>
            <w:r w:rsidR="00963C68">
              <w:rPr>
                <w:rFonts w:ascii="Arial" w:eastAsia="SimSun" w:hAnsi="Arial" w:cs="Arial"/>
                <w:i/>
                <w:sz w:val="24"/>
                <w:szCs w:val="24"/>
              </w:rPr>
              <w:t>-</w:t>
            </w:r>
          </w:p>
        </w:tc>
      </w:tr>
      <w:tr w:rsidR="0051478D" w:rsidRPr="00D36336" w14:paraId="464D8F37" w14:textId="77777777" w:rsidTr="00392503">
        <w:tc>
          <w:tcPr>
            <w:tcW w:w="5845" w:type="dxa"/>
            <w:shd w:val="clear" w:color="auto" w:fill="auto"/>
          </w:tcPr>
          <w:p w14:paraId="7DB61577" w14:textId="14A4855A" w:rsidR="0051478D" w:rsidRPr="00963C68" w:rsidRDefault="0051478D" w:rsidP="00A217AF">
            <w:pPr>
              <w:pStyle w:val="Prrafodelista"/>
              <w:tabs>
                <w:tab w:val="left" w:pos="284"/>
              </w:tabs>
              <w:ind w:left="0"/>
              <w:jc w:val="both"/>
              <w:rPr>
                <w:rFonts w:ascii="Arial" w:hAnsi="Arial" w:cs="Arial"/>
                <w:bCs/>
                <w:i/>
                <w:sz w:val="24"/>
                <w:szCs w:val="24"/>
              </w:rPr>
            </w:pPr>
            <w:r w:rsidRPr="00963C68">
              <w:rPr>
                <w:rFonts w:ascii="Arial" w:hAnsi="Arial" w:cs="Arial"/>
                <w:i/>
                <w:sz w:val="24"/>
                <w:szCs w:val="24"/>
              </w:rPr>
              <w:t>21. Homenajes. Original sin copia. Contenido: Documentos relacionados con homenajes realizados a la artista Florencia Urbina y al poeta Laurenciano Albán.</w:t>
            </w:r>
            <w:r w:rsidRPr="00963C68">
              <w:rPr>
                <w:rFonts w:ascii="Arial" w:hAnsi="Arial" w:cs="Arial"/>
                <w:bCs/>
                <w:i/>
                <w:sz w:val="24"/>
                <w:szCs w:val="24"/>
              </w:rPr>
              <w:t xml:space="preserve"> Fechas extremas: 2006-2007. Cantidad: 0.05 ml. Soporte: papel. Vigencia Administrativa legal: 5 años en la oficina productora y Permanente en el Archivo Central.</w:t>
            </w:r>
            <w:r w:rsidR="00963C68">
              <w:rPr>
                <w:rFonts w:ascii="Arial" w:hAnsi="Arial" w:cs="Arial"/>
                <w:bCs/>
                <w:i/>
                <w:sz w:val="24"/>
                <w:szCs w:val="24"/>
              </w:rPr>
              <w:t xml:space="preserve"> </w:t>
            </w:r>
            <w:r w:rsidR="00963C68" w:rsidRPr="00963C68">
              <w:rPr>
                <w:rFonts w:ascii="Arial" w:eastAsia="SimSun" w:hAnsi="Arial" w:cs="Arial"/>
                <w:i/>
                <w:sz w:val="24"/>
                <w:szCs w:val="24"/>
              </w:rPr>
              <w:t>------------------------------------------------------------------------------------------------------------------------------------------------------------------------------------------------------------------------------------------------------------------------------------------</w:t>
            </w:r>
            <w:r w:rsidR="00963C68">
              <w:rPr>
                <w:rFonts w:ascii="Arial" w:eastAsia="SimSun" w:hAnsi="Arial" w:cs="Arial"/>
                <w:i/>
                <w:sz w:val="24"/>
                <w:szCs w:val="24"/>
              </w:rPr>
              <w:t>--------------------------------------------</w:t>
            </w:r>
          </w:p>
        </w:tc>
        <w:tc>
          <w:tcPr>
            <w:tcW w:w="4140" w:type="dxa"/>
            <w:shd w:val="clear" w:color="auto" w:fill="auto"/>
          </w:tcPr>
          <w:p w14:paraId="6715B1A9" w14:textId="3D9E4073" w:rsidR="0051478D" w:rsidRPr="00963C68" w:rsidRDefault="0051478D" w:rsidP="00A217AF">
            <w:pPr>
              <w:pStyle w:val="Prrafodelista"/>
              <w:tabs>
                <w:tab w:val="left" w:pos="217"/>
              </w:tabs>
              <w:ind w:left="0"/>
              <w:jc w:val="both"/>
              <w:rPr>
                <w:rFonts w:ascii="Arial" w:hAnsi="Arial" w:cs="Arial"/>
                <w:bCs/>
                <w:i/>
                <w:iCs/>
                <w:sz w:val="24"/>
                <w:szCs w:val="24"/>
              </w:rPr>
            </w:pPr>
            <w:r w:rsidRPr="00963C68">
              <w:rPr>
                <w:rFonts w:ascii="Arial"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cultural en la resolución Nº 01-2014)</w:t>
            </w:r>
            <w:r w:rsidR="00A217AF" w:rsidRPr="00963C68">
              <w:rPr>
                <w:rFonts w:ascii="Arial" w:hAnsi="Arial" w:cs="Arial"/>
                <w:bCs/>
                <w:i/>
                <w:sz w:val="24"/>
                <w:szCs w:val="24"/>
              </w:rPr>
              <w:t xml:space="preserve">. </w:t>
            </w:r>
            <w:r w:rsidRPr="00963C68">
              <w:rPr>
                <w:rFonts w:ascii="Arial" w:hAnsi="Arial" w:cs="Arial"/>
                <w:bCs/>
                <w:i/>
                <w:iCs/>
                <w:sz w:val="24"/>
                <w:szCs w:val="24"/>
              </w:rPr>
              <w:t>Además, reflejan parte de la inversión municipal</w:t>
            </w:r>
            <w:r w:rsidR="00A217AF" w:rsidRPr="00963C68">
              <w:rPr>
                <w:rFonts w:ascii="Arial" w:hAnsi="Arial" w:cs="Arial"/>
                <w:bCs/>
                <w:i/>
                <w:iCs/>
                <w:sz w:val="24"/>
                <w:szCs w:val="24"/>
              </w:rPr>
              <w:t xml:space="preserve"> en el área cultural del cantón.</w:t>
            </w:r>
            <w:r w:rsidR="00963C68">
              <w:rPr>
                <w:rFonts w:ascii="Arial" w:hAnsi="Arial" w:cs="Arial"/>
                <w:bCs/>
                <w:i/>
                <w:iCs/>
                <w:sz w:val="24"/>
                <w:szCs w:val="24"/>
              </w:rPr>
              <w:t xml:space="preserve"> -------------------------------------</w:t>
            </w:r>
          </w:p>
        </w:tc>
      </w:tr>
      <w:tr w:rsidR="0051478D" w:rsidRPr="00D36336" w14:paraId="5A2E9A89" w14:textId="77777777" w:rsidTr="00392503">
        <w:tc>
          <w:tcPr>
            <w:tcW w:w="5845" w:type="dxa"/>
            <w:shd w:val="clear" w:color="auto" w:fill="auto"/>
          </w:tcPr>
          <w:p w14:paraId="37AFA35F" w14:textId="61B92B31" w:rsidR="0051478D" w:rsidRPr="00963C68" w:rsidRDefault="0051478D" w:rsidP="00A217AF">
            <w:pPr>
              <w:pStyle w:val="Prrafodelista"/>
              <w:tabs>
                <w:tab w:val="left" w:pos="284"/>
              </w:tabs>
              <w:ind w:left="0"/>
              <w:jc w:val="both"/>
              <w:rPr>
                <w:rFonts w:ascii="Arial" w:hAnsi="Arial" w:cs="Arial"/>
                <w:i/>
                <w:sz w:val="24"/>
                <w:szCs w:val="24"/>
              </w:rPr>
            </w:pPr>
            <w:r w:rsidRPr="00963C68">
              <w:rPr>
                <w:rFonts w:ascii="Arial" w:hAnsi="Arial" w:cs="Arial"/>
                <w:i/>
                <w:sz w:val="24"/>
                <w:szCs w:val="24"/>
              </w:rPr>
              <w:t>22. Informes de Auditoría Interna</w:t>
            </w:r>
            <w:r w:rsidRPr="00963C68">
              <w:rPr>
                <w:rStyle w:val="Refdenotaalpie"/>
                <w:rFonts w:ascii="Arial" w:hAnsi="Arial" w:cs="Arial"/>
                <w:i/>
                <w:sz w:val="24"/>
                <w:szCs w:val="24"/>
              </w:rPr>
              <w:footnoteReference w:id="15"/>
            </w:r>
            <w:r w:rsidRPr="00963C68">
              <w:rPr>
                <w:rFonts w:ascii="Arial" w:hAnsi="Arial" w:cs="Arial"/>
                <w:i/>
                <w:sz w:val="24"/>
                <w:szCs w:val="24"/>
              </w:rPr>
              <w:t>. Original. Contenido: Son informes presentados por la Auditoría interna y externa (CGR) relacionados con varios temas o asuntos.</w:t>
            </w:r>
            <w:r w:rsidRPr="00963C68">
              <w:rPr>
                <w:rFonts w:ascii="Arial" w:hAnsi="Arial" w:cs="Arial"/>
                <w:bCs/>
                <w:i/>
                <w:sz w:val="24"/>
                <w:szCs w:val="24"/>
              </w:rPr>
              <w:t xml:space="preserve"> Fechas extremas: 1994-2012</w:t>
            </w:r>
            <w:r w:rsidRPr="00963C68">
              <w:rPr>
                <w:rStyle w:val="Refdenotaalpie"/>
                <w:rFonts w:ascii="Arial" w:hAnsi="Arial" w:cs="Arial"/>
                <w:bCs/>
                <w:i/>
                <w:sz w:val="24"/>
                <w:szCs w:val="24"/>
              </w:rPr>
              <w:footnoteReference w:id="16"/>
            </w:r>
            <w:r w:rsidRPr="00963C68">
              <w:rPr>
                <w:rFonts w:ascii="Arial" w:hAnsi="Arial" w:cs="Arial"/>
                <w:bCs/>
                <w:i/>
                <w:sz w:val="24"/>
                <w:szCs w:val="24"/>
              </w:rPr>
              <w:t xml:space="preserve">. Cantidad: 0.07 ml. Soporte: papel. Vigencia Administrativa legal: 2 años la oficina productora y 3 años en el Archivo Central. </w:t>
            </w:r>
            <w:r w:rsidR="00963C68" w:rsidRPr="00963C68">
              <w:rPr>
                <w:rFonts w:ascii="Arial" w:eastAsia="SimSun" w:hAnsi="Arial" w:cs="Arial"/>
                <w:i/>
                <w:sz w:val="24"/>
                <w:szCs w:val="24"/>
              </w:rPr>
              <w:t>------------------------------------------------------------------------------------------------------------------------------------------------------------------------------------------------------------------------------------------------------------------------------------------</w:t>
            </w:r>
            <w:r w:rsidR="00963C68">
              <w:rPr>
                <w:rFonts w:ascii="Arial" w:eastAsia="SimSun" w:hAnsi="Arial" w:cs="Arial"/>
                <w:i/>
                <w:sz w:val="24"/>
                <w:szCs w:val="24"/>
              </w:rPr>
              <w:t>------------------------------</w:t>
            </w:r>
          </w:p>
        </w:tc>
        <w:tc>
          <w:tcPr>
            <w:tcW w:w="4140" w:type="dxa"/>
            <w:shd w:val="clear" w:color="auto" w:fill="auto"/>
          </w:tcPr>
          <w:p w14:paraId="6C92E380" w14:textId="7630663F" w:rsidR="0051478D" w:rsidRPr="00963C68" w:rsidRDefault="0051478D" w:rsidP="00A217AF">
            <w:pPr>
              <w:pStyle w:val="Prrafodelista"/>
              <w:tabs>
                <w:tab w:val="left" w:pos="284"/>
              </w:tabs>
              <w:ind w:left="0"/>
              <w:jc w:val="both"/>
              <w:rPr>
                <w:rFonts w:ascii="Arial" w:hAnsi="Arial" w:cs="Arial"/>
                <w:bCs/>
                <w:i/>
                <w:iCs/>
                <w:sz w:val="24"/>
                <w:szCs w:val="24"/>
              </w:rPr>
            </w:pPr>
            <w:r w:rsidRPr="00963C68">
              <w:rPr>
                <w:rFonts w:ascii="Arial" w:hAnsi="Arial" w:cs="Arial"/>
                <w:bCs/>
                <w:i/>
                <w:iCs/>
                <w:sz w:val="24"/>
                <w:szCs w:val="24"/>
              </w:rPr>
              <w:t>Resolución CNSED Nº 01-2014</w:t>
            </w:r>
            <w:r w:rsidR="00A217AF" w:rsidRPr="00963C68">
              <w:rPr>
                <w:rFonts w:ascii="Arial" w:hAnsi="Arial" w:cs="Arial"/>
                <w:i/>
                <w:iCs/>
                <w:sz w:val="24"/>
                <w:szCs w:val="24"/>
              </w:rPr>
              <w:t xml:space="preserve">. </w:t>
            </w:r>
            <w:r w:rsidRPr="00963C68">
              <w:rPr>
                <w:rFonts w:ascii="Arial" w:eastAsia="SimSun" w:hAnsi="Arial" w:cs="Arial"/>
                <w:bCs/>
                <w:i/>
                <w:iCs/>
                <w:sz w:val="24"/>
                <w:szCs w:val="24"/>
              </w:rPr>
              <w:t>Esta serie documental fue declarada con valor científico cultural en la sesión de la CNSED 07-2004, específicamente en el subfondo de la Auditoría Interna. Los informes correspondían al período 1985-2004, pero posteriormente en el oficio Nº CISED-002-18 se informó que no se encontraron estos informes en dicho subfondo.</w:t>
            </w:r>
            <w:r w:rsidR="00963C68">
              <w:rPr>
                <w:rFonts w:ascii="Arial" w:eastAsia="SimSun" w:hAnsi="Arial" w:cs="Arial"/>
                <w:bCs/>
                <w:i/>
                <w:iCs/>
                <w:sz w:val="24"/>
                <w:szCs w:val="24"/>
              </w:rPr>
              <w:t xml:space="preserve"> ----------------------------------</w:t>
            </w:r>
          </w:p>
        </w:tc>
      </w:tr>
      <w:tr w:rsidR="0051478D" w:rsidRPr="00D36336" w14:paraId="18F02BF1" w14:textId="77777777" w:rsidTr="00392503">
        <w:tc>
          <w:tcPr>
            <w:tcW w:w="5845" w:type="dxa"/>
            <w:shd w:val="clear" w:color="auto" w:fill="auto"/>
          </w:tcPr>
          <w:p w14:paraId="0B20A93D" w14:textId="712F1743" w:rsidR="0051478D" w:rsidRPr="00963C68" w:rsidRDefault="0051478D" w:rsidP="00963C68">
            <w:pPr>
              <w:pStyle w:val="Prrafodelista"/>
              <w:tabs>
                <w:tab w:val="left" w:pos="284"/>
              </w:tabs>
              <w:ind w:left="0"/>
              <w:jc w:val="both"/>
              <w:rPr>
                <w:rFonts w:ascii="Arial" w:hAnsi="Arial" w:cs="Arial"/>
                <w:i/>
                <w:sz w:val="24"/>
                <w:szCs w:val="24"/>
              </w:rPr>
            </w:pPr>
            <w:r w:rsidRPr="00963C68">
              <w:rPr>
                <w:rFonts w:ascii="Arial" w:hAnsi="Arial" w:cs="Arial"/>
                <w:i/>
                <w:sz w:val="24"/>
                <w:szCs w:val="24"/>
              </w:rPr>
              <w:t>23. Informes de la Alcaldía. Original. Contenido: Informes de asuntos o acuerdos pendientes emitidos por la Alcaldía Municipal.</w:t>
            </w:r>
            <w:r w:rsidRPr="00963C68">
              <w:rPr>
                <w:rFonts w:ascii="Arial" w:hAnsi="Arial" w:cs="Arial"/>
                <w:bCs/>
                <w:i/>
                <w:sz w:val="24"/>
                <w:szCs w:val="24"/>
              </w:rPr>
              <w:t xml:space="preserve"> Fechas extremas: 2006-2017. Cantidad: 0.02 ml. Soporte: papel. Vigencia Administrativa legal: 2 años en la oficina productora y 3 años en el Archivo Central.</w:t>
            </w:r>
            <w:r w:rsidR="00963C68">
              <w:rPr>
                <w:rFonts w:ascii="Arial" w:hAnsi="Arial" w:cs="Arial"/>
                <w:bCs/>
                <w:i/>
                <w:sz w:val="24"/>
                <w:szCs w:val="24"/>
              </w:rPr>
              <w:t xml:space="preserve"> </w:t>
            </w:r>
            <w:r w:rsidR="00963C68" w:rsidRPr="00963C68">
              <w:rPr>
                <w:rFonts w:ascii="Arial" w:eastAsia="SimSun" w:hAnsi="Arial" w:cs="Arial"/>
                <w:i/>
                <w:sz w:val="24"/>
                <w:szCs w:val="24"/>
              </w:rPr>
              <w:t>--------------------------------------------------------------------------------------------------------------------------------------------------------------------------</w:t>
            </w:r>
          </w:p>
        </w:tc>
        <w:tc>
          <w:tcPr>
            <w:tcW w:w="4140" w:type="dxa"/>
            <w:shd w:val="clear" w:color="auto" w:fill="auto"/>
          </w:tcPr>
          <w:p w14:paraId="5540259F" w14:textId="247E0A75" w:rsidR="0051478D" w:rsidRPr="00963C68" w:rsidRDefault="0051478D" w:rsidP="00A217AF">
            <w:pPr>
              <w:pStyle w:val="Prrafodelista"/>
              <w:tabs>
                <w:tab w:val="left" w:pos="284"/>
              </w:tabs>
              <w:ind w:left="0"/>
              <w:jc w:val="both"/>
              <w:rPr>
                <w:rFonts w:ascii="Arial" w:hAnsi="Arial" w:cs="Arial"/>
                <w:bCs/>
                <w:i/>
                <w:sz w:val="24"/>
                <w:szCs w:val="24"/>
              </w:rPr>
            </w:pPr>
            <w:r w:rsidRPr="00963C68">
              <w:rPr>
                <w:rFonts w:ascii="Arial"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cultural en la r</w:t>
            </w:r>
            <w:r w:rsidR="00A217AF" w:rsidRPr="00963C68">
              <w:rPr>
                <w:rFonts w:ascii="Arial" w:hAnsi="Arial" w:cs="Arial"/>
                <w:bCs/>
                <w:i/>
                <w:sz w:val="24"/>
                <w:szCs w:val="24"/>
              </w:rPr>
              <w:t>esolución Nº 01-2014)</w:t>
            </w:r>
            <w:r w:rsidR="00963C68">
              <w:rPr>
                <w:rFonts w:ascii="Arial" w:hAnsi="Arial" w:cs="Arial"/>
                <w:bCs/>
                <w:i/>
                <w:sz w:val="24"/>
                <w:szCs w:val="24"/>
              </w:rPr>
              <w:t>. ---------------</w:t>
            </w:r>
          </w:p>
        </w:tc>
      </w:tr>
      <w:tr w:rsidR="0051478D" w:rsidRPr="00D36336" w14:paraId="26FA725A" w14:textId="77777777" w:rsidTr="00392503">
        <w:tc>
          <w:tcPr>
            <w:tcW w:w="5845" w:type="dxa"/>
            <w:shd w:val="clear" w:color="auto" w:fill="auto"/>
          </w:tcPr>
          <w:p w14:paraId="34CFE654" w14:textId="7D1DE88F" w:rsidR="0051478D" w:rsidRPr="00963C68" w:rsidRDefault="0051478D" w:rsidP="00963C68">
            <w:pPr>
              <w:pStyle w:val="Prrafodelista"/>
              <w:tabs>
                <w:tab w:val="left" w:pos="284"/>
              </w:tabs>
              <w:ind w:left="0"/>
              <w:jc w:val="both"/>
              <w:rPr>
                <w:rFonts w:ascii="Arial" w:hAnsi="Arial" w:cs="Arial"/>
                <w:i/>
                <w:sz w:val="24"/>
                <w:szCs w:val="24"/>
              </w:rPr>
            </w:pPr>
            <w:r w:rsidRPr="00963C68">
              <w:rPr>
                <w:rFonts w:ascii="Arial" w:hAnsi="Arial" w:cs="Arial"/>
                <w:i/>
                <w:sz w:val="24"/>
                <w:szCs w:val="24"/>
              </w:rPr>
              <w:t>24. Informes plan estratégico. Original sin copia. Contenido: Informes finales sobre la elaboración del Plan Estratégico de la Municipalidad.</w:t>
            </w:r>
            <w:r w:rsidRPr="00963C68">
              <w:rPr>
                <w:rFonts w:ascii="Arial" w:hAnsi="Arial" w:cs="Arial"/>
                <w:bCs/>
                <w:i/>
                <w:sz w:val="24"/>
                <w:szCs w:val="24"/>
              </w:rPr>
              <w:t xml:space="preserve"> Fechas extremas: 2007. Cantidad: 0.02 ml. Soporte: papel. Vigencia Administrativa legal: 2 años en la oficina productora y 3 años en el Archivo Central. </w:t>
            </w:r>
            <w:r w:rsidR="00963C68" w:rsidRPr="00963C68">
              <w:rPr>
                <w:rFonts w:ascii="Arial" w:eastAsia="SimSun" w:hAnsi="Arial" w:cs="Arial"/>
                <w:i/>
                <w:sz w:val="24"/>
                <w:szCs w:val="24"/>
              </w:rPr>
              <w:t>-----------------------------------------------------------------------------------</w:t>
            </w:r>
            <w:r w:rsidR="00963C68" w:rsidRPr="00963C68">
              <w:rPr>
                <w:rFonts w:ascii="Arial" w:eastAsia="SimSun" w:hAnsi="Arial" w:cs="Arial"/>
                <w:i/>
                <w:sz w:val="24"/>
                <w:szCs w:val="24"/>
              </w:rPr>
              <w:lastRenderedPageBreak/>
              <w:t>-------------------------------------------------------------------------------------------------------------------------------------------------------------------------------------------------------------------------------------------------------------------------------------------------------------------------------------------------------------------------------------------------------------------------------------------------------------------------------------------------------------------------------------------------------------------------------</w:t>
            </w:r>
          </w:p>
        </w:tc>
        <w:tc>
          <w:tcPr>
            <w:tcW w:w="4140" w:type="dxa"/>
            <w:shd w:val="clear" w:color="auto" w:fill="auto"/>
          </w:tcPr>
          <w:p w14:paraId="6692C0C7" w14:textId="4D5EEB07" w:rsidR="0051478D" w:rsidRPr="00963C68" w:rsidRDefault="0051478D" w:rsidP="00A217AF">
            <w:pPr>
              <w:pStyle w:val="Prrafodelista"/>
              <w:tabs>
                <w:tab w:val="left" w:pos="284"/>
              </w:tabs>
              <w:ind w:left="0"/>
              <w:jc w:val="both"/>
              <w:rPr>
                <w:rFonts w:ascii="Arial" w:hAnsi="Arial" w:cs="Arial"/>
                <w:bCs/>
                <w:i/>
                <w:sz w:val="24"/>
                <w:szCs w:val="24"/>
              </w:rPr>
            </w:pPr>
            <w:r w:rsidRPr="00963C68">
              <w:rPr>
                <w:rFonts w:ascii="Arial" w:hAnsi="Arial" w:cs="Arial"/>
                <w:bCs/>
                <w:i/>
                <w:sz w:val="24"/>
                <w:szCs w:val="24"/>
              </w:rPr>
              <w:lastRenderedPageBreak/>
              <w:t xml:space="preserve">Sí, porque estos documentos representan el insumo para las decisiones que el órgano colegiado tomó en distintas sesiones, de manera que conformarían parte de los expedientes de actas (declarados con valor científico cultural en la </w:t>
            </w:r>
            <w:r w:rsidRPr="00963C68">
              <w:rPr>
                <w:rFonts w:ascii="Arial" w:hAnsi="Arial" w:cs="Arial"/>
                <w:bCs/>
                <w:i/>
                <w:sz w:val="24"/>
                <w:szCs w:val="24"/>
              </w:rPr>
              <w:lastRenderedPageBreak/>
              <w:t>resolución Nº 01-2014)</w:t>
            </w:r>
            <w:r w:rsidR="00A217AF" w:rsidRPr="00963C68">
              <w:rPr>
                <w:rFonts w:ascii="Arial" w:hAnsi="Arial" w:cs="Arial"/>
                <w:bCs/>
                <w:i/>
                <w:sz w:val="24"/>
                <w:szCs w:val="24"/>
              </w:rPr>
              <w:t xml:space="preserve">. </w:t>
            </w:r>
            <w:r w:rsidRPr="00963C68">
              <w:rPr>
                <w:rFonts w:ascii="Arial" w:hAnsi="Arial" w:cs="Arial"/>
                <w:bCs/>
                <w:i/>
                <w:sz w:val="24"/>
                <w:szCs w:val="24"/>
              </w:rPr>
              <w:t>Se recomienda conformar una sola serie completa, de los planes estratégicos institucionales entre los conservados en el Concejo Municipal, la Alcaldía y la Unidad de Planificación, con el fin de evitar duplicidad en la declaratoria de valor científico cultural.</w:t>
            </w:r>
            <w:r w:rsidR="00963C68">
              <w:rPr>
                <w:rFonts w:ascii="Arial" w:hAnsi="Arial" w:cs="Arial"/>
                <w:bCs/>
                <w:i/>
                <w:sz w:val="24"/>
                <w:szCs w:val="24"/>
              </w:rPr>
              <w:t xml:space="preserve"> ------------</w:t>
            </w:r>
          </w:p>
        </w:tc>
      </w:tr>
      <w:tr w:rsidR="0051478D" w:rsidRPr="00D36336" w14:paraId="2CEE9AD0" w14:textId="77777777" w:rsidTr="00392503">
        <w:tc>
          <w:tcPr>
            <w:tcW w:w="5845" w:type="dxa"/>
            <w:shd w:val="clear" w:color="auto" w:fill="auto"/>
          </w:tcPr>
          <w:p w14:paraId="6A7AE27E" w14:textId="7B595E79" w:rsidR="0051478D" w:rsidRPr="00963C68" w:rsidRDefault="0051478D" w:rsidP="00963C68">
            <w:pPr>
              <w:pStyle w:val="Prrafodelista"/>
              <w:tabs>
                <w:tab w:val="left" w:pos="284"/>
              </w:tabs>
              <w:ind w:left="0"/>
              <w:jc w:val="both"/>
              <w:rPr>
                <w:rFonts w:ascii="Arial" w:hAnsi="Arial" w:cs="Arial"/>
                <w:bCs/>
                <w:i/>
                <w:sz w:val="24"/>
                <w:szCs w:val="24"/>
              </w:rPr>
            </w:pPr>
            <w:r w:rsidRPr="00963C68">
              <w:rPr>
                <w:rFonts w:ascii="Arial" w:hAnsi="Arial" w:cs="Arial"/>
                <w:i/>
                <w:sz w:val="24"/>
                <w:szCs w:val="24"/>
              </w:rPr>
              <w:lastRenderedPageBreak/>
              <w:t>25. Informes de labores. Original Múltiple. Contenido: Informe de labores del Comité Cantonal de Deportes y Recreación 1995-1997.</w:t>
            </w:r>
            <w:r w:rsidRPr="00963C68">
              <w:rPr>
                <w:rFonts w:ascii="Arial" w:hAnsi="Arial" w:cs="Arial"/>
                <w:bCs/>
                <w:i/>
                <w:sz w:val="24"/>
                <w:szCs w:val="24"/>
              </w:rPr>
              <w:t xml:space="preserve"> Fechas extremas: 1998. Cantidad: 0.03 ml. Soporte: papel. Vigencia Administrativa legal: 2 años en la oficina productora </w:t>
            </w:r>
            <w:r w:rsidR="00A217AF" w:rsidRPr="00963C68">
              <w:rPr>
                <w:rFonts w:ascii="Arial" w:hAnsi="Arial" w:cs="Arial"/>
                <w:bCs/>
                <w:i/>
                <w:sz w:val="24"/>
                <w:szCs w:val="24"/>
              </w:rPr>
              <w:t>y 0 años en el Archivo Central.</w:t>
            </w:r>
            <w:r w:rsidR="00963C68">
              <w:rPr>
                <w:rFonts w:ascii="Arial" w:hAnsi="Arial" w:cs="Arial"/>
                <w:bCs/>
                <w:i/>
                <w:sz w:val="24"/>
                <w:szCs w:val="24"/>
              </w:rPr>
              <w:t xml:space="preserve"> </w:t>
            </w:r>
            <w:r w:rsidR="00963C68" w:rsidRPr="00963C68">
              <w:rPr>
                <w:rFonts w:ascii="Arial" w:eastAsia="SimSun" w:hAnsi="Arial" w:cs="Arial"/>
                <w:i/>
                <w:sz w:val="24"/>
                <w:szCs w:val="24"/>
              </w:rPr>
              <w:t>--------------------------------------------------------------------------------------------------------------------------------------------------------------------------</w:t>
            </w:r>
          </w:p>
        </w:tc>
        <w:tc>
          <w:tcPr>
            <w:tcW w:w="4140" w:type="dxa"/>
            <w:shd w:val="clear" w:color="auto" w:fill="auto"/>
          </w:tcPr>
          <w:p w14:paraId="1F878463" w14:textId="0B832D43" w:rsidR="0051478D" w:rsidRPr="00963C68" w:rsidRDefault="0051478D" w:rsidP="00A217AF">
            <w:pPr>
              <w:pStyle w:val="Prrafodelista"/>
              <w:tabs>
                <w:tab w:val="left" w:pos="295"/>
              </w:tabs>
              <w:ind w:left="0"/>
              <w:jc w:val="both"/>
              <w:rPr>
                <w:rFonts w:ascii="Arial" w:hAnsi="Arial" w:cs="Arial"/>
                <w:bCs/>
                <w:i/>
                <w:sz w:val="24"/>
                <w:szCs w:val="24"/>
              </w:rPr>
            </w:pPr>
            <w:r w:rsidRPr="00963C68">
              <w:rPr>
                <w:rFonts w:ascii="Arial"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w:t>
            </w:r>
            <w:r w:rsidR="00A217AF" w:rsidRPr="00963C68">
              <w:rPr>
                <w:rFonts w:ascii="Arial" w:hAnsi="Arial" w:cs="Arial"/>
                <w:bCs/>
                <w:i/>
                <w:sz w:val="24"/>
                <w:szCs w:val="24"/>
              </w:rPr>
              <w:t>al en la resolución Nº 01-2014).</w:t>
            </w:r>
            <w:r w:rsidR="00963C68">
              <w:rPr>
                <w:rFonts w:ascii="Arial" w:hAnsi="Arial" w:cs="Arial"/>
                <w:bCs/>
                <w:i/>
                <w:sz w:val="24"/>
                <w:szCs w:val="24"/>
              </w:rPr>
              <w:t xml:space="preserve"> ---------------</w:t>
            </w:r>
          </w:p>
        </w:tc>
      </w:tr>
      <w:tr w:rsidR="0051478D" w:rsidRPr="00D36336" w14:paraId="63B72088" w14:textId="77777777" w:rsidTr="00392503">
        <w:tc>
          <w:tcPr>
            <w:tcW w:w="5845" w:type="dxa"/>
            <w:shd w:val="clear" w:color="auto" w:fill="auto"/>
          </w:tcPr>
          <w:p w14:paraId="57D29CBC" w14:textId="46D6CB8E" w:rsidR="0051478D" w:rsidRPr="00963C68" w:rsidRDefault="0051478D" w:rsidP="00963C68">
            <w:pPr>
              <w:pStyle w:val="Prrafodelista"/>
              <w:tabs>
                <w:tab w:val="left" w:pos="454"/>
              </w:tabs>
              <w:ind w:left="0"/>
              <w:jc w:val="both"/>
              <w:rPr>
                <w:rFonts w:ascii="Arial" w:hAnsi="Arial" w:cs="Arial"/>
                <w:bCs/>
                <w:i/>
                <w:sz w:val="24"/>
                <w:szCs w:val="24"/>
              </w:rPr>
            </w:pPr>
            <w:r w:rsidRPr="00963C68">
              <w:rPr>
                <w:rFonts w:ascii="Arial" w:hAnsi="Arial" w:cs="Arial"/>
                <w:i/>
                <w:sz w:val="24"/>
                <w:szCs w:val="24"/>
              </w:rPr>
              <w:t>26. Informes de proyectos de presupuesto. Original sin copia. Contenido: Informe de la distribución y aplicación del presupuesto municipal.</w:t>
            </w:r>
            <w:r w:rsidRPr="00963C68">
              <w:rPr>
                <w:rFonts w:ascii="Arial" w:hAnsi="Arial" w:cs="Arial"/>
                <w:bCs/>
                <w:i/>
                <w:sz w:val="24"/>
                <w:szCs w:val="24"/>
              </w:rPr>
              <w:t xml:space="preserve"> Fechas extremas: 1997</w:t>
            </w:r>
            <w:r w:rsidRPr="00963C68">
              <w:rPr>
                <w:rStyle w:val="Refdenotaalpie"/>
                <w:rFonts w:ascii="Arial" w:hAnsi="Arial" w:cs="Arial"/>
                <w:bCs/>
                <w:i/>
                <w:sz w:val="24"/>
                <w:szCs w:val="24"/>
              </w:rPr>
              <w:footnoteReference w:id="17"/>
            </w:r>
            <w:r w:rsidRPr="00963C68">
              <w:rPr>
                <w:rFonts w:ascii="Arial" w:hAnsi="Arial" w:cs="Arial"/>
                <w:bCs/>
                <w:i/>
                <w:sz w:val="24"/>
                <w:szCs w:val="24"/>
              </w:rPr>
              <w:t xml:space="preserve">. Cantidad: 0.5 ml. Soporte: papel. Vigencia Administrativa legal: 2 años en la oficina y 0 años el Archivo Central. </w:t>
            </w:r>
            <w:r w:rsidR="00963C68" w:rsidRPr="00963C68">
              <w:rPr>
                <w:rFonts w:ascii="Arial" w:eastAsia="SimSun" w:hAnsi="Arial" w:cs="Arial"/>
                <w:i/>
                <w:sz w:val="24"/>
                <w:szCs w:val="24"/>
              </w:rPr>
              <w:t>---------------------------------------------------------------------------------------------------------------------------------------------------------------------------------</w:t>
            </w:r>
          </w:p>
        </w:tc>
        <w:tc>
          <w:tcPr>
            <w:tcW w:w="4140" w:type="dxa"/>
            <w:shd w:val="clear" w:color="auto" w:fill="auto"/>
          </w:tcPr>
          <w:p w14:paraId="048454D5" w14:textId="306BD612" w:rsidR="0051478D" w:rsidRPr="00963C68" w:rsidRDefault="0051478D" w:rsidP="00A217AF">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w:t>
            </w:r>
            <w:r w:rsidR="00A217AF" w:rsidRPr="00963C68">
              <w:rPr>
                <w:rFonts w:ascii="Arial" w:eastAsia="SimSun" w:hAnsi="Arial" w:cs="Arial"/>
                <w:bCs/>
                <w:i/>
                <w:sz w:val="24"/>
                <w:szCs w:val="24"/>
              </w:rPr>
              <w:t>al en la resolución Nº 01-2014)</w:t>
            </w:r>
            <w:r w:rsidR="00963C68">
              <w:rPr>
                <w:rFonts w:ascii="Arial" w:eastAsia="SimSun" w:hAnsi="Arial" w:cs="Arial"/>
                <w:bCs/>
                <w:i/>
                <w:sz w:val="24"/>
                <w:szCs w:val="24"/>
              </w:rPr>
              <w:t>. ---------------</w:t>
            </w:r>
          </w:p>
        </w:tc>
      </w:tr>
      <w:tr w:rsidR="0051478D" w:rsidRPr="00D36336" w14:paraId="7551ADC0" w14:textId="77777777" w:rsidTr="00392503">
        <w:tc>
          <w:tcPr>
            <w:tcW w:w="5845" w:type="dxa"/>
            <w:shd w:val="clear" w:color="auto" w:fill="auto"/>
          </w:tcPr>
          <w:p w14:paraId="4338C736" w14:textId="5C4246C3" w:rsidR="0051478D" w:rsidRPr="00963C68" w:rsidRDefault="0051478D" w:rsidP="00963C68">
            <w:pPr>
              <w:tabs>
                <w:tab w:val="left" w:pos="454"/>
              </w:tabs>
              <w:jc w:val="both"/>
              <w:rPr>
                <w:bCs/>
                <w:i/>
                <w:szCs w:val="24"/>
              </w:rPr>
            </w:pPr>
            <w:r w:rsidRPr="00963C68">
              <w:rPr>
                <w:i/>
                <w:szCs w:val="24"/>
              </w:rPr>
              <w:t>27. Informe de reconstrucción</w:t>
            </w:r>
            <w:r w:rsidRPr="00963C68">
              <w:rPr>
                <w:rStyle w:val="Refdenotaalpie"/>
                <w:i/>
                <w:szCs w:val="24"/>
              </w:rPr>
              <w:footnoteReference w:id="18"/>
            </w:r>
            <w:r w:rsidRPr="00963C68">
              <w:rPr>
                <w:i/>
                <w:szCs w:val="24"/>
              </w:rPr>
              <w:t>. Original sin copia. Contenido: Reconstrucción de recolector municipal.</w:t>
            </w:r>
            <w:r w:rsidRPr="00963C68">
              <w:rPr>
                <w:bCs/>
                <w:i/>
                <w:szCs w:val="24"/>
              </w:rPr>
              <w:t xml:space="preserve"> Fechas extremas: 2004. Cantidad: 0.01 ml. Soporte: papel. Vigencia Administrativa legal: 2 años en la oficina y 0 años el Archivo Central. </w:t>
            </w:r>
            <w:r w:rsidR="00963C68" w:rsidRPr="00963C68">
              <w:rPr>
                <w:rFonts w:eastAsia="SimSun"/>
                <w:i/>
                <w:szCs w:val="24"/>
              </w:rPr>
              <w:t>----------------------------------------------------------------------------------------------------------------------------------------------------------------------------------------------------------------------------------------</w:t>
            </w:r>
          </w:p>
        </w:tc>
        <w:tc>
          <w:tcPr>
            <w:tcW w:w="4140" w:type="dxa"/>
            <w:shd w:val="clear" w:color="auto" w:fill="auto"/>
          </w:tcPr>
          <w:p w14:paraId="6D4B1AD7" w14:textId="75A18878" w:rsidR="0051478D" w:rsidRPr="00963C68" w:rsidRDefault="0051478D" w:rsidP="00A217AF">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w:t>
            </w:r>
            <w:r w:rsidR="00A217AF" w:rsidRPr="00963C68">
              <w:rPr>
                <w:rFonts w:ascii="Arial" w:eastAsia="SimSun" w:hAnsi="Arial" w:cs="Arial"/>
                <w:bCs/>
                <w:i/>
                <w:sz w:val="24"/>
                <w:szCs w:val="24"/>
              </w:rPr>
              <w:t>al en la resolución Nº 01-2014).</w:t>
            </w:r>
            <w:r w:rsidR="00963C68">
              <w:rPr>
                <w:rFonts w:ascii="Arial" w:eastAsia="SimSun" w:hAnsi="Arial" w:cs="Arial"/>
                <w:bCs/>
                <w:i/>
                <w:sz w:val="24"/>
                <w:szCs w:val="24"/>
              </w:rPr>
              <w:t>----------------</w:t>
            </w:r>
          </w:p>
        </w:tc>
      </w:tr>
      <w:tr w:rsidR="0051478D" w:rsidRPr="00D36336" w14:paraId="3BFD9C69" w14:textId="77777777" w:rsidTr="00392503">
        <w:tc>
          <w:tcPr>
            <w:tcW w:w="5845" w:type="dxa"/>
            <w:shd w:val="clear" w:color="auto" w:fill="auto"/>
          </w:tcPr>
          <w:p w14:paraId="2A4A7ED2" w14:textId="6E98B0E8" w:rsidR="0051478D" w:rsidRPr="00963C68" w:rsidRDefault="0051478D" w:rsidP="00963C68">
            <w:pPr>
              <w:tabs>
                <w:tab w:val="left" w:pos="454"/>
              </w:tabs>
              <w:jc w:val="both"/>
              <w:rPr>
                <w:i/>
                <w:szCs w:val="24"/>
              </w:rPr>
            </w:pPr>
            <w:r w:rsidRPr="00963C68">
              <w:rPr>
                <w:i/>
                <w:szCs w:val="24"/>
              </w:rPr>
              <w:t>28. Informe de rendición de cuentas. Original. Contenido: Rendición de cuentas presentado por la Alcaldía Municipal.</w:t>
            </w:r>
            <w:r w:rsidRPr="00963C68">
              <w:rPr>
                <w:bCs/>
                <w:i/>
                <w:szCs w:val="24"/>
              </w:rPr>
              <w:t xml:space="preserve"> Fechas extremas: 2004-2011. Cantidad: 0.10 ml. Soporte: papel. Vigencia Administrativa legal: 2 años en la oficina y 3 años el Archivo Central. </w:t>
            </w:r>
            <w:r w:rsidR="00963C68" w:rsidRPr="00963C68">
              <w:rPr>
                <w:rFonts w:eastAsia="SimSun"/>
                <w:i/>
                <w:szCs w:val="24"/>
              </w:rPr>
              <w:t>-------------------------------------------------------------------------------------------------------------------------------------------------------------------------------------------</w:t>
            </w:r>
          </w:p>
        </w:tc>
        <w:tc>
          <w:tcPr>
            <w:tcW w:w="4140" w:type="dxa"/>
            <w:shd w:val="clear" w:color="auto" w:fill="auto"/>
          </w:tcPr>
          <w:p w14:paraId="56F97B57" w14:textId="22101046" w:rsidR="0051478D" w:rsidRPr="00963C68" w:rsidRDefault="0051478D" w:rsidP="00A217AF">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w:t>
            </w:r>
            <w:r w:rsidR="00A217AF" w:rsidRPr="00963C68">
              <w:rPr>
                <w:rFonts w:ascii="Arial" w:eastAsia="SimSun" w:hAnsi="Arial" w:cs="Arial"/>
                <w:bCs/>
                <w:i/>
                <w:sz w:val="24"/>
                <w:szCs w:val="24"/>
              </w:rPr>
              <w:t>al en la resolución Nº 01-2014).</w:t>
            </w:r>
            <w:r w:rsidR="00963C68">
              <w:rPr>
                <w:rFonts w:ascii="Arial" w:eastAsia="SimSun" w:hAnsi="Arial" w:cs="Arial"/>
                <w:bCs/>
                <w:i/>
                <w:sz w:val="24"/>
                <w:szCs w:val="24"/>
              </w:rPr>
              <w:t xml:space="preserve"> ----------------</w:t>
            </w:r>
          </w:p>
        </w:tc>
      </w:tr>
      <w:tr w:rsidR="0051478D" w:rsidRPr="00D36336" w14:paraId="035F85BD" w14:textId="77777777" w:rsidTr="00392503">
        <w:tc>
          <w:tcPr>
            <w:tcW w:w="5845" w:type="dxa"/>
            <w:shd w:val="clear" w:color="auto" w:fill="auto"/>
          </w:tcPr>
          <w:p w14:paraId="6CADB5D6" w14:textId="417EEA88" w:rsidR="0051478D" w:rsidRPr="00963C68" w:rsidRDefault="0051478D" w:rsidP="00963C68">
            <w:pPr>
              <w:tabs>
                <w:tab w:val="left" w:pos="454"/>
              </w:tabs>
              <w:jc w:val="both"/>
              <w:rPr>
                <w:i/>
                <w:szCs w:val="24"/>
              </w:rPr>
            </w:pPr>
            <w:r w:rsidRPr="00963C68">
              <w:rPr>
                <w:i/>
                <w:szCs w:val="24"/>
              </w:rPr>
              <w:t>29. Informe de resultados. Original sin copia. Contenido: Resultados de evaluación estructura control interno de la Municipalidad de Montes de Oca.</w:t>
            </w:r>
            <w:r w:rsidRPr="00963C68">
              <w:rPr>
                <w:bCs/>
                <w:i/>
                <w:szCs w:val="24"/>
              </w:rPr>
              <w:t xml:space="preserve"> Fechas extremas: 2004-2011. Cantidad: 0.10 ml. Soporte: papel. Vigencia Administrativa legal: 2 años </w:t>
            </w:r>
            <w:r w:rsidRPr="00963C68">
              <w:rPr>
                <w:bCs/>
                <w:i/>
                <w:szCs w:val="24"/>
              </w:rPr>
              <w:lastRenderedPageBreak/>
              <w:t xml:space="preserve">en la oficina y 0 años el Archivo Central. </w:t>
            </w:r>
            <w:r w:rsidR="00963C68" w:rsidRPr="00963C68">
              <w:rPr>
                <w:rFonts w:eastAsia="SimSun"/>
                <w:i/>
                <w:szCs w:val="24"/>
              </w:rPr>
              <w:t>----------------------------------------------------------------------------------------------------------------------------------------------------------</w:t>
            </w:r>
          </w:p>
        </w:tc>
        <w:tc>
          <w:tcPr>
            <w:tcW w:w="4140" w:type="dxa"/>
            <w:shd w:val="clear" w:color="auto" w:fill="auto"/>
          </w:tcPr>
          <w:p w14:paraId="5BDB33CF" w14:textId="1ABCC6C7" w:rsidR="0051478D" w:rsidRPr="00963C68" w:rsidRDefault="0051478D" w:rsidP="00A217AF">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lastRenderedPageBreak/>
              <w:t xml:space="preserve">Sí, porque estos documentos representan el insumo para las decisiones que el órgano colegiado tomó en distintas sesiones, de manera que conformarían parte de </w:t>
            </w:r>
            <w:r w:rsidRPr="00963C68">
              <w:rPr>
                <w:rFonts w:ascii="Arial" w:eastAsia="SimSun" w:hAnsi="Arial" w:cs="Arial"/>
                <w:bCs/>
                <w:i/>
                <w:sz w:val="24"/>
                <w:szCs w:val="24"/>
              </w:rPr>
              <w:lastRenderedPageBreak/>
              <w:t>los expedientes de actas (declarados con valor científico cultur</w:t>
            </w:r>
            <w:r w:rsidR="00A217AF" w:rsidRPr="00963C68">
              <w:rPr>
                <w:rFonts w:ascii="Arial" w:eastAsia="SimSun" w:hAnsi="Arial" w:cs="Arial"/>
                <w:bCs/>
                <w:i/>
                <w:sz w:val="24"/>
                <w:szCs w:val="24"/>
              </w:rPr>
              <w:t>al en la resolución Nº 01-2014).</w:t>
            </w:r>
            <w:r w:rsidR="00963C68">
              <w:rPr>
                <w:rFonts w:ascii="Arial" w:eastAsia="SimSun" w:hAnsi="Arial" w:cs="Arial"/>
                <w:bCs/>
                <w:i/>
                <w:sz w:val="24"/>
                <w:szCs w:val="24"/>
              </w:rPr>
              <w:t xml:space="preserve"> ----------------</w:t>
            </w:r>
          </w:p>
        </w:tc>
      </w:tr>
      <w:tr w:rsidR="0051478D" w:rsidRPr="00D36336" w14:paraId="14D3CA10" w14:textId="77777777" w:rsidTr="00392503">
        <w:tc>
          <w:tcPr>
            <w:tcW w:w="5845" w:type="dxa"/>
            <w:shd w:val="clear" w:color="auto" w:fill="auto"/>
          </w:tcPr>
          <w:p w14:paraId="73E00479" w14:textId="218EF931" w:rsidR="0051478D" w:rsidRPr="00963C68" w:rsidRDefault="0051478D" w:rsidP="00A217AF">
            <w:pPr>
              <w:tabs>
                <w:tab w:val="left" w:pos="454"/>
              </w:tabs>
              <w:jc w:val="both"/>
              <w:rPr>
                <w:i/>
                <w:szCs w:val="24"/>
              </w:rPr>
            </w:pPr>
            <w:r w:rsidRPr="00963C68">
              <w:rPr>
                <w:i/>
                <w:szCs w:val="24"/>
              </w:rPr>
              <w:lastRenderedPageBreak/>
              <w:t>30. Libros de actas. Original sin copia. Contenido: Libros de actas que contienen el acta original, firmada por el presidente y secretario del Concejo. Incluye el acta y documentos conocidos en la sesión, tales como convenios, proyectos, denuncias, solicitudes, estados financieros, presupuestos, modificaciones, ejecuciones y liquidaciones presupuestarias. Hubo una transferencia al Archivo Nacional de Actas del Concejo Municipal, el que datan hasta 1996 (enero, parte I). También se incluyen los libros de actas de Concejos de Distrito (2033 (sic)-2007, 2011).</w:t>
            </w:r>
            <w:r w:rsidRPr="00963C68">
              <w:rPr>
                <w:bCs/>
                <w:i/>
                <w:szCs w:val="24"/>
              </w:rPr>
              <w:t xml:space="preserve"> Fechas extremas: 1996-2017</w:t>
            </w:r>
            <w:r w:rsidRPr="00963C68">
              <w:rPr>
                <w:rStyle w:val="Refdenotaalpie"/>
                <w:bCs/>
                <w:i/>
                <w:szCs w:val="24"/>
              </w:rPr>
              <w:footnoteReference w:id="19"/>
            </w:r>
            <w:r w:rsidRPr="00963C68">
              <w:rPr>
                <w:bCs/>
                <w:i/>
                <w:szCs w:val="24"/>
              </w:rPr>
              <w:t xml:space="preserve">. Cantidad: 10 ml. Soporte: papel. Vigencia Administrativa legal: 5 años en la oficina y 15 años el Archivo Central. </w:t>
            </w:r>
            <w:r w:rsidR="00963C68">
              <w:rPr>
                <w:bCs/>
                <w:i/>
                <w:szCs w:val="24"/>
              </w:rPr>
              <w:t>------------------</w:t>
            </w:r>
          </w:p>
        </w:tc>
        <w:tc>
          <w:tcPr>
            <w:tcW w:w="4140" w:type="dxa"/>
            <w:shd w:val="clear" w:color="auto" w:fill="auto"/>
          </w:tcPr>
          <w:p w14:paraId="6D4896F3" w14:textId="32C097DE" w:rsidR="0051478D" w:rsidRPr="00963C68" w:rsidRDefault="0051478D" w:rsidP="00963C68">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Resolución CNSED Nº 01-2014</w:t>
            </w:r>
            <w:r w:rsidR="00A217AF" w:rsidRPr="00963C68">
              <w:rPr>
                <w:rFonts w:ascii="Arial" w:eastAsia="SimSun" w:hAnsi="Arial" w:cs="Arial"/>
                <w:bCs/>
                <w:i/>
                <w:sz w:val="24"/>
                <w:szCs w:val="24"/>
              </w:rPr>
              <w:t xml:space="preserve">. </w:t>
            </w:r>
            <w:r w:rsidR="00963C68" w:rsidRPr="00963C68">
              <w:rPr>
                <w:rFonts w:ascii="Arial" w:eastAsia="SimSun" w:hAnsi="Arial" w:cs="Arial"/>
                <w:i/>
                <w:sz w:val="24"/>
                <w:szCs w:val="24"/>
              </w:rPr>
              <w:t>-----------------------------------------------------------------------------------------------------------------------------------------------------------------------------------------------------------------------------------------------------------------------------------------------------------------------------------------------------------------------------------------------------------------------------------------------------------------------------------------------------------------------------------------------------------------------------------------------------------------------------------------------------------------</w:t>
            </w:r>
          </w:p>
        </w:tc>
      </w:tr>
      <w:tr w:rsidR="0051478D" w:rsidRPr="00D36336" w14:paraId="54C8B5DF" w14:textId="77777777" w:rsidTr="00392503">
        <w:tc>
          <w:tcPr>
            <w:tcW w:w="5845" w:type="dxa"/>
            <w:shd w:val="clear" w:color="auto" w:fill="auto"/>
          </w:tcPr>
          <w:p w14:paraId="19F4D4B6" w14:textId="1DB12A92" w:rsidR="0051478D" w:rsidRPr="00963C68" w:rsidRDefault="0051478D" w:rsidP="00A217AF">
            <w:pPr>
              <w:tabs>
                <w:tab w:val="left" w:pos="454"/>
              </w:tabs>
              <w:jc w:val="both"/>
              <w:rPr>
                <w:i/>
                <w:szCs w:val="24"/>
              </w:rPr>
            </w:pPr>
            <w:r w:rsidRPr="00963C68">
              <w:rPr>
                <w:i/>
                <w:szCs w:val="24"/>
              </w:rPr>
              <w:t>31. Libros de actas de Concejo de Distrito. Original sin copia. Contenido: Libros oficiales de Concejos de Distrito San Rafael de Heredia y San Pedro.</w:t>
            </w:r>
            <w:r w:rsidRPr="00963C68">
              <w:rPr>
                <w:bCs/>
                <w:i/>
                <w:szCs w:val="24"/>
              </w:rPr>
              <w:t xml:space="preserve"> Fechas extremas: 2003, 2012-2016</w:t>
            </w:r>
            <w:r w:rsidRPr="00963C68">
              <w:rPr>
                <w:rStyle w:val="Refdenotaalpie"/>
                <w:bCs/>
                <w:i/>
                <w:szCs w:val="24"/>
              </w:rPr>
              <w:footnoteReference w:id="20"/>
            </w:r>
            <w:r w:rsidRPr="00963C68">
              <w:rPr>
                <w:bCs/>
                <w:i/>
                <w:szCs w:val="24"/>
              </w:rPr>
              <w:t xml:space="preserve">. Cantidad: 0.12 ml. Soporte: papel. Vigencia Administrativa legal: 0 años en la oficina y permanente el Archivo Central. </w:t>
            </w:r>
          </w:p>
        </w:tc>
        <w:tc>
          <w:tcPr>
            <w:tcW w:w="4140" w:type="dxa"/>
            <w:shd w:val="clear" w:color="auto" w:fill="auto"/>
          </w:tcPr>
          <w:p w14:paraId="42CD3074" w14:textId="21B7823C" w:rsidR="0051478D" w:rsidRPr="00963C68" w:rsidRDefault="0051478D" w:rsidP="00963C68">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Resolución CNSED Nº 01-2014</w:t>
            </w:r>
            <w:r w:rsidR="00A217AF" w:rsidRPr="00963C68">
              <w:rPr>
                <w:rFonts w:ascii="Arial" w:eastAsia="SimSun" w:hAnsi="Arial" w:cs="Arial"/>
                <w:bCs/>
                <w:i/>
                <w:sz w:val="24"/>
                <w:szCs w:val="24"/>
              </w:rPr>
              <w:t>.</w:t>
            </w:r>
            <w:r w:rsidR="00963C68">
              <w:rPr>
                <w:rFonts w:ascii="Arial" w:eastAsia="SimSun" w:hAnsi="Arial" w:cs="Arial"/>
                <w:bCs/>
                <w:i/>
                <w:sz w:val="24"/>
                <w:szCs w:val="24"/>
              </w:rPr>
              <w:t xml:space="preserve"> </w:t>
            </w:r>
            <w:r w:rsidR="00963C68" w:rsidRPr="00963C68">
              <w:rPr>
                <w:rFonts w:ascii="Arial" w:eastAsia="SimSun" w:hAnsi="Arial" w:cs="Arial"/>
                <w:i/>
                <w:sz w:val="24"/>
                <w:szCs w:val="24"/>
              </w:rPr>
              <w:t>--------------------------------------------------------------------------------------------------------------------------------------------------------------------------------------------------------------------------------------------------------</w:t>
            </w:r>
          </w:p>
        </w:tc>
      </w:tr>
      <w:tr w:rsidR="0051478D" w:rsidRPr="00D36336" w14:paraId="0E5451BD" w14:textId="77777777" w:rsidTr="00392503">
        <w:tc>
          <w:tcPr>
            <w:tcW w:w="5845" w:type="dxa"/>
            <w:shd w:val="clear" w:color="auto" w:fill="auto"/>
          </w:tcPr>
          <w:p w14:paraId="21EF7D85" w14:textId="50E983F7" w:rsidR="0051478D" w:rsidRPr="00963C68" w:rsidRDefault="0051478D" w:rsidP="00963C68">
            <w:pPr>
              <w:tabs>
                <w:tab w:val="left" w:pos="454"/>
              </w:tabs>
              <w:jc w:val="both"/>
              <w:rPr>
                <w:i/>
                <w:szCs w:val="24"/>
              </w:rPr>
            </w:pPr>
            <w:r w:rsidRPr="00963C68">
              <w:rPr>
                <w:i/>
                <w:szCs w:val="24"/>
              </w:rPr>
              <w:t>34. Modificaciones presupuestarias. Original Múltiple. Contenido: Modificaciones al presupuesto ordinario o extraordinario municipal (De años anteriores pueden localizarse como modificaciones internas o externas).</w:t>
            </w:r>
            <w:r w:rsidRPr="00963C68">
              <w:rPr>
                <w:bCs/>
                <w:i/>
                <w:szCs w:val="24"/>
              </w:rPr>
              <w:t xml:space="preserve"> Fechas extremas: 1990-2012, 2012-2017. Cantidad: 0.02 ml. Soporte: papel. Vigencia Administrativa legal: 2 años en la oficina y 3 años el Archivo Central. </w:t>
            </w:r>
            <w:r w:rsidR="00963C68" w:rsidRPr="00963C68">
              <w:rPr>
                <w:rFonts w:eastAsia="SimSun"/>
                <w:i/>
                <w:szCs w:val="24"/>
              </w:rPr>
              <w:t>--------------------------------------------------------------------</w:t>
            </w:r>
          </w:p>
        </w:tc>
        <w:tc>
          <w:tcPr>
            <w:tcW w:w="4140" w:type="dxa"/>
            <w:shd w:val="clear" w:color="auto" w:fill="auto"/>
          </w:tcPr>
          <w:p w14:paraId="5344B804" w14:textId="1C4DAE1B" w:rsidR="0051478D" w:rsidRPr="00963C68" w:rsidRDefault="0051478D" w:rsidP="00A217AF">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w:t>
            </w:r>
            <w:r w:rsidR="00A217AF" w:rsidRPr="00963C68">
              <w:rPr>
                <w:rFonts w:ascii="Arial" w:eastAsia="SimSun" w:hAnsi="Arial" w:cs="Arial"/>
                <w:bCs/>
                <w:i/>
                <w:sz w:val="24"/>
                <w:szCs w:val="24"/>
              </w:rPr>
              <w:t>al en la resolución Nº 01-2014).</w:t>
            </w:r>
            <w:r w:rsidR="00963C68">
              <w:rPr>
                <w:rFonts w:ascii="Arial" w:eastAsia="SimSun" w:hAnsi="Arial" w:cs="Arial"/>
                <w:bCs/>
                <w:i/>
                <w:sz w:val="24"/>
                <w:szCs w:val="24"/>
              </w:rPr>
              <w:t xml:space="preserve"> ----------------</w:t>
            </w:r>
          </w:p>
        </w:tc>
      </w:tr>
      <w:tr w:rsidR="0051478D" w:rsidRPr="00D36336" w14:paraId="4BE41C00" w14:textId="77777777" w:rsidTr="00392503">
        <w:tc>
          <w:tcPr>
            <w:tcW w:w="5845" w:type="dxa"/>
            <w:shd w:val="clear" w:color="auto" w:fill="auto"/>
          </w:tcPr>
          <w:p w14:paraId="01369C5D" w14:textId="10C02CD0" w:rsidR="0051478D" w:rsidRPr="00963C68" w:rsidRDefault="0051478D" w:rsidP="0045387C">
            <w:pPr>
              <w:tabs>
                <w:tab w:val="left" w:pos="454"/>
              </w:tabs>
              <w:jc w:val="both"/>
              <w:rPr>
                <w:i/>
                <w:szCs w:val="24"/>
              </w:rPr>
            </w:pPr>
            <w:r w:rsidRPr="00963C68">
              <w:rPr>
                <w:i/>
                <w:szCs w:val="24"/>
              </w:rPr>
              <w:t>36. Órdenes del día. Original Múltiple. Contenido: diferentes asuntos que se tratarán en cada sesión de Concejo. A partir del 2017 se conservan en el expediente de sesiones.</w:t>
            </w:r>
            <w:r w:rsidRPr="00963C68">
              <w:rPr>
                <w:bCs/>
                <w:i/>
                <w:szCs w:val="24"/>
              </w:rPr>
              <w:t xml:space="preserve"> Fechas extremas: 2006-2012. Cantidad: 0.16 ml. Soporte: papel. Vigencia Administrativa legal: 2 años en la oficina y 0 años el Archivo Central. </w:t>
            </w:r>
            <w:r w:rsidR="00963C68">
              <w:rPr>
                <w:bCs/>
                <w:i/>
                <w:szCs w:val="24"/>
              </w:rPr>
              <w:t>----------------------------------------------</w:t>
            </w:r>
          </w:p>
        </w:tc>
        <w:tc>
          <w:tcPr>
            <w:tcW w:w="4140" w:type="dxa"/>
            <w:shd w:val="clear" w:color="auto" w:fill="auto"/>
          </w:tcPr>
          <w:p w14:paraId="130542E6" w14:textId="3783E215" w:rsidR="0051478D" w:rsidRPr="00963C68" w:rsidRDefault="0051478D" w:rsidP="00963C68">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Resolución CNSED Nº 02-2014</w:t>
            </w:r>
            <w:r w:rsidR="0045387C" w:rsidRPr="00963C68">
              <w:rPr>
                <w:rFonts w:ascii="Arial" w:eastAsia="SimSun" w:hAnsi="Arial" w:cs="Arial"/>
                <w:bCs/>
                <w:i/>
                <w:sz w:val="24"/>
                <w:szCs w:val="24"/>
              </w:rPr>
              <w:t xml:space="preserve">. </w:t>
            </w:r>
            <w:r w:rsidRPr="00963C68">
              <w:rPr>
                <w:rFonts w:ascii="Arial" w:eastAsia="SimSun" w:hAnsi="Arial" w:cs="Arial"/>
                <w:bCs/>
                <w:i/>
                <w:sz w:val="24"/>
                <w:szCs w:val="24"/>
              </w:rPr>
              <w:t xml:space="preserve">Conservar las que no se encuentren incluidas en los documentos adjuntos a las actas de sesiones del Concejo Municipal. </w:t>
            </w:r>
            <w:r w:rsidR="00963C68" w:rsidRPr="00963C68">
              <w:rPr>
                <w:rFonts w:ascii="Arial" w:eastAsia="SimSun" w:hAnsi="Arial" w:cs="Arial"/>
                <w:i/>
                <w:sz w:val="24"/>
                <w:szCs w:val="24"/>
              </w:rPr>
              <w:t>-----------------------------------------------------------------------------------------------------------------------------------</w:t>
            </w:r>
          </w:p>
        </w:tc>
      </w:tr>
      <w:tr w:rsidR="0051478D" w:rsidRPr="00D36336" w14:paraId="0E038840" w14:textId="77777777" w:rsidTr="00392503">
        <w:tc>
          <w:tcPr>
            <w:tcW w:w="5845" w:type="dxa"/>
            <w:shd w:val="clear" w:color="auto" w:fill="auto"/>
          </w:tcPr>
          <w:p w14:paraId="3C1FB04B" w14:textId="0973FB83" w:rsidR="0051478D" w:rsidRPr="00963C68" w:rsidRDefault="0051478D" w:rsidP="0045387C">
            <w:pPr>
              <w:tabs>
                <w:tab w:val="left" w:pos="454"/>
              </w:tabs>
              <w:jc w:val="both"/>
              <w:rPr>
                <w:i/>
                <w:szCs w:val="24"/>
              </w:rPr>
            </w:pPr>
            <w:r w:rsidRPr="00963C68">
              <w:rPr>
                <w:i/>
                <w:szCs w:val="24"/>
              </w:rPr>
              <w:t>38. Planes Operativos anuales. Original y Copia. Contenido: Planes de Trabajo Institucionales, Operativos Anuales (1997-2017), Plan Operativo Global GAM (2000-2004).</w:t>
            </w:r>
            <w:r w:rsidRPr="00963C68">
              <w:rPr>
                <w:bCs/>
                <w:i/>
                <w:szCs w:val="24"/>
              </w:rPr>
              <w:t xml:space="preserve"> Fechas extremas: 1997-2017. Cantidad: 0.05 ml. Soporte: papel. Vigencia Administrativa legal: 2 años en la oficina y 0 años el Archivo Central. </w:t>
            </w:r>
            <w:r w:rsidR="00963C68" w:rsidRPr="00963C68">
              <w:rPr>
                <w:rFonts w:eastAsia="SimSun"/>
                <w:i/>
                <w:szCs w:val="24"/>
              </w:rPr>
              <w:t>------------------------------------------------</w:t>
            </w:r>
            <w:r w:rsidR="00963C68" w:rsidRPr="00963C68">
              <w:rPr>
                <w:rFonts w:eastAsia="SimSun"/>
                <w:i/>
                <w:szCs w:val="24"/>
              </w:rPr>
              <w:lastRenderedPageBreak/>
              <w:t>------------------------------------------------------------------------------------------------------------------------------------------------------------------------------------------------------------------------------------------------------------------------------------------------------------------------------------------------------------------------------------------------------------------------------------------------------------------------------------------------------------------------------------</w:t>
            </w:r>
            <w:r w:rsidR="00963C68">
              <w:rPr>
                <w:rFonts w:eastAsia="SimSun"/>
                <w:i/>
                <w:szCs w:val="24"/>
              </w:rPr>
              <w:t>-------------------------------------------</w:t>
            </w:r>
          </w:p>
        </w:tc>
        <w:tc>
          <w:tcPr>
            <w:tcW w:w="4140" w:type="dxa"/>
            <w:shd w:val="clear" w:color="auto" w:fill="auto"/>
          </w:tcPr>
          <w:p w14:paraId="1DC447CF" w14:textId="11784C9F" w:rsidR="0051478D" w:rsidRPr="00963C68" w:rsidRDefault="0051478D" w:rsidP="0045387C">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lastRenderedPageBreak/>
              <w:t xml:space="preserve">Sí, porque estos documentos representan el insumo para las decisiones que el órgano colegiado tomó en distintas sesiones, de manera que conformarían parte de los expedientes de actas (declarados con valor científico cultural en la </w:t>
            </w:r>
            <w:r w:rsidRPr="00963C68">
              <w:rPr>
                <w:rFonts w:ascii="Arial" w:eastAsia="SimSun" w:hAnsi="Arial" w:cs="Arial"/>
                <w:bCs/>
                <w:i/>
                <w:sz w:val="24"/>
                <w:szCs w:val="24"/>
              </w:rPr>
              <w:lastRenderedPageBreak/>
              <w:t>resolución Nº 01-2014)</w:t>
            </w:r>
            <w:r w:rsidR="0045387C" w:rsidRPr="00963C68">
              <w:rPr>
                <w:rFonts w:ascii="Arial" w:eastAsia="SimSun" w:hAnsi="Arial" w:cs="Arial"/>
                <w:bCs/>
                <w:i/>
                <w:sz w:val="24"/>
                <w:szCs w:val="24"/>
              </w:rPr>
              <w:t xml:space="preserve">. </w:t>
            </w:r>
            <w:r w:rsidRPr="00963C68">
              <w:rPr>
                <w:rFonts w:ascii="Arial" w:eastAsia="SimSun" w:hAnsi="Arial" w:cs="Arial"/>
                <w:bCs/>
                <w:i/>
                <w:sz w:val="24"/>
                <w:szCs w:val="24"/>
              </w:rPr>
              <w:t>Se recomienda conformar una sola serie completa de los planes de trabajo entre los conservados en el Concejo Municipal, la Alcaldía y la Unidad de Planificación, con el fin de evitar duplicidad en la declaratoria de valor científico cultural.</w:t>
            </w:r>
            <w:r w:rsidR="00963C68">
              <w:rPr>
                <w:rFonts w:ascii="Arial" w:eastAsia="SimSun" w:hAnsi="Arial" w:cs="Arial"/>
                <w:bCs/>
                <w:i/>
                <w:sz w:val="24"/>
                <w:szCs w:val="24"/>
              </w:rPr>
              <w:t xml:space="preserve"> -----------------------</w:t>
            </w:r>
          </w:p>
        </w:tc>
      </w:tr>
      <w:tr w:rsidR="0051478D" w:rsidRPr="00D36336" w14:paraId="041891E9" w14:textId="77777777" w:rsidTr="00392503">
        <w:tc>
          <w:tcPr>
            <w:tcW w:w="5845" w:type="dxa"/>
            <w:shd w:val="clear" w:color="auto" w:fill="auto"/>
          </w:tcPr>
          <w:p w14:paraId="54A7E409" w14:textId="203F3DF6" w:rsidR="0051478D" w:rsidRPr="00963C68" w:rsidRDefault="0051478D" w:rsidP="00963C68">
            <w:pPr>
              <w:tabs>
                <w:tab w:val="left" w:pos="454"/>
              </w:tabs>
              <w:jc w:val="both"/>
              <w:rPr>
                <w:i/>
                <w:szCs w:val="24"/>
              </w:rPr>
            </w:pPr>
            <w:r w:rsidRPr="00963C68">
              <w:rPr>
                <w:i/>
                <w:szCs w:val="24"/>
              </w:rPr>
              <w:lastRenderedPageBreak/>
              <w:t>39. Plan Regulador Municipal</w:t>
            </w:r>
            <w:r w:rsidRPr="00963C68">
              <w:rPr>
                <w:rStyle w:val="Refdenotaalpie"/>
                <w:i/>
                <w:szCs w:val="24"/>
              </w:rPr>
              <w:footnoteReference w:id="21"/>
            </w:r>
            <w:r w:rsidRPr="00963C68">
              <w:rPr>
                <w:i/>
                <w:szCs w:val="24"/>
              </w:rPr>
              <w:t>. Original. Contenido: correspondencia, audiencias públicas, mociones, copias de actas, transcripciones de acuerdos, informes, reportes, planos y proyecciones</w:t>
            </w:r>
            <w:r w:rsidRPr="00963C68">
              <w:rPr>
                <w:bCs/>
                <w:i/>
                <w:szCs w:val="24"/>
              </w:rPr>
              <w:t xml:space="preserve">. Fechas extremas: 1999-2007. Cantidad: 0.30 ml. Soporte: papel. Vigencia Administrativa legal: 5 años en la oficina y permanente el Archivo Central. </w:t>
            </w:r>
            <w:r w:rsidR="00963C68" w:rsidRPr="00963C68">
              <w:rPr>
                <w:rFonts w:eastAsia="SimSun"/>
                <w:i/>
                <w:szCs w:val="24"/>
              </w:rPr>
              <w:t>-------------------------------------------------------------------------------------</w:t>
            </w:r>
          </w:p>
        </w:tc>
        <w:tc>
          <w:tcPr>
            <w:tcW w:w="4140" w:type="dxa"/>
            <w:shd w:val="clear" w:color="auto" w:fill="auto"/>
          </w:tcPr>
          <w:p w14:paraId="7DFA3D8F" w14:textId="5FE49B1C" w:rsidR="0051478D" w:rsidRPr="00963C68" w:rsidRDefault="0051478D" w:rsidP="0045387C">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w:t>
            </w:r>
            <w:r w:rsidR="0045387C" w:rsidRPr="00963C68">
              <w:rPr>
                <w:rFonts w:ascii="Arial" w:eastAsia="SimSun" w:hAnsi="Arial" w:cs="Arial"/>
                <w:bCs/>
                <w:i/>
                <w:sz w:val="24"/>
                <w:szCs w:val="24"/>
              </w:rPr>
              <w:t>al en la resolución Nº 01-2014).</w:t>
            </w:r>
            <w:r w:rsidR="00963C68">
              <w:rPr>
                <w:rFonts w:ascii="Arial" w:eastAsia="SimSun" w:hAnsi="Arial" w:cs="Arial"/>
                <w:bCs/>
                <w:i/>
                <w:sz w:val="24"/>
                <w:szCs w:val="24"/>
              </w:rPr>
              <w:t xml:space="preserve"> ---------------</w:t>
            </w:r>
          </w:p>
        </w:tc>
      </w:tr>
      <w:tr w:rsidR="0051478D" w:rsidRPr="00D36336" w14:paraId="0DE51425" w14:textId="77777777" w:rsidTr="00392503">
        <w:tc>
          <w:tcPr>
            <w:tcW w:w="5845" w:type="dxa"/>
            <w:shd w:val="clear" w:color="auto" w:fill="auto"/>
          </w:tcPr>
          <w:p w14:paraId="1695F106" w14:textId="601F5DEE" w:rsidR="0051478D" w:rsidRPr="00963C68" w:rsidRDefault="0051478D" w:rsidP="0045387C">
            <w:pPr>
              <w:tabs>
                <w:tab w:val="left" w:pos="454"/>
              </w:tabs>
              <w:jc w:val="both"/>
              <w:rPr>
                <w:i/>
                <w:szCs w:val="24"/>
              </w:rPr>
            </w:pPr>
            <w:r w:rsidRPr="00963C68">
              <w:rPr>
                <w:i/>
                <w:szCs w:val="24"/>
              </w:rPr>
              <w:t>40. Presupuesto. Copia. Original: CGR y Control de Presupuesto. Contenido: Ordinarios y Extraordinarios y de Partidas Específicas. Constan en Actas del Concejo Municipal. Y a partir del 2017 se conservan en los expedientes de sesión</w:t>
            </w:r>
            <w:r w:rsidRPr="00963C68">
              <w:rPr>
                <w:bCs/>
                <w:i/>
                <w:szCs w:val="24"/>
              </w:rPr>
              <w:t xml:space="preserve">. Fechas extremas: 2005-2017. Cantidad: 0.23 ml. Soporte: papel. Vigencia Administrativa legal: 2 años en la oficina y 3 años el Archivo Central. </w:t>
            </w:r>
            <w:r w:rsidR="00963C68">
              <w:rPr>
                <w:bCs/>
                <w:i/>
                <w:szCs w:val="24"/>
              </w:rPr>
              <w:t>------------------------------------</w:t>
            </w:r>
          </w:p>
        </w:tc>
        <w:tc>
          <w:tcPr>
            <w:tcW w:w="4140" w:type="dxa"/>
            <w:shd w:val="clear" w:color="auto" w:fill="auto"/>
          </w:tcPr>
          <w:p w14:paraId="49063326" w14:textId="2E636EB8" w:rsidR="0051478D" w:rsidRPr="00963C68" w:rsidRDefault="0051478D" w:rsidP="0045387C">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w:t>
            </w:r>
            <w:r w:rsidR="0045387C" w:rsidRPr="00963C68">
              <w:rPr>
                <w:rFonts w:ascii="Arial" w:eastAsia="SimSun" w:hAnsi="Arial" w:cs="Arial"/>
                <w:bCs/>
                <w:i/>
                <w:sz w:val="24"/>
                <w:szCs w:val="24"/>
              </w:rPr>
              <w:t xml:space="preserve">al en la resolución Nº 01-2014). </w:t>
            </w:r>
            <w:r w:rsidR="00963C68">
              <w:rPr>
                <w:rFonts w:ascii="Arial" w:eastAsia="SimSun" w:hAnsi="Arial" w:cs="Arial"/>
                <w:bCs/>
                <w:i/>
                <w:sz w:val="24"/>
                <w:szCs w:val="24"/>
              </w:rPr>
              <w:t>---------------</w:t>
            </w:r>
          </w:p>
        </w:tc>
      </w:tr>
      <w:tr w:rsidR="0051478D" w:rsidRPr="00D36336" w14:paraId="2D429DF7" w14:textId="77777777" w:rsidTr="00392503">
        <w:tc>
          <w:tcPr>
            <w:tcW w:w="5845" w:type="dxa"/>
            <w:shd w:val="clear" w:color="auto" w:fill="auto"/>
          </w:tcPr>
          <w:p w14:paraId="1D0F473E" w14:textId="5DFD9291" w:rsidR="0051478D" w:rsidRPr="00963C68" w:rsidRDefault="0051478D" w:rsidP="00963C68">
            <w:pPr>
              <w:tabs>
                <w:tab w:val="left" w:pos="454"/>
              </w:tabs>
              <w:jc w:val="both"/>
              <w:rPr>
                <w:i/>
                <w:szCs w:val="24"/>
              </w:rPr>
            </w:pPr>
            <w:r w:rsidRPr="00963C68">
              <w:rPr>
                <w:i/>
                <w:szCs w:val="24"/>
              </w:rPr>
              <w:t>41. Planes de trabajo de Auditoría. Original. Contenido: Planes anuales de trabajo de la Auditoría Interna Municipal</w:t>
            </w:r>
            <w:r w:rsidRPr="00963C68">
              <w:rPr>
                <w:bCs/>
                <w:i/>
                <w:szCs w:val="24"/>
              </w:rPr>
              <w:t xml:space="preserve">. Fechas extremas: 1999 y otros años constan en las actas del Concejo Municipal. Cantidad: 0.10 ml. Soporte: papel. Vigencia Administrativa legal: 5 años en la oficina y 15 años el Archivo Central. </w:t>
            </w:r>
            <w:r w:rsidR="00963C68" w:rsidRPr="00963C68">
              <w:rPr>
                <w:rFonts w:eastAsia="SimSun"/>
                <w:i/>
                <w:szCs w:val="24"/>
              </w:rPr>
              <w:t>---------------------------------------------------------------------------------------------------------------------</w:t>
            </w:r>
          </w:p>
        </w:tc>
        <w:tc>
          <w:tcPr>
            <w:tcW w:w="4140" w:type="dxa"/>
            <w:shd w:val="clear" w:color="auto" w:fill="auto"/>
          </w:tcPr>
          <w:p w14:paraId="4689BDC9" w14:textId="63ECA089" w:rsidR="0051478D" w:rsidRPr="00963C68" w:rsidRDefault="0051478D" w:rsidP="0045387C">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cultural en la resolución Nº 01-2014)</w:t>
            </w:r>
            <w:r w:rsidR="0045387C" w:rsidRPr="00963C68">
              <w:rPr>
                <w:rFonts w:ascii="Arial" w:eastAsia="SimSun" w:hAnsi="Arial" w:cs="Arial"/>
                <w:bCs/>
                <w:i/>
                <w:sz w:val="24"/>
                <w:szCs w:val="24"/>
              </w:rPr>
              <w:t xml:space="preserve">. </w:t>
            </w:r>
            <w:r w:rsidR="00963C68">
              <w:rPr>
                <w:rFonts w:ascii="Arial" w:eastAsia="SimSun" w:hAnsi="Arial" w:cs="Arial"/>
                <w:bCs/>
                <w:i/>
                <w:sz w:val="24"/>
                <w:szCs w:val="24"/>
              </w:rPr>
              <w:t>---------------</w:t>
            </w:r>
          </w:p>
        </w:tc>
      </w:tr>
      <w:tr w:rsidR="0051478D" w:rsidRPr="00D36336" w14:paraId="11CC0FD3" w14:textId="77777777" w:rsidTr="00392503">
        <w:tc>
          <w:tcPr>
            <w:tcW w:w="5845" w:type="dxa"/>
            <w:shd w:val="clear" w:color="auto" w:fill="auto"/>
          </w:tcPr>
          <w:p w14:paraId="397B8C4B" w14:textId="07D79C23" w:rsidR="0051478D" w:rsidRPr="00963C68" w:rsidRDefault="0051478D" w:rsidP="0045387C">
            <w:pPr>
              <w:tabs>
                <w:tab w:val="left" w:pos="454"/>
              </w:tabs>
              <w:jc w:val="both"/>
              <w:rPr>
                <w:i/>
                <w:szCs w:val="24"/>
              </w:rPr>
            </w:pPr>
            <w:r w:rsidRPr="00963C68">
              <w:rPr>
                <w:i/>
                <w:szCs w:val="24"/>
              </w:rPr>
              <w:t>44. Proyecto de construcción o remodelación. Copia. No se indica en dónde se encuentran los originales. Contenido: Remodelación Parque Kennedy. Construcción salón comunal Urbanización Alma Mater en Mercedes</w:t>
            </w:r>
            <w:r w:rsidRPr="00963C68">
              <w:rPr>
                <w:bCs/>
                <w:i/>
                <w:szCs w:val="24"/>
              </w:rPr>
              <w:t xml:space="preserve">. Fechas extremas: 1996-2012. Cantidad: 0.06 ml. Soporte: papel. Vigencia Administrativa legal: 1 año en la oficina y 0 años el Archivo Central. </w:t>
            </w:r>
            <w:r w:rsidR="00963C68">
              <w:rPr>
                <w:bCs/>
                <w:i/>
                <w:szCs w:val="24"/>
              </w:rPr>
              <w:t>----------------------------------------------</w:t>
            </w:r>
          </w:p>
        </w:tc>
        <w:tc>
          <w:tcPr>
            <w:tcW w:w="4140" w:type="dxa"/>
            <w:shd w:val="clear" w:color="auto" w:fill="auto"/>
          </w:tcPr>
          <w:p w14:paraId="2538DEE7" w14:textId="758DA18F" w:rsidR="0051478D" w:rsidRPr="00963C68" w:rsidRDefault="0051478D" w:rsidP="0045387C">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w:t>
            </w:r>
            <w:r w:rsidR="0045387C" w:rsidRPr="00963C68">
              <w:rPr>
                <w:rFonts w:ascii="Arial" w:eastAsia="SimSun" w:hAnsi="Arial" w:cs="Arial"/>
                <w:bCs/>
                <w:i/>
                <w:sz w:val="24"/>
                <w:szCs w:val="24"/>
              </w:rPr>
              <w:t xml:space="preserve">al en la resolución Nº 01-2014). </w:t>
            </w:r>
            <w:r w:rsidR="00963C68">
              <w:rPr>
                <w:rFonts w:ascii="Arial" w:eastAsia="SimSun" w:hAnsi="Arial" w:cs="Arial"/>
                <w:bCs/>
                <w:i/>
                <w:sz w:val="24"/>
                <w:szCs w:val="24"/>
              </w:rPr>
              <w:t>----------------</w:t>
            </w:r>
          </w:p>
        </w:tc>
      </w:tr>
      <w:tr w:rsidR="0051478D" w:rsidRPr="00D36336" w14:paraId="3679D8A0" w14:textId="77777777" w:rsidTr="00392503">
        <w:tc>
          <w:tcPr>
            <w:tcW w:w="5845" w:type="dxa"/>
            <w:shd w:val="clear" w:color="auto" w:fill="auto"/>
          </w:tcPr>
          <w:p w14:paraId="5FA53487" w14:textId="0857938E" w:rsidR="0051478D" w:rsidRPr="00963C68" w:rsidRDefault="0051478D" w:rsidP="00963C68">
            <w:pPr>
              <w:tabs>
                <w:tab w:val="left" w:pos="454"/>
              </w:tabs>
              <w:jc w:val="both"/>
              <w:rPr>
                <w:i/>
                <w:szCs w:val="24"/>
              </w:rPr>
            </w:pPr>
            <w:r w:rsidRPr="00963C68">
              <w:rPr>
                <w:i/>
                <w:szCs w:val="24"/>
              </w:rPr>
              <w:t>49. Resoluciones. Copia. Original: Tribunal Supremo de Elecciones. Contenido: Sobre el nombramiento de síndicos.</w:t>
            </w:r>
            <w:r w:rsidRPr="00963C68">
              <w:rPr>
                <w:bCs/>
                <w:i/>
                <w:szCs w:val="24"/>
              </w:rPr>
              <w:t xml:space="preserve"> Fechas extremas: 2007. Cantidad: 0.03 ml. Soporte: papel. Vigencia Administrativa legal: 2 año en la oficina y 3 años el Archivo Central. </w:t>
            </w:r>
            <w:r w:rsidR="00963C68">
              <w:rPr>
                <w:bCs/>
                <w:i/>
                <w:szCs w:val="24"/>
              </w:rPr>
              <w:t>---------------</w:t>
            </w:r>
            <w:r w:rsidR="00963C68" w:rsidRPr="00963C68">
              <w:rPr>
                <w:rFonts w:eastAsia="SimSun"/>
                <w:i/>
                <w:szCs w:val="24"/>
              </w:rPr>
              <w:t>-</w:t>
            </w:r>
            <w:r w:rsidR="00963C68" w:rsidRPr="00963C68">
              <w:rPr>
                <w:rFonts w:eastAsia="SimSun"/>
                <w:i/>
                <w:szCs w:val="24"/>
              </w:rPr>
              <w:lastRenderedPageBreak/>
              <w:t>-----------------------------------------------------------------------------------------------------------------------------------------------------------------------------------------------------------------</w:t>
            </w:r>
          </w:p>
        </w:tc>
        <w:tc>
          <w:tcPr>
            <w:tcW w:w="4140" w:type="dxa"/>
            <w:shd w:val="clear" w:color="auto" w:fill="auto"/>
          </w:tcPr>
          <w:p w14:paraId="61A5F376" w14:textId="6537775C" w:rsidR="0051478D" w:rsidRPr="00963C68" w:rsidRDefault="0051478D" w:rsidP="0045387C">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lastRenderedPageBreak/>
              <w:t xml:space="preserve">Sí, porque estos documentos representan el insumo para las decisiones que el órgano colegiado tomó en distintas sesiones, de manera que conformarían parte de </w:t>
            </w:r>
            <w:r w:rsidRPr="00963C68">
              <w:rPr>
                <w:rFonts w:ascii="Arial" w:eastAsia="SimSun" w:hAnsi="Arial" w:cs="Arial"/>
                <w:bCs/>
                <w:i/>
                <w:sz w:val="24"/>
                <w:szCs w:val="24"/>
              </w:rPr>
              <w:lastRenderedPageBreak/>
              <w:t>los expedientes de actas (declarados con valor científico cultur</w:t>
            </w:r>
            <w:r w:rsidR="0045387C" w:rsidRPr="00963C68">
              <w:rPr>
                <w:rFonts w:ascii="Arial" w:eastAsia="SimSun" w:hAnsi="Arial" w:cs="Arial"/>
                <w:bCs/>
                <w:i/>
                <w:sz w:val="24"/>
                <w:szCs w:val="24"/>
              </w:rPr>
              <w:t>al en la resolución Nº 01-2014).</w:t>
            </w:r>
            <w:r w:rsidR="00963C68">
              <w:rPr>
                <w:rFonts w:ascii="Arial" w:eastAsia="SimSun" w:hAnsi="Arial" w:cs="Arial"/>
                <w:bCs/>
                <w:i/>
                <w:sz w:val="24"/>
                <w:szCs w:val="24"/>
              </w:rPr>
              <w:t xml:space="preserve"> ---------------</w:t>
            </w:r>
          </w:p>
        </w:tc>
      </w:tr>
      <w:tr w:rsidR="0051478D" w:rsidRPr="00D36336" w14:paraId="24D353FA" w14:textId="77777777" w:rsidTr="00392503">
        <w:tc>
          <w:tcPr>
            <w:tcW w:w="5845" w:type="dxa"/>
            <w:shd w:val="clear" w:color="auto" w:fill="auto"/>
          </w:tcPr>
          <w:p w14:paraId="4D977BFA" w14:textId="1E06EEE0" w:rsidR="0051478D" w:rsidRPr="00963C68" w:rsidRDefault="0051478D" w:rsidP="00963C68">
            <w:pPr>
              <w:tabs>
                <w:tab w:val="left" w:pos="454"/>
              </w:tabs>
              <w:jc w:val="both"/>
              <w:rPr>
                <w:i/>
                <w:szCs w:val="24"/>
              </w:rPr>
            </w:pPr>
            <w:r w:rsidRPr="00963C68">
              <w:rPr>
                <w:i/>
                <w:szCs w:val="24"/>
              </w:rPr>
              <w:lastRenderedPageBreak/>
              <w:t>54. Traspasos. Original sin copia. Contenido: Traspasos de desechos de cementerios.</w:t>
            </w:r>
            <w:r w:rsidRPr="00963C68">
              <w:rPr>
                <w:bCs/>
                <w:i/>
                <w:szCs w:val="24"/>
              </w:rPr>
              <w:t xml:space="preserve"> Fechas extremas: 2000-2001. Cantidad: 0.03 ml. Soporte: papel. Vigencia Administrativa legal: 5 años en la oficina y 0 años el Archivo Central. </w:t>
            </w:r>
            <w:r w:rsidR="00963C68" w:rsidRPr="00963C68">
              <w:rPr>
                <w:rFonts w:eastAsia="SimSun"/>
                <w:i/>
                <w:szCs w:val="24"/>
              </w:rPr>
              <w:t>---------------------------------------------------------------------------------------------------------------------------------------------------------------------------------------------------------------------------------------</w:t>
            </w:r>
          </w:p>
        </w:tc>
        <w:tc>
          <w:tcPr>
            <w:tcW w:w="4140" w:type="dxa"/>
            <w:shd w:val="clear" w:color="auto" w:fill="auto"/>
          </w:tcPr>
          <w:p w14:paraId="5229B360" w14:textId="1CBF48EC" w:rsidR="0051478D" w:rsidRPr="00963C68" w:rsidRDefault="0051478D" w:rsidP="0045387C">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cultural en la resolución Nº 01-2014)</w:t>
            </w:r>
            <w:r w:rsidR="0045387C" w:rsidRPr="00963C68">
              <w:rPr>
                <w:rFonts w:ascii="Arial" w:eastAsia="SimSun" w:hAnsi="Arial" w:cs="Arial"/>
                <w:bCs/>
                <w:i/>
                <w:sz w:val="24"/>
                <w:szCs w:val="24"/>
              </w:rPr>
              <w:t>.</w:t>
            </w:r>
            <w:r w:rsidR="00963C68">
              <w:rPr>
                <w:rFonts w:ascii="Arial" w:eastAsia="SimSun" w:hAnsi="Arial" w:cs="Arial"/>
                <w:bCs/>
                <w:i/>
                <w:sz w:val="24"/>
                <w:szCs w:val="24"/>
              </w:rPr>
              <w:t xml:space="preserve"> ----------------</w:t>
            </w:r>
          </w:p>
        </w:tc>
      </w:tr>
      <w:tr w:rsidR="0051478D" w:rsidRPr="00D36336" w14:paraId="5BF3C8E1" w14:textId="77777777" w:rsidTr="00392503">
        <w:tc>
          <w:tcPr>
            <w:tcW w:w="5845" w:type="dxa"/>
            <w:shd w:val="clear" w:color="auto" w:fill="auto"/>
          </w:tcPr>
          <w:p w14:paraId="4AEB94D5" w14:textId="20AD9B30" w:rsidR="0051478D" w:rsidRPr="00963C68" w:rsidRDefault="0051478D" w:rsidP="00963C68">
            <w:pPr>
              <w:tabs>
                <w:tab w:val="left" w:pos="454"/>
              </w:tabs>
              <w:jc w:val="both"/>
              <w:rPr>
                <w:i/>
                <w:szCs w:val="24"/>
              </w:rPr>
            </w:pPr>
            <w:r w:rsidRPr="00963C68">
              <w:rPr>
                <w:i/>
                <w:szCs w:val="24"/>
              </w:rPr>
              <w:t>55. Vetos. Copia. Original: Correspondencia de Alcaldía. Contenido: Vetos de la Alcaldía sobre acuerdo tomado por el Concejo Municipal.</w:t>
            </w:r>
            <w:r w:rsidRPr="00963C68">
              <w:rPr>
                <w:bCs/>
                <w:i/>
                <w:szCs w:val="24"/>
              </w:rPr>
              <w:t xml:space="preserve"> Fechas extremas: 1997, 2012. Cantidad: 0.01 ml. Soporte: papel. Vigencia Administrativa legal: 2 años en la oficina y 0 años el Archivo Central. </w:t>
            </w:r>
            <w:r w:rsidR="00963C68" w:rsidRPr="00963C68">
              <w:rPr>
                <w:rFonts w:eastAsia="SimSun"/>
                <w:i/>
                <w:szCs w:val="24"/>
              </w:rPr>
              <w:t>------------------------------------------------------------------------------------------------------------------------------------------------------------------</w:t>
            </w:r>
          </w:p>
        </w:tc>
        <w:tc>
          <w:tcPr>
            <w:tcW w:w="4140" w:type="dxa"/>
            <w:shd w:val="clear" w:color="auto" w:fill="auto"/>
          </w:tcPr>
          <w:p w14:paraId="422336A2" w14:textId="6060CE43" w:rsidR="0051478D" w:rsidRPr="00963C68" w:rsidRDefault="0051478D" w:rsidP="0045387C">
            <w:pPr>
              <w:pStyle w:val="Prrafodelista"/>
              <w:tabs>
                <w:tab w:val="left" w:pos="217"/>
              </w:tabs>
              <w:ind w:left="0"/>
              <w:jc w:val="both"/>
              <w:rPr>
                <w:rFonts w:ascii="Arial" w:eastAsia="SimSun" w:hAnsi="Arial" w:cs="Arial"/>
                <w:bCs/>
                <w:i/>
                <w:sz w:val="24"/>
                <w:szCs w:val="24"/>
              </w:rPr>
            </w:pPr>
            <w:r w:rsidRPr="00963C68">
              <w:rPr>
                <w:rFonts w:ascii="Arial" w:eastAsia="SimSun" w:hAnsi="Arial" w:cs="Arial"/>
                <w:bCs/>
                <w:i/>
                <w:sz w:val="24"/>
                <w:szCs w:val="24"/>
              </w:rPr>
              <w:t>Sí, porque estos documentos representan el insumo para las decisiones que el órgano colegiado tomó en distintas sesiones, de manera que conformarían parte de los expedientes de actas (declarados con valor científico cultur</w:t>
            </w:r>
            <w:r w:rsidR="0045387C" w:rsidRPr="00963C68">
              <w:rPr>
                <w:rFonts w:ascii="Arial" w:eastAsia="SimSun" w:hAnsi="Arial" w:cs="Arial"/>
                <w:bCs/>
                <w:i/>
                <w:sz w:val="24"/>
                <w:szCs w:val="24"/>
              </w:rPr>
              <w:t>al en la resolución Nº 01-2014).</w:t>
            </w:r>
            <w:r w:rsidR="00963C68">
              <w:rPr>
                <w:rFonts w:ascii="Arial" w:eastAsia="SimSun" w:hAnsi="Arial" w:cs="Arial"/>
                <w:bCs/>
                <w:i/>
                <w:sz w:val="24"/>
                <w:szCs w:val="24"/>
              </w:rPr>
              <w:t xml:space="preserve"> ---------------</w:t>
            </w:r>
          </w:p>
        </w:tc>
      </w:tr>
      <w:tr w:rsidR="0051478D" w:rsidRPr="00D36336" w14:paraId="328B8C8A" w14:textId="77777777" w:rsidTr="00392503">
        <w:tc>
          <w:tcPr>
            <w:tcW w:w="9985" w:type="dxa"/>
            <w:gridSpan w:val="2"/>
            <w:shd w:val="clear" w:color="auto" w:fill="auto"/>
          </w:tcPr>
          <w:p w14:paraId="01AF0626" w14:textId="06A68F60" w:rsidR="0051478D" w:rsidRPr="00963C68" w:rsidRDefault="0051478D" w:rsidP="00963C68">
            <w:pPr>
              <w:jc w:val="center"/>
              <w:rPr>
                <w:b/>
                <w:i/>
                <w:szCs w:val="24"/>
              </w:rPr>
            </w:pPr>
            <w:bookmarkStart w:id="1" w:name="_Hlk35511621"/>
            <w:r w:rsidRPr="00963C68">
              <w:rPr>
                <w:i/>
                <w:szCs w:val="24"/>
              </w:rPr>
              <w:t>Subfondo 1:</w:t>
            </w:r>
            <w:r w:rsidRPr="00963C68">
              <w:rPr>
                <w:b/>
                <w:i/>
                <w:szCs w:val="24"/>
              </w:rPr>
              <w:t xml:space="preserve"> </w:t>
            </w:r>
            <w:r w:rsidRPr="00963C68">
              <w:rPr>
                <w:bCs/>
                <w:i/>
                <w:szCs w:val="24"/>
              </w:rPr>
              <w:t>Concejo Municipal</w:t>
            </w:r>
            <w:r w:rsidR="0045387C" w:rsidRPr="00963C68">
              <w:rPr>
                <w:bCs/>
                <w:i/>
                <w:szCs w:val="24"/>
              </w:rPr>
              <w:t xml:space="preserve">. </w:t>
            </w:r>
            <w:r w:rsidR="0045387C" w:rsidRPr="00963C68">
              <w:rPr>
                <w:b/>
                <w:i/>
                <w:szCs w:val="24"/>
              </w:rPr>
              <w:t>Subfondo 1.2: Auditoría Interna</w:t>
            </w:r>
          </w:p>
        </w:tc>
      </w:tr>
      <w:tr w:rsidR="0051478D" w:rsidRPr="00D36336" w14:paraId="2CF5EB83" w14:textId="77777777" w:rsidTr="00392503">
        <w:tc>
          <w:tcPr>
            <w:tcW w:w="5845" w:type="dxa"/>
            <w:shd w:val="clear" w:color="auto" w:fill="auto"/>
          </w:tcPr>
          <w:p w14:paraId="7CEDA20D" w14:textId="3ED6F9FE" w:rsidR="0051478D" w:rsidRPr="00963C68" w:rsidRDefault="0051478D" w:rsidP="0045387C">
            <w:pPr>
              <w:pStyle w:val="Prrafodelista"/>
              <w:ind w:left="0"/>
              <w:jc w:val="center"/>
              <w:rPr>
                <w:rFonts w:ascii="Arial" w:hAnsi="Arial" w:cs="Arial"/>
                <w:b/>
                <w:bCs/>
                <w:i/>
                <w:sz w:val="24"/>
                <w:szCs w:val="24"/>
              </w:rPr>
            </w:pPr>
            <w:r w:rsidRPr="00963C68">
              <w:rPr>
                <w:rFonts w:ascii="Arial" w:hAnsi="Arial" w:cs="Arial"/>
                <w:b/>
                <w:i/>
                <w:sz w:val="24"/>
                <w:szCs w:val="24"/>
              </w:rPr>
              <w:t>Tipo / serie documental</w:t>
            </w:r>
          </w:p>
        </w:tc>
        <w:tc>
          <w:tcPr>
            <w:tcW w:w="4140" w:type="dxa"/>
            <w:shd w:val="clear" w:color="auto" w:fill="auto"/>
          </w:tcPr>
          <w:p w14:paraId="151DA2A9" w14:textId="58414DE1" w:rsidR="0051478D" w:rsidRPr="00963C68" w:rsidRDefault="0051478D" w:rsidP="0045387C">
            <w:pPr>
              <w:pStyle w:val="Prrafodelista"/>
              <w:ind w:left="0"/>
              <w:jc w:val="center"/>
              <w:rPr>
                <w:rFonts w:ascii="Arial" w:hAnsi="Arial" w:cs="Arial"/>
                <w:b/>
                <w:bCs/>
                <w:i/>
                <w:sz w:val="24"/>
                <w:szCs w:val="24"/>
              </w:rPr>
            </w:pPr>
            <w:r w:rsidRPr="00963C68">
              <w:rPr>
                <w:rFonts w:ascii="Arial" w:hAnsi="Arial" w:cs="Arial"/>
                <w:b/>
                <w:bCs/>
                <w:i/>
                <w:sz w:val="24"/>
                <w:szCs w:val="24"/>
              </w:rPr>
              <w:t>Valor científico –cultural</w:t>
            </w:r>
          </w:p>
        </w:tc>
      </w:tr>
      <w:tr w:rsidR="0051478D" w:rsidRPr="00D36336" w14:paraId="2BE5ED3E" w14:textId="77777777" w:rsidTr="00392503">
        <w:tc>
          <w:tcPr>
            <w:tcW w:w="5845" w:type="dxa"/>
            <w:shd w:val="clear" w:color="auto" w:fill="auto"/>
          </w:tcPr>
          <w:p w14:paraId="76567B6F" w14:textId="0A903273" w:rsidR="0051478D" w:rsidRPr="00963C68" w:rsidRDefault="0051478D" w:rsidP="0045387C">
            <w:pPr>
              <w:pStyle w:val="Prrafodelista"/>
              <w:tabs>
                <w:tab w:val="left" w:pos="313"/>
              </w:tabs>
              <w:ind w:left="0"/>
              <w:jc w:val="both"/>
              <w:rPr>
                <w:rFonts w:ascii="Arial" w:hAnsi="Arial" w:cs="Arial"/>
                <w:bCs/>
                <w:i/>
                <w:sz w:val="24"/>
                <w:szCs w:val="24"/>
              </w:rPr>
            </w:pPr>
            <w:r w:rsidRPr="00963C68">
              <w:rPr>
                <w:rFonts w:ascii="Arial" w:hAnsi="Arial" w:cs="Arial"/>
                <w:i/>
                <w:sz w:val="24"/>
                <w:szCs w:val="24"/>
              </w:rPr>
              <w:t xml:space="preserve">1. Correspondencia. Original y Copia. Contenido: cartas enviadas y recibidas, internas y externas, relacionadas con el quehacer de la Auditoría Interna de la Municipalidad. Se pueden encontrar otros tipos documentales como circulares o memorandos, </w:t>
            </w:r>
            <w:r w:rsidRPr="00963C68">
              <w:rPr>
                <w:rFonts w:ascii="Arial" w:hAnsi="Arial" w:cs="Arial"/>
                <w:b/>
                <w:bCs/>
                <w:i/>
                <w:sz w:val="24"/>
                <w:szCs w:val="24"/>
              </w:rPr>
              <w:t>informes de labores</w:t>
            </w:r>
            <w:r w:rsidRPr="00963C68">
              <w:rPr>
                <w:rFonts w:ascii="Arial" w:hAnsi="Arial" w:cs="Arial"/>
                <w:i/>
                <w:sz w:val="24"/>
                <w:szCs w:val="24"/>
              </w:rPr>
              <w:t xml:space="preserve">, </w:t>
            </w:r>
            <w:r w:rsidRPr="00963C68">
              <w:rPr>
                <w:rFonts w:ascii="Arial" w:hAnsi="Arial" w:cs="Arial"/>
                <w:b/>
                <w:bCs/>
                <w:i/>
                <w:sz w:val="24"/>
                <w:szCs w:val="24"/>
              </w:rPr>
              <w:t>Plan Operativo Anual</w:t>
            </w:r>
            <w:r w:rsidRPr="00963C68">
              <w:rPr>
                <w:rFonts w:ascii="Arial" w:hAnsi="Arial" w:cs="Arial"/>
                <w:i/>
                <w:sz w:val="24"/>
                <w:szCs w:val="24"/>
              </w:rPr>
              <w:t>, catalogados en su momento como correspondencia.</w:t>
            </w:r>
            <w:r w:rsidRPr="00963C68">
              <w:rPr>
                <w:rFonts w:ascii="Arial" w:hAnsi="Arial" w:cs="Arial"/>
                <w:bCs/>
                <w:i/>
                <w:sz w:val="24"/>
                <w:szCs w:val="24"/>
              </w:rPr>
              <w:t xml:space="preserve"> Fechas extremas: 1989-2002, 2005-2017. Soporte: papel.  Cantidad: 1 ml. Vigencia Administrativa legal: 2 años en la oficina y 4 años en el Archivo Central.</w:t>
            </w:r>
          </w:p>
        </w:tc>
        <w:tc>
          <w:tcPr>
            <w:tcW w:w="4140" w:type="dxa"/>
            <w:shd w:val="clear" w:color="auto" w:fill="auto"/>
          </w:tcPr>
          <w:p w14:paraId="157E5DEC" w14:textId="0E965AD8" w:rsidR="0051478D" w:rsidRPr="00963C68" w:rsidRDefault="0051478D" w:rsidP="0045387C">
            <w:pPr>
              <w:jc w:val="both"/>
              <w:rPr>
                <w:bCs/>
                <w:i/>
                <w:szCs w:val="24"/>
              </w:rPr>
            </w:pPr>
            <w:r w:rsidRPr="00963C68">
              <w:rPr>
                <w:rFonts w:eastAsia="SimSun"/>
                <w:i/>
                <w:szCs w:val="24"/>
              </w:rPr>
              <w:t>Resolución CNSED 01-2014</w:t>
            </w:r>
            <w:r w:rsidR="0045387C" w:rsidRPr="00963C68">
              <w:rPr>
                <w:rFonts w:eastAsia="SimSun"/>
                <w:i/>
                <w:szCs w:val="24"/>
              </w:rPr>
              <w:t xml:space="preserve">. </w:t>
            </w:r>
            <w:r w:rsidRPr="00963C68">
              <w:rPr>
                <w:rFonts w:eastAsia="SimSun"/>
                <w:i/>
                <w:szCs w:val="24"/>
              </w:rPr>
              <w:t xml:space="preserve">Conservar los planes operativos anuales y los informes de labores de la Auditoría Interna, así como sus evaluaciones. </w:t>
            </w:r>
            <w:r w:rsidR="00963C68" w:rsidRPr="00963C68">
              <w:rPr>
                <w:rFonts w:eastAsia="SimSun"/>
                <w:i/>
                <w:szCs w:val="24"/>
              </w:rPr>
              <w:t>---------------------------------------------------------------------------------------------------------------------------------------------------------------------------------------------------------------------------------------------------</w:t>
            </w:r>
            <w:r w:rsidR="00963C68">
              <w:rPr>
                <w:rFonts w:eastAsia="SimSun"/>
                <w:i/>
                <w:szCs w:val="24"/>
              </w:rPr>
              <w:t>-------------------------------</w:t>
            </w:r>
          </w:p>
        </w:tc>
      </w:tr>
      <w:bookmarkEnd w:id="1"/>
      <w:tr w:rsidR="0051478D" w:rsidRPr="00D36336" w14:paraId="6A1476F8" w14:textId="77777777" w:rsidTr="00392503">
        <w:tc>
          <w:tcPr>
            <w:tcW w:w="5845" w:type="dxa"/>
            <w:shd w:val="clear" w:color="auto" w:fill="auto"/>
          </w:tcPr>
          <w:p w14:paraId="2ECB3A71" w14:textId="0974691E" w:rsidR="0051478D" w:rsidRPr="00963C68" w:rsidRDefault="0051478D" w:rsidP="00392503">
            <w:pPr>
              <w:pStyle w:val="Prrafodelista"/>
              <w:tabs>
                <w:tab w:val="left" w:pos="313"/>
              </w:tabs>
              <w:ind w:left="0"/>
              <w:jc w:val="both"/>
              <w:rPr>
                <w:rFonts w:ascii="Arial" w:hAnsi="Arial" w:cs="Arial"/>
                <w:i/>
                <w:sz w:val="24"/>
                <w:szCs w:val="24"/>
              </w:rPr>
            </w:pPr>
            <w:r w:rsidRPr="00963C68">
              <w:rPr>
                <w:rFonts w:ascii="Arial" w:hAnsi="Arial" w:cs="Arial"/>
                <w:i/>
                <w:sz w:val="24"/>
                <w:szCs w:val="24"/>
              </w:rPr>
              <w:t>6. Expedientes de informes de auditoría. Original</w:t>
            </w:r>
            <w:r w:rsidRPr="00963C68">
              <w:rPr>
                <w:rStyle w:val="Refdenotaalpie"/>
                <w:rFonts w:ascii="Arial" w:hAnsi="Arial" w:cs="Arial"/>
                <w:i/>
                <w:sz w:val="24"/>
                <w:szCs w:val="24"/>
              </w:rPr>
              <w:footnoteReference w:id="22"/>
            </w:r>
            <w:r w:rsidRPr="00963C68">
              <w:rPr>
                <w:rFonts w:ascii="Arial" w:hAnsi="Arial" w:cs="Arial"/>
                <w:i/>
                <w:sz w:val="24"/>
                <w:szCs w:val="24"/>
              </w:rPr>
              <w:t xml:space="preserve">. Contenido: El expediente se compone de copia del informe, cara de envío del Concejo Municipal, Acuerdo de aprobación del Concejo y todos los documentos como evidencia de los diversos estudios de informes (papeles de trabajo). Soporte: papel. Fechas extremas: 2004-2017. Cantidad: 3 Ml. Vigencia Administrativa legal: 5 años en la oficina y 15 años en el Archivo Central. </w:t>
            </w:r>
            <w:r w:rsidR="00963C68" w:rsidRPr="00963C68">
              <w:rPr>
                <w:rFonts w:ascii="Arial" w:eastAsia="SimSun" w:hAnsi="Arial" w:cs="Arial"/>
                <w:i/>
                <w:sz w:val="24"/>
                <w:szCs w:val="24"/>
              </w:rPr>
              <w:t>---------------------------------------------------------------------------------------------------------------------------------------------------------------------------------------------------------------------------------------------------------------------------------------------------------------------------------------------------------------------------------------------------------------------------------------------------------------------------------------------------------------------------------------</w:t>
            </w:r>
            <w:r w:rsidR="00963C68" w:rsidRPr="00963C68">
              <w:rPr>
                <w:rFonts w:ascii="Arial" w:eastAsia="SimSun" w:hAnsi="Arial" w:cs="Arial"/>
                <w:i/>
                <w:sz w:val="24"/>
                <w:szCs w:val="24"/>
              </w:rPr>
              <w:lastRenderedPageBreak/>
              <w:t>---------------------------------------------------------------------------------------------------------------------------------------------------------------------------------------------------------------------------------------------------------------------------------------------------------------------------------------</w:t>
            </w:r>
            <w:r w:rsidR="00963C68">
              <w:rPr>
                <w:rFonts w:ascii="Arial" w:eastAsia="SimSun" w:hAnsi="Arial" w:cs="Arial"/>
                <w:i/>
                <w:sz w:val="24"/>
                <w:szCs w:val="24"/>
              </w:rPr>
              <w:t>---------------------</w:t>
            </w:r>
          </w:p>
        </w:tc>
        <w:tc>
          <w:tcPr>
            <w:tcW w:w="4140" w:type="dxa"/>
            <w:shd w:val="clear" w:color="auto" w:fill="auto"/>
          </w:tcPr>
          <w:p w14:paraId="43BDF95E" w14:textId="51F1696E" w:rsidR="0051478D" w:rsidRPr="00963C68" w:rsidRDefault="0051478D" w:rsidP="0045387C">
            <w:pPr>
              <w:jc w:val="both"/>
              <w:rPr>
                <w:rFonts w:eastAsia="SimSun"/>
                <w:i/>
                <w:szCs w:val="24"/>
              </w:rPr>
            </w:pPr>
            <w:r w:rsidRPr="00963C68">
              <w:rPr>
                <w:rFonts w:eastAsia="SimSun"/>
                <w:i/>
                <w:szCs w:val="24"/>
              </w:rPr>
              <w:lastRenderedPageBreak/>
              <w:t>Resolución CNSED 01-2014</w:t>
            </w:r>
            <w:r w:rsidR="0045387C" w:rsidRPr="00963C68">
              <w:rPr>
                <w:rFonts w:eastAsia="SimSun"/>
                <w:i/>
                <w:szCs w:val="24"/>
              </w:rPr>
              <w:t xml:space="preserve">. </w:t>
            </w:r>
            <w:r w:rsidRPr="00963C68">
              <w:rPr>
                <w:rFonts w:eastAsia="SimSun"/>
                <w:i/>
                <w:szCs w:val="24"/>
              </w:rPr>
              <w:t>Conservar los informes de auditoría correspondientes a las investigaciones más relevantes y sus respectivos papeles de trabajo, relacionados con las actividades sustantivas de la institución, que deberá ser seleccionada a criterio del jefe de oficina productora y el Encargado de Archivo Central</w:t>
            </w:r>
            <w:r w:rsidR="0045387C" w:rsidRPr="00963C68">
              <w:rPr>
                <w:rFonts w:eastAsia="SimSun"/>
                <w:i/>
                <w:szCs w:val="24"/>
              </w:rPr>
              <w:t xml:space="preserve">. </w:t>
            </w:r>
            <w:r w:rsidRPr="00963C68">
              <w:rPr>
                <w:rFonts w:eastAsia="SimSun"/>
                <w:i/>
                <w:szCs w:val="24"/>
              </w:rPr>
              <w:t>Esta serie documental complementa la serie Nº 22 incluida en la tabla de plazos de la secretaría del Concejo Municipal “Informes de Auditoría” de 1994-2012, recomendada de valor científico cultural en este informe.</w:t>
            </w:r>
            <w:r w:rsidR="0045387C" w:rsidRPr="00963C68">
              <w:rPr>
                <w:rFonts w:eastAsia="SimSun"/>
                <w:i/>
                <w:szCs w:val="24"/>
              </w:rPr>
              <w:t xml:space="preserve"> </w:t>
            </w:r>
            <w:r w:rsidRPr="00963C68">
              <w:rPr>
                <w:rFonts w:eastAsia="SimSun"/>
                <w:i/>
                <w:szCs w:val="24"/>
              </w:rPr>
              <w:t xml:space="preserve">Se </w:t>
            </w:r>
            <w:r w:rsidRPr="00963C68">
              <w:rPr>
                <w:rFonts w:eastAsia="SimSun"/>
                <w:i/>
                <w:szCs w:val="24"/>
              </w:rPr>
              <w:lastRenderedPageBreak/>
              <w:t xml:space="preserve">recomienda conformar una sola serie de informes de auditoría para seleccionar la muestra de valor científico cultural y evitar la duplicidad. </w:t>
            </w:r>
            <w:r w:rsidR="00963C68">
              <w:rPr>
                <w:rFonts w:eastAsia="SimSun"/>
                <w:i/>
                <w:szCs w:val="24"/>
              </w:rPr>
              <w:t>---------------------------------</w:t>
            </w:r>
          </w:p>
        </w:tc>
      </w:tr>
      <w:tr w:rsidR="0051478D" w:rsidRPr="00D36336" w14:paraId="5979FDD1" w14:textId="77777777" w:rsidTr="00392503">
        <w:tc>
          <w:tcPr>
            <w:tcW w:w="5845" w:type="dxa"/>
            <w:shd w:val="clear" w:color="auto" w:fill="auto"/>
          </w:tcPr>
          <w:p w14:paraId="5A2CE647" w14:textId="3ABDB6E6" w:rsidR="0051478D" w:rsidRPr="00963C68" w:rsidRDefault="0051478D" w:rsidP="00963C68">
            <w:pPr>
              <w:pStyle w:val="Prrafodelista"/>
              <w:tabs>
                <w:tab w:val="left" w:pos="313"/>
              </w:tabs>
              <w:ind w:left="0"/>
              <w:jc w:val="both"/>
              <w:rPr>
                <w:rFonts w:ascii="Arial" w:hAnsi="Arial" w:cs="Arial"/>
                <w:i/>
                <w:sz w:val="24"/>
                <w:szCs w:val="24"/>
              </w:rPr>
            </w:pPr>
            <w:r w:rsidRPr="00963C68">
              <w:rPr>
                <w:rFonts w:ascii="Arial" w:hAnsi="Arial" w:cs="Arial"/>
                <w:i/>
                <w:sz w:val="24"/>
                <w:szCs w:val="24"/>
              </w:rPr>
              <w:lastRenderedPageBreak/>
              <w:t xml:space="preserve">9. Papeles de trabajo. Original sin copia. Contenido: Corresponde a algunos expedientes denominados como “papeles de trabajo” que no contienen el informe; sino solo los documentos justificantes. Las fechas extremas se encuentran incluidas en el tipo documental Expedientes de Informes de (sic). Soporte: papel. Fechas extremas: 2006, 2008, 2010. Cantidad: 0.10 Ml. Vigencia Administrativa legal: 2 años en la oficina y 18 años en el Archivo Central. </w:t>
            </w:r>
            <w:r w:rsidR="00963C68" w:rsidRPr="00963C68">
              <w:rPr>
                <w:rFonts w:ascii="Arial" w:eastAsia="SimSun" w:hAnsi="Arial" w:cs="Arial"/>
                <w:i/>
                <w:sz w:val="24"/>
                <w:szCs w:val="24"/>
              </w:rPr>
              <w:t>----------------------------------------------------------------------------------------------------------------------------------------------</w:t>
            </w:r>
          </w:p>
        </w:tc>
        <w:tc>
          <w:tcPr>
            <w:tcW w:w="4140" w:type="dxa"/>
            <w:shd w:val="clear" w:color="auto" w:fill="auto"/>
          </w:tcPr>
          <w:p w14:paraId="24512EB8" w14:textId="1B1E7158" w:rsidR="0051478D" w:rsidRPr="00963C68" w:rsidRDefault="0051478D" w:rsidP="0045387C">
            <w:pPr>
              <w:jc w:val="both"/>
              <w:rPr>
                <w:rFonts w:eastAsia="SimSun"/>
                <w:i/>
                <w:szCs w:val="24"/>
              </w:rPr>
            </w:pPr>
            <w:r w:rsidRPr="00963C68">
              <w:rPr>
                <w:rFonts w:eastAsia="SimSun"/>
                <w:i/>
                <w:szCs w:val="24"/>
              </w:rPr>
              <w:t>Resolución CNSED 01-2014</w:t>
            </w:r>
            <w:r w:rsidR="0045387C" w:rsidRPr="00963C68">
              <w:rPr>
                <w:rFonts w:eastAsia="SimSun"/>
                <w:i/>
                <w:szCs w:val="24"/>
              </w:rPr>
              <w:t xml:space="preserve">. </w:t>
            </w:r>
            <w:r w:rsidRPr="00963C68">
              <w:rPr>
                <w:rFonts w:eastAsia="SimSun"/>
                <w:i/>
                <w:szCs w:val="24"/>
              </w:rPr>
              <w:t>Conservar los papeles de trabajo correspondientes a la muestra de los informes de auditoría seleccionados como los más relevantes a criterio del jefe de oficina productora y el Encargado de Archivo Central. Se debe evitar la duplicidad con los papeles de trabajo indicados en la serie “Expedientes de informes de auditoría”</w:t>
            </w:r>
            <w:r w:rsidR="0045387C" w:rsidRPr="00963C68">
              <w:rPr>
                <w:rFonts w:eastAsia="SimSun"/>
                <w:i/>
                <w:szCs w:val="24"/>
              </w:rPr>
              <w:t xml:space="preserve">. </w:t>
            </w:r>
            <w:r w:rsidR="00963C68">
              <w:rPr>
                <w:rFonts w:eastAsia="SimSun"/>
                <w:i/>
                <w:szCs w:val="24"/>
              </w:rPr>
              <w:t>---------------------------------</w:t>
            </w:r>
          </w:p>
        </w:tc>
      </w:tr>
      <w:tr w:rsidR="0051478D" w:rsidRPr="00D36336" w14:paraId="77520997" w14:textId="77777777" w:rsidTr="00392503">
        <w:tc>
          <w:tcPr>
            <w:tcW w:w="5845" w:type="dxa"/>
            <w:shd w:val="clear" w:color="auto" w:fill="auto"/>
          </w:tcPr>
          <w:p w14:paraId="1E927913" w14:textId="06CB75EC" w:rsidR="0051478D" w:rsidRPr="00963C68" w:rsidRDefault="0051478D" w:rsidP="00963C68">
            <w:pPr>
              <w:pStyle w:val="Prrafodelista"/>
              <w:tabs>
                <w:tab w:val="left" w:pos="313"/>
              </w:tabs>
              <w:ind w:left="0"/>
              <w:jc w:val="both"/>
              <w:rPr>
                <w:rFonts w:ascii="Arial" w:hAnsi="Arial" w:cs="Arial"/>
                <w:i/>
                <w:sz w:val="24"/>
                <w:szCs w:val="24"/>
              </w:rPr>
            </w:pPr>
            <w:r w:rsidRPr="00963C68">
              <w:rPr>
                <w:rFonts w:ascii="Arial" w:hAnsi="Arial" w:cs="Arial"/>
                <w:i/>
                <w:sz w:val="24"/>
                <w:szCs w:val="24"/>
              </w:rPr>
              <w:t>10. Planes de trabajo</w:t>
            </w:r>
            <w:r w:rsidRPr="00963C68">
              <w:rPr>
                <w:rStyle w:val="Refdenotaalpie"/>
                <w:rFonts w:ascii="Arial" w:hAnsi="Arial" w:cs="Arial"/>
                <w:i/>
                <w:sz w:val="24"/>
                <w:szCs w:val="24"/>
              </w:rPr>
              <w:footnoteReference w:id="23"/>
            </w:r>
            <w:r w:rsidRPr="00963C68">
              <w:rPr>
                <w:rFonts w:ascii="Arial" w:hAnsi="Arial" w:cs="Arial"/>
                <w:i/>
                <w:sz w:val="24"/>
                <w:szCs w:val="24"/>
              </w:rPr>
              <w:t xml:space="preserve">. Copia. Contenido: Planes de trabajo de la auditoría anuales, plan operativo de trabajo para presentar al Departamento de Planificación Institucional. Soporte: papel. Fechas extremas: 1999, 2006, 2009-2010. Cantidad: 0.50 Ml. Vigencia Administrativa legal: 2 años en la oficina y 18 años en el Archivo Central. </w:t>
            </w:r>
            <w:r w:rsidR="00963C68" w:rsidRPr="00963C68">
              <w:rPr>
                <w:rFonts w:ascii="Arial" w:eastAsia="SimSun" w:hAnsi="Arial" w:cs="Arial"/>
                <w:i/>
                <w:sz w:val="24"/>
                <w:szCs w:val="24"/>
              </w:rPr>
              <w:t>----------------------------------------------------------------------------------------------------------------------------------------------------------------------------------------------------------------------------------------------------------------------------------------------------------------------------------------------------------------------------------------------------------------------------------------------------------------</w:t>
            </w:r>
          </w:p>
        </w:tc>
        <w:tc>
          <w:tcPr>
            <w:tcW w:w="4140" w:type="dxa"/>
            <w:shd w:val="clear" w:color="auto" w:fill="auto"/>
          </w:tcPr>
          <w:p w14:paraId="31B7E828" w14:textId="4677A29F" w:rsidR="0051478D" w:rsidRPr="00963C68" w:rsidRDefault="0051478D" w:rsidP="0045387C">
            <w:pPr>
              <w:jc w:val="both"/>
              <w:rPr>
                <w:rFonts w:eastAsia="SimSun"/>
                <w:i/>
                <w:szCs w:val="24"/>
              </w:rPr>
            </w:pPr>
            <w:r w:rsidRPr="00963C68">
              <w:rPr>
                <w:rFonts w:eastAsia="SimSun"/>
                <w:i/>
                <w:szCs w:val="24"/>
              </w:rPr>
              <w:t>Resolución CNSED 01-2014</w:t>
            </w:r>
            <w:r w:rsidR="0045387C" w:rsidRPr="00963C68">
              <w:rPr>
                <w:rFonts w:eastAsia="SimSun"/>
                <w:i/>
                <w:szCs w:val="24"/>
              </w:rPr>
              <w:t xml:space="preserve">. </w:t>
            </w:r>
            <w:r w:rsidRPr="00963C68">
              <w:rPr>
                <w:rFonts w:eastAsia="SimSun"/>
                <w:i/>
                <w:szCs w:val="24"/>
              </w:rPr>
              <w:t>Esta serie documental complementa la serie Nº 41 incluida en la tabla de plazos de la secretaría del Concejo Municipal “Planes de trabajo de Auditoría Interna” de 1999, recomendada de valor científico cultural en este informe.</w:t>
            </w:r>
            <w:r w:rsidR="0045387C" w:rsidRPr="00963C68">
              <w:rPr>
                <w:rFonts w:eastAsia="SimSun"/>
                <w:i/>
                <w:szCs w:val="24"/>
              </w:rPr>
              <w:t xml:space="preserve"> </w:t>
            </w:r>
            <w:r w:rsidRPr="00963C68">
              <w:rPr>
                <w:rFonts w:eastAsia="SimSun"/>
                <w:i/>
                <w:szCs w:val="24"/>
              </w:rPr>
              <w:t xml:space="preserve">Se recomienda conformar una sola serie de planes de trabajo de auditoría interna para seleccionar la muestra de valor científico cultural y evitar la duplicidad. </w:t>
            </w:r>
            <w:r w:rsidR="00963C68">
              <w:rPr>
                <w:rFonts w:eastAsia="SimSun"/>
                <w:i/>
                <w:szCs w:val="24"/>
              </w:rPr>
              <w:t>---------------------------------</w:t>
            </w:r>
          </w:p>
        </w:tc>
      </w:tr>
      <w:tr w:rsidR="0051478D" w:rsidRPr="00D36336" w14:paraId="63C1AC4F" w14:textId="77777777" w:rsidTr="00392503">
        <w:tc>
          <w:tcPr>
            <w:tcW w:w="9985" w:type="dxa"/>
            <w:gridSpan w:val="2"/>
            <w:shd w:val="clear" w:color="auto" w:fill="auto"/>
          </w:tcPr>
          <w:p w14:paraId="07E7D421" w14:textId="45430AD4" w:rsidR="0051478D" w:rsidRPr="00963C68" w:rsidRDefault="0051478D" w:rsidP="00963C68">
            <w:pPr>
              <w:jc w:val="center"/>
              <w:rPr>
                <w:bCs/>
                <w:i/>
                <w:szCs w:val="24"/>
              </w:rPr>
            </w:pPr>
            <w:bookmarkStart w:id="2" w:name="_Hlk35521536"/>
            <w:r w:rsidRPr="00963C68">
              <w:rPr>
                <w:i/>
                <w:szCs w:val="24"/>
              </w:rPr>
              <w:t xml:space="preserve">Subfondo 1: </w:t>
            </w:r>
            <w:r w:rsidRPr="00963C68">
              <w:rPr>
                <w:bCs/>
                <w:i/>
                <w:szCs w:val="24"/>
              </w:rPr>
              <w:t>Concejo Municipal</w:t>
            </w:r>
            <w:r w:rsidR="0045387C" w:rsidRPr="00963C68">
              <w:rPr>
                <w:bCs/>
                <w:i/>
                <w:szCs w:val="24"/>
              </w:rPr>
              <w:t xml:space="preserve">. </w:t>
            </w:r>
            <w:r w:rsidRPr="00963C68">
              <w:rPr>
                <w:b/>
                <w:i/>
                <w:szCs w:val="24"/>
              </w:rPr>
              <w:t>Subfondo 1.3: Junta Vial Cantonal</w:t>
            </w:r>
          </w:p>
        </w:tc>
      </w:tr>
      <w:tr w:rsidR="0051478D" w:rsidRPr="00D36336" w14:paraId="3AF2783F" w14:textId="77777777" w:rsidTr="00392503">
        <w:tc>
          <w:tcPr>
            <w:tcW w:w="5845" w:type="dxa"/>
            <w:shd w:val="clear" w:color="auto" w:fill="auto"/>
          </w:tcPr>
          <w:p w14:paraId="53C36AA1" w14:textId="380336BD" w:rsidR="0051478D" w:rsidRPr="00963C68" w:rsidRDefault="0051478D" w:rsidP="0045387C">
            <w:pPr>
              <w:pStyle w:val="Prrafodelista"/>
              <w:ind w:left="0"/>
              <w:jc w:val="center"/>
              <w:rPr>
                <w:rFonts w:ascii="Arial" w:hAnsi="Arial" w:cs="Arial"/>
                <w:b/>
                <w:bCs/>
                <w:i/>
                <w:sz w:val="24"/>
                <w:szCs w:val="24"/>
              </w:rPr>
            </w:pPr>
            <w:r w:rsidRPr="00963C68">
              <w:rPr>
                <w:rFonts w:ascii="Arial" w:hAnsi="Arial" w:cs="Arial"/>
                <w:b/>
                <w:i/>
                <w:sz w:val="24"/>
                <w:szCs w:val="24"/>
              </w:rPr>
              <w:t>Tipo / serie documental</w:t>
            </w:r>
          </w:p>
        </w:tc>
        <w:tc>
          <w:tcPr>
            <w:tcW w:w="4140" w:type="dxa"/>
            <w:shd w:val="clear" w:color="auto" w:fill="auto"/>
          </w:tcPr>
          <w:p w14:paraId="6754CABC" w14:textId="6E57D4B0" w:rsidR="0051478D" w:rsidRPr="00963C68" w:rsidRDefault="0051478D" w:rsidP="0045387C">
            <w:pPr>
              <w:pStyle w:val="Prrafodelista"/>
              <w:ind w:left="0"/>
              <w:jc w:val="center"/>
              <w:rPr>
                <w:rFonts w:ascii="Arial" w:hAnsi="Arial" w:cs="Arial"/>
                <w:b/>
                <w:bCs/>
                <w:i/>
                <w:sz w:val="24"/>
                <w:szCs w:val="24"/>
              </w:rPr>
            </w:pPr>
            <w:r w:rsidRPr="00963C68">
              <w:rPr>
                <w:rFonts w:ascii="Arial" w:hAnsi="Arial" w:cs="Arial"/>
                <w:b/>
                <w:bCs/>
                <w:i/>
                <w:sz w:val="24"/>
                <w:szCs w:val="24"/>
              </w:rPr>
              <w:t>Valor científico –cultural</w:t>
            </w:r>
          </w:p>
        </w:tc>
      </w:tr>
      <w:tr w:rsidR="0051478D" w:rsidRPr="00D36336" w14:paraId="2923EE12" w14:textId="77777777" w:rsidTr="00392503">
        <w:tc>
          <w:tcPr>
            <w:tcW w:w="5845" w:type="dxa"/>
            <w:shd w:val="clear" w:color="auto" w:fill="auto"/>
          </w:tcPr>
          <w:p w14:paraId="134A15DA" w14:textId="3670D0E0" w:rsidR="0051478D" w:rsidRPr="00963C68" w:rsidRDefault="0051478D" w:rsidP="001A2F19">
            <w:pPr>
              <w:pStyle w:val="Prrafodelista"/>
              <w:numPr>
                <w:ilvl w:val="0"/>
                <w:numId w:val="3"/>
              </w:numPr>
              <w:tabs>
                <w:tab w:val="left" w:pos="0"/>
                <w:tab w:val="left" w:pos="246"/>
              </w:tabs>
              <w:ind w:left="-24" w:firstLine="24"/>
              <w:jc w:val="both"/>
              <w:rPr>
                <w:rFonts w:ascii="Arial" w:hAnsi="Arial" w:cs="Arial"/>
                <w:bCs/>
                <w:i/>
                <w:sz w:val="24"/>
                <w:szCs w:val="24"/>
              </w:rPr>
            </w:pPr>
            <w:r w:rsidRPr="00963C68">
              <w:rPr>
                <w:rFonts w:ascii="Arial" w:hAnsi="Arial" w:cs="Arial"/>
                <w:i/>
                <w:sz w:val="24"/>
                <w:szCs w:val="24"/>
              </w:rPr>
              <w:t xml:space="preserve">Actas. Original. Contenido: Libro de Actas de sesiones ordinarias y extraordinarias de la Junta Vial Cantonal. Libros legalizados por la Auditoría. </w:t>
            </w:r>
            <w:r w:rsidRPr="00963C68">
              <w:rPr>
                <w:rFonts w:ascii="Arial" w:hAnsi="Arial" w:cs="Arial"/>
                <w:bCs/>
                <w:i/>
                <w:sz w:val="24"/>
                <w:szCs w:val="24"/>
              </w:rPr>
              <w:t>Soporte: papel. Fechas extremas: 2007, 2011-2017.</w:t>
            </w:r>
            <w:r w:rsidRPr="00963C68">
              <w:rPr>
                <w:rFonts w:ascii="Arial" w:hAnsi="Arial" w:cs="Arial"/>
                <w:i/>
                <w:sz w:val="24"/>
                <w:szCs w:val="24"/>
              </w:rPr>
              <w:t xml:space="preserve"> </w:t>
            </w:r>
            <w:r w:rsidRPr="00963C68">
              <w:rPr>
                <w:rFonts w:ascii="Arial" w:hAnsi="Arial" w:cs="Arial"/>
                <w:bCs/>
                <w:i/>
                <w:sz w:val="24"/>
                <w:szCs w:val="24"/>
              </w:rPr>
              <w:t xml:space="preserve">Cantidad: 0.40 Ml. </w:t>
            </w:r>
            <w:r w:rsidRPr="00963C68">
              <w:rPr>
                <w:rFonts w:ascii="Arial" w:hAnsi="Arial" w:cs="Arial"/>
                <w:i/>
                <w:sz w:val="24"/>
                <w:szCs w:val="24"/>
              </w:rPr>
              <w:t>Vigencia Administrativa legal: 5 años en la oficina y permanente en el A</w:t>
            </w:r>
            <w:r w:rsidRPr="00963C68">
              <w:rPr>
                <w:rFonts w:ascii="Arial" w:hAnsi="Arial" w:cs="Arial"/>
                <w:bCs/>
                <w:i/>
                <w:sz w:val="24"/>
                <w:szCs w:val="24"/>
              </w:rPr>
              <w:t>rchivo Central.</w:t>
            </w:r>
            <w:r w:rsidR="0045387C" w:rsidRPr="00963C68">
              <w:rPr>
                <w:rFonts w:ascii="Arial" w:hAnsi="Arial" w:cs="Arial"/>
                <w:bCs/>
                <w:i/>
                <w:sz w:val="24"/>
                <w:szCs w:val="24"/>
              </w:rPr>
              <w:t xml:space="preserve"> </w:t>
            </w:r>
            <w:r w:rsidR="00963C68" w:rsidRPr="00963C68">
              <w:rPr>
                <w:rFonts w:ascii="Arial" w:eastAsia="SimSun" w:hAnsi="Arial" w:cs="Arial"/>
                <w:i/>
                <w:sz w:val="24"/>
                <w:szCs w:val="24"/>
              </w:rPr>
              <w:t>-----------</w:t>
            </w:r>
          </w:p>
        </w:tc>
        <w:tc>
          <w:tcPr>
            <w:tcW w:w="4140" w:type="dxa"/>
            <w:shd w:val="clear" w:color="auto" w:fill="auto"/>
          </w:tcPr>
          <w:p w14:paraId="7D29014D" w14:textId="6F193E1D" w:rsidR="0051478D" w:rsidRPr="00963C68" w:rsidRDefault="0051478D" w:rsidP="00963C68">
            <w:pPr>
              <w:jc w:val="both"/>
              <w:rPr>
                <w:bCs/>
                <w:i/>
                <w:szCs w:val="24"/>
              </w:rPr>
            </w:pPr>
            <w:r w:rsidRPr="00963C68">
              <w:rPr>
                <w:rFonts w:eastAsia="SimSun"/>
                <w:i/>
                <w:szCs w:val="24"/>
              </w:rPr>
              <w:t>Resolución CNSED 01-2014</w:t>
            </w:r>
            <w:r w:rsidR="0045387C" w:rsidRPr="00963C68">
              <w:rPr>
                <w:rFonts w:eastAsia="SimSun"/>
                <w:i/>
                <w:szCs w:val="24"/>
              </w:rPr>
              <w:t xml:space="preserve">. </w:t>
            </w:r>
            <w:r w:rsidR="00963C68" w:rsidRPr="00963C68">
              <w:rPr>
                <w:rFonts w:eastAsia="SimSun"/>
                <w:i/>
                <w:szCs w:val="24"/>
              </w:rPr>
              <w:t>-----------------------------------------------------------------------------------------------------------------------------------------------------------------------------------------------------------------------------------------</w:t>
            </w:r>
            <w:r w:rsidR="00963C68">
              <w:rPr>
                <w:rFonts w:eastAsia="SimSun"/>
                <w:i/>
                <w:szCs w:val="24"/>
              </w:rPr>
              <w:t>--------------------</w:t>
            </w:r>
          </w:p>
        </w:tc>
      </w:tr>
      <w:bookmarkEnd w:id="2"/>
      <w:tr w:rsidR="0051478D" w:rsidRPr="00D36336" w14:paraId="41E0DB96" w14:textId="77777777" w:rsidTr="00392503">
        <w:tc>
          <w:tcPr>
            <w:tcW w:w="5845" w:type="dxa"/>
            <w:shd w:val="clear" w:color="auto" w:fill="auto"/>
          </w:tcPr>
          <w:p w14:paraId="21953605" w14:textId="26952F24" w:rsidR="0051478D" w:rsidRPr="00963C68" w:rsidRDefault="0051478D" w:rsidP="0045387C">
            <w:pPr>
              <w:pStyle w:val="Prrafodelista"/>
              <w:tabs>
                <w:tab w:val="left" w:pos="0"/>
                <w:tab w:val="left" w:pos="246"/>
              </w:tabs>
              <w:ind w:left="0"/>
              <w:jc w:val="both"/>
              <w:rPr>
                <w:rFonts w:ascii="Arial" w:hAnsi="Arial" w:cs="Arial"/>
                <w:i/>
                <w:sz w:val="24"/>
                <w:szCs w:val="24"/>
              </w:rPr>
            </w:pPr>
            <w:r w:rsidRPr="00963C68">
              <w:rPr>
                <w:rFonts w:ascii="Arial" w:hAnsi="Arial" w:cs="Arial"/>
                <w:i/>
                <w:sz w:val="24"/>
                <w:szCs w:val="24"/>
              </w:rPr>
              <w:t xml:space="preserve">6. Informes de labores. Copia. Contenido: Son los informes que presenta la Junta Vial Cantonal al Concejo, como rendición de cuentas de manera semestral o anual. O bien cuando sea necesario rendir algún informe específico. </w:t>
            </w:r>
            <w:r w:rsidRPr="00963C68">
              <w:rPr>
                <w:rFonts w:ascii="Arial" w:hAnsi="Arial" w:cs="Arial"/>
                <w:bCs/>
                <w:i/>
                <w:sz w:val="24"/>
                <w:szCs w:val="24"/>
              </w:rPr>
              <w:t>Soporte: papel. Fechas extremas: 2014-2017.</w:t>
            </w:r>
            <w:r w:rsidRPr="00963C68">
              <w:rPr>
                <w:rFonts w:ascii="Arial" w:hAnsi="Arial" w:cs="Arial"/>
                <w:i/>
                <w:sz w:val="24"/>
                <w:szCs w:val="24"/>
              </w:rPr>
              <w:t xml:space="preserve"> </w:t>
            </w:r>
            <w:r w:rsidRPr="00963C68">
              <w:rPr>
                <w:rFonts w:ascii="Arial" w:hAnsi="Arial" w:cs="Arial"/>
                <w:bCs/>
                <w:i/>
                <w:sz w:val="24"/>
                <w:szCs w:val="24"/>
              </w:rPr>
              <w:t xml:space="preserve">Cantidad: 0.02 Ml. </w:t>
            </w:r>
            <w:r w:rsidRPr="00963C68">
              <w:rPr>
                <w:rFonts w:ascii="Arial" w:hAnsi="Arial" w:cs="Arial"/>
                <w:i/>
                <w:sz w:val="24"/>
                <w:szCs w:val="24"/>
              </w:rPr>
              <w:t>Vigencia Administrativa legal: 2 años en la oficina y 3 años en el A</w:t>
            </w:r>
            <w:r w:rsidRPr="00963C68">
              <w:rPr>
                <w:rFonts w:ascii="Arial" w:hAnsi="Arial" w:cs="Arial"/>
                <w:bCs/>
                <w:i/>
                <w:sz w:val="24"/>
                <w:szCs w:val="24"/>
              </w:rPr>
              <w:t xml:space="preserve">rchivo Central. </w:t>
            </w:r>
            <w:r w:rsidR="00963C68">
              <w:rPr>
                <w:rFonts w:ascii="Arial" w:hAnsi="Arial" w:cs="Arial"/>
                <w:bCs/>
                <w:i/>
                <w:sz w:val="24"/>
                <w:szCs w:val="24"/>
              </w:rPr>
              <w:t>--------------------------------</w:t>
            </w:r>
          </w:p>
        </w:tc>
        <w:tc>
          <w:tcPr>
            <w:tcW w:w="4140" w:type="dxa"/>
            <w:shd w:val="clear" w:color="auto" w:fill="auto"/>
          </w:tcPr>
          <w:p w14:paraId="74462405" w14:textId="00931B91" w:rsidR="0051478D" w:rsidRPr="00963C68" w:rsidRDefault="0051478D" w:rsidP="00392503">
            <w:pPr>
              <w:jc w:val="both"/>
              <w:rPr>
                <w:rFonts w:eastAsia="SimSun"/>
                <w:i/>
                <w:szCs w:val="24"/>
              </w:rPr>
            </w:pPr>
            <w:r w:rsidRPr="00963C68">
              <w:rPr>
                <w:rFonts w:eastAsia="SimSun"/>
                <w:i/>
                <w:szCs w:val="24"/>
              </w:rPr>
              <w:t>Si, ya que reflejan el cumplimiento de las funciones del órgano colegiado.</w:t>
            </w:r>
            <w:r w:rsidR="00963C68">
              <w:rPr>
                <w:rFonts w:eastAsia="SimSun"/>
                <w:i/>
                <w:szCs w:val="24"/>
              </w:rPr>
              <w:t xml:space="preserve"> </w:t>
            </w:r>
            <w:r w:rsidR="00963C68" w:rsidRPr="00963C68">
              <w:rPr>
                <w:rFonts w:eastAsia="SimSun"/>
                <w:i/>
                <w:szCs w:val="24"/>
              </w:rPr>
              <w:t>------------------------------------------------------------------------------------------------------------------------------------------------------------------------------------------------------------------------------------------------------------------------------------------</w:t>
            </w:r>
            <w:r w:rsidR="00963C68">
              <w:rPr>
                <w:rFonts w:eastAsia="SimSun"/>
                <w:i/>
                <w:szCs w:val="24"/>
              </w:rPr>
              <w:t>------------</w:t>
            </w:r>
          </w:p>
        </w:tc>
      </w:tr>
      <w:tr w:rsidR="0051478D" w:rsidRPr="00D36336" w14:paraId="78D49C68" w14:textId="77777777" w:rsidTr="00392503">
        <w:tc>
          <w:tcPr>
            <w:tcW w:w="9985" w:type="dxa"/>
            <w:gridSpan w:val="2"/>
            <w:shd w:val="clear" w:color="auto" w:fill="auto"/>
          </w:tcPr>
          <w:p w14:paraId="66F24F2F" w14:textId="4BA86E89" w:rsidR="0051478D" w:rsidRPr="00963C68" w:rsidRDefault="0051478D" w:rsidP="00963C68">
            <w:pPr>
              <w:jc w:val="center"/>
              <w:rPr>
                <w:b/>
                <w:i/>
                <w:szCs w:val="24"/>
              </w:rPr>
            </w:pPr>
            <w:bookmarkStart w:id="3" w:name="_Hlk35527050"/>
            <w:r w:rsidRPr="00963C68">
              <w:rPr>
                <w:i/>
                <w:szCs w:val="24"/>
              </w:rPr>
              <w:t xml:space="preserve">Subfondo 1: </w:t>
            </w:r>
            <w:r w:rsidRPr="00963C68">
              <w:rPr>
                <w:bCs/>
                <w:i/>
                <w:szCs w:val="24"/>
              </w:rPr>
              <w:t>Concejo Municipal</w:t>
            </w:r>
            <w:r w:rsidR="0045387C" w:rsidRPr="00963C68">
              <w:rPr>
                <w:bCs/>
                <w:i/>
                <w:szCs w:val="24"/>
              </w:rPr>
              <w:t xml:space="preserve">. </w:t>
            </w:r>
            <w:r w:rsidR="0045387C" w:rsidRPr="00963C68">
              <w:rPr>
                <w:b/>
                <w:i/>
                <w:szCs w:val="24"/>
              </w:rPr>
              <w:t>Subfondo 1.4: Alcaldía</w:t>
            </w:r>
          </w:p>
        </w:tc>
      </w:tr>
      <w:tr w:rsidR="0051478D" w:rsidRPr="00D36336" w14:paraId="7C538734" w14:textId="77777777" w:rsidTr="00392503">
        <w:tc>
          <w:tcPr>
            <w:tcW w:w="5845" w:type="dxa"/>
            <w:shd w:val="clear" w:color="auto" w:fill="auto"/>
          </w:tcPr>
          <w:p w14:paraId="3CC98F14" w14:textId="17A54F12" w:rsidR="0051478D" w:rsidRPr="00963C68" w:rsidRDefault="0045387C" w:rsidP="0045387C">
            <w:pPr>
              <w:pStyle w:val="Prrafodelista"/>
              <w:ind w:left="0"/>
              <w:jc w:val="center"/>
              <w:rPr>
                <w:rFonts w:ascii="Arial" w:hAnsi="Arial" w:cs="Arial"/>
                <w:b/>
                <w:i/>
                <w:sz w:val="24"/>
                <w:szCs w:val="24"/>
              </w:rPr>
            </w:pPr>
            <w:r w:rsidRPr="00963C68">
              <w:rPr>
                <w:rFonts w:ascii="Arial" w:hAnsi="Arial" w:cs="Arial"/>
                <w:b/>
                <w:i/>
                <w:sz w:val="24"/>
                <w:szCs w:val="24"/>
              </w:rPr>
              <w:lastRenderedPageBreak/>
              <w:t>Tipo / serie documental</w:t>
            </w:r>
          </w:p>
        </w:tc>
        <w:tc>
          <w:tcPr>
            <w:tcW w:w="4140" w:type="dxa"/>
            <w:shd w:val="clear" w:color="auto" w:fill="auto"/>
          </w:tcPr>
          <w:p w14:paraId="5B4189E2" w14:textId="3BD71C16" w:rsidR="0051478D" w:rsidRPr="00963C68" w:rsidRDefault="0051478D" w:rsidP="0045387C">
            <w:pPr>
              <w:pStyle w:val="Prrafodelista"/>
              <w:ind w:left="0"/>
              <w:jc w:val="center"/>
              <w:rPr>
                <w:rFonts w:ascii="Arial" w:hAnsi="Arial" w:cs="Arial"/>
                <w:i/>
                <w:sz w:val="24"/>
                <w:szCs w:val="24"/>
              </w:rPr>
            </w:pPr>
            <w:r w:rsidRPr="00963C68">
              <w:rPr>
                <w:rFonts w:ascii="Arial" w:hAnsi="Arial" w:cs="Arial"/>
                <w:b/>
                <w:bCs/>
                <w:i/>
                <w:sz w:val="24"/>
                <w:szCs w:val="24"/>
              </w:rPr>
              <w:t>Valor científico –cultural</w:t>
            </w:r>
          </w:p>
        </w:tc>
      </w:tr>
      <w:tr w:rsidR="0051478D" w:rsidRPr="00D36336" w14:paraId="338C6A99" w14:textId="77777777" w:rsidTr="00392503">
        <w:trPr>
          <w:trHeight w:val="4530"/>
        </w:trPr>
        <w:tc>
          <w:tcPr>
            <w:tcW w:w="5845" w:type="dxa"/>
            <w:shd w:val="clear" w:color="auto" w:fill="auto"/>
          </w:tcPr>
          <w:p w14:paraId="071D3E32" w14:textId="2D8E7FF8" w:rsidR="0051478D" w:rsidRPr="00963C68" w:rsidRDefault="0051478D" w:rsidP="0045387C">
            <w:pPr>
              <w:pStyle w:val="Prrafodelista"/>
              <w:tabs>
                <w:tab w:val="left" w:pos="0"/>
                <w:tab w:val="left" w:pos="194"/>
              </w:tabs>
              <w:ind w:left="0"/>
              <w:jc w:val="both"/>
              <w:rPr>
                <w:rFonts w:ascii="Arial" w:hAnsi="Arial" w:cs="Arial"/>
                <w:bCs/>
                <w:i/>
                <w:sz w:val="24"/>
                <w:szCs w:val="24"/>
              </w:rPr>
            </w:pPr>
            <w:r w:rsidRPr="00963C68">
              <w:rPr>
                <w:rFonts w:ascii="Arial" w:hAnsi="Arial" w:cs="Arial"/>
                <w:i/>
                <w:sz w:val="24"/>
                <w:szCs w:val="24"/>
              </w:rPr>
              <w:t xml:space="preserve">1. Correspondencia. Original y copia. Contenido: Cartas enviadas y recibidas, internas y externas, relacionadas con el quehacer de la Alcaldía Municipal. Es posible localizar otros tipos documentales que no son cartas en esta serie documental, ya que se archivaron circulares, memorandos, invitaciones, comunicados de prensa, informes u otros en las carpetas correspondientes a enviados y recibidos de las diferentes unidades administrativas, instituciones públicas, privadas, particulares o internacionales. Se incluye en esta serie correspondencia denominada misceláneos, que se conserva en los archivadores ordenada alfabéticamente por temas o instituciones. Se abre un expediente para tema o institución y hay varios años en cada uno. </w:t>
            </w:r>
            <w:r w:rsidRPr="00963C68">
              <w:rPr>
                <w:rFonts w:ascii="Arial" w:hAnsi="Arial" w:cs="Arial"/>
                <w:bCs/>
                <w:i/>
                <w:sz w:val="24"/>
                <w:szCs w:val="24"/>
              </w:rPr>
              <w:t xml:space="preserve">Soporte: papel. Fechas extremas: 1990-2017. Cantidad: 24 ml. </w:t>
            </w:r>
            <w:r w:rsidRPr="00963C68">
              <w:rPr>
                <w:rFonts w:ascii="Arial" w:hAnsi="Arial" w:cs="Arial"/>
                <w:i/>
                <w:sz w:val="24"/>
                <w:szCs w:val="24"/>
              </w:rPr>
              <w:t>Vigencia Administrativa legal: 2 años en la oficina y 18 años en el A</w:t>
            </w:r>
            <w:r w:rsidRPr="00963C68">
              <w:rPr>
                <w:rFonts w:ascii="Arial" w:hAnsi="Arial" w:cs="Arial"/>
                <w:bCs/>
                <w:i/>
                <w:sz w:val="24"/>
                <w:szCs w:val="24"/>
              </w:rPr>
              <w:t xml:space="preserve">rchivo Central. </w:t>
            </w:r>
          </w:p>
        </w:tc>
        <w:tc>
          <w:tcPr>
            <w:tcW w:w="4140" w:type="dxa"/>
            <w:shd w:val="clear" w:color="auto" w:fill="auto"/>
          </w:tcPr>
          <w:p w14:paraId="55A1998C" w14:textId="53DFA8D1" w:rsidR="0051478D" w:rsidRPr="00963C68" w:rsidRDefault="0051478D" w:rsidP="00963C68">
            <w:pPr>
              <w:shd w:val="clear" w:color="auto" w:fill="FFFFFF"/>
              <w:jc w:val="both"/>
              <w:textAlignment w:val="baseline"/>
              <w:rPr>
                <w:i/>
                <w:szCs w:val="24"/>
              </w:rPr>
            </w:pPr>
            <w:r w:rsidRPr="00963C68">
              <w:rPr>
                <w:i/>
                <w:szCs w:val="24"/>
              </w:rPr>
              <w:t>La correspondencia y las circulares de 1980-2004 fueron declaradas con valor científico cultural en la sesión 7-2004 de 26 de mayo de 2004. Según lo indicado por el CISED la correspondencia de 1980-1989 no se encontró en los inventarios.</w:t>
            </w:r>
            <w:r w:rsidR="0045387C" w:rsidRPr="00963C68">
              <w:rPr>
                <w:i/>
                <w:szCs w:val="24"/>
              </w:rPr>
              <w:t xml:space="preserve"> </w:t>
            </w:r>
            <w:r w:rsidRPr="00963C68">
              <w:rPr>
                <w:i/>
                <w:szCs w:val="24"/>
              </w:rPr>
              <w:t xml:space="preserve">Conservar la correspondencia y las circulares sustantiva que refleje la toma de decisiones en este nivel jerárquico a criterio del jefe de oficina productora y el Encargado de Archivo Central. </w:t>
            </w:r>
            <w:r w:rsidR="00963C68" w:rsidRPr="00963C68">
              <w:rPr>
                <w:rFonts w:eastAsia="SimSun"/>
                <w:i/>
                <w:szCs w:val="24"/>
              </w:rPr>
              <w:t>------------------------------------------------------------------------------------------------------------------------------------------------------------------------------------------------------------------------------------------------</w:t>
            </w:r>
            <w:r w:rsidR="00963C68">
              <w:rPr>
                <w:rFonts w:eastAsia="SimSun"/>
                <w:i/>
                <w:szCs w:val="24"/>
              </w:rPr>
              <w:t>-------------------------------</w:t>
            </w:r>
          </w:p>
        </w:tc>
      </w:tr>
      <w:bookmarkEnd w:id="3"/>
      <w:tr w:rsidR="0051478D" w:rsidRPr="00D36336" w14:paraId="349BE688" w14:textId="77777777" w:rsidTr="00963C68">
        <w:trPr>
          <w:trHeight w:val="1925"/>
        </w:trPr>
        <w:tc>
          <w:tcPr>
            <w:tcW w:w="5845" w:type="dxa"/>
            <w:shd w:val="clear" w:color="auto" w:fill="auto"/>
          </w:tcPr>
          <w:p w14:paraId="2CE24826" w14:textId="34615873" w:rsidR="0051478D" w:rsidRPr="00963C68" w:rsidRDefault="0051478D" w:rsidP="00392503">
            <w:pPr>
              <w:pStyle w:val="Prrafodelista"/>
              <w:tabs>
                <w:tab w:val="left" w:pos="0"/>
                <w:tab w:val="left" w:pos="194"/>
              </w:tabs>
              <w:ind w:left="0"/>
              <w:jc w:val="both"/>
              <w:rPr>
                <w:rFonts w:ascii="Arial" w:hAnsi="Arial" w:cs="Arial"/>
                <w:i/>
                <w:sz w:val="24"/>
                <w:szCs w:val="24"/>
              </w:rPr>
            </w:pPr>
            <w:r w:rsidRPr="00963C68">
              <w:rPr>
                <w:rFonts w:ascii="Arial" w:hAnsi="Arial" w:cs="Arial"/>
                <w:i/>
                <w:sz w:val="24"/>
                <w:szCs w:val="24"/>
              </w:rPr>
              <w:t xml:space="preserve">7. Boletines. Original. Contenido: Boletines de Prensa Municipales, distribuidos a los diferentes medios de comunicación. Boletines informativos sobre actividades y servicios municipales. </w:t>
            </w:r>
            <w:r w:rsidRPr="00963C68">
              <w:rPr>
                <w:rFonts w:ascii="Arial" w:hAnsi="Arial" w:cs="Arial"/>
                <w:bCs/>
                <w:i/>
                <w:sz w:val="24"/>
                <w:szCs w:val="24"/>
              </w:rPr>
              <w:t xml:space="preserve">Soporte: papel y sitio web. Fechas extremas: 2010-2017. Cantidad: 0.20 ml. </w:t>
            </w:r>
            <w:r w:rsidRPr="00963C68">
              <w:rPr>
                <w:rFonts w:ascii="Arial" w:hAnsi="Arial" w:cs="Arial"/>
                <w:i/>
                <w:sz w:val="24"/>
                <w:szCs w:val="24"/>
              </w:rPr>
              <w:t>Vigencia Administrativa legal: 5 años en la oficina y 15 años en el A</w:t>
            </w:r>
            <w:r w:rsidRPr="00963C68">
              <w:rPr>
                <w:rFonts w:ascii="Arial" w:hAnsi="Arial" w:cs="Arial"/>
                <w:bCs/>
                <w:i/>
                <w:sz w:val="24"/>
                <w:szCs w:val="24"/>
              </w:rPr>
              <w:t xml:space="preserve">rchivo Central. </w:t>
            </w:r>
            <w:r w:rsidR="00963C68">
              <w:rPr>
                <w:rFonts w:ascii="Arial" w:hAnsi="Arial" w:cs="Arial"/>
                <w:bCs/>
                <w:i/>
                <w:sz w:val="24"/>
                <w:szCs w:val="24"/>
              </w:rPr>
              <w:t>----------------</w:t>
            </w:r>
          </w:p>
        </w:tc>
        <w:tc>
          <w:tcPr>
            <w:tcW w:w="4140" w:type="dxa"/>
            <w:shd w:val="clear" w:color="auto" w:fill="auto"/>
          </w:tcPr>
          <w:p w14:paraId="7FF6A81A" w14:textId="798D14BC" w:rsidR="0051478D" w:rsidRPr="00963C68" w:rsidRDefault="0051478D" w:rsidP="0045387C">
            <w:pPr>
              <w:shd w:val="clear" w:color="auto" w:fill="FFFFFF"/>
              <w:jc w:val="both"/>
              <w:textAlignment w:val="baseline"/>
              <w:rPr>
                <w:i/>
                <w:szCs w:val="24"/>
              </w:rPr>
            </w:pPr>
            <w:r w:rsidRPr="00963C68">
              <w:rPr>
                <w:i/>
                <w:szCs w:val="24"/>
              </w:rPr>
              <w:t>Resolución de la CNSED Nº 01-2016</w:t>
            </w:r>
            <w:r w:rsidR="00963C68">
              <w:rPr>
                <w:i/>
                <w:szCs w:val="24"/>
              </w:rPr>
              <w:t xml:space="preserve">. </w:t>
            </w:r>
            <w:r w:rsidR="00963C68" w:rsidRPr="00963C68">
              <w:rPr>
                <w:rFonts w:eastAsia="SimSun"/>
                <w:i/>
                <w:szCs w:val="24"/>
              </w:rPr>
              <w:t>------------------------------------------------------------------------------------------------------------------------------------------------------------------------------------------------------------------------------------------------------------------------------------------</w:t>
            </w:r>
            <w:r w:rsidR="00963C68">
              <w:rPr>
                <w:rFonts w:eastAsia="SimSun"/>
                <w:i/>
                <w:szCs w:val="24"/>
              </w:rPr>
              <w:t>---</w:t>
            </w:r>
          </w:p>
        </w:tc>
      </w:tr>
      <w:tr w:rsidR="0051478D" w:rsidRPr="00D36336" w14:paraId="324F25B6" w14:textId="77777777" w:rsidTr="00392503">
        <w:tc>
          <w:tcPr>
            <w:tcW w:w="5845" w:type="dxa"/>
            <w:shd w:val="clear" w:color="auto" w:fill="auto"/>
          </w:tcPr>
          <w:p w14:paraId="636E6698" w14:textId="1A671E43" w:rsidR="0051478D" w:rsidRPr="00963C68" w:rsidRDefault="0051478D" w:rsidP="00963C68">
            <w:pPr>
              <w:pStyle w:val="Prrafodelista"/>
              <w:tabs>
                <w:tab w:val="left" w:pos="0"/>
                <w:tab w:val="left" w:pos="194"/>
              </w:tabs>
              <w:ind w:left="0"/>
              <w:jc w:val="both"/>
              <w:rPr>
                <w:rFonts w:ascii="Arial" w:hAnsi="Arial" w:cs="Arial"/>
                <w:i/>
                <w:sz w:val="24"/>
                <w:szCs w:val="24"/>
              </w:rPr>
            </w:pPr>
            <w:r w:rsidRPr="00963C68">
              <w:rPr>
                <w:rFonts w:ascii="Arial" w:hAnsi="Arial" w:cs="Arial"/>
                <w:i/>
                <w:sz w:val="24"/>
                <w:szCs w:val="24"/>
              </w:rPr>
              <w:t xml:space="preserve">10. Circulares. Original y copia. Contenido: Comunicados generales y masivos internos y externos. Enviados y recibidos. </w:t>
            </w:r>
            <w:r w:rsidRPr="00963C68">
              <w:rPr>
                <w:rFonts w:ascii="Arial" w:hAnsi="Arial" w:cs="Arial"/>
                <w:bCs/>
                <w:i/>
                <w:sz w:val="24"/>
                <w:szCs w:val="24"/>
              </w:rPr>
              <w:t xml:space="preserve">Soporte: papel. Fechas extremas: 1999-2017. Cantidad: 0.20 ml. </w:t>
            </w:r>
            <w:r w:rsidRPr="00963C68">
              <w:rPr>
                <w:rFonts w:ascii="Arial" w:hAnsi="Arial" w:cs="Arial"/>
                <w:i/>
                <w:sz w:val="24"/>
                <w:szCs w:val="24"/>
              </w:rPr>
              <w:t>Vigencia Administrativa legal: 2 años en la oficina y 2 años en el A</w:t>
            </w:r>
            <w:r w:rsidRPr="00963C68">
              <w:rPr>
                <w:rFonts w:ascii="Arial" w:hAnsi="Arial" w:cs="Arial"/>
                <w:bCs/>
                <w:i/>
                <w:sz w:val="24"/>
                <w:szCs w:val="24"/>
              </w:rPr>
              <w:t xml:space="preserve">rchivo Central. </w:t>
            </w:r>
            <w:r w:rsidR="00963C68" w:rsidRPr="00963C68">
              <w:rPr>
                <w:rFonts w:ascii="Arial" w:eastAsia="SimSun" w:hAnsi="Arial" w:cs="Arial"/>
                <w:i/>
                <w:sz w:val="24"/>
                <w:szCs w:val="24"/>
              </w:rPr>
              <w:t>----------------------------------------------------------------------------------------------------------------------------------------------------------------------------------------------------------------------------------------------------------------------------------------------------------------------------------------------------------------------------------------------</w:t>
            </w:r>
          </w:p>
        </w:tc>
        <w:tc>
          <w:tcPr>
            <w:tcW w:w="4140" w:type="dxa"/>
            <w:shd w:val="clear" w:color="auto" w:fill="auto"/>
          </w:tcPr>
          <w:p w14:paraId="10B95DC6" w14:textId="5165F462" w:rsidR="0051478D" w:rsidRPr="00963C68" w:rsidRDefault="0051478D" w:rsidP="00963C68">
            <w:pPr>
              <w:shd w:val="clear" w:color="auto" w:fill="FFFFFF"/>
              <w:jc w:val="both"/>
              <w:textAlignment w:val="baseline"/>
              <w:rPr>
                <w:i/>
                <w:szCs w:val="24"/>
              </w:rPr>
            </w:pPr>
            <w:r w:rsidRPr="00963C68">
              <w:rPr>
                <w:i/>
                <w:szCs w:val="24"/>
              </w:rPr>
              <w:t>Las circulares de 1980-2004 fueron declaradas con valor científico cultural en la sesión 7-2004 de 26 de mayo de 2004. Según lo indicado por el CISED las circulares de 1980-1989 no se encontraron en los inventarios.</w:t>
            </w:r>
            <w:r w:rsidR="00963C68">
              <w:rPr>
                <w:i/>
                <w:szCs w:val="24"/>
              </w:rPr>
              <w:t xml:space="preserve"> </w:t>
            </w:r>
            <w:r w:rsidRPr="00963C68">
              <w:rPr>
                <w:i/>
                <w:szCs w:val="24"/>
              </w:rPr>
              <w:t xml:space="preserve">Conservar las circulares sustantivas que reflejen la toma de decisiones en este nivel jerárquico a criterio del jefe de oficina productora y el Encargado de Archivo Central. </w:t>
            </w:r>
            <w:r w:rsidR="00963C68">
              <w:rPr>
                <w:i/>
                <w:szCs w:val="24"/>
              </w:rPr>
              <w:t>---------------------</w:t>
            </w:r>
          </w:p>
        </w:tc>
      </w:tr>
      <w:tr w:rsidR="0051478D" w:rsidRPr="00D36336" w14:paraId="66520E57" w14:textId="77777777" w:rsidTr="00392503">
        <w:tc>
          <w:tcPr>
            <w:tcW w:w="5845" w:type="dxa"/>
            <w:shd w:val="clear" w:color="auto" w:fill="auto"/>
          </w:tcPr>
          <w:p w14:paraId="72812A77" w14:textId="364C6B7B" w:rsidR="0051478D" w:rsidRPr="00963C68" w:rsidRDefault="0051478D" w:rsidP="00963C68">
            <w:pPr>
              <w:pStyle w:val="Prrafodelista"/>
              <w:tabs>
                <w:tab w:val="left" w:pos="0"/>
                <w:tab w:val="left" w:pos="194"/>
              </w:tabs>
              <w:ind w:left="0"/>
              <w:jc w:val="both"/>
              <w:rPr>
                <w:rFonts w:ascii="Arial" w:hAnsi="Arial" w:cs="Arial"/>
                <w:i/>
                <w:sz w:val="24"/>
                <w:szCs w:val="24"/>
              </w:rPr>
            </w:pPr>
            <w:r w:rsidRPr="00963C68">
              <w:rPr>
                <w:rFonts w:ascii="Arial" w:hAnsi="Arial" w:cs="Arial"/>
                <w:i/>
                <w:sz w:val="24"/>
                <w:szCs w:val="24"/>
              </w:rPr>
              <w:t xml:space="preserve">12. Contratos. Original y copia. Contenido: Contratos suscritos entre la Municipalidad y otras entidades, personas, sociedades. En general entre la institución y empresas u organismos privados y/o particulares. </w:t>
            </w:r>
            <w:r w:rsidRPr="00963C68">
              <w:rPr>
                <w:rFonts w:ascii="Arial" w:hAnsi="Arial" w:cs="Arial"/>
                <w:bCs/>
                <w:i/>
                <w:sz w:val="24"/>
                <w:szCs w:val="24"/>
              </w:rPr>
              <w:t xml:space="preserve">Soporte: papel. Fechas extremas: 2005-2017. Cantidad: 0.10 ml. </w:t>
            </w:r>
            <w:r w:rsidRPr="00963C68">
              <w:rPr>
                <w:rFonts w:ascii="Arial" w:hAnsi="Arial" w:cs="Arial"/>
                <w:i/>
                <w:sz w:val="24"/>
                <w:szCs w:val="24"/>
              </w:rPr>
              <w:t>Vigencia Administrativa legal: 2 años en la oficina y 2 años en el A</w:t>
            </w:r>
            <w:r w:rsidRPr="00963C68">
              <w:rPr>
                <w:rFonts w:ascii="Arial" w:hAnsi="Arial" w:cs="Arial"/>
                <w:bCs/>
                <w:i/>
                <w:sz w:val="24"/>
                <w:szCs w:val="24"/>
              </w:rPr>
              <w:t xml:space="preserve">rchivo Central. </w:t>
            </w:r>
            <w:r w:rsidR="00963C68" w:rsidRPr="00963C68">
              <w:rPr>
                <w:rFonts w:ascii="Arial" w:eastAsia="SimSun" w:hAnsi="Arial" w:cs="Arial"/>
                <w:i/>
                <w:sz w:val="24"/>
                <w:szCs w:val="24"/>
              </w:rPr>
              <w:t>------------------------------------------------------------------------------------------------------------------------------------------------------------------------------------------------------------------------------------------------------------------------------------------------------------------------------------------------------------------</w:t>
            </w:r>
            <w:r w:rsidR="00963C68" w:rsidRPr="00963C68">
              <w:rPr>
                <w:rFonts w:ascii="Arial" w:eastAsia="SimSun" w:hAnsi="Arial" w:cs="Arial"/>
                <w:i/>
                <w:sz w:val="24"/>
                <w:szCs w:val="24"/>
              </w:rPr>
              <w:lastRenderedPageBreak/>
              <w:t>---------------------------------------------------------------------------------------------------------------------------------------------------------------------------------------------------------------------------------------------------------------------------------------------------------------------------------------------------------------------------------------------------------------------------------------------------------------------------------------------------------------------------------------------------------------------------------------------------------------------------------------------------------------------------------------------------------------------------</w:t>
            </w:r>
          </w:p>
        </w:tc>
        <w:tc>
          <w:tcPr>
            <w:tcW w:w="4140" w:type="dxa"/>
            <w:shd w:val="clear" w:color="auto" w:fill="auto"/>
          </w:tcPr>
          <w:p w14:paraId="13029D1D" w14:textId="7B5E1AA9" w:rsidR="0051478D" w:rsidRPr="00963C68" w:rsidRDefault="0051478D" w:rsidP="0045387C">
            <w:pPr>
              <w:shd w:val="clear" w:color="auto" w:fill="FFFFFF"/>
              <w:jc w:val="both"/>
              <w:textAlignment w:val="baseline"/>
              <w:rPr>
                <w:i/>
                <w:szCs w:val="24"/>
              </w:rPr>
            </w:pPr>
            <w:r w:rsidRPr="00963C68">
              <w:rPr>
                <w:i/>
                <w:szCs w:val="24"/>
              </w:rPr>
              <w:lastRenderedPageBreak/>
              <w:t>Serie documental fue declarada con valor científico cultural en la sesión de la CNSED Nº 04-2004 de 28 de abril de 2004. En esta ocasión se declararon los contratos de 1995, pero en la tabla solamente se incluyeron los contratos de 2005-2017. Según lo indicado por el CISED se desconoce por qué existe este faltante.</w:t>
            </w:r>
            <w:r w:rsidR="0045387C" w:rsidRPr="00963C68">
              <w:rPr>
                <w:i/>
                <w:szCs w:val="24"/>
              </w:rPr>
              <w:t xml:space="preserve"> </w:t>
            </w:r>
            <w:r w:rsidRPr="00963C68">
              <w:rPr>
                <w:i/>
                <w:szCs w:val="24"/>
              </w:rPr>
              <w:t xml:space="preserve">Conservar los contratos más relevantes para institución y el cantón a criterio del jefe de oficina </w:t>
            </w:r>
            <w:r w:rsidRPr="00963C68">
              <w:rPr>
                <w:i/>
                <w:szCs w:val="24"/>
              </w:rPr>
              <w:lastRenderedPageBreak/>
              <w:t xml:space="preserve">productora y el Encargado de Archivo Central. </w:t>
            </w:r>
            <w:r w:rsidRPr="00963C68">
              <w:rPr>
                <w:rFonts w:eastAsia="SimSun"/>
                <w:i/>
                <w:szCs w:val="24"/>
              </w:rPr>
              <w:t>Se recomienda conformar una sola serie institucional y completa de los contratos conservados en el Concejo Municipal, la Alcaldía y el Departamento Legal para seleccionar la muestra y evitar duplicidad en la declaratoria de valor científico cultural.</w:t>
            </w:r>
            <w:r w:rsidR="00963C68">
              <w:rPr>
                <w:rFonts w:eastAsia="SimSun"/>
                <w:i/>
                <w:szCs w:val="24"/>
              </w:rPr>
              <w:t xml:space="preserve"> ------------------------</w:t>
            </w:r>
          </w:p>
        </w:tc>
      </w:tr>
      <w:tr w:rsidR="0051478D" w:rsidRPr="00D36336" w14:paraId="4BC0CB4E" w14:textId="77777777" w:rsidTr="00392503">
        <w:tc>
          <w:tcPr>
            <w:tcW w:w="5845" w:type="dxa"/>
            <w:shd w:val="clear" w:color="auto" w:fill="auto"/>
          </w:tcPr>
          <w:p w14:paraId="2B8C72F6" w14:textId="6431BAF5" w:rsidR="0051478D" w:rsidRPr="00963C68" w:rsidRDefault="0051478D" w:rsidP="0045387C">
            <w:pPr>
              <w:pStyle w:val="Prrafodelista"/>
              <w:tabs>
                <w:tab w:val="left" w:pos="0"/>
                <w:tab w:val="left" w:pos="194"/>
              </w:tabs>
              <w:ind w:left="0"/>
              <w:jc w:val="both"/>
              <w:rPr>
                <w:rFonts w:ascii="Arial" w:hAnsi="Arial" w:cs="Arial"/>
                <w:i/>
                <w:sz w:val="24"/>
                <w:szCs w:val="24"/>
              </w:rPr>
            </w:pPr>
            <w:r w:rsidRPr="00963C68">
              <w:rPr>
                <w:rFonts w:ascii="Arial" w:hAnsi="Arial" w:cs="Arial"/>
                <w:i/>
                <w:sz w:val="24"/>
                <w:szCs w:val="24"/>
              </w:rPr>
              <w:lastRenderedPageBreak/>
              <w:t xml:space="preserve">13. Convención colectiva. Original Múltiple. Contenido: Son carpetas que contienen diversidad de documentos y versiones, relacionados con la Convención Colectiva de Trabajo de la Municipalidad. La V convención y otra versión. </w:t>
            </w:r>
            <w:r w:rsidRPr="00963C68">
              <w:rPr>
                <w:rFonts w:ascii="Arial" w:hAnsi="Arial" w:cs="Arial"/>
                <w:bCs/>
                <w:i/>
                <w:sz w:val="24"/>
                <w:szCs w:val="24"/>
              </w:rPr>
              <w:t xml:space="preserve">Soporte: papel. Fechas extremas: 1992-1994, 2000, 2004-2005. Cantidad: 0.05 ml. </w:t>
            </w:r>
            <w:r w:rsidRPr="00963C68">
              <w:rPr>
                <w:rFonts w:ascii="Arial" w:hAnsi="Arial" w:cs="Arial"/>
                <w:i/>
                <w:sz w:val="24"/>
                <w:szCs w:val="24"/>
              </w:rPr>
              <w:t>Vigencia Administrativa legal: En la oficina productora mientras esté vigente y permanente en el A</w:t>
            </w:r>
            <w:r w:rsidRPr="00963C68">
              <w:rPr>
                <w:rFonts w:ascii="Arial" w:hAnsi="Arial" w:cs="Arial"/>
                <w:bCs/>
                <w:i/>
                <w:sz w:val="24"/>
                <w:szCs w:val="24"/>
              </w:rPr>
              <w:t xml:space="preserve">rchivo Central. </w:t>
            </w:r>
            <w:r w:rsidR="00963C68">
              <w:rPr>
                <w:rFonts w:ascii="Arial" w:hAnsi="Arial" w:cs="Arial"/>
                <w:bCs/>
                <w:i/>
                <w:sz w:val="24"/>
                <w:szCs w:val="24"/>
              </w:rPr>
              <w:t>-----------------------</w:t>
            </w:r>
          </w:p>
        </w:tc>
        <w:tc>
          <w:tcPr>
            <w:tcW w:w="4140" w:type="dxa"/>
            <w:shd w:val="clear" w:color="auto" w:fill="auto"/>
          </w:tcPr>
          <w:p w14:paraId="46231A9D" w14:textId="212C097E" w:rsidR="0051478D" w:rsidRPr="00963C68" w:rsidRDefault="0051478D" w:rsidP="00963C68">
            <w:pPr>
              <w:shd w:val="clear" w:color="auto" w:fill="FFFFFF"/>
              <w:jc w:val="both"/>
              <w:textAlignment w:val="baseline"/>
              <w:rPr>
                <w:i/>
                <w:szCs w:val="24"/>
              </w:rPr>
            </w:pPr>
            <w:r w:rsidRPr="00963C68">
              <w:rPr>
                <w:i/>
                <w:szCs w:val="24"/>
              </w:rPr>
              <w:t>Si. Ya que refleja los acuerdos tomados entre los trabajadores y el patrono con el fin de reglamentar las condiciones laborales en la institución. Además, es un insumo para el estudio de las convenciones colectivas en Costa Rica.</w:t>
            </w:r>
            <w:r w:rsidR="00963C68">
              <w:rPr>
                <w:i/>
                <w:szCs w:val="24"/>
              </w:rPr>
              <w:t xml:space="preserve"> </w:t>
            </w:r>
            <w:r w:rsidR="00963C68" w:rsidRPr="00963C68">
              <w:rPr>
                <w:rFonts w:eastAsia="SimSun"/>
                <w:i/>
                <w:szCs w:val="24"/>
              </w:rPr>
              <w:t>---------------------------------------------------------------------------------------------------------------</w:t>
            </w:r>
          </w:p>
        </w:tc>
      </w:tr>
      <w:tr w:rsidR="0051478D" w:rsidRPr="00D36336" w14:paraId="1E0E5A20" w14:textId="77777777" w:rsidTr="00392503">
        <w:tc>
          <w:tcPr>
            <w:tcW w:w="5845" w:type="dxa"/>
            <w:shd w:val="clear" w:color="auto" w:fill="auto"/>
          </w:tcPr>
          <w:p w14:paraId="5F41B7CA" w14:textId="172EBF3C" w:rsidR="0051478D" w:rsidRPr="00963C68" w:rsidRDefault="0051478D" w:rsidP="00963C68">
            <w:pPr>
              <w:pStyle w:val="Prrafodelista"/>
              <w:tabs>
                <w:tab w:val="left" w:pos="284"/>
              </w:tabs>
              <w:ind w:left="0"/>
              <w:jc w:val="both"/>
              <w:rPr>
                <w:rFonts w:ascii="Arial" w:hAnsi="Arial" w:cs="Arial"/>
                <w:i/>
                <w:sz w:val="24"/>
                <w:szCs w:val="24"/>
              </w:rPr>
            </w:pPr>
            <w:r w:rsidRPr="00963C68">
              <w:rPr>
                <w:rFonts w:ascii="Arial" w:hAnsi="Arial" w:cs="Arial"/>
                <w:i/>
                <w:sz w:val="24"/>
                <w:szCs w:val="24"/>
              </w:rPr>
              <w:t>14. Convenios. Original y copia. Original: Departamento Legal</w:t>
            </w:r>
            <w:r w:rsidRPr="00963C68">
              <w:rPr>
                <w:rStyle w:val="Refdenotaalpie"/>
                <w:rFonts w:ascii="Arial" w:hAnsi="Arial" w:cs="Arial"/>
                <w:i/>
                <w:sz w:val="24"/>
                <w:szCs w:val="24"/>
              </w:rPr>
              <w:footnoteReference w:id="24"/>
            </w:r>
            <w:r w:rsidRPr="00963C68">
              <w:rPr>
                <w:rFonts w:ascii="Arial" w:hAnsi="Arial" w:cs="Arial"/>
                <w:i/>
                <w:sz w:val="24"/>
                <w:szCs w:val="24"/>
              </w:rPr>
              <w:t>, otras unidades administrativas municipales, Instituciones, empresas privadas o particulares. Contenido: Convenios cooperativos o de cooperación, con el Banco Nacional, con COCIM, con otras municipalidades, entre otros. Una carpeta contiene convenios originales firmados.</w:t>
            </w:r>
            <w:r w:rsidRPr="00963C68">
              <w:rPr>
                <w:rFonts w:ascii="Arial" w:hAnsi="Arial" w:cs="Arial"/>
                <w:bCs/>
                <w:i/>
                <w:sz w:val="24"/>
                <w:szCs w:val="24"/>
              </w:rPr>
              <w:t xml:space="preserve"> Fechas extremas: 1993, 1995, 1998, 2003-2017. Cantidad: 0.05 ml. Soporte: papel. Vigencia Administrativa legal: En la oficina 2 años después de finalizada su vigencia y 4 años en el Archivo Central.</w:t>
            </w:r>
            <w:r w:rsidR="00963C68">
              <w:rPr>
                <w:rFonts w:ascii="Arial" w:hAnsi="Arial" w:cs="Arial"/>
                <w:bCs/>
                <w:i/>
                <w:sz w:val="24"/>
                <w:szCs w:val="24"/>
              </w:rPr>
              <w:t xml:space="preserve"> </w:t>
            </w:r>
            <w:r w:rsidR="00963C68" w:rsidRPr="00963C68">
              <w:rPr>
                <w:rFonts w:ascii="Arial" w:eastAsia="SimSun" w:hAnsi="Arial" w:cs="Arial"/>
                <w:i/>
                <w:sz w:val="24"/>
                <w:szCs w:val="24"/>
              </w:rPr>
              <w:t>-------------------------------------------------------------------------------------------------------------------------------------------------------------------------------------------</w:t>
            </w:r>
          </w:p>
        </w:tc>
        <w:tc>
          <w:tcPr>
            <w:tcW w:w="4140" w:type="dxa"/>
            <w:shd w:val="clear" w:color="auto" w:fill="auto"/>
          </w:tcPr>
          <w:p w14:paraId="21323455" w14:textId="65E96594" w:rsidR="0051478D" w:rsidRPr="00963C68" w:rsidRDefault="0051478D" w:rsidP="0045387C">
            <w:pPr>
              <w:jc w:val="both"/>
              <w:rPr>
                <w:i/>
                <w:szCs w:val="24"/>
              </w:rPr>
            </w:pPr>
            <w:r w:rsidRPr="00963C68">
              <w:rPr>
                <w:rFonts w:eastAsia="SimSun"/>
                <w:i/>
                <w:szCs w:val="24"/>
              </w:rPr>
              <w:t>Resolución de la CNSED Nº 01-2014</w:t>
            </w:r>
            <w:r w:rsidR="0045387C" w:rsidRPr="00963C68">
              <w:rPr>
                <w:rFonts w:eastAsia="SimSun"/>
                <w:i/>
                <w:szCs w:val="24"/>
              </w:rPr>
              <w:t xml:space="preserve">. </w:t>
            </w:r>
            <w:r w:rsidRPr="00963C68">
              <w:rPr>
                <w:rFonts w:eastAsia="SimSun"/>
                <w:i/>
                <w:szCs w:val="24"/>
              </w:rPr>
              <w:t>Los convenios de 1980-2004 se declararon con valor científico cultural en la sesión de la CNSED Nº 07-2004 de 28 de abril de 2004. El CISED indicó que esas fechas no se encontraron en los inventarios.</w:t>
            </w:r>
            <w:r w:rsidR="0045387C" w:rsidRPr="00963C68">
              <w:rPr>
                <w:rFonts w:eastAsia="SimSun"/>
                <w:i/>
                <w:szCs w:val="24"/>
              </w:rPr>
              <w:t xml:space="preserve"> </w:t>
            </w:r>
            <w:r w:rsidRPr="00963C68">
              <w:rPr>
                <w:rFonts w:eastAsia="SimSun"/>
                <w:i/>
                <w:szCs w:val="24"/>
              </w:rPr>
              <w:t>Se recomienda conformar una sola serie institucional y completa de los convenios conservados en el Concejo Municipal, la Alcaldía y el Departamento Legal, con el fin de evitar duplicidad en la declaratoria de valor científico cultural.</w:t>
            </w:r>
            <w:r w:rsidR="00963C68">
              <w:rPr>
                <w:rFonts w:eastAsia="SimSun"/>
                <w:i/>
                <w:szCs w:val="24"/>
              </w:rPr>
              <w:t xml:space="preserve"> ----------------</w:t>
            </w:r>
          </w:p>
        </w:tc>
      </w:tr>
      <w:tr w:rsidR="0051478D" w:rsidRPr="00D36336" w14:paraId="67B679AB" w14:textId="77777777" w:rsidTr="00392503">
        <w:tc>
          <w:tcPr>
            <w:tcW w:w="5845" w:type="dxa"/>
            <w:shd w:val="clear" w:color="auto" w:fill="auto"/>
          </w:tcPr>
          <w:p w14:paraId="656ED0E7" w14:textId="6FE8C830" w:rsidR="0051478D" w:rsidRPr="00963C68" w:rsidRDefault="0051478D" w:rsidP="00963C68">
            <w:pPr>
              <w:pStyle w:val="Prrafodelista"/>
              <w:tabs>
                <w:tab w:val="left" w:pos="0"/>
                <w:tab w:val="left" w:pos="194"/>
              </w:tabs>
              <w:ind w:left="0"/>
              <w:jc w:val="both"/>
              <w:rPr>
                <w:rFonts w:ascii="Arial" w:hAnsi="Arial" w:cs="Arial"/>
                <w:i/>
                <w:sz w:val="24"/>
                <w:szCs w:val="24"/>
              </w:rPr>
            </w:pPr>
            <w:r w:rsidRPr="00963C68">
              <w:rPr>
                <w:rFonts w:ascii="Arial" w:hAnsi="Arial" w:cs="Arial"/>
                <w:i/>
                <w:sz w:val="24"/>
                <w:szCs w:val="24"/>
              </w:rPr>
              <w:t xml:space="preserve">34. Planes. Original Múltiple. Contenido: Planes anuales operativos institucionales, presupuesto de desarrollo de proyectos comunitarios, de trabajo Comité Cantonal de Deportes. </w:t>
            </w:r>
            <w:r w:rsidRPr="00963C68">
              <w:rPr>
                <w:rFonts w:ascii="Arial" w:hAnsi="Arial" w:cs="Arial"/>
                <w:bCs/>
                <w:i/>
                <w:sz w:val="24"/>
                <w:szCs w:val="24"/>
              </w:rPr>
              <w:t xml:space="preserve">Soporte: papel. Fechas extremas: 1999-2001. Cantidad: 0.03 ml. </w:t>
            </w:r>
            <w:r w:rsidRPr="00963C68">
              <w:rPr>
                <w:rFonts w:ascii="Arial" w:hAnsi="Arial" w:cs="Arial"/>
                <w:i/>
                <w:sz w:val="24"/>
                <w:szCs w:val="24"/>
              </w:rPr>
              <w:t>Vigencia Administrativa legal: 2 años en la oficina y 0 años en el A</w:t>
            </w:r>
            <w:r w:rsidRPr="00963C68">
              <w:rPr>
                <w:rFonts w:ascii="Arial" w:hAnsi="Arial" w:cs="Arial"/>
                <w:bCs/>
                <w:i/>
                <w:sz w:val="24"/>
                <w:szCs w:val="24"/>
              </w:rPr>
              <w:t xml:space="preserve">rchivo Central. </w:t>
            </w:r>
            <w:r w:rsidR="00963C68" w:rsidRPr="00963C68">
              <w:rPr>
                <w:rFonts w:ascii="Arial" w:eastAsia="SimSun" w:hAnsi="Arial" w:cs="Arial"/>
                <w:i/>
                <w:sz w:val="24"/>
                <w:szCs w:val="24"/>
              </w:rPr>
              <w:t>---------------------------------------------------------------------------------------------------------------------------------------------------------------------------------------------------------------------------------------------------------------------------------------------------------------------------------------------------------------------------------------------------------------------------------------------------------------------</w:t>
            </w:r>
            <w:r w:rsidR="00963C68" w:rsidRPr="00963C68">
              <w:rPr>
                <w:rFonts w:ascii="Arial" w:eastAsia="SimSun" w:hAnsi="Arial" w:cs="Arial"/>
                <w:i/>
                <w:sz w:val="24"/>
                <w:szCs w:val="24"/>
              </w:rPr>
              <w:lastRenderedPageBreak/>
              <w:t>-------------------------------------------------------------------------------------------------------------------------------------------------------------------------------------------------------------------------------------------------------------------------------------------------------------------------------------------------------------------------------------------------------------------------------------------------------------------------------------------------------------------------------------------------------------------------------</w:t>
            </w:r>
          </w:p>
        </w:tc>
        <w:tc>
          <w:tcPr>
            <w:tcW w:w="4140" w:type="dxa"/>
            <w:shd w:val="clear" w:color="auto" w:fill="auto"/>
          </w:tcPr>
          <w:p w14:paraId="3EA8AB0A" w14:textId="5054BBE5" w:rsidR="0051478D" w:rsidRPr="00963C68" w:rsidRDefault="0051478D" w:rsidP="00DC1E84">
            <w:pPr>
              <w:shd w:val="clear" w:color="auto" w:fill="FFFFFF"/>
              <w:jc w:val="both"/>
              <w:textAlignment w:val="baseline"/>
              <w:rPr>
                <w:i/>
                <w:szCs w:val="24"/>
              </w:rPr>
            </w:pPr>
            <w:r w:rsidRPr="00963C68">
              <w:rPr>
                <w:i/>
                <w:szCs w:val="24"/>
              </w:rPr>
              <w:lastRenderedPageBreak/>
              <w:t>Los planes operativos anuales de 1980-2004 fueron declaradas con valor científico cultural en la sesión 7-2004 de 26 de mayo de 2004. En esta tabla se incluyen los planes operativos dentro de la serie Planes y las fechas extremas no coinciden con las declaradas en el año 2004. Según lo indicado por el CISED no sé encontraron en los inventarios por causa desconocida.</w:t>
            </w:r>
            <w:r w:rsidR="00DC1E84" w:rsidRPr="00963C68">
              <w:rPr>
                <w:i/>
                <w:szCs w:val="24"/>
              </w:rPr>
              <w:t xml:space="preserve"> </w:t>
            </w:r>
            <w:r w:rsidRPr="00963C68">
              <w:rPr>
                <w:i/>
                <w:szCs w:val="24"/>
              </w:rPr>
              <w:t xml:space="preserve">Además, la resolución Nº 01-2014 declara con valor científico cultural los planes </w:t>
            </w:r>
            <w:r w:rsidRPr="00963C68">
              <w:rPr>
                <w:i/>
                <w:szCs w:val="24"/>
              </w:rPr>
              <w:lastRenderedPageBreak/>
              <w:t>instituciones a corto, mediano y largo plazo</w:t>
            </w:r>
            <w:r w:rsidR="00DC1E84" w:rsidRPr="00963C68">
              <w:rPr>
                <w:i/>
                <w:szCs w:val="24"/>
              </w:rPr>
              <w:t xml:space="preserve">. </w:t>
            </w:r>
            <w:r w:rsidRPr="00963C68">
              <w:rPr>
                <w:rFonts w:eastAsia="SimSun"/>
                <w:i/>
                <w:szCs w:val="24"/>
              </w:rPr>
              <w:t>Por lo tanto, se recomienda conformar una sola serie completa de planes entre los conservados en el Concejo Municipal, la Alcaldía y la Unidad de Planificación, con el fin de evitar duplicidad en la declaratoria de valor científico cultural.</w:t>
            </w:r>
            <w:r w:rsidR="00DC1E84" w:rsidRPr="00963C68">
              <w:rPr>
                <w:rFonts w:eastAsia="SimSun"/>
                <w:i/>
                <w:szCs w:val="24"/>
              </w:rPr>
              <w:t xml:space="preserve"> </w:t>
            </w:r>
            <w:r w:rsidR="00963C68">
              <w:rPr>
                <w:rFonts w:eastAsia="SimSun"/>
                <w:i/>
                <w:szCs w:val="24"/>
              </w:rPr>
              <w:t>----------------</w:t>
            </w:r>
          </w:p>
        </w:tc>
      </w:tr>
      <w:tr w:rsidR="0051478D" w:rsidRPr="00D36336" w14:paraId="79903519" w14:textId="77777777" w:rsidTr="00392503">
        <w:tc>
          <w:tcPr>
            <w:tcW w:w="5845" w:type="dxa"/>
            <w:shd w:val="clear" w:color="auto" w:fill="auto"/>
          </w:tcPr>
          <w:p w14:paraId="1EB81721" w14:textId="033E0F17" w:rsidR="0051478D" w:rsidRPr="00963C68" w:rsidRDefault="0051478D" w:rsidP="00963C68">
            <w:pPr>
              <w:pStyle w:val="Prrafodelista"/>
              <w:tabs>
                <w:tab w:val="left" w:pos="284"/>
              </w:tabs>
              <w:ind w:left="0"/>
              <w:jc w:val="both"/>
              <w:rPr>
                <w:rFonts w:ascii="Arial" w:hAnsi="Arial" w:cs="Arial"/>
                <w:i/>
                <w:sz w:val="24"/>
                <w:szCs w:val="24"/>
              </w:rPr>
            </w:pPr>
            <w:r w:rsidRPr="00963C68">
              <w:rPr>
                <w:rFonts w:ascii="Arial" w:hAnsi="Arial" w:cs="Arial"/>
                <w:i/>
                <w:sz w:val="24"/>
                <w:szCs w:val="24"/>
              </w:rPr>
              <w:lastRenderedPageBreak/>
              <w:t>35. Reforma al plan regulador. Original múltiple. OM: Otras unidades administrativas. Contenido: Reforma al plan regulador.</w:t>
            </w:r>
            <w:r w:rsidRPr="00963C68">
              <w:rPr>
                <w:rFonts w:ascii="Arial" w:hAnsi="Arial" w:cs="Arial"/>
                <w:bCs/>
                <w:i/>
                <w:sz w:val="24"/>
                <w:szCs w:val="24"/>
              </w:rPr>
              <w:t xml:space="preserve"> Fechas extremas: 2000-2001. Cantidad: 0.02 ml. Soporte: papel. Vigencia Administrativa legal: 5 años en la oficina productora y permanente en el Archivo Central.</w:t>
            </w:r>
            <w:r w:rsidR="00963C68">
              <w:rPr>
                <w:rFonts w:ascii="Arial" w:hAnsi="Arial" w:cs="Arial"/>
                <w:bCs/>
                <w:i/>
                <w:sz w:val="24"/>
                <w:szCs w:val="24"/>
              </w:rPr>
              <w:t xml:space="preserve"> </w:t>
            </w:r>
            <w:r w:rsidR="00963C68" w:rsidRPr="00963C68">
              <w:rPr>
                <w:rFonts w:ascii="Arial" w:eastAsia="SimSun" w:hAnsi="Arial" w:cs="Arial"/>
                <w:i/>
                <w:sz w:val="24"/>
                <w:szCs w:val="24"/>
              </w:rPr>
              <w:t>-------------------------------------------------------------------------------------------------------------------------------------------------------------------</w:t>
            </w:r>
          </w:p>
        </w:tc>
        <w:tc>
          <w:tcPr>
            <w:tcW w:w="4140" w:type="dxa"/>
            <w:shd w:val="clear" w:color="auto" w:fill="auto"/>
          </w:tcPr>
          <w:p w14:paraId="42B01E89" w14:textId="7ED59C80" w:rsidR="0051478D" w:rsidRPr="00963C68" w:rsidRDefault="0051478D" w:rsidP="00DC1E84">
            <w:pPr>
              <w:jc w:val="both"/>
              <w:rPr>
                <w:i/>
                <w:szCs w:val="24"/>
              </w:rPr>
            </w:pPr>
            <w:r w:rsidRPr="00963C68">
              <w:rPr>
                <w:rFonts w:eastAsia="SimSun"/>
                <w:i/>
                <w:szCs w:val="24"/>
              </w:rPr>
              <w:t>Resolución de la CNSED Nº 01-2014)</w:t>
            </w:r>
            <w:r w:rsidR="00DC1E84" w:rsidRPr="00963C68">
              <w:rPr>
                <w:rFonts w:eastAsia="SimSun"/>
                <w:i/>
                <w:szCs w:val="24"/>
              </w:rPr>
              <w:t xml:space="preserve">. </w:t>
            </w:r>
            <w:r w:rsidRPr="00963C68">
              <w:rPr>
                <w:rFonts w:eastAsia="SimSun"/>
                <w:i/>
                <w:szCs w:val="24"/>
              </w:rPr>
              <w:t>Se recomienda conformar una sola serie de los planes reguladores y sus reformas conservados en el Concejo Municipal, la Alcaldía y la Unidad de Planificación, con el fin de evitar duplicidad en la declaratoria de valor científico cultural.</w:t>
            </w:r>
            <w:r w:rsidR="00DC1E84" w:rsidRPr="00963C68">
              <w:rPr>
                <w:rFonts w:eastAsia="SimSun"/>
                <w:i/>
                <w:szCs w:val="24"/>
              </w:rPr>
              <w:t xml:space="preserve"> </w:t>
            </w:r>
            <w:r w:rsidR="00963C68">
              <w:rPr>
                <w:rFonts w:eastAsia="SimSun"/>
                <w:i/>
                <w:szCs w:val="24"/>
              </w:rPr>
              <w:t>----------------</w:t>
            </w:r>
          </w:p>
        </w:tc>
      </w:tr>
      <w:tr w:rsidR="0051478D" w:rsidRPr="00D36336" w14:paraId="0EC037B4" w14:textId="77777777" w:rsidTr="00392503">
        <w:tc>
          <w:tcPr>
            <w:tcW w:w="5845" w:type="dxa"/>
            <w:shd w:val="clear" w:color="auto" w:fill="auto"/>
          </w:tcPr>
          <w:p w14:paraId="606EC770" w14:textId="68C428C1" w:rsidR="0051478D" w:rsidRPr="00963C68" w:rsidRDefault="0051478D" w:rsidP="00DC1E84">
            <w:pPr>
              <w:pStyle w:val="Prrafodelista"/>
              <w:tabs>
                <w:tab w:val="left" w:pos="284"/>
              </w:tabs>
              <w:ind w:left="0"/>
              <w:jc w:val="both"/>
              <w:rPr>
                <w:rFonts w:ascii="Arial" w:hAnsi="Arial" w:cs="Arial"/>
                <w:i/>
                <w:sz w:val="24"/>
                <w:szCs w:val="24"/>
              </w:rPr>
            </w:pPr>
            <w:r w:rsidRPr="00963C68">
              <w:rPr>
                <w:rFonts w:ascii="Arial" w:hAnsi="Arial" w:cs="Arial"/>
                <w:i/>
                <w:sz w:val="24"/>
                <w:szCs w:val="24"/>
              </w:rPr>
              <w:t>39. Proyectos. Original sin copia. Contenido: Diversidad de proyectos, tales como la modernización administrativa, instalación eléctrica, tasas, capacitación a Juntas de Educación, reglamentos, remodelación del parque Kennedy, recolector en Barrio Los Yoses, proyectos de Concejos de Distrito, Viabilidad, hidrantes, reciclaje, entre otros.</w:t>
            </w:r>
            <w:r w:rsidRPr="00963C68">
              <w:rPr>
                <w:rFonts w:ascii="Arial" w:hAnsi="Arial" w:cs="Arial"/>
                <w:bCs/>
                <w:i/>
                <w:sz w:val="24"/>
                <w:szCs w:val="24"/>
              </w:rPr>
              <w:t xml:space="preserve"> Fechas extremas: 1991-2017. Cantidad: 0.21 ml. Soporte: papel. Vigencia Administrativa legal: 2 años en la oficina productora y 0 años en el Archivo Central.</w:t>
            </w:r>
            <w:r w:rsidR="00963C68">
              <w:rPr>
                <w:rFonts w:ascii="Arial" w:hAnsi="Arial" w:cs="Arial"/>
                <w:bCs/>
                <w:i/>
                <w:sz w:val="24"/>
                <w:szCs w:val="24"/>
              </w:rPr>
              <w:t xml:space="preserve"> ----------------------------------------------</w:t>
            </w:r>
          </w:p>
        </w:tc>
        <w:tc>
          <w:tcPr>
            <w:tcW w:w="4140" w:type="dxa"/>
            <w:shd w:val="clear" w:color="auto" w:fill="auto"/>
          </w:tcPr>
          <w:p w14:paraId="4D2E92BD" w14:textId="6B33DADC" w:rsidR="0051478D" w:rsidRPr="00963C68" w:rsidRDefault="0051478D" w:rsidP="00963C68">
            <w:pPr>
              <w:jc w:val="both"/>
              <w:rPr>
                <w:rFonts w:eastAsia="SimSun"/>
                <w:i/>
                <w:szCs w:val="24"/>
              </w:rPr>
            </w:pPr>
            <w:r w:rsidRPr="00963C68">
              <w:rPr>
                <w:rFonts w:eastAsia="SimSun"/>
                <w:i/>
                <w:szCs w:val="24"/>
              </w:rPr>
              <w:t xml:space="preserve">Sí.  Ya que refleja la formulación y ejecución de proyectos en beneficio institucional y de la población del cantón. </w:t>
            </w:r>
            <w:r w:rsidR="00963C68" w:rsidRPr="00963C68">
              <w:rPr>
                <w:rFonts w:eastAsia="SimSun"/>
                <w:i/>
                <w:szCs w:val="24"/>
              </w:rPr>
              <w:t>--------------------------------------------------------------------------------------------------------------------------------------------------------------------------------------------------------------------------------------------------------------------------------------------------------------------------------------------------------------------------------------------</w:t>
            </w:r>
          </w:p>
        </w:tc>
      </w:tr>
      <w:tr w:rsidR="0051478D" w:rsidRPr="00D36336" w14:paraId="7B3EA2F8" w14:textId="77777777" w:rsidTr="00392503">
        <w:tc>
          <w:tcPr>
            <w:tcW w:w="5845" w:type="dxa"/>
            <w:shd w:val="clear" w:color="auto" w:fill="auto"/>
          </w:tcPr>
          <w:p w14:paraId="60E2759F" w14:textId="1C0DE5C4" w:rsidR="0051478D" w:rsidRPr="00963C68" w:rsidRDefault="0051478D" w:rsidP="00DC1E84">
            <w:pPr>
              <w:pStyle w:val="Prrafodelista"/>
              <w:tabs>
                <w:tab w:val="left" w:pos="284"/>
              </w:tabs>
              <w:ind w:left="0"/>
              <w:jc w:val="both"/>
              <w:rPr>
                <w:rFonts w:ascii="Arial" w:hAnsi="Arial" w:cs="Arial"/>
                <w:i/>
                <w:sz w:val="24"/>
                <w:szCs w:val="24"/>
              </w:rPr>
            </w:pPr>
            <w:r w:rsidRPr="00963C68">
              <w:rPr>
                <w:rFonts w:ascii="Arial" w:hAnsi="Arial" w:cs="Arial"/>
                <w:i/>
                <w:sz w:val="24"/>
                <w:szCs w:val="24"/>
              </w:rPr>
              <w:t xml:space="preserve">41. Recortes de prensa. Original. Contenido: Recortes de prensa escrita, debidamente organizados, con información acorde con la Municipalidad. </w:t>
            </w:r>
            <w:r w:rsidRPr="00963C68">
              <w:rPr>
                <w:rFonts w:ascii="Arial" w:hAnsi="Arial" w:cs="Arial"/>
                <w:bCs/>
                <w:i/>
                <w:sz w:val="24"/>
                <w:szCs w:val="24"/>
              </w:rPr>
              <w:t xml:space="preserve">Soporte: papel. Fechas extremas: 2012-2017. Cantidad: 0.60 ml. </w:t>
            </w:r>
            <w:r w:rsidRPr="00963C68">
              <w:rPr>
                <w:rFonts w:ascii="Arial" w:hAnsi="Arial" w:cs="Arial"/>
                <w:i/>
                <w:sz w:val="24"/>
                <w:szCs w:val="24"/>
              </w:rPr>
              <w:t>Vigencia Administrativa legal: 5 años en la oficina y 15 años en el A</w:t>
            </w:r>
            <w:r w:rsidRPr="00963C68">
              <w:rPr>
                <w:rFonts w:ascii="Arial" w:hAnsi="Arial" w:cs="Arial"/>
                <w:bCs/>
                <w:i/>
                <w:sz w:val="24"/>
                <w:szCs w:val="24"/>
              </w:rPr>
              <w:t xml:space="preserve">rchivo Central. </w:t>
            </w:r>
            <w:r w:rsidR="00963C68">
              <w:rPr>
                <w:rFonts w:ascii="Arial" w:hAnsi="Arial" w:cs="Arial"/>
                <w:bCs/>
                <w:i/>
                <w:sz w:val="24"/>
                <w:szCs w:val="24"/>
              </w:rPr>
              <w:t>-------------------------------------------</w:t>
            </w:r>
          </w:p>
        </w:tc>
        <w:tc>
          <w:tcPr>
            <w:tcW w:w="4140" w:type="dxa"/>
            <w:shd w:val="clear" w:color="auto" w:fill="auto"/>
          </w:tcPr>
          <w:p w14:paraId="6AC74F6B" w14:textId="63C1C776" w:rsidR="0051478D" w:rsidRPr="00963C68" w:rsidRDefault="0051478D" w:rsidP="00DC1E84">
            <w:pPr>
              <w:jc w:val="both"/>
              <w:rPr>
                <w:rFonts w:eastAsia="SimSun"/>
                <w:i/>
                <w:szCs w:val="24"/>
              </w:rPr>
            </w:pPr>
            <w:r w:rsidRPr="00963C68">
              <w:rPr>
                <w:i/>
                <w:szCs w:val="24"/>
              </w:rPr>
              <w:t>Resolución de la CNSED Nº 01-2016</w:t>
            </w:r>
            <w:r w:rsidR="00963C68">
              <w:rPr>
                <w:i/>
                <w:szCs w:val="24"/>
              </w:rPr>
              <w:t xml:space="preserve">. </w:t>
            </w:r>
            <w:r w:rsidR="00963C68" w:rsidRPr="00963C68">
              <w:rPr>
                <w:rFonts w:eastAsia="SimSun"/>
                <w:i/>
                <w:szCs w:val="24"/>
              </w:rPr>
              <w:t>------------------------------------------------------------------------------------------------------------------------------------------------------------------------------------------------------------------------------------------------------------------------------------------</w:t>
            </w:r>
          </w:p>
        </w:tc>
      </w:tr>
      <w:tr w:rsidR="0051478D" w:rsidRPr="00D36336" w14:paraId="758271B4" w14:textId="77777777" w:rsidTr="00392503">
        <w:tc>
          <w:tcPr>
            <w:tcW w:w="9985" w:type="dxa"/>
            <w:gridSpan w:val="2"/>
            <w:shd w:val="clear" w:color="auto" w:fill="auto"/>
          </w:tcPr>
          <w:p w14:paraId="7E1B39B9" w14:textId="5EE0D68F" w:rsidR="0051478D" w:rsidRPr="00963C68" w:rsidRDefault="0051478D" w:rsidP="00963C68">
            <w:pPr>
              <w:jc w:val="center"/>
              <w:rPr>
                <w:b/>
                <w:i/>
                <w:szCs w:val="24"/>
              </w:rPr>
            </w:pPr>
            <w:r w:rsidRPr="00963C68">
              <w:rPr>
                <w:i/>
                <w:szCs w:val="24"/>
              </w:rPr>
              <w:t xml:space="preserve">Subfondo 1: </w:t>
            </w:r>
            <w:r w:rsidRPr="00963C68">
              <w:rPr>
                <w:bCs/>
                <w:i/>
                <w:szCs w:val="24"/>
              </w:rPr>
              <w:t>Concejo Municipal</w:t>
            </w:r>
            <w:r w:rsidR="00DC1E84" w:rsidRPr="00963C68">
              <w:rPr>
                <w:bCs/>
                <w:i/>
                <w:szCs w:val="24"/>
              </w:rPr>
              <w:t xml:space="preserve">. </w:t>
            </w:r>
            <w:r w:rsidRPr="00963C68">
              <w:rPr>
                <w:i/>
                <w:szCs w:val="24"/>
              </w:rPr>
              <w:t>Subfondo 1.4:</w:t>
            </w:r>
            <w:r w:rsidRPr="00963C68">
              <w:rPr>
                <w:bCs/>
                <w:i/>
                <w:szCs w:val="24"/>
              </w:rPr>
              <w:t xml:space="preserve"> Alcaldía</w:t>
            </w:r>
            <w:r w:rsidR="00DC1E84" w:rsidRPr="00963C68">
              <w:rPr>
                <w:bCs/>
                <w:i/>
                <w:szCs w:val="24"/>
              </w:rPr>
              <w:t xml:space="preserve">. </w:t>
            </w:r>
            <w:r w:rsidR="00DC1E84" w:rsidRPr="00963C68">
              <w:rPr>
                <w:b/>
                <w:i/>
                <w:szCs w:val="24"/>
              </w:rPr>
              <w:t>Subfondo 1.4.1: Vicealcaldía</w:t>
            </w:r>
          </w:p>
        </w:tc>
      </w:tr>
      <w:tr w:rsidR="0051478D" w:rsidRPr="00D36336" w14:paraId="5BABA875" w14:textId="77777777" w:rsidTr="00392503">
        <w:tc>
          <w:tcPr>
            <w:tcW w:w="5845" w:type="dxa"/>
            <w:shd w:val="clear" w:color="auto" w:fill="auto"/>
          </w:tcPr>
          <w:p w14:paraId="73ED7E55" w14:textId="72942242" w:rsidR="0051478D" w:rsidRPr="00963C68" w:rsidRDefault="0051478D" w:rsidP="00DC1E84">
            <w:pPr>
              <w:pStyle w:val="Prrafodelista"/>
              <w:ind w:left="0"/>
              <w:jc w:val="center"/>
              <w:rPr>
                <w:rFonts w:ascii="Arial" w:hAnsi="Arial" w:cs="Arial"/>
                <w:b/>
                <w:bCs/>
                <w:i/>
                <w:sz w:val="24"/>
                <w:szCs w:val="24"/>
              </w:rPr>
            </w:pPr>
            <w:r w:rsidRPr="00963C68">
              <w:rPr>
                <w:rFonts w:ascii="Arial" w:hAnsi="Arial" w:cs="Arial"/>
                <w:b/>
                <w:i/>
                <w:sz w:val="24"/>
                <w:szCs w:val="24"/>
              </w:rPr>
              <w:t>Tipo / serie documental</w:t>
            </w:r>
          </w:p>
        </w:tc>
        <w:tc>
          <w:tcPr>
            <w:tcW w:w="4140" w:type="dxa"/>
            <w:shd w:val="clear" w:color="auto" w:fill="auto"/>
          </w:tcPr>
          <w:p w14:paraId="1E6D2185" w14:textId="37F336E9" w:rsidR="0051478D" w:rsidRPr="00963C68" w:rsidRDefault="0051478D" w:rsidP="00DC1E84">
            <w:pPr>
              <w:pStyle w:val="Prrafodelista"/>
              <w:ind w:left="0"/>
              <w:jc w:val="center"/>
              <w:rPr>
                <w:rFonts w:ascii="Arial" w:hAnsi="Arial" w:cs="Arial"/>
                <w:i/>
                <w:sz w:val="24"/>
                <w:szCs w:val="24"/>
              </w:rPr>
            </w:pPr>
            <w:r w:rsidRPr="00963C68">
              <w:rPr>
                <w:rFonts w:ascii="Arial" w:hAnsi="Arial" w:cs="Arial"/>
                <w:b/>
                <w:bCs/>
                <w:i/>
                <w:sz w:val="24"/>
                <w:szCs w:val="24"/>
              </w:rPr>
              <w:t>Valor científico –cultural</w:t>
            </w:r>
          </w:p>
        </w:tc>
      </w:tr>
      <w:tr w:rsidR="0051478D" w:rsidRPr="00D36336" w14:paraId="59864DFE" w14:textId="77777777" w:rsidTr="00392503">
        <w:tc>
          <w:tcPr>
            <w:tcW w:w="5845" w:type="dxa"/>
            <w:shd w:val="clear" w:color="auto" w:fill="auto"/>
          </w:tcPr>
          <w:p w14:paraId="05C07529" w14:textId="5C345942" w:rsidR="0051478D" w:rsidRPr="00963C68" w:rsidRDefault="0051478D" w:rsidP="00DC1E84">
            <w:pPr>
              <w:tabs>
                <w:tab w:val="left" w:pos="0"/>
                <w:tab w:val="left" w:pos="194"/>
              </w:tabs>
              <w:jc w:val="both"/>
              <w:rPr>
                <w:bCs/>
                <w:i/>
                <w:szCs w:val="24"/>
              </w:rPr>
            </w:pPr>
            <w:r w:rsidRPr="00963C68">
              <w:rPr>
                <w:i/>
                <w:szCs w:val="24"/>
              </w:rPr>
              <w:t xml:space="preserve">4. Invitaciones. Original sin Copia. Contenido: Invitaciones a actividades oficiales, sociales y cívicas recibidas en la vice alcaldía o en su defecto en la alcaldía y delegadas en la vice alcaldía. </w:t>
            </w:r>
            <w:r w:rsidRPr="00963C68">
              <w:rPr>
                <w:bCs/>
                <w:i/>
                <w:szCs w:val="24"/>
              </w:rPr>
              <w:t xml:space="preserve">Soporte: papel. Fechas extremas: 2011-2013. Cantidad: 0.06 ml </w:t>
            </w:r>
            <w:r w:rsidRPr="00963C68">
              <w:rPr>
                <w:i/>
                <w:szCs w:val="24"/>
              </w:rPr>
              <w:t>Vigencia Administrativa legal: 2 años en la oficina y 3 años en el A</w:t>
            </w:r>
            <w:r w:rsidRPr="00963C68">
              <w:rPr>
                <w:bCs/>
                <w:i/>
                <w:szCs w:val="24"/>
              </w:rPr>
              <w:t xml:space="preserve">rchivo Central. </w:t>
            </w:r>
            <w:r w:rsidR="00963C68">
              <w:rPr>
                <w:bCs/>
                <w:i/>
                <w:szCs w:val="24"/>
              </w:rPr>
              <w:t>-------------------------</w:t>
            </w:r>
          </w:p>
        </w:tc>
        <w:tc>
          <w:tcPr>
            <w:tcW w:w="4140" w:type="dxa"/>
            <w:shd w:val="clear" w:color="auto" w:fill="auto"/>
          </w:tcPr>
          <w:p w14:paraId="385CC1DF" w14:textId="7FECDC05" w:rsidR="0051478D" w:rsidRPr="00963C68" w:rsidRDefault="0051478D" w:rsidP="00963C68">
            <w:pPr>
              <w:shd w:val="clear" w:color="auto" w:fill="FFFFFF"/>
              <w:jc w:val="both"/>
              <w:textAlignment w:val="baseline"/>
              <w:rPr>
                <w:i/>
                <w:szCs w:val="24"/>
              </w:rPr>
            </w:pPr>
            <w:r w:rsidRPr="00963C68">
              <w:rPr>
                <w:i/>
                <w:szCs w:val="24"/>
              </w:rPr>
              <w:t>Resolución CNSED 01-2016</w:t>
            </w:r>
            <w:r w:rsidR="00DC1E84" w:rsidRPr="00963C68">
              <w:rPr>
                <w:i/>
                <w:szCs w:val="24"/>
              </w:rPr>
              <w:t xml:space="preserve">. </w:t>
            </w:r>
            <w:r w:rsidRPr="00963C68">
              <w:rPr>
                <w:i/>
                <w:szCs w:val="24"/>
              </w:rPr>
              <w:t xml:space="preserve">Conservar Las invitaciones más relevantes a criterio del jefe de oficina productora y </w:t>
            </w:r>
            <w:r w:rsidR="00963C68">
              <w:rPr>
                <w:i/>
                <w:szCs w:val="24"/>
              </w:rPr>
              <w:t xml:space="preserve">el encargado de archivo central. </w:t>
            </w:r>
            <w:r w:rsidR="00963C68" w:rsidRPr="00963C68">
              <w:rPr>
                <w:rFonts w:eastAsia="SimSun"/>
                <w:i/>
                <w:szCs w:val="24"/>
              </w:rPr>
              <w:t>-----------------------------------------------------------------------------------------------------------------------------</w:t>
            </w:r>
          </w:p>
        </w:tc>
      </w:tr>
      <w:tr w:rsidR="0051478D" w:rsidRPr="00D36336" w14:paraId="513AC9DE" w14:textId="77777777" w:rsidTr="00392503">
        <w:tc>
          <w:tcPr>
            <w:tcW w:w="9985" w:type="dxa"/>
            <w:gridSpan w:val="2"/>
            <w:shd w:val="clear" w:color="auto" w:fill="auto"/>
          </w:tcPr>
          <w:p w14:paraId="2D81377F" w14:textId="31C4B647" w:rsidR="0051478D" w:rsidRPr="00963C68" w:rsidRDefault="0051478D" w:rsidP="00963C68">
            <w:pPr>
              <w:jc w:val="both"/>
              <w:rPr>
                <w:b/>
                <w:i/>
                <w:szCs w:val="24"/>
              </w:rPr>
            </w:pPr>
            <w:r w:rsidRPr="00963C68">
              <w:rPr>
                <w:i/>
                <w:szCs w:val="24"/>
              </w:rPr>
              <w:t xml:space="preserve">Subfondo 1: </w:t>
            </w:r>
            <w:r w:rsidRPr="00963C68">
              <w:rPr>
                <w:bCs/>
                <w:i/>
                <w:szCs w:val="24"/>
              </w:rPr>
              <w:t>Concejo Municipal</w:t>
            </w:r>
            <w:r w:rsidR="00DC1E84" w:rsidRPr="00963C68">
              <w:rPr>
                <w:bCs/>
                <w:i/>
                <w:szCs w:val="24"/>
              </w:rPr>
              <w:t xml:space="preserve">. </w:t>
            </w:r>
            <w:r w:rsidRPr="00963C68">
              <w:rPr>
                <w:i/>
                <w:szCs w:val="24"/>
              </w:rPr>
              <w:t>Subfondo 1.4:</w:t>
            </w:r>
            <w:r w:rsidRPr="00963C68">
              <w:rPr>
                <w:bCs/>
                <w:i/>
                <w:szCs w:val="24"/>
              </w:rPr>
              <w:t xml:space="preserve"> Alcaldía</w:t>
            </w:r>
            <w:r w:rsidR="00DC1E84" w:rsidRPr="00963C68">
              <w:rPr>
                <w:bCs/>
                <w:i/>
                <w:szCs w:val="24"/>
              </w:rPr>
              <w:t xml:space="preserve">. </w:t>
            </w:r>
            <w:r w:rsidRPr="00963C68">
              <w:rPr>
                <w:b/>
                <w:i/>
                <w:szCs w:val="24"/>
              </w:rPr>
              <w:t>Sub</w:t>
            </w:r>
            <w:r w:rsidR="00DC1E84" w:rsidRPr="00963C68">
              <w:rPr>
                <w:b/>
                <w:i/>
                <w:szCs w:val="24"/>
              </w:rPr>
              <w:t>fondo 1.4.2: Departamento Legal.</w:t>
            </w:r>
            <w:r w:rsidR="00963C68">
              <w:rPr>
                <w:b/>
                <w:i/>
                <w:szCs w:val="24"/>
              </w:rPr>
              <w:t xml:space="preserve"> </w:t>
            </w:r>
            <w:r w:rsidR="00963C68" w:rsidRPr="00963C68">
              <w:rPr>
                <w:rFonts w:eastAsia="SimSun"/>
                <w:i/>
                <w:szCs w:val="24"/>
              </w:rPr>
              <w:t>--------------------------------------------------------------------------------------------------------------</w:t>
            </w:r>
          </w:p>
        </w:tc>
      </w:tr>
      <w:tr w:rsidR="0051478D" w:rsidRPr="00D36336" w14:paraId="61EAEE9D" w14:textId="77777777" w:rsidTr="00392503">
        <w:tc>
          <w:tcPr>
            <w:tcW w:w="5845" w:type="dxa"/>
            <w:shd w:val="clear" w:color="auto" w:fill="auto"/>
          </w:tcPr>
          <w:p w14:paraId="7A00F8C6" w14:textId="35987745" w:rsidR="0051478D" w:rsidRPr="00963C68" w:rsidRDefault="0051478D" w:rsidP="00DC1E84">
            <w:pPr>
              <w:pStyle w:val="Prrafodelista"/>
              <w:ind w:left="0"/>
              <w:jc w:val="center"/>
              <w:rPr>
                <w:rFonts w:ascii="Arial" w:hAnsi="Arial" w:cs="Arial"/>
                <w:b/>
                <w:i/>
                <w:sz w:val="24"/>
                <w:szCs w:val="24"/>
              </w:rPr>
            </w:pPr>
            <w:r w:rsidRPr="00963C68">
              <w:rPr>
                <w:rFonts w:ascii="Arial" w:hAnsi="Arial" w:cs="Arial"/>
                <w:b/>
                <w:i/>
                <w:sz w:val="24"/>
                <w:szCs w:val="24"/>
              </w:rPr>
              <w:t>Tipo / serie documental</w:t>
            </w:r>
          </w:p>
        </w:tc>
        <w:tc>
          <w:tcPr>
            <w:tcW w:w="4140" w:type="dxa"/>
            <w:shd w:val="clear" w:color="auto" w:fill="auto"/>
          </w:tcPr>
          <w:p w14:paraId="489D9F09" w14:textId="35245401" w:rsidR="0051478D" w:rsidRPr="00963C68" w:rsidRDefault="0051478D" w:rsidP="00DC1E84">
            <w:pPr>
              <w:pStyle w:val="Prrafodelista"/>
              <w:ind w:left="0"/>
              <w:jc w:val="center"/>
              <w:rPr>
                <w:rFonts w:ascii="Arial" w:hAnsi="Arial" w:cs="Arial"/>
                <w:b/>
                <w:i/>
                <w:sz w:val="24"/>
                <w:szCs w:val="24"/>
              </w:rPr>
            </w:pPr>
            <w:r w:rsidRPr="00963C68">
              <w:rPr>
                <w:rFonts w:ascii="Arial" w:hAnsi="Arial" w:cs="Arial"/>
                <w:b/>
                <w:bCs/>
                <w:i/>
                <w:sz w:val="24"/>
                <w:szCs w:val="24"/>
              </w:rPr>
              <w:t>Valor científico –cultural</w:t>
            </w:r>
          </w:p>
        </w:tc>
      </w:tr>
      <w:tr w:rsidR="0051478D" w:rsidRPr="00D36336" w14:paraId="22301665" w14:textId="77777777" w:rsidTr="00392503">
        <w:tc>
          <w:tcPr>
            <w:tcW w:w="5845" w:type="dxa"/>
            <w:shd w:val="clear" w:color="auto" w:fill="auto"/>
          </w:tcPr>
          <w:p w14:paraId="2F4E95DF" w14:textId="40A69B92" w:rsidR="0051478D" w:rsidRPr="00963C68" w:rsidRDefault="0051478D" w:rsidP="00963C68">
            <w:pPr>
              <w:tabs>
                <w:tab w:val="left" w:pos="0"/>
                <w:tab w:val="left" w:pos="194"/>
              </w:tabs>
              <w:jc w:val="both"/>
              <w:rPr>
                <w:i/>
                <w:szCs w:val="24"/>
              </w:rPr>
            </w:pPr>
            <w:r w:rsidRPr="00963C68">
              <w:rPr>
                <w:i/>
                <w:szCs w:val="24"/>
              </w:rPr>
              <w:lastRenderedPageBreak/>
              <w:t xml:space="preserve">1. Correspondencia. Original y copia. Contenido: Cartas enviadas y recibidas, internas y externas, relacionadas con el quehacer del Departamento Legal. Se incluyen circulares y algunos otros tipos documentales, que son archivados bajo el concepto de correspondencia. </w:t>
            </w:r>
            <w:r w:rsidRPr="00963C68">
              <w:rPr>
                <w:bCs/>
                <w:i/>
                <w:szCs w:val="24"/>
              </w:rPr>
              <w:t xml:space="preserve">Soporte: papel. Fechas extremas: 1994-2017. Cantidad: 1 ml </w:t>
            </w:r>
            <w:r w:rsidRPr="00963C68">
              <w:rPr>
                <w:i/>
                <w:szCs w:val="24"/>
              </w:rPr>
              <w:t>Vigencia Administrativa legal: 5 años en la oficina productora y 2 años en el A</w:t>
            </w:r>
            <w:r w:rsidRPr="00963C68">
              <w:rPr>
                <w:bCs/>
                <w:i/>
                <w:szCs w:val="24"/>
              </w:rPr>
              <w:t xml:space="preserve">rchivo Central. </w:t>
            </w:r>
            <w:r w:rsidR="00963C68" w:rsidRPr="00963C68">
              <w:rPr>
                <w:rFonts w:eastAsia="SimSun"/>
                <w:i/>
                <w:szCs w:val="24"/>
              </w:rPr>
              <w:t>--------------------------------------------------------------------------------------------------------------------------------------------------------------------------------------------------------------------------------------------------------------------------------------------------------------------------------------------------------------------------------------------------------------------------------------------------------------------------------------------------------------------------------------------------------------------------------------------------------------------------------------------------------------------------------------------------------------------------------------------------------------------------------------------------------------------------------------------------------------------------------------------------------------------------------------------------------------------------------------------------------------------------------------------------------------------------------------------------------------------------------------------------------------------------------------------------------------------------------------------------------------------</w:t>
            </w:r>
          </w:p>
        </w:tc>
        <w:tc>
          <w:tcPr>
            <w:tcW w:w="4140"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924"/>
            </w:tblGrid>
            <w:tr w:rsidR="0051478D" w:rsidRPr="00963C68" w14:paraId="6F71BA71" w14:textId="77777777" w:rsidTr="00392503">
              <w:trPr>
                <w:trHeight w:val="1427"/>
              </w:trPr>
              <w:tc>
                <w:tcPr>
                  <w:tcW w:w="0" w:type="auto"/>
                </w:tcPr>
                <w:p w14:paraId="68E9E136" w14:textId="52AB07C7" w:rsidR="0051478D" w:rsidRPr="00963C68" w:rsidRDefault="0051478D" w:rsidP="00DC1E84">
                  <w:pPr>
                    <w:autoSpaceDE w:val="0"/>
                    <w:autoSpaceDN w:val="0"/>
                    <w:adjustRightInd w:val="0"/>
                    <w:ind w:left="-92" w:right="-67"/>
                    <w:jc w:val="both"/>
                    <w:rPr>
                      <w:i/>
                      <w:color w:val="000000"/>
                      <w:szCs w:val="24"/>
                      <w:lang w:eastAsia="es-CR"/>
                    </w:rPr>
                  </w:pPr>
                  <w:r w:rsidRPr="00963C68">
                    <w:rPr>
                      <w:i/>
                      <w:szCs w:val="24"/>
                    </w:rPr>
                    <w:t xml:space="preserve">En la sesión de la CNSED Nº 7-2004 de 26 de mayo de 2004 se declararon con valor científico cultural los dictámenes legales de 1992 a 2004. Sin embargo, en el oficio de aclaraciones el CISED señaló que no se encontraron dictámenes legales en los inventarios realizados, que </w:t>
                  </w:r>
                  <w:r w:rsidRPr="00963C68">
                    <w:rPr>
                      <w:i/>
                      <w:color w:val="000000"/>
                      <w:szCs w:val="24"/>
                      <w:lang w:eastAsia="es-CR"/>
                    </w:rPr>
                    <w:t xml:space="preserve">la serie más parecida a esta son los criterios legales que emiten las abogadas y que los solicitan todas las dependencias, los cuales se encuentran dentro de la correspondencia enviada. No se encuentran separados. </w:t>
                  </w:r>
                  <w:r w:rsidRPr="00963C68">
                    <w:rPr>
                      <w:i/>
                      <w:szCs w:val="24"/>
                    </w:rPr>
                    <w:t xml:space="preserve">Posteriormente, en la Resolución Nº 01-2014 se declaró con valor científico cultural la serie documental “Dictámenes Legales” o “Criterios Legales”, por lo que se deben conservar los dictámenes o criterios legales más relevantes para la institución a criterio del jefe de la oficina productora y el encargado del Archivo Central. </w:t>
                  </w:r>
                  <w:r w:rsidR="00963C68">
                    <w:rPr>
                      <w:i/>
                      <w:szCs w:val="24"/>
                    </w:rPr>
                    <w:t>------------------------</w:t>
                  </w:r>
                </w:p>
              </w:tc>
            </w:tr>
          </w:tbl>
          <w:p w14:paraId="790A7B7B" w14:textId="77777777" w:rsidR="0051478D" w:rsidRPr="00963C68" w:rsidRDefault="0051478D" w:rsidP="00392503">
            <w:pPr>
              <w:jc w:val="both"/>
              <w:rPr>
                <w:i/>
                <w:szCs w:val="24"/>
              </w:rPr>
            </w:pPr>
          </w:p>
        </w:tc>
      </w:tr>
      <w:tr w:rsidR="0051478D" w:rsidRPr="00D36336" w14:paraId="59383408" w14:textId="77777777" w:rsidTr="00392503">
        <w:tc>
          <w:tcPr>
            <w:tcW w:w="5845" w:type="dxa"/>
            <w:shd w:val="clear" w:color="auto" w:fill="auto"/>
          </w:tcPr>
          <w:p w14:paraId="03073EA7" w14:textId="79F9580E" w:rsidR="0051478D" w:rsidRPr="00963C68" w:rsidRDefault="0051478D" w:rsidP="00963C68">
            <w:pPr>
              <w:tabs>
                <w:tab w:val="left" w:pos="0"/>
                <w:tab w:val="left" w:pos="194"/>
              </w:tabs>
              <w:jc w:val="both"/>
              <w:rPr>
                <w:b/>
                <w:i/>
                <w:szCs w:val="24"/>
              </w:rPr>
            </w:pPr>
            <w:bookmarkStart w:id="4" w:name="_Hlk37080175"/>
            <w:r w:rsidRPr="00963C68">
              <w:rPr>
                <w:i/>
                <w:szCs w:val="24"/>
              </w:rPr>
              <w:t xml:space="preserve">2. Contratos. Copia. Contenido: Contrato por servicios de topografía por ejemplo si otros tipos de servicios y bienes. </w:t>
            </w:r>
            <w:r w:rsidRPr="00963C68">
              <w:rPr>
                <w:bCs/>
                <w:i/>
                <w:szCs w:val="24"/>
              </w:rPr>
              <w:t xml:space="preserve">Soporte: papel. Fechas extremas: 1998-2017. Cantidad: 0.15 ml </w:t>
            </w:r>
            <w:r w:rsidRPr="00963C68">
              <w:rPr>
                <w:i/>
                <w:szCs w:val="24"/>
              </w:rPr>
              <w:t>Vigencia Administrativa legal. En la oficina mientras se encuentre vigente y 2 años en el A</w:t>
            </w:r>
            <w:r w:rsidRPr="00963C68">
              <w:rPr>
                <w:bCs/>
                <w:i/>
                <w:szCs w:val="24"/>
              </w:rPr>
              <w:t xml:space="preserve">rchivo Central. </w:t>
            </w:r>
            <w:r w:rsidR="00963C68" w:rsidRPr="00963C68">
              <w:rPr>
                <w:rFonts w:eastAsia="SimSun"/>
                <w:i/>
                <w:szCs w:val="24"/>
              </w:rPr>
              <w:t>-----------------------------------------------------------------------------------------------------------------------------------------------------------------------------------------------------------------------------------------------------------------------------------------------------------------------------------------------------------------------------------------------------------------------------------------------------------------------------------------------------------------------------------------------------------------------------------------------------------------------------------------------------------------------------------------------------------------------------------------------------------------------------------------------------</w:t>
            </w:r>
          </w:p>
        </w:tc>
        <w:tc>
          <w:tcPr>
            <w:tcW w:w="4140" w:type="dxa"/>
            <w:shd w:val="clear" w:color="auto" w:fill="auto"/>
          </w:tcPr>
          <w:p w14:paraId="3A61E919" w14:textId="6DB404EC" w:rsidR="0051478D" w:rsidRPr="00963C68" w:rsidRDefault="0051478D" w:rsidP="00DC1E84">
            <w:pPr>
              <w:shd w:val="clear" w:color="auto" w:fill="FFFFFF"/>
              <w:jc w:val="both"/>
              <w:textAlignment w:val="baseline"/>
              <w:rPr>
                <w:b/>
                <w:i/>
                <w:szCs w:val="24"/>
              </w:rPr>
            </w:pPr>
            <w:r w:rsidRPr="00963C68">
              <w:rPr>
                <w:i/>
                <w:szCs w:val="24"/>
              </w:rPr>
              <w:t>Serie documental declarada con valor científico cultural en la Alcaldía Municipal durante la sesión de la CNSED Nº 04-2004 de 28 de abril de 2004.</w:t>
            </w:r>
            <w:r w:rsidR="00DC1E84" w:rsidRPr="00963C68">
              <w:rPr>
                <w:i/>
                <w:szCs w:val="24"/>
              </w:rPr>
              <w:t xml:space="preserve"> </w:t>
            </w:r>
            <w:r w:rsidRPr="00963C68">
              <w:rPr>
                <w:i/>
                <w:szCs w:val="24"/>
              </w:rPr>
              <w:t xml:space="preserve">Conservar los contratos más relevantes para institución y el cantón a criterio del jefe de oficina productora y el Encargado de Archivo Central. </w:t>
            </w:r>
            <w:r w:rsidRPr="00963C68">
              <w:rPr>
                <w:rFonts w:eastAsia="SimSun"/>
                <w:i/>
                <w:szCs w:val="24"/>
              </w:rPr>
              <w:t>Se recomienda conformar una sola serie institucional y completa de los contratos conservados en el Concejo Municipal, la Alcaldía y el Departamento Legal para seleccionar la muestra y evitar duplicidad en la declaratoria de valor científico cultural</w:t>
            </w:r>
            <w:r w:rsidR="00DC1E84" w:rsidRPr="00963C68">
              <w:rPr>
                <w:rFonts w:eastAsia="SimSun"/>
                <w:i/>
                <w:szCs w:val="24"/>
              </w:rPr>
              <w:t xml:space="preserve">. </w:t>
            </w:r>
            <w:r w:rsidR="00963C68">
              <w:rPr>
                <w:rFonts w:eastAsia="SimSun"/>
                <w:i/>
                <w:szCs w:val="24"/>
              </w:rPr>
              <w:t>-----------------------</w:t>
            </w:r>
          </w:p>
        </w:tc>
      </w:tr>
      <w:tr w:rsidR="0051478D" w:rsidRPr="00D36336" w14:paraId="5D7068F5" w14:textId="77777777" w:rsidTr="00392503">
        <w:tc>
          <w:tcPr>
            <w:tcW w:w="5845" w:type="dxa"/>
            <w:shd w:val="clear" w:color="auto" w:fill="auto"/>
          </w:tcPr>
          <w:p w14:paraId="6AD17671" w14:textId="10BF6C87" w:rsidR="0051478D" w:rsidRPr="00963C68" w:rsidRDefault="0051478D" w:rsidP="00963C68">
            <w:pPr>
              <w:tabs>
                <w:tab w:val="left" w:pos="0"/>
                <w:tab w:val="left" w:pos="194"/>
              </w:tabs>
              <w:jc w:val="both"/>
              <w:rPr>
                <w:i/>
                <w:szCs w:val="24"/>
              </w:rPr>
            </w:pPr>
            <w:bookmarkStart w:id="5" w:name="_Hlk37080388"/>
            <w:bookmarkEnd w:id="4"/>
            <w:r w:rsidRPr="00963C68">
              <w:rPr>
                <w:i/>
                <w:szCs w:val="24"/>
              </w:rPr>
              <w:t xml:space="preserve">3. Convenios. Copia. Contenido: Convenios con otras municipalidades, instituciones públicas o privadas. </w:t>
            </w:r>
            <w:r w:rsidRPr="00963C68">
              <w:rPr>
                <w:bCs/>
                <w:i/>
                <w:szCs w:val="24"/>
              </w:rPr>
              <w:t xml:space="preserve">Soporte: papel. Fechas extremas: 2015-2017. Cantidad: 0.25 ml </w:t>
            </w:r>
            <w:r w:rsidRPr="00963C68">
              <w:rPr>
                <w:i/>
                <w:szCs w:val="24"/>
              </w:rPr>
              <w:t>Vigencia Administrativa legal. En la oficina mientras se encuentre vigente y 3 años en el A</w:t>
            </w:r>
            <w:r w:rsidRPr="00963C68">
              <w:rPr>
                <w:bCs/>
                <w:i/>
                <w:szCs w:val="24"/>
              </w:rPr>
              <w:t xml:space="preserve">rchivo Central. </w:t>
            </w:r>
            <w:r w:rsidR="00963C68" w:rsidRPr="00963C68">
              <w:rPr>
                <w:rFonts w:eastAsia="SimSun"/>
                <w:i/>
                <w:szCs w:val="24"/>
              </w:rPr>
              <w:t>------------------------------------------------</w:t>
            </w:r>
            <w:r w:rsidR="00963C68" w:rsidRPr="00963C68">
              <w:rPr>
                <w:rFonts w:eastAsia="SimSun"/>
                <w:i/>
                <w:szCs w:val="24"/>
              </w:rPr>
              <w:lastRenderedPageBreak/>
              <w:t>-------------------------------------------------------------------------------------------------------------------------------------------------------------------------------------------------------------------------------------------------------------------------------------------------------------------------------------------------------------------------------------------------------------------------------------------------------------------------------------------------------------------------------------------------------------------------------------------------------------------------------------------------------------------------------------------------------------------------------------------------------------------------------------------------</w:t>
            </w:r>
          </w:p>
        </w:tc>
        <w:tc>
          <w:tcPr>
            <w:tcW w:w="4140" w:type="dxa"/>
            <w:shd w:val="clear" w:color="auto" w:fill="auto"/>
          </w:tcPr>
          <w:p w14:paraId="2923CCB1" w14:textId="1AB32DE5" w:rsidR="0051478D" w:rsidRPr="00963C68" w:rsidRDefault="0051478D" w:rsidP="00DC1E84">
            <w:pPr>
              <w:shd w:val="clear" w:color="auto" w:fill="FFFFFF"/>
              <w:jc w:val="both"/>
              <w:textAlignment w:val="baseline"/>
              <w:rPr>
                <w:i/>
                <w:szCs w:val="24"/>
              </w:rPr>
            </w:pPr>
            <w:r w:rsidRPr="00963C68">
              <w:rPr>
                <w:i/>
                <w:szCs w:val="24"/>
              </w:rPr>
              <w:lastRenderedPageBreak/>
              <w:t>Serie documental declarada con valor científico cultural en la Alcaldía Municipal durante la sesión de la CNSED Nº 04-2004 de 28 de abril de 2004.</w:t>
            </w:r>
            <w:r w:rsidR="00DC1E84" w:rsidRPr="00963C68">
              <w:rPr>
                <w:i/>
                <w:szCs w:val="24"/>
              </w:rPr>
              <w:t xml:space="preserve"> </w:t>
            </w:r>
            <w:r w:rsidRPr="00963C68">
              <w:rPr>
                <w:i/>
                <w:szCs w:val="24"/>
              </w:rPr>
              <w:t xml:space="preserve">Conservar los contratos más relevantes para institución y el </w:t>
            </w:r>
            <w:r w:rsidRPr="00963C68">
              <w:rPr>
                <w:i/>
                <w:szCs w:val="24"/>
              </w:rPr>
              <w:lastRenderedPageBreak/>
              <w:t xml:space="preserve">cantón a criterio del jefe de oficina productora y el Encargado de Archivo Central. </w:t>
            </w:r>
            <w:r w:rsidRPr="00963C68">
              <w:rPr>
                <w:rFonts w:eastAsia="SimSun"/>
                <w:i/>
                <w:szCs w:val="24"/>
              </w:rPr>
              <w:t>Se recomienda conformar una sola serie institucional y completa de los contratos conservados en el Concejo Municipal, la Alcaldía y el Departamento Legal para determinar la muestra y evitar duplicidad en la declaratoria de valor científico cultural</w:t>
            </w:r>
            <w:r w:rsidR="00DC1E84" w:rsidRPr="00963C68">
              <w:rPr>
                <w:rFonts w:eastAsia="SimSun"/>
                <w:i/>
                <w:szCs w:val="24"/>
              </w:rPr>
              <w:t xml:space="preserve">. </w:t>
            </w:r>
            <w:r w:rsidR="00963C68">
              <w:rPr>
                <w:rFonts w:eastAsia="SimSun"/>
                <w:i/>
                <w:szCs w:val="24"/>
              </w:rPr>
              <w:t>-----------------------------------</w:t>
            </w:r>
          </w:p>
        </w:tc>
      </w:tr>
      <w:bookmarkEnd w:id="5"/>
      <w:tr w:rsidR="0051478D" w:rsidRPr="00D36336" w14:paraId="1EE0C8D9" w14:textId="77777777" w:rsidTr="00392503">
        <w:tc>
          <w:tcPr>
            <w:tcW w:w="5845" w:type="dxa"/>
            <w:shd w:val="clear" w:color="auto" w:fill="auto"/>
          </w:tcPr>
          <w:p w14:paraId="572AA696" w14:textId="4470C4E9" w:rsidR="0051478D" w:rsidRPr="00963C68" w:rsidRDefault="0051478D" w:rsidP="007920DC">
            <w:pPr>
              <w:tabs>
                <w:tab w:val="left" w:pos="0"/>
                <w:tab w:val="left" w:pos="194"/>
              </w:tabs>
              <w:jc w:val="both"/>
              <w:rPr>
                <w:i/>
                <w:szCs w:val="24"/>
              </w:rPr>
            </w:pPr>
            <w:r w:rsidRPr="00963C68">
              <w:rPr>
                <w:i/>
                <w:szCs w:val="24"/>
              </w:rPr>
              <w:lastRenderedPageBreak/>
              <w:t xml:space="preserve">7. Libros de actas. Original sin copia. Contenido: Actas de asociación fraternal de </w:t>
            </w:r>
            <w:r w:rsidR="007920DC" w:rsidRPr="00963C68">
              <w:rPr>
                <w:i/>
                <w:szCs w:val="24"/>
              </w:rPr>
              <w:t>Barrio Pinto</w:t>
            </w:r>
            <w:r w:rsidRPr="00963C68">
              <w:rPr>
                <w:i/>
                <w:szCs w:val="24"/>
              </w:rPr>
              <w:t xml:space="preserve">, acción femenina (libro de registro), centro de educación y nutrición y de inspección de construcciones. </w:t>
            </w:r>
            <w:r w:rsidRPr="00963C68">
              <w:rPr>
                <w:bCs/>
                <w:i/>
                <w:szCs w:val="24"/>
              </w:rPr>
              <w:t xml:space="preserve">Soporte: papel. Fechas extremas: 1984-2004. Cantidad: 0.6 ml. </w:t>
            </w:r>
            <w:r w:rsidRPr="00963C68">
              <w:rPr>
                <w:i/>
                <w:szCs w:val="24"/>
              </w:rPr>
              <w:t>Vigencia Administrativa legal. 10 años en la oficina y 0 años en el A</w:t>
            </w:r>
            <w:r w:rsidRPr="00963C68">
              <w:rPr>
                <w:bCs/>
                <w:i/>
                <w:szCs w:val="24"/>
              </w:rPr>
              <w:t xml:space="preserve">rchivo Central. </w:t>
            </w:r>
            <w:r w:rsidR="00963C68">
              <w:rPr>
                <w:bCs/>
                <w:i/>
                <w:szCs w:val="24"/>
              </w:rPr>
              <w:t>-----------------</w:t>
            </w:r>
          </w:p>
        </w:tc>
        <w:tc>
          <w:tcPr>
            <w:tcW w:w="4140" w:type="dxa"/>
            <w:shd w:val="clear" w:color="auto" w:fill="auto"/>
          </w:tcPr>
          <w:p w14:paraId="5CF7861C" w14:textId="642A439D" w:rsidR="0051478D" w:rsidRPr="00963C68" w:rsidRDefault="0051478D" w:rsidP="00DC1E84">
            <w:pPr>
              <w:shd w:val="clear" w:color="auto" w:fill="FFFFFF"/>
              <w:jc w:val="both"/>
              <w:textAlignment w:val="baseline"/>
              <w:rPr>
                <w:i/>
                <w:szCs w:val="24"/>
              </w:rPr>
            </w:pPr>
            <w:r w:rsidRPr="00963C68">
              <w:rPr>
                <w:i/>
                <w:szCs w:val="24"/>
              </w:rPr>
              <w:t xml:space="preserve">Si, ya que demuestra la relación de la municipalidad con las distintas organizaciones comunales del cantón. </w:t>
            </w:r>
            <w:r w:rsidR="00963C68" w:rsidRPr="00963C68">
              <w:rPr>
                <w:rFonts w:eastAsia="SimSun"/>
                <w:i/>
                <w:szCs w:val="24"/>
              </w:rPr>
              <w:t>--------------------------------------------------------------------------------------------------------------------------------------------</w:t>
            </w:r>
            <w:r w:rsidR="00963C68">
              <w:rPr>
                <w:rFonts w:eastAsia="SimSun"/>
                <w:i/>
                <w:szCs w:val="24"/>
              </w:rPr>
              <w:t>---------------------------------------------</w:t>
            </w:r>
          </w:p>
        </w:tc>
      </w:tr>
      <w:tr w:rsidR="0051478D" w:rsidRPr="00D36336" w14:paraId="46661B6D" w14:textId="77777777" w:rsidTr="00392503">
        <w:tc>
          <w:tcPr>
            <w:tcW w:w="9985" w:type="dxa"/>
            <w:gridSpan w:val="2"/>
            <w:shd w:val="clear" w:color="auto" w:fill="auto"/>
          </w:tcPr>
          <w:p w14:paraId="00834120" w14:textId="1080291B" w:rsidR="0051478D" w:rsidRPr="00963C68" w:rsidRDefault="0051478D" w:rsidP="00963C68">
            <w:pPr>
              <w:jc w:val="both"/>
              <w:rPr>
                <w:b/>
                <w:i/>
                <w:szCs w:val="24"/>
              </w:rPr>
            </w:pPr>
            <w:r w:rsidRPr="00963C68">
              <w:rPr>
                <w:i/>
                <w:szCs w:val="24"/>
              </w:rPr>
              <w:t xml:space="preserve">Subfondo 1: </w:t>
            </w:r>
            <w:r w:rsidRPr="00963C68">
              <w:rPr>
                <w:bCs/>
                <w:i/>
                <w:szCs w:val="24"/>
              </w:rPr>
              <w:t>Concejo Municipal</w:t>
            </w:r>
            <w:r w:rsidR="00DC1E84" w:rsidRPr="00963C68">
              <w:rPr>
                <w:bCs/>
                <w:i/>
                <w:szCs w:val="24"/>
              </w:rPr>
              <w:t xml:space="preserve">. </w:t>
            </w:r>
            <w:r w:rsidRPr="00963C68">
              <w:rPr>
                <w:i/>
                <w:szCs w:val="24"/>
              </w:rPr>
              <w:t>Subfondo 1.4:</w:t>
            </w:r>
            <w:r w:rsidRPr="00963C68">
              <w:rPr>
                <w:bCs/>
                <w:i/>
                <w:szCs w:val="24"/>
              </w:rPr>
              <w:t xml:space="preserve"> Alcaldía</w:t>
            </w:r>
            <w:r w:rsidR="00DC1E84" w:rsidRPr="00963C68">
              <w:rPr>
                <w:bCs/>
                <w:i/>
                <w:szCs w:val="24"/>
              </w:rPr>
              <w:t xml:space="preserve">. </w:t>
            </w:r>
            <w:r w:rsidRPr="00963C68">
              <w:rPr>
                <w:b/>
                <w:i/>
                <w:szCs w:val="24"/>
              </w:rPr>
              <w:t>Subfondo 1.4</w:t>
            </w:r>
            <w:r w:rsidR="00DC1E84" w:rsidRPr="00963C68">
              <w:rPr>
                <w:b/>
                <w:i/>
                <w:szCs w:val="24"/>
              </w:rPr>
              <w:t>.3: Planificación Institucional</w:t>
            </w:r>
            <w:r w:rsidR="00963C68">
              <w:rPr>
                <w:b/>
                <w:i/>
                <w:szCs w:val="24"/>
              </w:rPr>
              <w:t xml:space="preserve">. </w:t>
            </w:r>
            <w:r w:rsidR="00963C68" w:rsidRPr="00963C68">
              <w:rPr>
                <w:rFonts w:eastAsia="SimSun"/>
                <w:i/>
                <w:szCs w:val="24"/>
              </w:rPr>
              <w:t>------------------------------------------------------------------------</w:t>
            </w:r>
            <w:r w:rsidR="00963C68">
              <w:rPr>
                <w:rFonts w:eastAsia="SimSun"/>
                <w:i/>
                <w:szCs w:val="24"/>
              </w:rPr>
              <w:t>------------------------------</w:t>
            </w:r>
          </w:p>
        </w:tc>
      </w:tr>
      <w:tr w:rsidR="0051478D" w:rsidRPr="00D36336" w14:paraId="7B8D69EA" w14:textId="77777777" w:rsidTr="00392503">
        <w:tc>
          <w:tcPr>
            <w:tcW w:w="5845" w:type="dxa"/>
            <w:shd w:val="clear" w:color="auto" w:fill="auto"/>
          </w:tcPr>
          <w:p w14:paraId="4197127F" w14:textId="128CC04F" w:rsidR="0051478D" w:rsidRPr="00963C68" w:rsidRDefault="0051478D" w:rsidP="00DC1E84">
            <w:pPr>
              <w:pStyle w:val="Prrafodelista"/>
              <w:ind w:left="0"/>
              <w:jc w:val="center"/>
              <w:rPr>
                <w:rFonts w:ascii="Arial" w:hAnsi="Arial" w:cs="Arial"/>
                <w:b/>
                <w:bCs/>
                <w:i/>
                <w:sz w:val="24"/>
                <w:szCs w:val="24"/>
              </w:rPr>
            </w:pPr>
            <w:r w:rsidRPr="00963C68">
              <w:rPr>
                <w:rFonts w:ascii="Arial" w:hAnsi="Arial" w:cs="Arial"/>
                <w:b/>
                <w:i/>
                <w:sz w:val="24"/>
                <w:szCs w:val="24"/>
              </w:rPr>
              <w:t>Tipo / serie documental</w:t>
            </w:r>
          </w:p>
        </w:tc>
        <w:tc>
          <w:tcPr>
            <w:tcW w:w="4140" w:type="dxa"/>
            <w:shd w:val="clear" w:color="auto" w:fill="auto"/>
          </w:tcPr>
          <w:p w14:paraId="7688DCD9" w14:textId="3CBA5D22" w:rsidR="0051478D" w:rsidRPr="00963C68" w:rsidRDefault="0051478D" w:rsidP="00DC1E84">
            <w:pPr>
              <w:pStyle w:val="Prrafodelista"/>
              <w:ind w:left="0"/>
              <w:jc w:val="center"/>
              <w:rPr>
                <w:rFonts w:ascii="Arial" w:hAnsi="Arial" w:cs="Arial"/>
                <w:i/>
                <w:sz w:val="24"/>
                <w:szCs w:val="24"/>
              </w:rPr>
            </w:pPr>
            <w:r w:rsidRPr="00963C68">
              <w:rPr>
                <w:rFonts w:ascii="Arial" w:hAnsi="Arial" w:cs="Arial"/>
                <w:b/>
                <w:bCs/>
                <w:i/>
                <w:sz w:val="24"/>
                <w:szCs w:val="24"/>
              </w:rPr>
              <w:t>Valor científico –cultural</w:t>
            </w:r>
          </w:p>
        </w:tc>
      </w:tr>
      <w:tr w:rsidR="0051478D" w:rsidRPr="00D36336" w14:paraId="0C2228BA" w14:textId="77777777" w:rsidTr="00392503">
        <w:tc>
          <w:tcPr>
            <w:tcW w:w="5845" w:type="dxa"/>
            <w:shd w:val="clear" w:color="auto" w:fill="auto"/>
          </w:tcPr>
          <w:p w14:paraId="5AEBA667" w14:textId="3017991F" w:rsidR="0051478D" w:rsidRPr="00963C68" w:rsidRDefault="0051478D" w:rsidP="00963C68">
            <w:pPr>
              <w:tabs>
                <w:tab w:val="left" w:pos="454"/>
              </w:tabs>
              <w:jc w:val="both"/>
              <w:rPr>
                <w:bCs/>
                <w:i/>
                <w:szCs w:val="24"/>
              </w:rPr>
            </w:pPr>
            <w:bookmarkStart w:id="6" w:name="_Hlk35604457"/>
            <w:r w:rsidRPr="00963C68">
              <w:rPr>
                <w:i/>
                <w:szCs w:val="24"/>
              </w:rPr>
              <w:t>4. Expediente de Evaluaciones del POA. Original. Contenido: Evaluaciones relacionadas con el cumplimiento de objetivos, metas y actividades de las diferentes unidades administrativas municipales, detallando los responsables de la ejecución.</w:t>
            </w:r>
            <w:r w:rsidRPr="00963C68">
              <w:rPr>
                <w:bCs/>
                <w:i/>
                <w:szCs w:val="24"/>
              </w:rPr>
              <w:t xml:space="preserve"> Fechas extremas: 2008, 2012-2017. Cantidad: 0.06 ml. Soporte: papel. Vigencia Administrativa legal: 4 años en la oficina y 3 años el Archivo Central. </w:t>
            </w:r>
            <w:r w:rsidR="00963C68" w:rsidRPr="00963C68">
              <w:rPr>
                <w:rFonts w:eastAsia="SimSun"/>
                <w:i/>
                <w:szCs w:val="24"/>
              </w:rPr>
              <w:t>---------------------------------------------------------------------------------------------------------------------------------------------------------------------------------------------------------------------------------</w:t>
            </w:r>
          </w:p>
        </w:tc>
        <w:tc>
          <w:tcPr>
            <w:tcW w:w="4140" w:type="dxa"/>
            <w:shd w:val="clear" w:color="auto" w:fill="auto"/>
          </w:tcPr>
          <w:p w14:paraId="6B613B05" w14:textId="5F4ED4C7" w:rsidR="0051478D" w:rsidRPr="00963C68" w:rsidRDefault="0051478D" w:rsidP="00DC1E84">
            <w:pPr>
              <w:pStyle w:val="Prrafodelista"/>
              <w:tabs>
                <w:tab w:val="left" w:pos="217"/>
              </w:tabs>
              <w:ind w:left="0"/>
              <w:jc w:val="both"/>
              <w:rPr>
                <w:rFonts w:ascii="Arial" w:hAnsi="Arial" w:cs="Arial"/>
                <w:i/>
                <w:sz w:val="24"/>
                <w:szCs w:val="24"/>
              </w:rPr>
            </w:pPr>
            <w:r w:rsidRPr="00963C68">
              <w:rPr>
                <w:rFonts w:ascii="Arial" w:eastAsia="SimSun" w:hAnsi="Arial" w:cs="Arial"/>
                <w:bCs/>
                <w:i/>
                <w:sz w:val="24"/>
                <w:szCs w:val="24"/>
              </w:rPr>
              <w:t>Resolución de la CNSED Nº 01-2014</w:t>
            </w:r>
            <w:r w:rsidR="00DC1E84" w:rsidRPr="00963C68">
              <w:rPr>
                <w:rFonts w:ascii="Arial" w:eastAsia="SimSun" w:hAnsi="Arial" w:cs="Arial"/>
                <w:bCs/>
                <w:i/>
                <w:sz w:val="24"/>
                <w:szCs w:val="24"/>
              </w:rPr>
              <w:t xml:space="preserve">. </w:t>
            </w:r>
            <w:r w:rsidRPr="00963C68">
              <w:rPr>
                <w:rFonts w:ascii="Arial" w:eastAsia="SimSun" w:hAnsi="Arial" w:cs="Arial"/>
                <w:bCs/>
                <w:i/>
                <w:sz w:val="24"/>
                <w:szCs w:val="24"/>
              </w:rPr>
              <w:t>Se recomienda conformar una sola serie de los expedientes de evaluaciones de los planes de trabajo institucionales o planes anuales operativos institucionales entre los conservados en el Concejo Municipal y la Unidad de Planificación, con el fin de evitar duplicidad en la declaratoria de valor científico cultural.</w:t>
            </w:r>
            <w:r w:rsidR="00963C68">
              <w:rPr>
                <w:rFonts w:ascii="Arial" w:eastAsia="SimSun" w:hAnsi="Arial" w:cs="Arial"/>
                <w:bCs/>
                <w:i/>
                <w:sz w:val="24"/>
                <w:szCs w:val="24"/>
              </w:rPr>
              <w:t xml:space="preserve"> -----------------------</w:t>
            </w:r>
          </w:p>
        </w:tc>
      </w:tr>
      <w:bookmarkEnd w:id="6"/>
      <w:tr w:rsidR="0051478D" w:rsidRPr="00D36336" w14:paraId="0EB3764E" w14:textId="77777777" w:rsidTr="00392503">
        <w:tc>
          <w:tcPr>
            <w:tcW w:w="5845" w:type="dxa"/>
            <w:shd w:val="clear" w:color="auto" w:fill="auto"/>
          </w:tcPr>
          <w:p w14:paraId="180549DB" w14:textId="6E45CBEE" w:rsidR="0051478D" w:rsidRPr="00963C68" w:rsidRDefault="0051478D" w:rsidP="00DC1E84">
            <w:pPr>
              <w:pStyle w:val="Prrafodelista"/>
              <w:tabs>
                <w:tab w:val="left" w:pos="284"/>
              </w:tabs>
              <w:ind w:left="0"/>
              <w:jc w:val="both"/>
              <w:rPr>
                <w:rFonts w:ascii="Arial" w:hAnsi="Arial" w:cs="Arial"/>
                <w:i/>
                <w:sz w:val="24"/>
                <w:szCs w:val="24"/>
              </w:rPr>
            </w:pPr>
            <w:r w:rsidRPr="00963C68">
              <w:rPr>
                <w:rFonts w:ascii="Arial" w:hAnsi="Arial" w:cs="Arial"/>
                <w:i/>
                <w:sz w:val="24"/>
                <w:szCs w:val="24"/>
              </w:rPr>
              <w:t xml:space="preserve">5. </w:t>
            </w:r>
            <w:r w:rsidRPr="00963C68">
              <w:rPr>
                <w:rFonts w:ascii="Arial" w:hAnsi="Arial" w:cs="Arial"/>
                <w:i/>
                <w:sz w:val="24"/>
                <w:szCs w:val="24"/>
                <w:lang w:val="es-ES"/>
              </w:rPr>
              <w:t>Expediente del plan estratégico municipal</w:t>
            </w:r>
            <w:r w:rsidRPr="00963C68">
              <w:rPr>
                <w:rFonts w:ascii="Arial" w:hAnsi="Arial" w:cs="Arial"/>
                <w:i/>
                <w:sz w:val="24"/>
                <w:szCs w:val="24"/>
              </w:rPr>
              <w:t xml:space="preserve">. Original sin copia. Contenido: </w:t>
            </w:r>
            <w:r w:rsidRPr="00963C68">
              <w:rPr>
                <w:rFonts w:ascii="Arial" w:hAnsi="Arial" w:cs="Arial"/>
                <w:i/>
                <w:sz w:val="24"/>
                <w:szCs w:val="24"/>
                <w:lang w:val="es-ES"/>
              </w:rPr>
              <w:t>Plan que resumen las estrategias de acción municipal para los próximos 5 años. Se incluye la formulación del plan estratégico municipal del 2008 al 2011 y el PEM 2018-2023</w:t>
            </w:r>
            <w:r w:rsidRPr="00963C68">
              <w:rPr>
                <w:rFonts w:ascii="Arial" w:hAnsi="Arial" w:cs="Arial"/>
                <w:i/>
                <w:sz w:val="24"/>
                <w:szCs w:val="24"/>
              </w:rPr>
              <w:t>.</w:t>
            </w:r>
            <w:r w:rsidRPr="00963C68">
              <w:rPr>
                <w:rFonts w:ascii="Arial" w:hAnsi="Arial" w:cs="Arial"/>
                <w:bCs/>
                <w:i/>
                <w:sz w:val="24"/>
                <w:szCs w:val="24"/>
              </w:rPr>
              <w:t xml:space="preserve"> Fechas extremas: 2008-2011, 2018-2023. Cantidad: 0.06 ml. Soporte: papel. Vigencia Administrativa legal: 5 años en la oficina productora y 15 años en el Archivo Central. </w:t>
            </w:r>
            <w:r w:rsidR="00963C68">
              <w:rPr>
                <w:rFonts w:ascii="Arial" w:hAnsi="Arial" w:cs="Arial"/>
                <w:bCs/>
                <w:i/>
                <w:sz w:val="24"/>
                <w:szCs w:val="24"/>
              </w:rPr>
              <w:t>----------------------------------------------</w:t>
            </w:r>
          </w:p>
        </w:tc>
        <w:tc>
          <w:tcPr>
            <w:tcW w:w="4140" w:type="dxa"/>
            <w:shd w:val="clear" w:color="auto" w:fill="auto"/>
          </w:tcPr>
          <w:p w14:paraId="708DE5BD" w14:textId="40FE6715" w:rsidR="0051478D" w:rsidRPr="00963C68" w:rsidRDefault="0051478D" w:rsidP="00DC1E84">
            <w:pPr>
              <w:pStyle w:val="Prrafodelista"/>
              <w:tabs>
                <w:tab w:val="left" w:pos="284"/>
              </w:tabs>
              <w:ind w:left="0"/>
              <w:jc w:val="both"/>
              <w:rPr>
                <w:rFonts w:ascii="Arial" w:hAnsi="Arial" w:cs="Arial"/>
                <w:i/>
                <w:sz w:val="24"/>
                <w:szCs w:val="24"/>
              </w:rPr>
            </w:pPr>
            <w:r w:rsidRPr="00963C68">
              <w:rPr>
                <w:rFonts w:ascii="Arial" w:hAnsi="Arial" w:cs="Arial"/>
                <w:bCs/>
                <w:i/>
                <w:sz w:val="24"/>
                <w:szCs w:val="24"/>
              </w:rPr>
              <w:t>Resolución Nº 01-2014</w:t>
            </w:r>
            <w:r w:rsidR="00DC1E84" w:rsidRPr="00963C68">
              <w:rPr>
                <w:rFonts w:ascii="Arial" w:eastAsia="SimSun" w:hAnsi="Arial" w:cs="Arial"/>
                <w:bCs/>
                <w:i/>
                <w:sz w:val="24"/>
                <w:szCs w:val="24"/>
              </w:rPr>
              <w:t xml:space="preserve">. </w:t>
            </w:r>
            <w:r w:rsidRPr="00963C68">
              <w:rPr>
                <w:rFonts w:ascii="Arial" w:eastAsia="SimSun" w:hAnsi="Arial" w:cs="Arial"/>
                <w:bCs/>
                <w:i/>
                <w:sz w:val="24"/>
                <w:szCs w:val="24"/>
              </w:rPr>
              <w:t>Se recomienda conformar una sola serie, completa, de los planes estratégicos institucionales entre los conservados en el Concejo Municipal, la Alcaldía y la Unidad de Planificación, con el fin de evitar duplicidad en la declaratoria de valor científico cultural.</w:t>
            </w:r>
            <w:r w:rsidR="00963C68">
              <w:rPr>
                <w:rFonts w:ascii="Arial" w:eastAsia="SimSun" w:hAnsi="Arial" w:cs="Arial"/>
                <w:bCs/>
                <w:i/>
                <w:sz w:val="24"/>
                <w:szCs w:val="24"/>
              </w:rPr>
              <w:t xml:space="preserve"> -----------------------</w:t>
            </w:r>
          </w:p>
        </w:tc>
      </w:tr>
      <w:tr w:rsidR="0051478D" w:rsidRPr="00D36336" w14:paraId="0DA22923" w14:textId="77777777" w:rsidTr="00392503">
        <w:tc>
          <w:tcPr>
            <w:tcW w:w="5845" w:type="dxa"/>
            <w:shd w:val="clear" w:color="auto" w:fill="auto"/>
          </w:tcPr>
          <w:p w14:paraId="24411FED" w14:textId="69D4430C" w:rsidR="0051478D" w:rsidRPr="00963C68" w:rsidRDefault="0051478D" w:rsidP="00963C68">
            <w:pPr>
              <w:tabs>
                <w:tab w:val="left" w:pos="454"/>
              </w:tabs>
              <w:jc w:val="both"/>
              <w:rPr>
                <w:i/>
                <w:szCs w:val="24"/>
              </w:rPr>
            </w:pPr>
            <w:r w:rsidRPr="00963C68">
              <w:rPr>
                <w:i/>
                <w:szCs w:val="24"/>
              </w:rPr>
              <w:t xml:space="preserve">6. Expediente de Planes Operativos Anuales (POA). Original. Contenido: Planes anuales operativos de la municipalidad de montes de Oca. Se detallan, metas, objetivos, actividades de cada unidad administrativa, las cuales conforman el plan institucional. Se incluye la formulación del plan operativo anual del 2010. Se conservan también los planes de trabajo de las diferentes oficinas del 2010. Los planes operativos de </w:t>
            </w:r>
            <w:r w:rsidRPr="00963C68">
              <w:rPr>
                <w:i/>
                <w:szCs w:val="24"/>
              </w:rPr>
              <w:lastRenderedPageBreak/>
              <w:t>trabajo son internos, no van al Consejo Municipal, ni a la Contraloría General de la República, únicamente las evaluaciones.</w:t>
            </w:r>
            <w:r w:rsidRPr="00963C68">
              <w:rPr>
                <w:bCs/>
                <w:i/>
                <w:szCs w:val="24"/>
              </w:rPr>
              <w:t xml:space="preserve"> Fechas extremas: 2010, 2012-2017. Cantidad: 1 ml. Soporte: papel. Vigencia Administrativa legal: 5 años en la oficina y 5 años el Archivo Central. </w:t>
            </w:r>
            <w:r w:rsidR="00963C68" w:rsidRPr="00963C68">
              <w:rPr>
                <w:rFonts w:eastAsia="SimSun"/>
                <w:i/>
                <w:szCs w:val="24"/>
              </w:rPr>
              <w:t>-----------------------------------------------------------------------------------------------------------------------------------------------------------------------------------------------------------------------------------------------------------------</w:t>
            </w:r>
          </w:p>
        </w:tc>
        <w:tc>
          <w:tcPr>
            <w:tcW w:w="4140" w:type="dxa"/>
            <w:shd w:val="clear" w:color="auto" w:fill="auto"/>
          </w:tcPr>
          <w:p w14:paraId="1B790ADB" w14:textId="2995BB0D" w:rsidR="0051478D" w:rsidRPr="00963C68" w:rsidRDefault="0051478D" w:rsidP="00DC1E84">
            <w:pPr>
              <w:pStyle w:val="Prrafodelista"/>
              <w:tabs>
                <w:tab w:val="left" w:pos="217"/>
              </w:tabs>
              <w:ind w:left="0"/>
              <w:jc w:val="both"/>
              <w:rPr>
                <w:rFonts w:ascii="Arial" w:hAnsi="Arial" w:cs="Arial"/>
                <w:bCs/>
                <w:i/>
                <w:sz w:val="24"/>
                <w:szCs w:val="24"/>
              </w:rPr>
            </w:pPr>
            <w:r w:rsidRPr="00963C68">
              <w:rPr>
                <w:rFonts w:ascii="Arial" w:eastAsia="SimSun" w:hAnsi="Arial" w:cs="Arial"/>
                <w:bCs/>
                <w:i/>
                <w:sz w:val="24"/>
                <w:szCs w:val="24"/>
              </w:rPr>
              <w:lastRenderedPageBreak/>
              <w:t>Los planes operativos anuales de 1980 a 2004 fueron declarados con valor científico cultural en la Alcaldía Municipal en la sesión de la CNSED Nº 7-2004 de 26 de mayo de 2004.</w:t>
            </w:r>
            <w:r w:rsidR="00DC1E84" w:rsidRPr="00963C68">
              <w:rPr>
                <w:rFonts w:ascii="Arial" w:eastAsia="SimSun" w:hAnsi="Arial" w:cs="Arial"/>
                <w:bCs/>
                <w:i/>
                <w:sz w:val="24"/>
                <w:szCs w:val="24"/>
              </w:rPr>
              <w:t xml:space="preserve"> </w:t>
            </w:r>
            <w:r w:rsidRPr="00963C68">
              <w:rPr>
                <w:rFonts w:ascii="Arial" w:eastAsia="SimSun" w:hAnsi="Arial" w:cs="Arial"/>
                <w:bCs/>
                <w:i/>
                <w:sz w:val="24"/>
                <w:szCs w:val="24"/>
              </w:rPr>
              <w:t>Posteriormente, se declaran con valor en la resolución de la CSNED Nº 01-2014.</w:t>
            </w:r>
            <w:r w:rsidR="00DC1E84" w:rsidRPr="00963C68">
              <w:rPr>
                <w:rFonts w:ascii="Arial" w:eastAsia="SimSun" w:hAnsi="Arial" w:cs="Arial"/>
                <w:bCs/>
                <w:i/>
                <w:sz w:val="24"/>
                <w:szCs w:val="24"/>
              </w:rPr>
              <w:t xml:space="preserve"> </w:t>
            </w:r>
            <w:r w:rsidRPr="00963C68">
              <w:rPr>
                <w:rFonts w:ascii="Arial" w:eastAsia="SimSun" w:hAnsi="Arial" w:cs="Arial"/>
                <w:bCs/>
                <w:i/>
                <w:sz w:val="24"/>
                <w:szCs w:val="24"/>
              </w:rPr>
              <w:t xml:space="preserve">Por lo tanto, se </w:t>
            </w:r>
            <w:r w:rsidRPr="00963C68">
              <w:rPr>
                <w:rFonts w:ascii="Arial" w:eastAsia="SimSun" w:hAnsi="Arial" w:cs="Arial"/>
                <w:bCs/>
                <w:i/>
                <w:sz w:val="24"/>
                <w:szCs w:val="24"/>
              </w:rPr>
              <w:lastRenderedPageBreak/>
              <w:t>recomienda conformar una sola serie completa de los planes anuales de trabajo o planes anuales operativos institucionales, entre los conservados en el Concejo Municipal, la Alcaldía y la Unidad de Planificación, con el fin de evitar duplicidad en la declaratoria de valor científico cultural.</w:t>
            </w:r>
            <w:r w:rsidR="00963C68">
              <w:rPr>
                <w:rFonts w:ascii="Arial" w:eastAsia="SimSun" w:hAnsi="Arial" w:cs="Arial"/>
                <w:bCs/>
                <w:i/>
                <w:sz w:val="24"/>
                <w:szCs w:val="24"/>
              </w:rPr>
              <w:t xml:space="preserve"> ------------------------</w:t>
            </w:r>
          </w:p>
        </w:tc>
      </w:tr>
      <w:tr w:rsidR="0051478D" w:rsidRPr="00D36336" w14:paraId="2D85D1BC" w14:textId="77777777" w:rsidTr="00392503">
        <w:tc>
          <w:tcPr>
            <w:tcW w:w="9985" w:type="dxa"/>
            <w:gridSpan w:val="2"/>
            <w:shd w:val="clear" w:color="auto" w:fill="auto"/>
          </w:tcPr>
          <w:p w14:paraId="2A522C9A" w14:textId="306DDDA6" w:rsidR="0051478D" w:rsidRPr="00963C68" w:rsidRDefault="0051478D" w:rsidP="00DC1E84">
            <w:pPr>
              <w:jc w:val="both"/>
              <w:rPr>
                <w:b/>
                <w:i/>
                <w:szCs w:val="24"/>
              </w:rPr>
            </w:pPr>
            <w:bookmarkStart w:id="7" w:name="_Hlk37144455"/>
            <w:r w:rsidRPr="00963C68">
              <w:rPr>
                <w:i/>
                <w:szCs w:val="24"/>
              </w:rPr>
              <w:lastRenderedPageBreak/>
              <w:t xml:space="preserve">Subfondo 1: </w:t>
            </w:r>
            <w:r w:rsidRPr="00963C68">
              <w:rPr>
                <w:bCs/>
                <w:i/>
                <w:szCs w:val="24"/>
              </w:rPr>
              <w:t>Concejo Municipal</w:t>
            </w:r>
            <w:r w:rsidR="00DC1E84" w:rsidRPr="00963C68">
              <w:rPr>
                <w:bCs/>
                <w:i/>
                <w:szCs w:val="24"/>
              </w:rPr>
              <w:t xml:space="preserve">. </w:t>
            </w:r>
            <w:r w:rsidRPr="00963C68">
              <w:rPr>
                <w:i/>
                <w:szCs w:val="24"/>
              </w:rPr>
              <w:t>Subfondo 1.4:</w:t>
            </w:r>
            <w:r w:rsidRPr="00963C68">
              <w:rPr>
                <w:bCs/>
                <w:i/>
                <w:szCs w:val="24"/>
              </w:rPr>
              <w:t xml:space="preserve"> Alcaldía</w:t>
            </w:r>
            <w:r w:rsidR="00DC1E84" w:rsidRPr="00963C68">
              <w:rPr>
                <w:bCs/>
                <w:i/>
                <w:szCs w:val="24"/>
              </w:rPr>
              <w:t xml:space="preserve">. </w:t>
            </w:r>
            <w:r w:rsidRPr="00963C68">
              <w:rPr>
                <w:b/>
                <w:i/>
                <w:szCs w:val="24"/>
              </w:rPr>
              <w:t>Su</w:t>
            </w:r>
            <w:r w:rsidR="00DC1E84" w:rsidRPr="00963C68">
              <w:rPr>
                <w:b/>
                <w:i/>
                <w:szCs w:val="24"/>
              </w:rPr>
              <w:t>bfondo 1.4.4: Desarrollo Social</w:t>
            </w:r>
          </w:p>
        </w:tc>
      </w:tr>
      <w:tr w:rsidR="0051478D" w:rsidRPr="00D36336" w14:paraId="5AA9CA17" w14:textId="77777777" w:rsidTr="00392503">
        <w:tc>
          <w:tcPr>
            <w:tcW w:w="5845" w:type="dxa"/>
            <w:shd w:val="clear" w:color="auto" w:fill="auto"/>
          </w:tcPr>
          <w:p w14:paraId="526A4370" w14:textId="01DCEF4B" w:rsidR="0051478D" w:rsidRPr="00963C68" w:rsidRDefault="0051478D" w:rsidP="00DC1E84">
            <w:pPr>
              <w:pStyle w:val="Prrafodelista"/>
              <w:ind w:left="0"/>
              <w:jc w:val="center"/>
              <w:rPr>
                <w:rFonts w:ascii="Arial" w:hAnsi="Arial" w:cs="Arial"/>
                <w:b/>
                <w:bCs/>
                <w:i/>
                <w:sz w:val="24"/>
                <w:szCs w:val="24"/>
              </w:rPr>
            </w:pPr>
            <w:r w:rsidRPr="00963C68">
              <w:rPr>
                <w:rFonts w:ascii="Arial" w:hAnsi="Arial" w:cs="Arial"/>
                <w:b/>
                <w:i/>
                <w:sz w:val="24"/>
                <w:szCs w:val="24"/>
              </w:rPr>
              <w:t>Tipo / serie documental</w:t>
            </w:r>
          </w:p>
        </w:tc>
        <w:tc>
          <w:tcPr>
            <w:tcW w:w="4140" w:type="dxa"/>
            <w:shd w:val="clear" w:color="auto" w:fill="auto"/>
          </w:tcPr>
          <w:p w14:paraId="68E9568A" w14:textId="13D4B663" w:rsidR="0051478D" w:rsidRPr="00963C68" w:rsidRDefault="0051478D" w:rsidP="00DC1E84">
            <w:pPr>
              <w:pStyle w:val="Prrafodelista"/>
              <w:ind w:left="0"/>
              <w:jc w:val="center"/>
              <w:rPr>
                <w:rFonts w:ascii="Arial" w:hAnsi="Arial" w:cs="Arial"/>
                <w:i/>
                <w:sz w:val="24"/>
                <w:szCs w:val="24"/>
              </w:rPr>
            </w:pPr>
            <w:r w:rsidRPr="00963C68">
              <w:rPr>
                <w:rFonts w:ascii="Arial" w:hAnsi="Arial" w:cs="Arial"/>
                <w:b/>
                <w:bCs/>
                <w:i/>
                <w:sz w:val="24"/>
                <w:szCs w:val="24"/>
              </w:rPr>
              <w:t>Valor científico –cultural</w:t>
            </w:r>
          </w:p>
        </w:tc>
      </w:tr>
      <w:tr w:rsidR="0051478D" w:rsidRPr="00D36336" w14:paraId="2BD64879" w14:textId="77777777" w:rsidTr="00392503">
        <w:tc>
          <w:tcPr>
            <w:tcW w:w="5845" w:type="dxa"/>
            <w:shd w:val="clear" w:color="auto" w:fill="auto"/>
          </w:tcPr>
          <w:p w14:paraId="1F31925E" w14:textId="7265D507" w:rsidR="0051478D" w:rsidRPr="00963C68" w:rsidRDefault="0051478D" w:rsidP="00DC1E84">
            <w:pPr>
              <w:tabs>
                <w:tab w:val="left" w:pos="0"/>
                <w:tab w:val="left" w:pos="194"/>
              </w:tabs>
              <w:jc w:val="both"/>
              <w:rPr>
                <w:bCs/>
                <w:i/>
                <w:szCs w:val="24"/>
              </w:rPr>
            </w:pPr>
            <w:r w:rsidRPr="00963C68">
              <w:rPr>
                <w:i/>
                <w:szCs w:val="24"/>
              </w:rPr>
              <w:t xml:space="preserve">2. Expedientes de proyectos. Original sin Copia. Contenido: información relacionada con los proyectos de promoción social que se desarrollan con la población de comunidades o barrios de los diferentes distritos del cantón. Se llevan a cabo en salones comunales con estudiantes de escuelas, colegios, grupos de iglesias, etcétera. Los tipos documentales que contiene el expediente por lo general son: correspondencia, convocatorias, programas, listas de asistencia, evaluaciones. Obedecen los proyectos a la política local de espacios públicos que se ejecutan por medio de talleres, charlas, entre otras actividades. </w:t>
            </w:r>
            <w:r w:rsidRPr="00963C68">
              <w:rPr>
                <w:bCs/>
                <w:i/>
                <w:szCs w:val="24"/>
              </w:rPr>
              <w:t xml:space="preserve">Soporte: papel. Fechas extremas: 2006-2017. Cantidad: 0.40 ml </w:t>
            </w:r>
            <w:r w:rsidRPr="00963C68">
              <w:rPr>
                <w:i/>
                <w:szCs w:val="24"/>
              </w:rPr>
              <w:t>Vigencia Administrativa legal: 2 años en la oficina y 8 años en el A</w:t>
            </w:r>
            <w:r w:rsidRPr="00963C68">
              <w:rPr>
                <w:bCs/>
                <w:i/>
                <w:szCs w:val="24"/>
              </w:rPr>
              <w:t xml:space="preserve">rchivo Central. </w:t>
            </w:r>
            <w:r w:rsidR="00963C68">
              <w:rPr>
                <w:bCs/>
                <w:i/>
                <w:szCs w:val="24"/>
              </w:rPr>
              <w:t>---------------------------------------------------------</w:t>
            </w:r>
          </w:p>
        </w:tc>
        <w:tc>
          <w:tcPr>
            <w:tcW w:w="4140" w:type="dxa"/>
            <w:shd w:val="clear" w:color="auto" w:fill="auto"/>
          </w:tcPr>
          <w:p w14:paraId="2F13F622" w14:textId="2483E145" w:rsidR="0051478D" w:rsidRPr="00963C68" w:rsidRDefault="0051478D" w:rsidP="00DC1E84">
            <w:pPr>
              <w:shd w:val="clear" w:color="auto" w:fill="FFFFFF"/>
              <w:jc w:val="both"/>
              <w:textAlignment w:val="baseline"/>
              <w:rPr>
                <w:i/>
                <w:szCs w:val="24"/>
              </w:rPr>
            </w:pPr>
            <w:r w:rsidRPr="00963C68">
              <w:rPr>
                <w:i/>
                <w:szCs w:val="24"/>
              </w:rPr>
              <w:t>Si, ya que evidencia la participación ciudadana y el interés de los habitantes Montes de Oca por ejecutar proyectos que permiten mejorar el desarrollo del cantón</w:t>
            </w:r>
            <w:r w:rsidR="00DC1E84" w:rsidRPr="00963C68">
              <w:rPr>
                <w:i/>
                <w:szCs w:val="24"/>
              </w:rPr>
              <w:t xml:space="preserve">. </w:t>
            </w:r>
            <w:r w:rsidRPr="00963C68">
              <w:rPr>
                <w:i/>
                <w:szCs w:val="24"/>
              </w:rPr>
              <w:t>Conservar los expedientes de los proyectos más relevantes para la institución y el cantón a criterio del jefe de oficina productora y el Encargado de Archivo Central</w:t>
            </w:r>
            <w:r w:rsidR="00DC1E84" w:rsidRPr="00963C68">
              <w:rPr>
                <w:i/>
                <w:szCs w:val="24"/>
              </w:rPr>
              <w:t xml:space="preserve">. </w:t>
            </w:r>
            <w:r w:rsidR="00963C68" w:rsidRPr="00963C68">
              <w:rPr>
                <w:rFonts w:eastAsia="SimSun"/>
                <w:i/>
                <w:szCs w:val="24"/>
              </w:rPr>
              <w:t>----------------------------------------------------------------------------------------------------------------------------------------------------------------------------------------------------------------------------------------------------------------------------------------</w:t>
            </w:r>
            <w:r w:rsidR="00963C68">
              <w:rPr>
                <w:rFonts w:eastAsia="SimSun"/>
                <w:i/>
                <w:szCs w:val="24"/>
              </w:rPr>
              <w:t>-------------------</w:t>
            </w:r>
          </w:p>
        </w:tc>
      </w:tr>
      <w:bookmarkEnd w:id="7"/>
      <w:tr w:rsidR="0051478D" w:rsidRPr="00D36336" w14:paraId="6868B01B" w14:textId="77777777" w:rsidTr="00392503">
        <w:tc>
          <w:tcPr>
            <w:tcW w:w="9985" w:type="dxa"/>
            <w:gridSpan w:val="2"/>
            <w:shd w:val="clear" w:color="auto" w:fill="auto"/>
          </w:tcPr>
          <w:p w14:paraId="6D5B7371" w14:textId="5E1F2FFE" w:rsidR="0051478D" w:rsidRPr="00963C68" w:rsidRDefault="0051478D" w:rsidP="00963C68">
            <w:pPr>
              <w:jc w:val="both"/>
              <w:rPr>
                <w:b/>
                <w:i/>
                <w:szCs w:val="24"/>
              </w:rPr>
            </w:pPr>
            <w:r w:rsidRPr="00963C68">
              <w:rPr>
                <w:i/>
                <w:szCs w:val="24"/>
              </w:rPr>
              <w:t xml:space="preserve">Subfondo 1: </w:t>
            </w:r>
            <w:r w:rsidRPr="00963C68">
              <w:rPr>
                <w:bCs/>
                <w:i/>
                <w:szCs w:val="24"/>
              </w:rPr>
              <w:t>Concejo Municipal</w:t>
            </w:r>
            <w:r w:rsidR="00DC1E84" w:rsidRPr="00963C68">
              <w:rPr>
                <w:bCs/>
                <w:i/>
                <w:szCs w:val="24"/>
              </w:rPr>
              <w:t xml:space="preserve">. </w:t>
            </w:r>
            <w:r w:rsidRPr="00963C68">
              <w:rPr>
                <w:i/>
                <w:szCs w:val="24"/>
              </w:rPr>
              <w:t>Subfondo 1.4:</w:t>
            </w:r>
            <w:r w:rsidRPr="00963C68">
              <w:rPr>
                <w:bCs/>
                <w:i/>
                <w:szCs w:val="24"/>
              </w:rPr>
              <w:t xml:space="preserve"> Alcaldía</w:t>
            </w:r>
            <w:r w:rsidR="00DC1E84" w:rsidRPr="00963C68">
              <w:rPr>
                <w:bCs/>
                <w:i/>
                <w:szCs w:val="24"/>
              </w:rPr>
              <w:t xml:space="preserve">. </w:t>
            </w:r>
            <w:r w:rsidRPr="00963C68">
              <w:rPr>
                <w:b/>
                <w:i/>
                <w:szCs w:val="24"/>
              </w:rPr>
              <w:t>Subfondo</w:t>
            </w:r>
            <w:r w:rsidR="00DC1E84" w:rsidRPr="00963C68">
              <w:rPr>
                <w:b/>
                <w:i/>
                <w:szCs w:val="24"/>
              </w:rPr>
              <w:t xml:space="preserve"> 1.4.6: Oficina de Comunicación</w:t>
            </w:r>
            <w:r w:rsidR="00963C68">
              <w:rPr>
                <w:b/>
                <w:i/>
                <w:szCs w:val="24"/>
              </w:rPr>
              <w:t xml:space="preserve"> </w:t>
            </w:r>
            <w:r w:rsidR="00963C68" w:rsidRPr="00963C68">
              <w:rPr>
                <w:rFonts w:eastAsia="SimSun"/>
                <w:i/>
                <w:szCs w:val="24"/>
              </w:rPr>
              <w:t>--------------------------------------------------------------------</w:t>
            </w:r>
            <w:r w:rsidR="00963C68">
              <w:rPr>
                <w:rFonts w:eastAsia="SimSun"/>
                <w:i/>
                <w:szCs w:val="24"/>
              </w:rPr>
              <w:t>-------------------------------</w:t>
            </w:r>
          </w:p>
        </w:tc>
      </w:tr>
      <w:tr w:rsidR="0051478D" w:rsidRPr="00D36336" w14:paraId="34548C33" w14:textId="77777777" w:rsidTr="00392503">
        <w:tc>
          <w:tcPr>
            <w:tcW w:w="5845" w:type="dxa"/>
            <w:shd w:val="clear" w:color="auto" w:fill="auto"/>
          </w:tcPr>
          <w:p w14:paraId="52034C22" w14:textId="3431901C" w:rsidR="0051478D" w:rsidRPr="00963C68" w:rsidRDefault="0051478D" w:rsidP="00DC1E84">
            <w:pPr>
              <w:pStyle w:val="Prrafodelista"/>
              <w:ind w:left="0"/>
              <w:jc w:val="center"/>
              <w:rPr>
                <w:rFonts w:ascii="Arial" w:hAnsi="Arial" w:cs="Arial"/>
                <w:b/>
                <w:bCs/>
                <w:i/>
                <w:sz w:val="24"/>
                <w:szCs w:val="24"/>
              </w:rPr>
            </w:pPr>
            <w:r w:rsidRPr="00963C68">
              <w:rPr>
                <w:rFonts w:ascii="Arial" w:hAnsi="Arial" w:cs="Arial"/>
                <w:b/>
                <w:i/>
                <w:sz w:val="24"/>
                <w:szCs w:val="24"/>
              </w:rPr>
              <w:t>Tipo / serie documental</w:t>
            </w:r>
          </w:p>
        </w:tc>
        <w:tc>
          <w:tcPr>
            <w:tcW w:w="4140" w:type="dxa"/>
            <w:shd w:val="clear" w:color="auto" w:fill="auto"/>
          </w:tcPr>
          <w:p w14:paraId="49A75AD5" w14:textId="6C7258E6" w:rsidR="0051478D" w:rsidRPr="00963C68" w:rsidRDefault="0051478D" w:rsidP="00DC1E84">
            <w:pPr>
              <w:pStyle w:val="Prrafodelista"/>
              <w:ind w:left="0"/>
              <w:jc w:val="center"/>
              <w:rPr>
                <w:rFonts w:ascii="Arial" w:hAnsi="Arial" w:cs="Arial"/>
                <w:i/>
                <w:sz w:val="24"/>
                <w:szCs w:val="24"/>
              </w:rPr>
            </w:pPr>
            <w:r w:rsidRPr="00963C68">
              <w:rPr>
                <w:rFonts w:ascii="Arial" w:hAnsi="Arial" w:cs="Arial"/>
                <w:b/>
                <w:bCs/>
                <w:i/>
                <w:sz w:val="24"/>
                <w:szCs w:val="24"/>
              </w:rPr>
              <w:t>Valor científico –cultural</w:t>
            </w:r>
          </w:p>
        </w:tc>
      </w:tr>
      <w:tr w:rsidR="0051478D" w:rsidRPr="00D36336" w14:paraId="7BD45608" w14:textId="77777777" w:rsidTr="00392503">
        <w:tc>
          <w:tcPr>
            <w:tcW w:w="5845" w:type="dxa"/>
            <w:shd w:val="clear" w:color="auto" w:fill="auto"/>
          </w:tcPr>
          <w:p w14:paraId="2A934CCE" w14:textId="0BC82D30" w:rsidR="0051478D" w:rsidRPr="00963C68" w:rsidRDefault="0051478D" w:rsidP="00392503">
            <w:pPr>
              <w:tabs>
                <w:tab w:val="left" w:pos="0"/>
                <w:tab w:val="left" w:pos="194"/>
              </w:tabs>
              <w:jc w:val="both"/>
              <w:rPr>
                <w:bCs/>
                <w:i/>
                <w:szCs w:val="24"/>
              </w:rPr>
            </w:pPr>
            <w:r w:rsidRPr="00963C68">
              <w:rPr>
                <w:i/>
                <w:szCs w:val="24"/>
              </w:rPr>
              <w:t xml:space="preserve">2. Afiches. Original Múltiple. Contenido: Afiches informativos relacionados con el quehacer de la institución. </w:t>
            </w:r>
            <w:r w:rsidRPr="00963C68">
              <w:rPr>
                <w:bCs/>
                <w:i/>
                <w:szCs w:val="24"/>
              </w:rPr>
              <w:t xml:space="preserve">Soporte: papel. Fechas extremas: 2017. Cantidad: 0.01 ml </w:t>
            </w:r>
            <w:r w:rsidRPr="00963C68">
              <w:rPr>
                <w:i/>
                <w:szCs w:val="24"/>
              </w:rPr>
              <w:t>Vigencia Administrativa legal: 2 años en la oficina y 18 años en el A</w:t>
            </w:r>
            <w:r w:rsidRPr="00963C68">
              <w:rPr>
                <w:bCs/>
                <w:i/>
                <w:szCs w:val="24"/>
              </w:rPr>
              <w:t xml:space="preserve">rchivo Central. </w:t>
            </w:r>
            <w:r w:rsidR="00963C68" w:rsidRPr="00963C68">
              <w:rPr>
                <w:rFonts w:eastAsia="SimSun"/>
                <w:i/>
                <w:szCs w:val="24"/>
              </w:rPr>
              <w:t>--------------------------------------------------------------------------------------------------------------------------------------------</w:t>
            </w:r>
            <w:r w:rsidR="00963C68">
              <w:rPr>
                <w:rFonts w:eastAsia="SimSun"/>
                <w:i/>
                <w:szCs w:val="24"/>
              </w:rPr>
              <w:t>--</w:t>
            </w:r>
          </w:p>
        </w:tc>
        <w:tc>
          <w:tcPr>
            <w:tcW w:w="4140" w:type="dxa"/>
            <w:shd w:val="clear" w:color="auto" w:fill="auto"/>
          </w:tcPr>
          <w:p w14:paraId="62CD5F77" w14:textId="03FBF0C9" w:rsidR="0051478D" w:rsidRPr="00963C68" w:rsidRDefault="0051478D" w:rsidP="00DC1E84">
            <w:pPr>
              <w:shd w:val="clear" w:color="auto" w:fill="FFFFFF"/>
              <w:jc w:val="both"/>
              <w:textAlignment w:val="baseline"/>
              <w:rPr>
                <w:i/>
                <w:szCs w:val="24"/>
              </w:rPr>
            </w:pPr>
            <w:r w:rsidRPr="00963C68">
              <w:rPr>
                <w:i/>
                <w:szCs w:val="24"/>
              </w:rPr>
              <w:t>Resolución de la CNSED Nº 01-2016</w:t>
            </w:r>
            <w:r w:rsidR="00DC1E84" w:rsidRPr="00963C68">
              <w:rPr>
                <w:i/>
                <w:szCs w:val="24"/>
              </w:rPr>
              <w:t xml:space="preserve">. </w:t>
            </w:r>
            <w:r w:rsidRPr="00963C68">
              <w:rPr>
                <w:i/>
                <w:szCs w:val="24"/>
              </w:rPr>
              <w:t>Conservar un ejemplar de los afiches que reflejen la ejecución de funciones sustantivas de la institución a criterio del jefe de oficina productora y el Encargado de Archivo Central.</w:t>
            </w:r>
            <w:r w:rsidR="00963C68">
              <w:rPr>
                <w:i/>
                <w:szCs w:val="24"/>
              </w:rPr>
              <w:t xml:space="preserve"> -------------------------</w:t>
            </w:r>
          </w:p>
        </w:tc>
      </w:tr>
      <w:tr w:rsidR="0051478D" w:rsidRPr="00D36336" w14:paraId="5BBE84E1" w14:textId="77777777" w:rsidTr="00392503">
        <w:tc>
          <w:tcPr>
            <w:tcW w:w="5845" w:type="dxa"/>
            <w:shd w:val="clear" w:color="auto" w:fill="auto"/>
          </w:tcPr>
          <w:p w14:paraId="1BF57023" w14:textId="3FFDDA89" w:rsidR="0051478D" w:rsidRPr="00963C68" w:rsidRDefault="0051478D" w:rsidP="00963C68">
            <w:pPr>
              <w:tabs>
                <w:tab w:val="left" w:pos="0"/>
                <w:tab w:val="left" w:pos="194"/>
              </w:tabs>
              <w:jc w:val="both"/>
              <w:rPr>
                <w:i/>
                <w:szCs w:val="24"/>
              </w:rPr>
            </w:pPr>
            <w:r w:rsidRPr="00963C68">
              <w:rPr>
                <w:i/>
                <w:szCs w:val="24"/>
              </w:rPr>
              <w:t xml:space="preserve">3. Boletines. Original Múltiple. Contenido: Boletines informativos municipales, con información sobre los servicios y actividades realizadas por la institución. </w:t>
            </w:r>
            <w:r w:rsidRPr="00963C68">
              <w:rPr>
                <w:bCs/>
                <w:i/>
                <w:szCs w:val="24"/>
              </w:rPr>
              <w:t xml:space="preserve">Soporte: papel. Fechas extremas: 2017. Cantidad: 0.01 ml </w:t>
            </w:r>
            <w:r w:rsidRPr="00963C68">
              <w:rPr>
                <w:i/>
                <w:szCs w:val="24"/>
              </w:rPr>
              <w:t>Vigencia Administrativa legal: 3 años en la oficina y 17 años en el A</w:t>
            </w:r>
            <w:r w:rsidRPr="00963C68">
              <w:rPr>
                <w:bCs/>
                <w:i/>
                <w:szCs w:val="24"/>
              </w:rPr>
              <w:t>rchivo Central.</w:t>
            </w:r>
            <w:r w:rsidR="00963C68">
              <w:rPr>
                <w:bCs/>
                <w:i/>
                <w:szCs w:val="24"/>
              </w:rPr>
              <w:t xml:space="preserve"> </w:t>
            </w:r>
            <w:r w:rsidR="00963C68" w:rsidRPr="00963C68">
              <w:rPr>
                <w:rFonts w:eastAsia="SimSun"/>
                <w:i/>
                <w:szCs w:val="24"/>
              </w:rPr>
              <w:t>-------------------------------------------------------</w:t>
            </w:r>
            <w:r w:rsidR="00963C68">
              <w:rPr>
                <w:rFonts w:eastAsia="SimSun"/>
                <w:i/>
                <w:szCs w:val="24"/>
              </w:rPr>
              <w:t>-------------------------------</w:t>
            </w:r>
          </w:p>
        </w:tc>
        <w:tc>
          <w:tcPr>
            <w:tcW w:w="4140" w:type="dxa"/>
            <w:shd w:val="clear" w:color="auto" w:fill="auto"/>
          </w:tcPr>
          <w:p w14:paraId="36259B2B" w14:textId="03CE6B5A" w:rsidR="0051478D" w:rsidRPr="00963C68" w:rsidRDefault="0051478D" w:rsidP="00DC1E84">
            <w:pPr>
              <w:shd w:val="clear" w:color="auto" w:fill="FFFFFF"/>
              <w:jc w:val="both"/>
              <w:textAlignment w:val="baseline"/>
              <w:rPr>
                <w:i/>
                <w:szCs w:val="24"/>
              </w:rPr>
            </w:pPr>
            <w:r w:rsidRPr="00963C68">
              <w:rPr>
                <w:i/>
                <w:szCs w:val="24"/>
              </w:rPr>
              <w:t>Resolución de la CNSED Nº 01-2016</w:t>
            </w:r>
            <w:r w:rsidR="00DC1E84" w:rsidRPr="00963C68">
              <w:rPr>
                <w:i/>
                <w:szCs w:val="24"/>
              </w:rPr>
              <w:t xml:space="preserve">. </w:t>
            </w:r>
            <w:r w:rsidRPr="00963C68">
              <w:rPr>
                <w:i/>
                <w:szCs w:val="24"/>
              </w:rPr>
              <w:t>Conservar un ejemplar de los afiches que reflejen la ejecución de funciones sustantivas de la institución a criterio del jefe de oficina productora y el Encargado de Archivo Central.</w:t>
            </w:r>
            <w:r w:rsidR="00963C68">
              <w:rPr>
                <w:i/>
                <w:szCs w:val="24"/>
              </w:rPr>
              <w:t xml:space="preserve"> --------------------------</w:t>
            </w:r>
          </w:p>
        </w:tc>
      </w:tr>
      <w:tr w:rsidR="0051478D" w:rsidRPr="00D36336" w14:paraId="4EE5D149" w14:textId="77777777" w:rsidTr="00392503">
        <w:tc>
          <w:tcPr>
            <w:tcW w:w="5845" w:type="dxa"/>
            <w:shd w:val="clear" w:color="auto" w:fill="auto"/>
          </w:tcPr>
          <w:p w14:paraId="36FC97C9" w14:textId="08B5A2D3" w:rsidR="0051478D" w:rsidRPr="00963C68" w:rsidRDefault="0051478D" w:rsidP="00392503">
            <w:pPr>
              <w:tabs>
                <w:tab w:val="left" w:pos="0"/>
                <w:tab w:val="left" w:pos="194"/>
              </w:tabs>
              <w:jc w:val="both"/>
              <w:rPr>
                <w:i/>
                <w:szCs w:val="24"/>
              </w:rPr>
            </w:pPr>
            <w:r w:rsidRPr="00963C68">
              <w:rPr>
                <w:i/>
                <w:szCs w:val="24"/>
              </w:rPr>
              <w:t xml:space="preserve">10. Fotografías digitales. Original. Contenido: Fotografías conservadas en discos duros de la alcaldía y oficina de comunicación en digital como con respaldos en el servidor institucional. </w:t>
            </w:r>
            <w:r w:rsidRPr="00963C68">
              <w:rPr>
                <w:bCs/>
                <w:i/>
                <w:szCs w:val="24"/>
              </w:rPr>
              <w:t xml:space="preserve">Soporte: Digital. Fechas extremas: 2016-2017. Cantidad: 15 </w:t>
            </w:r>
            <w:r w:rsidRPr="00963C68">
              <w:rPr>
                <w:bCs/>
                <w:i/>
                <w:szCs w:val="24"/>
              </w:rPr>
              <w:lastRenderedPageBreak/>
              <w:t xml:space="preserve">Gb. </w:t>
            </w:r>
            <w:r w:rsidRPr="00963C68">
              <w:rPr>
                <w:i/>
                <w:szCs w:val="24"/>
              </w:rPr>
              <w:t>Vigencia Administrativa legal: Permanente en la oficina y 0 años en el A</w:t>
            </w:r>
            <w:r w:rsidRPr="00963C68">
              <w:rPr>
                <w:bCs/>
                <w:i/>
                <w:szCs w:val="24"/>
              </w:rPr>
              <w:t xml:space="preserve">rchivo Central. </w:t>
            </w:r>
            <w:r w:rsidR="00963C68">
              <w:rPr>
                <w:bCs/>
                <w:i/>
                <w:szCs w:val="24"/>
              </w:rPr>
              <w:t>------------------</w:t>
            </w:r>
          </w:p>
        </w:tc>
        <w:tc>
          <w:tcPr>
            <w:tcW w:w="4140" w:type="dxa"/>
            <w:shd w:val="clear" w:color="auto" w:fill="auto"/>
          </w:tcPr>
          <w:p w14:paraId="45685731" w14:textId="3B341F17" w:rsidR="0051478D" w:rsidRPr="00963C68" w:rsidRDefault="0051478D" w:rsidP="00DC1E84">
            <w:pPr>
              <w:shd w:val="clear" w:color="auto" w:fill="FFFFFF"/>
              <w:jc w:val="both"/>
              <w:textAlignment w:val="baseline"/>
              <w:rPr>
                <w:i/>
                <w:szCs w:val="24"/>
              </w:rPr>
            </w:pPr>
            <w:r w:rsidRPr="00963C68">
              <w:rPr>
                <w:i/>
                <w:szCs w:val="24"/>
              </w:rPr>
              <w:lastRenderedPageBreak/>
              <w:t>Resolución de la CNSED Nº 01-2016</w:t>
            </w:r>
            <w:r w:rsidR="00DC1E84" w:rsidRPr="00963C68">
              <w:rPr>
                <w:i/>
                <w:szCs w:val="24"/>
              </w:rPr>
              <w:t xml:space="preserve">. </w:t>
            </w:r>
            <w:r w:rsidRPr="00963C68">
              <w:rPr>
                <w:i/>
                <w:szCs w:val="24"/>
              </w:rPr>
              <w:t xml:space="preserve">Conservar de 3 a 5 unidades de cada evento o actividad que evidencie o refleje las funciones sustantivas, a criterio del Encargado </w:t>
            </w:r>
            <w:r w:rsidRPr="00963C68">
              <w:rPr>
                <w:i/>
                <w:szCs w:val="24"/>
              </w:rPr>
              <w:lastRenderedPageBreak/>
              <w:t>del Archivo Central y el jefe de la oficina productora</w:t>
            </w:r>
            <w:r w:rsidR="00DC1E84" w:rsidRPr="00963C68">
              <w:rPr>
                <w:i/>
                <w:szCs w:val="24"/>
              </w:rPr>
              <w:t xml:space="preserve">. </w:t>
            </w:r>
            <w:r w:rsidR="00963C68">
              <w:rPr>
                <w:i/>
                <w:szCs w:val="24"/>
              </w:rPr>
              <w:t>----------------------</w:t>
            </w:r>
          </w:p>
        </w:tc>
      </w:tr>
    </w:tbl>
    <w:p w14:paraId="4F860D89" w14:textId="2DFF1670" w:rsidR="00907F49" w:rsidRDefault="00907F49" w:rsidP="00907F49">
      <w:pPr>
        <w:pStyle w:val="Default"/>
        <w:spacing w:after="120" w:line="460" w:lineRule="exact"/>
        <w:jc w:val="both"/>
      </w:pPr>
      <w:r w:rsidRPr="00387FA8">
        <w:lastRenderedPageBreak/>
        <w:t xml:space="preserve">Las series documentales presentadas ante la Comisión Nacional de Selección y Eliminación de Documentos, </w:t>
      </w:r>
      <w:r w:rsidRPr="00963C68">
        <w:t xml:space="preserve">mediante </w:t>
      </w:r>
      <w:r w:rsidR="00963C68" w:rsidRPr="00963C68">
        <w:rPr>
          <w:rStyle w:val="normaltextrun"/>
          <w:shd w:val="clear" w:color="auto" w:fill="FFFFFF"/>
        </w:rPr>
        <w:t>oficio</w:t>
      </w:r>
      <w:r w:rsidR="00532F50" w:rsidRPr="00963C68">
        <w:rPr>
          <w:rStyle w:val="normaltextrun"/>
          <w:shd w:val="clear" w:color="auto" w:fill="FFFFFF"/>
        </w:rPr>
        <w:t xml:space="preserve"> </w:t>
      </w:r>
      <w:r w:rsidR="00963C68" w:rsidRPr="00963C68">
        <w:rPr>
          <w:sz w:val="23"/>
          <w:szCs w:val="23"/>
        </w:rPr>
        <w:t>CISED</w:t>
      </w:r>
      <w:r w:rsidR="00963C68" w:rsidRPr="001A1337">
        <w:rPr>
          <w:sz w:val="23"/>
          <w:szCs w:val="23"/>
        </w:rPr>
        <w:t>-001-2020 de 08 de enero de 2020</w:t>
      </w:r>
      <w:r w:rsidR="00963C68" w:rsidRPr="001A1337">
        <w:t xml:space="preserve">, por medio del cual se presentó la valoración documental de los siguientes subfondos: </w:t>
      </w:r>
      <w:r w:rsidR="00963C68">
        <w:t>Secretaría del Concejo Municipal; Auditoría Interna; Junta Vial Cantonal; Alcaldía; Vicealcaldía; Departamento Legal; Planificación Institucional; Desarrollo Social; Contraloría de Servicios; y Oficina de Comunicación</w:t>
      </w:r>
      <w:r w:rsidRPr="00C65363">
        <w:t>; y</w:t>
      </w:r>
      <w:r w:rsidRPr="00387FA8">
        <w:t xml:space="preserve"> que esta comisión no declaró con valor científico cultural pueden ser</w:t>
      </w:r>
      <w:r>
        <w:t xml:space="preserve"> eliminadas al finalizar su vigencia administrativa y legal, de acuerdo con la Ley nº7202 y su reglamento ejecutivo. Con respecto a los tipos documentales que el Cised asignó una vigencia “permanente” en una oficina o en el Archivo Central, se debe tomar en cuenta lo indicado en la norma 11.2018 de la Resolución n°CNSED-1-2018, que establece en el inciso 1 lo siguiente: “Si estos documentos carecen de valor científico-cultural, es la oficina o la entidad productora, la responsable de custodiar permanentemente estos documentos. 2. Si los documentos en mención son declarados como de valor científico cultural, serán trasladados al Archivo Nacional para su custodia permanente, cuando se cumpla el plazo que señala la Ley 7202.” En cuanto a los documentos en soporte electrónico, es importante aclarar que, de conformidad con el artículo 16 de la Ley General de Control Interno n°8292, la institución debe documentar los sistemas, programas, operaciones del computador y otros procedimientos pertinentes a los sistemas de información, ya que esto le permitirá disponer de documentación completa, adecuada y actualizada para todos los sistemas que se desarrollan.  Además, se les recuerda que se deben conservar los documentos y  metadatos que permitan el acceso a la información en un futuro, de acuerdo con los lineamientos  establecidos en la “Norma técnica para la gestión de documentos electrónicos en el Sistema Nacional de Archivos”, publicada en el Alcance Nº 105 a La Gaceta Nº 88 del 21 de mayo de 2018, y las “Normas Técnicas para la Gestión y el Control de Tecnologías de Información, (N-2-2007-CO-DFOE)”, publicada en La Gaceta nº119 de 21 de junio de 2007; y que la Ley de Certificados, Firmas Digitales y Documentos Electrónicos No. 8454 publicada en La Gaceta No. 174 del 13 de octubre </w:t>
      </w:r>
      <w:r>
        <w:lastRenderedPageBreak/>
        <w:t xml:space="preserve">del 2005, la “Política de Certificados para la Jerarquía Nacional de Certificadores Registrados” y la “Política de Formatos Oficiales de los Documentos Electrónicos Firmados Digitalmente” publicadas en el Alcance 92 a La Gaceta No. 95 del 20 de mayo del 2013 se encuentran vigentes.  Se recuerda que están vigentes las resoluciones CNSED-01-2014 y CNSED-02-2014 publicadas en la Gaceta n°5 del 8 de enero del 2015, CNSED-01-2016 publicada en la Gaceta n°.154 de 11 de agosto de 2016 y CNSED-01-2017 publicada en La Gaceta nº6 del 15 de enero del 2018 relacionadas con la declaratoria general de valor científico cultural de series documentales producidas en todos los órganos superiores o colegiados, Áreas de Planificación Institucional, Auditorías Internas, Asesorías Legales o Jurídicas, Recursos Humanos, Áreas Financiero Contable (incluyendo áreas presupuestales), Proveedurías, Unidades de Tecnologías de la Información o sus similares (Departamentos de Cómputo, Unidades Informáticas, Telecomunicaciones), Oficinas de prensa, relaciones públicas, Comunicación o protocolo, Áreas de Cooperación Internacional, Organismos Internacionales o sus similares, y Contralorías de Servicios; de todas las instituciones </w:t>
      </w:r>
      <w:r w:rsidRPr="00362E9B">
        <w:t xml:space="preserve">que conforman el Sistema Nacional de Archivos. Enviar copia de este acuerdo a las jefaturas de </w:t>
      </w:r>
      <w:r w:rsidR="00532F50" w:rsidRPr="00362E9B">
        <w:t xml:space="preserve">los subfondos citados en este acuerdo; </w:t>
      </w:r>
      <w:r w:rsidRPr="00362E9B">
        <w:t>y al expediente de valoración documental de</w:t>
      </w:r>
      <w:r w:rsidR="00362E9B" w:rsidRPr="00362E9B">
        <w:t xml:space="preserve"> </w:t>
      </w:r>
      <w:r w:rsidRPr="00362E9B">
        <w:t>l</w:t>
      </w:r>
      <w:r w:rsidR="00362E9B" w:rsidRPr="00362E9B">
        <w:t>a Municipalidad de Montes de Oca que</w:t>
      </w:r>
      <w:r w:rsidRPr="00362E9B">
        <w:t xml:space="preserve"> </w:t>
      </w:r>
      <w:r w:rsidR="00532F50" w:rsidRPr="00362E9B">
        <w:t xml:space="preserve">custodia </w:t>
      </w:r>
      <w:r w:rsidRPr="00362E9B">
        <w:t xml:space="preserve">esta Comisión Nacional. </w:t>
      </w:r>
    </w:p>
    <w:p w14:paraId="58EF1D88" w14:textId="30A5E7D0" w:rsidR="00362E9B" w:rsidRPr="00AA6429" w:rsidRDefault="00362E9B" w:rsidP="00AA6429">
      <w:pPr>
        <w:pStyle w:val="Default"/>
        <w:spacing w:after="120" w:line="460" w:lineRule="exact"/>
        <w:jc w:val="both"/>
        <w:rPr>
          <w:lang w:eastAsia="en-US"/>
        </w:rPr>
      </w:pPr>
      <w:r w:rsidRPr="00362E9B">
        <w:rPr>
          <w:b/>
          <w:bCs/>
          <w:lang w:eastAsia="en-US"/>
        </w:rPr>
        <w:t>ACUERDO 1</w:t>
      </w:r>
      <w:r w:rsidR="00ED156E">
        <w:rPr>
          <w:b/>
          <w:bCs/>
          <w:lang w:eastAsia="en-US"/>
        </w:rPr>
        <w:t>3</w:t>
      </w:r>
      <w:r w:rsidRPr="00362E9B">
        <w:rPr>
          <w:b/>
          <w:bCs/>
          <w:lang w:eastAsia="en-US"/>
        </w:rPr>
        <w:t>.2.</w:t>
      </w:r>
      <w:r w:rsidRPr="00362E9B">
        <w:rPr>
          <w:lang w:eastAsia="en-US"/>
        </w:rPr>
        <w:t xml:space="preserve"> Comunicar a la señora </w:t>
      </w:r>
      <w:r w:rsidRPr="00362E9B">
        <w:t>Jacqueline Espinoza Rey</w:t>
      </w:r>
      <w:r w:rsidRPr="00362E9B">
        <w:rPr>
          <w:rStyle w:val="normaltextrun"/>
          <w:shd w:val="clear" w:color="auto" w:fill="FFFFFF"/>
        </w:rPr>
        <w:t>, secretaria del Comité</w:t>
      </w:r>
      <w:r w:rsidRPr="001A1337">
        <w:rPr>
          <w:rStyle w:val="normaltextrun"/>
          <w:shd w:val="clear" w:color="auto" w:fill="FFFFFF"/>
        </w:rPr>
        <w:t xml:space="preserve"> Institucional de Selección y Eliminación de Documentos (Cised) de la Municipalidad de Montes de Oca</w:t>
      </w:r>
      <w:r w:rsidRPr="001A1337">
        <w:t xml:space="preserve">; que esta Comisión Nacional conoció </w:t>
      </w:r>
      <w:r w:rsidRPr="00362E9B">
        <w:rPr>
          <w:rStyle w:val="normaltextrun"/>
          <w:shd w:val="clear" w:color="auto" w:fill="FFFFFF"/>
        </w:rPr>
        <w:t xml:space="preserve">el </w:t>
      </w:r>
      <w:r w:rsidRPr="001A1337">
        <w:rPr>
          <w:rStyle w:val="normaltextrun"/>
          <w:shd w:val="clear" w:color="auto" w:fill="FFFFFF"/>
        </w:rPr>
        <w:t xml:space="preserve">oficio </w:t>
      </w:r>
      <w:r w:rsidRPr="00362E9B">
        <w:rPr>
          <w:rStyle w:val="normaltextrun"/>
          <w:shd w:val="clear" w:color="auto" w:fill="FFFFFF"/>
        </w:rPr>
        <w:t>CISED-001-2020 de 08 de enero de 2020, y le informa que se levanta la declarat</w:t>
      </w:r>
      <w:r w:rsidRPr="00362E9B">
        <w:rPr>
          <w:lang w:eastAsia="en-US"/>
        </w:rPr>
        <w:t xml:space="preserve">oria de valor científico cultural de las siguientes series documentales, debido a los principios de conveniencia, oportunidad, eficiencia en el uso del espacio y ahorro de recursos: </w:t>
      </w:r>
      <w:r w:rsidRPr="00AA6429">
        <w:rPr>
          <w:lang w:eastAsia="en-US"/>
        </w:rPr>
        <w:t>-------------------------------------------</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52"/>
      </w:tblGrid>
      <w:tr w:rsidR="00362E9B" w:rsidRPr="00362E9B" w14:paraId="635F3E93" w14:textId="77777777" w:rsidTr="00362E9B">
        <w:tc>
          <w:tcPr>
            <w:tcW w:w="9352" w:type="dxa"/>
            <w:tcBorders>
              <w:top w:val="single" w:sz="6" w:space="0" w:color="auto"/>
              <w:left w:val="single" w:sz="6" w:space="0" w:color="auto"/>
              <w:bottom w:val="single" w:sz="6" w:space="0" w:color="auto"/>
              <w:right w:val="single" w:sz="6" w:space="0" w:color="auto"/>
            </w:tcBorders>
            <w:shd w:val="clear" w:color="auto" w:fill="auto"/>
            <w:hideMark/>
          </w:tcPr>
          <w:p w14:paraId="684CBF99" w14:textId="68DAAE59" w:rsidR="00362E9B" w:rsidRPr="00362E9B" w:rsidRDefault="00362E9B" w:rsidP="00362E9B">
            <w:pPr>
              <w:jc w:val="both"/>
              <w:textAlignment w:val="baseline"/>
              <w:divId w:val="315689355"/>
              <w:rPr>
                <w:rFonts w:ascii="Times New Roman" w:hAnsi="Times New Roman" w:cs="Times New Roman"/>
                <w:i/>
                <w:iCs w:val="0"/>
                <w:szCs w:val="24"/>
                <w:lang w:val="en-US" w:eastAsia="en-US"/>
              </w:rPr>
            </w:pPr>
            <w:r w:rsidRPr="00362E9B">
              <w:rPr>
                <w:i/>
                <w:szCs w:val="24"/>
              </w:rPr>
              <w:t xml:space="preserve">Subfondo 1: </w:t>
            </w:r>
            <w:r w:rsidRPr="00362E9B">
              <w:rPr>
                <w:bCs/>
                <w:i/>
                <w:szCs w:val="24"/>
              </w:rPr>
              <w:t xml:space="preserve">Concejo Municipal. </w:t>
            </w:r>
            <w:r w:rsidRPr="00362E9B">
              <w:rPr>
                <w:i/>
                <w:szCs w:val="24"/>
              </w:rPr>
              <w:t>Subfondo 1.4:</w:t>
            </w:r>
            <w:r w:rsidRPr="00362E9B">
              <w:rPr>
                <w:bCs/>
                <w:i/>
                <w:szCs w:val="24"/>
              </w:rPr>
              <w:t xml:space="preserve"> Alcaldía. </w:t>
            </w:r>
            <w:r w:rsidRPr="00362E9B">
              <w:rPr>
                <w:b/>
                <w:i/>
                <w:szCs w:val="24"/>
              </w:rPr>
              <w:t xml:space="preserve">Subfondo 1.4.2: Departamento Legal. </w:t>
            </w:r>
            <w:r w:rsidRPr="00362E9B">
              <w:rPr>
                <w:rFonts w:eastAsia="SimSun"/>
                <w:i/>
                <w:szCs w:val="24"/>
              </w:rPr>
              <w:t>----------------------------------------------------------------------------------------------------------</w:t>
            </w:r>
          </w:p>
        </w:tc>
      </w:tr>
      <w:tr w:rsidR="00362E9B" w:rsidRPr="00362E9B" w14:paraId="406FDC42" w14:textId="77777777" w:rsidTr="00362E9B">
        <w:trPr>
          <w:trHeight w:val="300"/>
        </w:trPr>
        <w:tc>
          <w:tcPr>
            <w:tcW w:w="9352" w:type="dxa"/>
            <w:tcBorders>
              <w:top w:val="nil"/>
              <w:left w:val="single" w:sz="6" w:space="0" w:color="auto"/>
              <w:bottom w:val="single" w:sz="6" w:space="0" w:color="auto"/>
              <w:right w:val="single" w:sz="6" w:space="0" w:color="auto"/>
            </w:tcBorders>
            <w:shd w:val="clear" w:color="auto" w:fill="auto"/>
            <w:hideMark/>
          </w:tcPr>
          <w:p w14:paraId="68C2D0DE" w14:textId="30152CDE" w:rsidR="00362E9B" w:rsidRPr="00362E9B" w:rsidRDefault="00362E9B" w:rsidP="00362E9B">
            <w:pPr>
              <w:jc w:val="both"/>
              <w:textAlignment w:val="baseline"/>
              <w:rPr>
                <w:rFonts w:ascii="Times New Roman" w:hAnsi="Times New Roman" w:cs="Times New Roman"/>
                <w:i/>
                <w:iCs w:val="0"/>
                <w:szCs w:val="24"/>
                <w:lang w:eastAsia="en-US"/>
              </w:rPr>
            </w:pPr>
            <w:r w:rsidRPr="00362E9B">
              <w:rPr>
                <w:i/>
                <w:iCs w:val="0"/>
                <w:szCs w:val="24"/>
                <w:lang w:val="es-CR" w:eastAsia="en-US"/>
              </w:rPr>
              <w:t>Tipo / serie documental</w:t>
            </w:r>
            <w:r w:rsidRPr="00362E9B">
              <w:rPr>
                <w:b/>
                <w:bCs/>
                <w:i/>
                <w:iCs w:val="0"/>
                <w:szCs w:val="24"/>
                <w:lang w:val="es-CR" w:eastAsia="en-US"/>
              </w:rPr>
              <w:t>:</w:t>
            </w:r>
            <w:r w:rsidRPr="00362E9B">
              <w:rPr>
                <w:b/>
                <w:bCs/>
                <w:i/>
                <w:szCs w:val="24"/>
                <w:lang w:val="es-CR" w:eastAsia="en-US"/>
              </w:rPr>
              <w:t xml:space="preserve"> </w:t>
            </w:r>
            <w:r w:rsidRPr="00362E9B">
              <w:rPr>
                <w:b/>
                <w:i/>
                <w:szCs w:val="24"/>
              </w:rPr>
              <w:t>Expedientes judiciales.</w:t>
            </w:r>
            <w:r w:rsidRPr="00362E9B">
              <w:rPr>
                <w:i/>
                <w:szCs w:val="24"/>
              </w:rPr>
              <w:t xml:space="preserve"> </w:t>
            </w:r>
            <w:r w:rsidRPr="00AA6429">
              <w:rPr>
                <w:i/>
                <w:szCs w:val="24"/>
              </w:rPr>
              <w:t>------------------------------</w:t>
            </w:r>
            <w:r w:rsidRPr="00AA6429">
              <w:rPr>
                <w:i/>
                <w:szCs w:val="24"/>
                <w:lang w:eastAsia="en-US"/>
              </w:rPr>
              <w:t>----------------</w:t>
            </w:r>
            <w:r w:rsidR="00AA6429">
              <w:rPr>
                <w:i/>
                <w:szCs w:val="24"/>
                <w:lang w:eastAsia="en-US"/>
              </w:rPr>
              <w:t>--</w:t>
            </w:r>
          </w:p>
          <w:p w14:paraId="57F0801E" w14:textId="48FC33BF" w:rsidR="00362E9B" w:rsidRPr="00362E9B" w:rsidRDefault="00362E9B" w:rsidP="00362E9B">
            <w:pPr>
              <w:jc w:val="both"/>
              <w:textAlignment w:val="baseline"/>
              <w:rPr>
                <w:rFonts w:ascii="Times New Roman" w:hAnsi="Times New Roman" w:cs="Times New Roman"/>
                <w:i/>
                <w:iCs w:val="0"/>
                <w:szCs w:val="24"/>
                <w:lang w:eastAsia="en-US"/>
              </w:rPr>
            </w:pPr>
            <w:r w:rsidRPr="00362E9B">
              <w:rPr>
                <w:i/>
                <w:szCs w:val="24"/>
              </w:rPr>
              <w:t xml:space="preserve">Durante la sesión de la CNSED Nº 07-2004 de 26 de mayo de 2004, se declaró con valor científico cultural la serie documental "Expedientes de juicios" de 1992 a 2004. En esta ocasión no se indicó el criterio de declaratoria. Según lo indicado por el CISED, los expedientes judiciales de esta tabla de plazos son lo mismo que los expedientes de </w:t>
            </w:r>
            <w:r w:rsidRPr="00362E9B">
              <w:rPr>
                <w:i/>
                <w:szCs w:val="24"/>
              </w:rPr>
              <w:lastRenderedPageBreak/>
              <w:t>juicios que fueron declarados con valor científico cultural en el año 2004, pero no se encontraron las fechas extremas en los inventarios. ----------------------------------------------</w:t>
            </w:r>
          </w:p>
        </w:tc>
      </w:tr>
      <w:tr w:rsidR="00362E9B" w:rsidRPr="00362E9B" w14:paraId="217FD658" w14:textId="77777777" w:rsidTr="00362E9B">
        <w:tc>
          <w:tcPr>
            <w:tcW w:w="9352" w:type="dxa"/>
            <w:tcBorders>
              <w:top w:val="single" w:sz="6" w:space="0" w:color="auto"/>
              <w:left w:val="single" w:sz="6" w:space="0" w:color="auto"/>
              <w:bottom w:val="single" w:sz="6" w:space="0" w:color="auto"/>
              <w:right w:val="single" w:sz="6" w:space="0" w:color="auto"/>
            </w:tcBorders>
            <w:shd w:val="clear" w:color="auto" w:fill="auto"/>
            <w:hideMark/>
          </w:tcPr>
          <w:p w14:paraId="1479D8D3" w14:textId="607FE0AF" w:rsidR="00362E9B" w:rsidRPr="00362E9B" w:rsidRDefault="00362E9B" w:rsidP="00362E9B">
            <w:pPr>
              <w:jc w:val="both"/>
              <w:textAlignment w:val="baseline"/>
              <w:rPr>
                <w:i/>
                <w:szCs w:val="24"/>
              </w:rPr>
            </w:pPr>
            <w:r w:rsidRPr="00362E9B">
              <w:rPr>
                <w:i/>
                <w:szCs w:val="24"/>
              </w:rPr>
              <w:lastRenderedPageBreak/>
              <w:t xml:space="preserve">Subfondo 1: Concejo Municipal. Subfondo 1.4: Alcaldía. </w:t>
            </w:r>
            <w:r w:rsidRPr="00362E9B">
              <w:rPr>
                <w:b/>
                <w:i/>
                <w:szCs w:val="24"/>
              </w:rPr>
              <w:t>Subfondo 1.4.5: Contraloría de Servicios</w:t>
            </w:r>
            <w:r w:rsidRPr="00362E9B">
              <w:rPr>
                <w:i/>
                <w:szCs w:val="24"/>
              </w:rPr>
              <w:t xml:space="preserve"> ------------------------------------------------------------------------------------------------</w:t>
            </w:r>
          </w:p>
        </w:tc>
      </w:tr>
      <w:tr w:rsidR="00362E9B" w:rsidRPr="00AA6429" w14:paraId="25D909F7" w14:textId="77777777" w:rsidTr="00AA6429">
        <w:trPr>
          <w:trHeight w:val="291"/>
        </w:trPr>
        <w:tc>
          <w:tcPr>
            <w:tcW w:w="9352" w:type="dxa"/>
            <w:tcBorders>
              <w:top w:val="nil"/>
              <w:left w:val="single" w:sz="6" w:space="0" w:color="auto"/>
              <w:bottom w:val="single" w:sz="6" w:space="0" w:color="auto"/>
              <w:right w:val="single" w:sz="6" w:space="0" w:color="auto"/>
            </w:tcBorders>
            <w:shd w:val="clear" w:color="auto" w:fill="auto"/>
            <w:hideMark/>
          </w:tcPr>
          <w:p w14:paraId="09031B0A" w14:textId="4EC2217A" w:rsidR="00AA6429" w:rsidRPr="00AA6429" w:rsidRDefault="00362E9B" w:rsidP="00AA6429">
            <w:pPr>
              <w:jc w:val="both"/>
              <w:textAlignment w:val="baseline"/>
              <w:rPr>
                <w:i/>
                <w:iCs w:val="0"/>
                <w:szCs w:val="24"/>
                <w:lang w:val="es-CR" w:eastAsia="en-US"/>
              </w:rPr>
            </w:pPr>
            <w:r w:rsidRPr="00362E9B">
              <w:rPr>
                <w:i/>
                <w:iCs w:val="0"/>
                <w:szCs w:val="24"/>
                <w:lang w:val="es-CR" w:eastAsia="en-US"/>
              </w:rPr>
              <w:t>Tipo / serie documental:</w:t>
            </w:r>
            <w:r w:rsidRPr="00AA6429">
              <w:rPr>
                <w:i/>
                <w:iCs w:val="0"/>
                <w:szCs w:val="24"/>
                <w:lang w:val="es-CR" w:eastAsia="en-US"/>
              </w:rPr>
              <w:t xml:space="preserve"> “</w:t>
            </w:r>
            <w:r w:rsidRPr="00AA6429">
              <w:rPr>
                <w:b/>
                <w:i/>
                <w:iCs w:val="0"/>
                <w:szCs w:val="24"/>
                <w:lang w:val="es-CR" w:eastAsia="en-US"/>
              </w:rPr>
              <w:t>Expedientes de denuncias</w:t>
            </w:r>
            <w:r w:rsidRPr="00AA6429">
              <w:rPr>
                <w:i/>
                <w:iCs w:val="0"/>
                <w:szCs w:val="24"/>
                <w:lang w:val="es-CR" w:eastAsia="en-US"/>
              </w:rPr>
              <w:t>” e “</w:t>
            </w:r>
            <w:r w:rsidRPr="00AA6429">
              <w:rPr>
                <w:b/>
                <w:i/>
                <w:iCs w:val="0"/>
                <w:szCs w:val="24"/>
                <w:lang w:val="es-CR" w:eastAsia="en-US"/>
              </w:rPr>
              <w:t>Informes de seguimiento</w:t>
            </w:r>
            <w:r w:rsidR="00AA6429" w:rsidRPr="00AA6429">
              <w:rPr>
                <w:i/>
                <w:iCs w:val="0"/>
                <w:szCs w:val="24"/>
                <w:lang w:val="es-CR" w:eastAsia="en-US"/>
              </w:rPr>
              <w:t>”</w:t>
            </w:r>
          </w:p>
          <w:p w14:paraId="404EB095" w14:textId="111F3B00" w:rsidR="00362E9B" w:rsidRPr="00AA6429" w:rsidRDefault="00AA6429" w:rsidP="00AA6429">
            <w:pPr>
              <w:jc w:val="both"/>
              <w:textAlignment w:val="baseline"/>
              <w:rPr>
                <w:i/>
                <w:iCs w:val="0"/>
                <w:szCs w:val="24"/>
                <w:lang w:val="es-CR" w:eastAsia="en-US"/>
              </w:rPr>
            </w:pPr>
            <w:r w:rsidRPr="00AA6429">
              <w:rPr>
                <w:i/>
                <w:iCs w:val="0"/>
                <w:szCs w:val="24"/>
                <w:lang w:val="es-CR" w:eastAsia="en-US"/>
              </w:rPr>
              <w:t xml:space="preserve">Declaradas con valor científico cultural en la sesión de la CNSED Nº 7-2004 de 26 de mayo de 2004, ambas series documentales con fechas extremas del período 2000-2004. </w:t>
            </w:r>
          </w:p>
        </w:tc>
      </w:tr>
    </w:tbl>
    <w:p w14:paraId="72E3EEA4" w14:textId="1A445B0A" w:rsidR="00362E9B" w:rsidRPr="00AA6429" w:rsidRDefault="00362E9B" w:rsidP="00AA6429">
      <w:pPr>
        <w:pStyle w:val="Default"/>
        <w:spacing w:after="120" w:line="460" w:lineRule="exact"/>
        <w:jc w:val="both"/>
        <w:rPr>
          <w:color w:val="auto"/>
        </w:rPr>
      </w:pPr>
      <w:r w:rsidRPr="00AA6429">
        <w:rPr>
          <w:color w:val="auto"/>
        </w:rPr>
        <w:t>Asimismo, se recuerda que están vigentes las resoluciones CNSED-01-2014 y CNSED-02-2014 publicadas en la Gaceta n°5 del 8 de enero del 2015, CNSED-01-2016 publicada en la Gaceta n°.154 de 11 de agosto de 2016 y CNSED-01-2017 publicada en La Gaceta nº6 del 15 de enero del 2018 relacionadas con la declaratoria general de valor científico cultural de series documentales producidas en todos los órganos superiores o colegiados, Áreas de Planificación Institucional, Auditorías Internas, Asesorías Legales o Jurídicas, Recursos Humanos, Áreas Financiero Contable (incluyendo áreas presupuestales), Proveedurías, Unidades de Tecnologías de la Información o sus similares (Departamentos de Cómputo, Unidades Informáticas, Telecomunicaciones), Oficinas de prensa, relaciones públicas, Comunicación o protocolo, Áreas de Cooperación Internacional, Organismos Internacionales o sus similares, y Contralorías de Servicios; de todas las instituciones que conforman e</w:t>
      </w:r>
      <w:r w:rsidR="00416430">
        <w:rPr>
          <w:color w:val="auto"/>
        </w:rPr>
        <w:t>l Sistema Nacional de Archivos.</w:t>
      </w:r>
      <w:r w:rsidR="00AA6429" w:rsidRPr="00362E9B">
        <w:t xml:space="preserve"> Enviar copia de este acuerdo a las jefaturas de los subfondos citados en este acuerdo; y al expediente de valoración documental de la Municipalidad de Montes de Oca que custodia esta Comisión Nacional.</w:t>
      </w:r>
      <w:r w:rsidR="00AA6429">
        <w:t xml:space="preserve"> ---------------------------------------</w:t>
      </w:r>
      <w:r w:rsidR="00416430">
        <w:t>-------------------------------</w:t>
      </w:r>
    </w:p>
    <w:p w14:paraId="102A1EF9" w14:textId="25D44A79" w:rsidR="00963C68" w:rsidRPr="00AA6429" w:rsidRDefault="00ED156E" w:rsidP="00907F49">
      <w:pPr>
        <w:pStyle w:val="Default"/>
        <w:spacing w:after="120" w:line="460" w:lineRule="exact"/>
        <w:jc w:val="both"/>
        <w:rPr>
          <w:color w:val="auto"/>
          <w:highlight w:val="yellow"/>
        </w:rPr>
      </w:pPr>
      <w:r w:rsidRPr="00ED156E">
        <w:rPr>
          <w:b/>
          <w:color w:val="auto"/>
        </w:rPr>
        <w:t>ACUERDO 1</w:t>
      </w:r>
      <w:r>
        <w:rPr>
          <w:b/>
          <w:color w:val="auto"/>
        </w:rPr>
        <w:t>3</w:t>
      </w:r>
      <w:r w:rsidRPr="00ED156E">
        <w:rPr>
          <w:b/>
          <w:color w:val="auto"/>
        </w:rPr>
        <w:t>.3.</w:t>
      </w:r>
      <w:r w:rsidRPr="00ED156E">
        <w:rPr>
          <w:color w:val="auto"/>
        </w:rPr>
        <w:t xml:space="preserve"> </w:t>
      </w:r>
      <w:r w:rsidRPr="00ED156E">
        <w:rPr>
          <w:rStyle w:val="normaltextrun"/>
        </w:rPr>
        <w:t>Trasladar al señor Alexander Barquero Elizondo, director general de la</w:t>
      </w:r>
      <w:r>
        <w:rPr>
          <w:rStyle w:val="normaltextrun"/>
        </w:rPr>
        <w:t xml:space="preserve"> Dirección General del Archivo Nacional, copia del expediente de valoración documental correspondiente al trámite presentado por el Comité Institucional de Selección y Eliminación de Documentos (Cised) de la Municipalidad de Montes de Oca; mediante oficio </w:t>
      </w:r>
      <w:r w:rsidRPr="00362E9B">
        <w:rPr>
          <w:rStyle w:val="normaltextrun"/>
          <w:shd w:val="clear" w:color="auto" w:fill="FFFFFF"/>
        </w:rPr>
        <w:t>CISED-001-2020 de 08 de enero de 2020</w:t>
      </w:r>
      <w:r>
        <w:rPr>
          <w:rStyle w:val="normaltextrun"/>
        </w:rPr>
        <w:t xml:space="preserve">; con el objetivo de que se analice la posibilidad de presentar una </w:t>
      </w:r>
      <w:r w:rsidRPr="00416430">
        <w:rPr>
          <w:rStyle w:val="normaltextrun"/>
          <w:shd w:val="clear" w:color="auto" w:fill="FFFFFF"/>
        </w:rPr>
        <w:t>denuncia administrativa</w:t>
      </w:r>
      <w:r>
        <w:rPr>
          <w:rStyle w:val="normaltextrun"/>
        </w:rPr>
        <w:t xml:space="preserve"> o judicial por la presunta eliminación de documentos. Enviar copia de este acuerdo a la señora Estrellita Cabrera Ramírez, profesional del Departamento Servicios Archivísticos Externos designada para el análisis de la valoración documental presentada por el Cised de la Municipalidad de Montes de </w:t>
      </w:r>
      <w:r>
        <w:rPr>
          <w:rStyle w:val="normaltextrun"/>
        </w:rPr>
        <w:lastRenderedPageBreak/>
        <w:t>Oca; y al expediente de valoración documental de esa Municipalidad que custodia esta Comisión Nacional. ------------------------------------------------------------------------------------------</w:t>
      </w:r>
    </w:p>
    <w:p w14:paraId="00ECFF4B" w14:textId="6F89D013" w:rsidR="009E2F7C" w:rsidRDefault="009E2F7C" w:rsidP="009E2F7C">
      <w:pPr>
        <w:pStyle w:val="Default"/>
        <w:spacing w:before="120" w:after="120" w:line="460" w:lineRule="exact"/>
        <w:jc w:val="both"/>
        <w:rPr>
          <w:bCs/>
        </w:rPr>
      </w:pPr>
      <w:r w:rsidRPr="00636DD0">
        <w:rPr>
          <w:b/>
          <w:bCs/>
        </w:rPr>
        <w:t xml:space="preserve">ARTÍCULO 14. </w:t>
      </w:r>
      <w:r w:rsidRPr="00636DD0">
        <w:rPr>
          <w:bCs/>
          <w:iCs/>
          <w:lang w:val="es-ES"/>
        </w:rPr>
        <w:t xml:space="preserve">Informe de valoración </w:t>
      </w:r>
      <w:r w:rsidRPr="00636DD0">
        <w:rPr>
          <w:b/>
          <w:bCs/>
        </w:rPr>
        <w:t>IV-019-2020-TP</w:t>
      </w:r>
      <w:r w:rsidRPr="00636DD0">
        <w:rPr>
          <w:bCs/>
          <w:iCs/>
          <w:lang w:val="es-ES"/>
        </w:rPr>
        <w:t xml:space="preserve">. Asunto: tablas de plazos de conservación de documentos. Fondo: Junta de Protección Social. </w:t>
      </w:r>
      <w:r w:rsidRPr="00636DD0">
        <w:rPr>
          <w:bCs/>
        </w:rPr>
        <w:t xml:space="preserve">Convocada la señora </w:t>
      </w:r>
      <w:r w:rsidRPr="00636DD0">
        <w:rPr>
          <w:bCs/>
          <w:iCs/>
          <w:lang w:val="es-ES"/>
        </w:rPr>
        <w:t>Paola Carvajal Zamora, encargada</w:t>
      </w:r>
      <w:r w:rsidRPr="00636DD0">
        <w:rPr>
          <w:bCs/>
        </w:rPr>
        <w:t xml:space="preserve"> del Archivo Central de esa institución. Hora: 12:00 pm.</w:t>
      </w:r>
      <w:r>
        <w:rPr>
          <w:bCs/>
        </w:rPr>
        <w:t xml:space="preserve"> -------------------------------------------------------------------------------------------------------------</w:t>
      </w:r>
    </w:p>
    <w:p w14:paraId="48A15013" w14:textId="0A066A01" w:rsidR="009E2F7C" w:rsidRPr="00636DD0" w:rsidRDefault="009E2F7C" w:rsidP="009E2F7C">
      <w:pPr>
        <w:pStyle w:val="Default"/>
        <w:spacing w:before="120" w:after="120" w:line="460" w:lineRule="exact"/>
        <w:jc w:val="both"/>
        <w:rPr>
          <w:bCs/>
        </w:rPr>
      </w:pPr>
      <w:r w:rsidRPr="00ED156E">
        <w:rPr>
          <w:b/>
          <w:bCs/>
        </w:rPr>
        <w:t>ACUERDO</w:t>
      </w:r>
      <w:r w:rsidR="00ED156E" w:rsidRPr="00ED156E">
        <w:rPr>
          <w:b/>
          <w:bCs/>
        </w:rPr>
        <w:t xml:space="preserve"> 14.</w:t>
      </w:r>
      <w:r>
        <w:rPr>
          <w:bCs/>
        </w:rPr>
        <w:t xml:space="preserve"> </w:t>
      </w:r>
      <w:r w:rsidR="00ED156E" w:rsidRPr="006F237F">
        <w:rPr>
          <w:bCs/>
        </w:rPr>
        <w:t xml:space="preserve">Convocar a la señora </w:t>
      </w:r>
      <w:r w:rsidR="00ED156E" w:rsidRPr="00636DD0">
        <w:rPr>
          <w:bCs/>
          <w:iCs/>
          <w:lang w:val="es-ES"/>
        </w:rPr>
        <w:t>Paola Carvajal Zamora</w:t>
      </w:r>
      <w:r w:rsidR="00ED156E" w:rsidRPr="006F237F">
        <w:rPr>
          <w:bCs/>
        </w:rPr>
        <w:t xml:space="preserve">, encargada del Archivo Central </w:t>
      </w:r>
      <w:r w:rsidR="00ED156E">
        <w:rPr>
          <w:bCs/>
        </w:rPr>
        <w:t xml:space="preserve">de la </w:t>
      </w:r>
      <w:r w:rsidR="00ED156E" w:rsidRPr="00636DD0">
        <w:rPr>
          <w:bCs/>
          <w:iCs/>
          <w:lang w:val="es-ES"/>
        </w:rPr>
        <w:t>Junta de Protección Social</w:t>
      </w:r>
      <w:r w:rsidR="00ED156E">
        <w:rPr>
          <w:bCs/>
        </w:rPr>
        <w:t xml:space="preserve">, a la </w:t>
      </w:r>
      <w:r w:rsidR="00ED156E" w:rsidRPr="006F237F">
        <w:rPr>
          <w:bCs/>
        </w:rPr>
        <w:t xml:space="preserve">sesión </w:t>
      </w:r>
      <w:r w:rsidR="00ED156E">
        <w:rPr>
          <w:bCs/>
        </w:rPr>
        <w:t xml:space="preserve">que esta Comisión Nacional realice en la fecha 26 de junio del 2020 o posterior; con el objetivo de conocer el informe de valoración documental n° IV-019-2020-TP elaborado por la señora Estrellita Cabrera Ramírez, profesional del Departamento Servicios Archivísticos Externos (DSAE) designada para el análisis de la valoración documental presentada por el Comité Institucional de Selección y Eliminación de Documental (Cised) de esa institución. </w:t>
      </w:r>
      <w:r w:rsidR="00ED156E" w:rsidRPr="00704ED1">
        <w:rPr>
          <w:b/>
          <w:bCs/>
        </w:rPr>
        <w:t>ACUERDO FIRME.</w:t>
      </w:r>
      <w:r w:rsidR="00ED156E">
        <w:rPr>
          <w:bCs/>
        </w:rPr>
        <w:t xml:space="preserve"> ----------------------------------------------------------------------------------------</w:t>
      </w:r>
    </w:p>
    <w:p w14:paraId="1F0A8BA2" w14:textId="3FBC7D7F" w:rsidR="009E2F7C" w:rsidRDefault="009E2F7C" w:rsidP="009E2F7C">
      <w:pPr>
        <w:pStyle w:val="Default"/>
        <w:spacing w:before="120" w:after="120" w:line="460" w:lineRule="exact"/>
        <w:jc w:val="both"/>
        <w:rPr>
          <w:bCs/>
        </w:rPr>
      </w:pPr>
      <w:r w:rsidRPr="00636DD0">
        <w:rPr>
          <w:b/>
          <w:bCs/>
        </w:rPr>
        <w:t xml:space="preserve">ARTÍCULO 15. </w:t>
      </w:r>
      <w:r w:rsidRPr="00636DD0">
        <w:rPr>
          <w:bCs/>
          <w:iCs/>
          <w:lang w:val="es-ES"/>
        </w:rPr>
        <w:t xml:space="preserve">Informe de valoración </w:t>
      </w:r>
      <w:r w:rsidRPr="00636DD0">
        <w:rPr>
          <w:b/>
          <w:bCs/>
        </w:rPr>
        <w:t>IV-020-2020-TP</w:t>
      </w:r>
      <w:r w:rsidRPr="00636DD0">
        <w:rPr>
          <w:bCs/>
          <w:iCs/>
          <w:lang w:val="es-ES"/>
        </w:rPr>
        <w:t xml:space="preserve">. Asunto: tablas de plazos de conservación de documentos. Fondo: Instituto Nacional de las Mujeres. </w:t>
      </w:r>
      <w:r w:rsidRPr="00636DD0">
        <w:rPr>
          <w:bCs/>
        </w:rPr>
        <w:t xml:space="preserve">Convocado el señor </w:t>
      </w:r>
      <w:r w:rsidRPr="00636DD0">
        <w:t>Jonnathan M. Aguilar Arias</w:t>
      </w:r>
      <w:r w:rsidRPr="00636DD0">
        <w:rPr>
          <w:bCs/>
          <w:iCs/>
          <w:lang w:val="es-ES"/>
        </w:rPr>
        <w:t>, encargado</w:t>
      </w:r>
      <w:r w:rsidRPr="00636DD0">
        <w:rPr>
          <w:bCs/>
        </w:rPr>
        <w:t xml:space="preserve"> del Archivo Central de ese instituto. Hora: 2:00 pm.</w:t>
      </w:r>
      <w:r>
        <w:rPr>
          <w:bCs/>
        </w:rPr>
        <w:t xml:space="preserve"> --------------------------------------------------------------------------------------------------------</w:t>
      </w:r>
    </w:p>
    <w:p w14:paraId="27A5084C" w14:textId="0FFFCC37" w:rsidR="009E2F7C" w:rsidRPr="00636DD0" w:rsidRDefault="009E2F7C" w:rsidP="009E2F7C">
      <w:pPr>
        <w:pStyle w:val="Default"/>
        <w:spacing w:before="120" w:after="120" w:line="460" w:lineRule="exact"/>
        <w:jc w:val="both"/>
        <w:rPr>
          <w:bCs/>
        </w:rPr>
      </w:pPr>
      <w:r w:rsidRPr="00ED156E">
        <w:rPr>
          <w:b/>
          <w:bCs/>
        </w:rPr>
        <w:t>ACUERDO</w:t>
      </w:r>
      <w:r w:rsidR="00ED156E" w:rsidRPr="00ED156E">
        <w:rPr>
          <w:b/>
          <w:bCs/>
        </w:rPr>
        <w:t xml:space="preserve"> 15.</w:t>
      </w:r>
      <w:r w:rsidRPr="00ED156E">
        <w:rPr>
          <w:bCs/>
        </w:rPr>
        <w:t xml:space="preserve"> </w:t>
      </w:r>
      <w:r w:rsidR="00ED156E">
        <w:rPr>
          <w:bCs/>
        </w:rPr>
        <w:t>Convocar a</w:t>
      </w:r>
      <w:r w:rsidR="00ED156E" w:rsidRPr="00ED156E">
        <w:rPr>
          <w:bCs/>
        </w:rPr>
        <w:t>l</w:t>
      </w:r>
      <w:r w:rsidR="00ED156E">
        <w:rPr>
          <w:bCs/>
        </w:rPr>
        <w:t xml:space="preserve"> </w:t>
      </w:r>
      <w:r w:rsidR="00ED156E" w:rsidRPr="00ED156E">
        <w:rPr>
          <w:bCs/>
        </w:rPr>
        <w:t xml:space="preserve">señor </w:t>
      </w:r>
      <w:r w:rsidR="00ED156E" w:rsidRPr="00636DD0">
        <w:t>Jonnathan M. Aguilar Arias</w:t>
      </w:r>
      <w:r w:rsidR="00ED156E">
        <w:rPr>
          <w:bCs/>
        </w:rPr>
        <w:t>, encargado</w:t>
      </w:r>
      <w:r w:rsidR="00ED156E" w:rsidRPr="00ED156E">
        <w:rPr>
          <w:bCs/>
        </w:rPr>
        <w:t xml:space="preserve"> del Archivo</w:t>
      </w:r>
      <w:r w:rsidR="00ED156E" w:rsidRPr="006F237F">
        <w:rPr>
          <w:bCs/>
        </w:rPr>
        <w:t xml:space="preserve"> Central </w:t>
      </w:r>
      <w:r w:rsidR="00ED156E">
        <w:rPr>
          <w:bCs/>
        </w:rPr>
        <w:t xml:space="preserve">del </w:t>
      </w:r>
      <w:r w:rsidR="00ED156E" w:rsidRPr="00636DD0">
        <w:rPr>
          <w:bCs/>
          <w:iCs/>
          <w:lang w:val="es-ES"/>
        </w:rPr>
        <w:t>Instituto Nacional de las Mujeres</w:t>
      </w:r>
      <w:r w:rsidR="00ED156E">
        <w:rPr>
          <w:bCs/>
        </w:rPr>
        <w:t xml:space="preserve">, a la </w:t>
      </w:r>
      <w:r w:rsidR="00ED156E" w:rsidRPr="006F237F">
        <w:rPr>
          <w:bCs/>
        </w:rPr>
        <w:t xml:space="preserve">sesión </w:t>
      </w:r>
      <w:r w:rsidR="00ED156E">
        <w:rPr>
          <w:bCs/>
        </w:rPr>
        <w:t xml:space="preserve">que esta Comisión Nacional realice en la fecha 26 de junio del 2020 o posterior; con el objetivo de conocer el informe de valoración documental n° IV-020-2020-TP elaborado por la señora Camila Carreras Herrero, profesional del Departamento Servicios Archivísticos Externos (DSAE) designada para el análisis de la valoración documental presentada por el Comité Institucional de Selección y Eliminación de Documental (Cised) de esa institución. </w:t>
      </w:r>
      <w:r w:rsidR="00ED156E" w:rsidRPr="00704ED1">
        <w:rPr>
          <w:b/>
          <w:bCs/>
        </w:rPr>
        <w:t>ACUERDO FIRME.</w:t>
      </w:r>
      <w:r w:rsidR="00ED156E">
        <w:rPr>
          <w:bCs/>
        </w:rPr>
        <w:t xml:space="preserve"> -----------------------------------------------------------------------------------------</w:t>
      </w:r>
    </w:p>
    <w:p w14:paraId="7DC8DB69" w14:textId="0D7E2E7D" w:rsidR="00702C9B" w:rsidRPr="00036081" w:rsidRDefault="3132E96C" w:rsidP="008A79CE">
      <w:pPr>
        <w:pStyle w:val="Default"/>
        <w:spacing w:line="460" w:lineRule="exact"/>
        <w:jc w:val="both"/>
        <w:rPr>
          <w:bCs/>
        </w:rPr>
      </w:pPr>
      <w:r w:rsidRPr="3132E96C">
        <w:rPr>
          <w:b/>
          <w:bCs/>
        </w:rPr>
        <w:t xml:space="preserve">CAPITULO </w:t>
      </w:r>
      <w:r w:rsidR="004E7A1A">
        <w:rPr>
          <w:b/>
          <w:bCs/>
        </w:rPr>
        <w:t>V</w:t>
      </w:r>
      <w:r w:rsidRPr="3132E96C">
        <w:rPr>
          <w:b/>
          <w:bCs/>
        </w:rPr>
        <w:t>. CORRESPONDENCIA -----------------------------------------------------------------</w:t>
      </w:r>
    </w:p>
    <w:p w14:paraId="039F538E" w14:textId="44944DA5" w:rsidR="00367A78" w:rsidRPr="00243897" w:rsidRDefault="00367A78" w:rsidP="007920DC">
      <w:pPr>
        <w:pStyle w:val="Default"/>
        <w:spacing w:before="120" w:after="120" w:line="460" w:lineRule="exact"/>
        <w:jc w:val="both"/>
        <w:rPr>
          <w:bCs/>
          <w:i/>
        </w:rPr>
      </w:pPr>
      <w:r w:rsidRPr="0044756B">
        <w:rPr>
          <w:b/>
          <w:bCs/>
        </w:rPr>
        <w:lastRenderedPageBreak/>
        <w:t xml:space="preserve">ARTÍCULO </w:t>
      </w:r>
      <w:r>
        <w:rPr>
          <w:b/>
          <w:bCs/>
        </w:rPr>
        <w:t>16</w:t>
      </w:r>
      <w:r w:rsidRPr="0044756B">
        <w:rPr>
          <w:b/>
          <w:bCs/>
        </w:rPr>
        <w:t>.</w:t>
      </w:r>
      <w:r>
        <w:rPr>
          <w:b/>
          <w:bCs/>
        </w:rPr>
        <w:t>1.</w:t>
      </w:r>
      <w:r w:rsidRPr="00243897">
        <w:rPr>
          <w:bCs/>
        </w:rPr>
        <w:t xml:space="preserve"> Oficio </w:t>
      </w:r>
      <w:r w:rsidRPr="00243897">
        <w:rPr>
          <w:rFonts w:ascii="Arial-BoldMT" w:hAnsi="Arial-BoldMT" w:cs="Arial-BoldMT"/>
          <w:b/>
          <w:bCs/>
          <w:iCs/>
          <w:lang w:val="es-ES"/>
        </w:rPr>
        <w:t>19-001126-0505-LA</w:t>
      </w:r>
      <w:r w:rsidRPr="00243897">
        <w:rPr>
          <w:rFonts w:ascii="Arial-BoldMT" w:hAnsi="Arial-BoldMT" w:cs="Arial-BoldMT"/>
          <w:bCs/>
          <w:iCs/>
          <w:lang w:val="es-ES"/>
        </w:rPr>
        <w:t xml:space="preserve"> de 4 de mayo del 2020 recibido el 6 del mismo mes, suscrito por la señora </w:t>
      </w:r>
      <w:r>
        <w:rPr>
          <w:rFonts w:ascii="Arial-BoldMT" w:hAnsi="Arial-BoldMT" w:cs="Arial-BoldMT"/>
          <w:bCs/>
          <w:iCs/>
          <w:lang w:val="es-ES"/>
        </w:rPr>
        <w:t>Ana Patricia Montero Morales, jueza del Juzgado de Trabajo de Heredia; por medio del cual se solicitó lo siguiente:</w:t>
      </w:r>
      <w:r w:rsidR="007920DC">
        <w:rPr>
          <w:rFonts w:ascii="Arial-BoldMT" w:hAnsi="Arial-BoldMT" w:cs="Arial-BoldMT"/>
          <w:bCs/>
          <w:iCs/>
          <w:lang w:val="es-ES"/>
        </w:rPr>
        <w:t xml:space="preserve"> </w:t>
      </w:r>
      <w:r>
        <w:rPr>
          <w:rFonts w:ascii="ArialMT" w:hAnsi="ArialMT" w:cs="ArialMT"/>
          <w:i/>
        </w:rPr>
        <w:t>“</w:t>
      </w:r>
      <w:r w:rsidRPr="00243897">
        <w:rPr>
          <w:rFonts w:ascii="ArialMT" w:hAnsi="ArialMT" w:cs="ArialMT"/>
          <w:i/>
        </w:rPr>
        <w:t xml:space="preserve">Sirva la presente para indicarles que en proceso </w:t>
      </w:r>
      <w:r w:rsidRPr="00243897">
        <w:rPr>
          <w:rFonts w:ascii="Arial-BoldMT" w:hAnsi="Arial-BoldMT" w:cs="Arial-BoldMT"/>
          <w:b/>
          <w:bCs/>
          <w:i/>
        </w:rPr>
        <w:t>OR.S.PUB. EMPLEO</w:t>
      </w:r>
      <w:r>
        <w:rPr>
          <w:rFonts w:ascii="Arial-BoldMT" w:hAnsi="Arial-BoldMT" w:cs="Arial-BoldMT"/>
          <w:b/>
          <w:bCs/>
          <w:i/>
        </w:rPr>
        <w:t xml:space="preserve"> </w:t>
      </w:r>
      <w:r w:rsidRPr="00243897">
        <w:rPr>
          <w:rFonts w:ascii="Arial-BoldMT" w:hAnsi="Arial-BoldMT" w:cs="Arial-BoldMT"/>
          <w:b/>
          <w:bCs/>
          <w:i/>
        </w:rPr>
        <w:t xml:space="preserve">PUBLICO </w:t>
      </w:r>
      <w:r w:rsidRPr="00243897">
        <w:rPr>
          <w:rFonts w:ascii="ArialMT" w:hAnsi="ArialMT" w:cs="ArialMT"/>
          <w:i/>
        </w:rPr>
        <w:t xml:space="preserve">tramitado bajo expediente N° </w:t>
      </w:r>
      <w:r w:rsidRPr="00243897">
        <w:rPr>
          <w:rFonts w:ascii="Arial-BoldMT" w:hAnsi="Arial-BoldMT" w:cs="Arial-BoldMT"/>
          <w:b/>
          <w:bCs/>
          <w:i/>
        </w:rPr>
        <w:t xml:space="preserve">19-001126-0505-LA </w:t>
      </w:r>
      <w:r w:rsidRPr="00243897">
        <w:rPr>
          <w:rFonts w:ascii="ArialMT" w:hAnsi="ArialMT" w:cs="ArialMT"/>
          <w:i/>
        </w:rPr>
        <w:t xml:space="preserve">de </w:t>
      </w:r>
      <w:r w:rsidRPr="00243897">
        <w:rPr>
          <w:rFonts w:ascii="Arial-BoldMT" w:hAnsi="Arial-BoldMT" w:cs="Arial-BoldMT"/>
          <w:b/>
          <w:bCs/>
          <w:i/>
        </w:rPr>
        <w:t>YIRLANIA LOPEZ</w:t>
      </w:r>
      <w:r>
        <w:rPr>
          <w:rFonts w:ascii="Arial-BoldMT" w:hAnsi="Arial-BoldMT" w:cs="Arial-BoldMT"/>
          <w:b/>
          <w:bCs/>
          <w:i/>
        </w:rPr>
        <w:t xml:space="preserve"> </w:t>
      </w:r>
      <w:r w:rsidRPr="00243897">
        <w:rPr>
          <w:rFonts w:ascii="Arial-BoldMT" w:hAnsi="Arial-BoldMT" w:cs="Arial-BoldMT"/>
          <w:b/>
          <w:bCs/>
          <w:i/>
        </w:rPr>
        <w:t xml:space="preserve">REYES </w:t>
      </w:r>
      <w:r w:rsidRPr="00243897">
        <w:rPr>
          <w:rFonts w:ascii="ArialMT" w:hAnsi="ArialMT" w:cs="ArialMT"/>
          <w:i/>
        </w:rPr>
        <w:t xml:space="preserve">contra </w:t>
      </w:r>
      <w:r w:rsidRPr="00243897">
        <w:rPr>
          <w:rFonts w:ascii="Arial-BoldMT" w:hAnsi="Arial-BoldMT" w:cs="Arial-BoldMT"/>
          <w:b/>
          <w:bCs/>
          <w:i/>
        </w:rPr>
        <w:t xml:space="preserve">EL ESTADO, </w:t>
      </w:r>
      <w:r w:rsidRPr="00243897">
        <w:rPr>
          <w:rFonts w:ascii="ArialMT" w:hAnsi="ArialMT" w:cs="ArialMT"/>
          <w:i/>
        </w:rPr>
        <w:t>se ordenó remitirles el presente oficio a efecto de que se</w:t>
      </w:r>
      <w:r>
        <w:rPr>
          <w:rFonts w:ascii="ArialMT" w:hAnsi="ArialMT" w:cs="ArialMT"/>
          <w:i/>
        </w:rPr>
        <w:t xml:space="preserve"> </w:t>
      </w:r>
      <w:r w:rsidRPr="00243897">
        <w:rPr>
          <w:rFonts w:ascii="ArialMT" w:hAnsi="ArialMT" w:cs="ArialMT"/>
          <w:i/>
        </w:rPr>
        <w:t>sirvan certificar si fueron eliminados los documentos correspondientes a los</w:t>
      </w:r>
      <w:r>
        <w:rPr>
          <w:rFonts w:ascii="ArialMT" w:hAnsi="ArialMT" w:cs="ArialMT"/>
          <w:i/>
          <w:iCs/>
        </w:rPr>
        <w:t xml:space="preserve"> </w:t>
      </w:r>
      <w:r w:rsidRPr="00243897">
        <w:rPr>
          <w:rFonts w:ascii="ArialMT" w:hAnsi="ArialMT" w:cs="ArialMT"/>
          <w:i/>
        </w:rPr>
        <w:t>mecanismos de control de horario (libros de actas debidamente foliados o similares)</w:t>
      </w:r>
      <w:r>
        <w:rPr>
          <w:rFonts w:ascii="ArialMT" w:hAnsi="ArialMT" w:cs="ArialMT"/>
          <w:i/>
        </w:rPr>
        <w:t xml:space="preserve"> </w:t>
      </w:r>
      <w:r w:rsidRPr="00243897">
        <w:rPr>
          <w:rFonts w:ascii="ArialMT" w:hAnsi="ArialMT" w:cs="ArialMT"/>
          <w:i/>
        </w:rPr>
        <w:t>desde agosto del año 2012 hasta el día de hoy y en los que se registraron las requisas</w:t>
      </w:r>
      <w:r>
        <w:rPr>
          <w:rFonts w:ascii="ArialMT" w:hAnsi="ArialMT" w:cs="ArialMT"/>
          <w:i/>
        </w:rPr>
        <w:t xml:space="preserve"> </w:t>
      </w:r>
      <w:r w:rsidRPr="00243897">
        <w:rPr>
          <w:rFonts w:ascii="ArialMT" w:hAnsi="ArialMT" w:cs="ArialMT"/>
          <w:i/>
        </w:rPr>
        <w:t>permanentes atendidas por los policías penitenciarios desde agosto del 2012 y hasta</w:t>
      </w:r>
      <w:r>
        <w:rPr>
          <w:rFonts w:ascii="ArialMT" w:hAnsi="ArialMT" w:cs="ArialMT"/>
          <w:i/>
        </w:rPr>
        <w:t xml:space="preserve"> </w:t>
      </w:r>
      <w:r w:rsidRPr="00243897">
        <w:rPr>
          <w:rFonts w:ascii="ArialMT" w:hAnsi="ArialMT" w:cs="ArialMT"/>
          <w:i/>
        </w:rPr>
        <w:t xml:space="preserve">julio del 2014, relativos a la trabajadora </w:t>
      </w:r>
      <w:r w:rsidRPr="00243897">
        <w:rPr>
          <w:rFonts w:ascii="Arial-BoldItalicMT" w:hAnsi="Arial-BoldItalicMT" w:cs="Arial-BoldItalicMT"/>
          <w:b/>
          <w:bCs/>
          <w:i/>
        </w:rPr>
        <w:t xml:space="preserve">Yirlania López Reyes, </w:t>
      </w:r>
      <w:r w:rsidRPr="00243897">
        <w:rPr>
          <w:rFonts w:ascii="ArialMT" w:hAnsi="ArialMT" w:cs="ArialMT"/>
          <w:i/>
        </w:rPr>
        <w:t xml:space="preserve">cédula de identidad </w:t>
      </w:r>
      <w:r w:rsidRPr="00243897">
        <w:rPr>
          <w:rFonts w:ascii="Arial-BoldItalicMT" w:hAnsi="Arial-BoldItalicMT" w:cs="Arial-BoldItalicMT"/>
          <w:b/>
          <w:bCs/>
          <w:i/>
        </w:rPr>
        <w:t>6</w:t>
      </w:r>
      <w:r>
        <w:rPr>
          <w:rFonts w:ascii="Arial-BoldItalicMT" w:hAnsi="Arial-BoldItalicMT" w:cs="Arial-BoldItalicMT"/>
          <w:b/>
          <w:bCs/>
          <w:i/>
        </w:rPr>
        <w:t xml:space="preserve"> </w:t>
      </w:r>
      <w:r w:rsidRPr="00243897">
        <w:rPr>
          <w:rFonts w:ascii="Arial-BoldItalicMT" w:hAnsi="Arial-BoldItalicMT" w:cs="Arial-BoldItalicMT"/>
          <w:b/>
          <w:bCs/>
          <w:i/>
        </w:rPr>
        <w:t>406 595</w:t>
      </w:r>
      <w:r w:rsidRPr="00243897">
        <w:rPr>
          <w:rFonts w:ascii="ArialMT" w:hAnsi="ArialMT" w:cs="ArialMT"/>
          <w:i/>
        </w:rPr>
        <w:t>. A efecto de cumplir con lo anterior se confiere un plazo improrrogable de</w:t>
      </w:r>
      <w:r>
        <w:rPr>
          <w:rFonts w:ascii="ArialMT" w:hAnsi="ArialMT" w:cs="ArialMT"/>
          <w:i/>
        </w:rPr>
        <w:t xml:space="preserve"> </w:t>
      </w:r>
      <w:r w:rsidRPr="00243897">
        <w:rPr>
          <w:rFonts w:ascii="Arial-BoldMT" w:hAnsi="Arial-BoldMT" w:cs="Arial-BoldMT"/>
          <w:b/>
          <w:bCs/>
          <w:i/>
        </w:rPr>
        <w:t>CINCO DÍAS</w:t>
      </w:r>
      <w:r w:rsidRPr="00243897">
        <w:rPr>
          <w:rFonts w:ascii="ArialMT" w:hAnsi="ArialMT" w:cs="ArialMT"/>
          <w:i/>
        </w:rPr>
        <w:t>.</w:t>
      </w:r>
      <w:r>
        <w:rPr>
          <w:rFonts w:ascii="ArialMT" w:hAnsi="ArialMT" w:cs="ArialMT"/>
          <w:i/>
        </w:rPr>
        <w:t>”</w:t>
      </w:r>
      <w:r w:rsidR="007920DC">
        <w:rPr>
          <w:rFonts w:ascii="ArialMT" w:hAnsi="ArialMT" w:cs="ArialMT"/>
          <w:i/>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p>
    <w:p w14:paraId="125530AD" w14:textId="71939030" w:rsidR="00367A78" w:rsidRPr="001F3663" w:rsidRDefault="00367A78" w:rsidP="00367A78">
      <w:pPr>
        <w:pStyle w:val="Default"/>
        <w:spacing w:before="120" w:after="120" w:line="460" w:lineRule="exact"/>
        <w:jc w:val="both"/>
        <w:rPr>
          <w:rFonts w:ascii="Arial-BoldMT" w:hAnsi="Arial-BoldMT" w:cs="Arial-BoldMT"/>
          <w:bCs/>
          <w:iCs/>
          <w:lang w:val="es-ES"/>
        </w:rPr>
      </w:pPr>
      <w:r w:rsidRPr="0044756B">
        <w:rPr>
          <w:b/>
          <w:bCs/>
        </w:rPr>
        <w:t xml:space="preserve">ARTÍCULO </w:t>
      </w:r>
      <w:r>
        <w:rPr>
          <w:b/>
          <w:bCs/>
        </w:rPr>
        <w:t>16</w:t>
      </w:r>
      <w:r w:rsidRPr="0044756B">
        <w:rPr>
          <w:b/>
          <w:bCs/>
        </w:rPr>
        <w:t>.</w:t>
      </w:r>
      <w:r>
        <w:rPr>
          <w:b/>
          <w:bCs/>
        </w:rPr>
        <w:t>2.</w:t>
      </w:r>
      <w:r w:rsidRPr="00243897">
        <w:rPr>
          <w:bCs/>
        </w:rPr>
        <w:t xml:space="preserve"> </w:t>
      </w:r>
      <w:r>
        <w:rPr>
          <w:bCs/>
        </w:rPr>
        <w:t>Copia del o</w:t>
      </w:r>
      <w:r w:rsidRPr="00243897">
        <w:rPr>
          <w:bCs/>
        </w:rPr>
        <w:t xml:space="preserve">ficio </w:t>
      </w:r>
      <w:r>
        <w:rPr>
          <w:rFonts w:ascii="Arial-BoldMT" w:hAnsi="Arial-BoldMT" w:cs="Arial-BoldMT"/>
          <w:b/>
          <w:bCs/>
          <w:iCs/>
          <w:lang w:val="es-ES"/>
        </w:rPr>
        <w:t>CNSED-083-2020</w:t>
      </w:r>
      <w:r w:rsidRPr="00243897">
        <w:rPr>
          <w:rFonts w:ascii="Arial-BoldMT" w:hAnsi="Arial-BoldMT" w:cs="Arial-BoldMT"/>
          <w:bCs/>
          <w:iCs/>
          <w:lang w:val="es-ES"/>
        </w:rPr>
        <w:t xml:space="preserve"> de </w:t>
      </w:r>
      <w:r>
        <w:rPr>
          <w:rFonts w:ascii="Arial-BoldMT" w:hAnsi="Arial-BoldMT" w:cs="Arial-BoldMT"/>
          <w:bCs/>
          <w:iCs/>
          <w:lang w:val="es-ES"/>
        </w:rPr>
        <w:t>7</w:t>
      </w:r>
      <w:r w:rsidRPr="00243897">
        <w:rPr>
          <w:rFonts w:ascii="Arial-BoldMT" w:hAnsi="Arial-BoldMT" w:cs="Arial-BoldMT"/>
          <w:bCs/>
          <w:iCs/>
          <w:lang w:val="es-ES"/>
        </w:rPr>
        <w:t xml:space="preserve"> de mayo del 2020 recibido el </w:t>
      </w:r>
      <w:r>
        <w:rPr>
          <w:rFonts w:ascii="Arial-BoldMT" w:hAnsi="Arial-BoldMT" w:cs="Arial-BoldMT"/>
          <w:bCs/>
          <w:iCs/>
          <w:lang w:val="es-ES"/>
        </w:rPr>
        <w:t>12</w:t>
      </w:r>
      <w:r w:rsidRPr="00243897">
        <w:rPr>
          <w:rFonts w:ascii="Arial-BoldMT" w:hAnsi="Arial-BoldMT" w:cs="Arial-BoldMT"/>
          <w:bCs/>
          <w:iCs/>
          <w:lang w:val="es-ES"/>
        </w:rPr>
        <w:t xml:space="preserve"> del mismo mes, suscrito por </w:t>
      </w:r>
      <w:r>
        <w:rPr>
          <w:rFonts w:ascii="Arial-BoldMT" w:hAnsi="Arial-BoldMT" w:cs="Arial-BoldMT"/>
          <w:bCs/>
          <w:iCs/>
          <w:lang w:val="es-ES"/>
        </w:rPr>
        <w:t>el señor Alexander Barquero Elizondo, director ejecutivo de esta Comisión Nacional; por medio del cual brindó respuesta a la solicitud de información del caso interpuesto por la señora Yirlania López Reyes. También se remitió la certificación solicitada.</w:t>
      </w:r>
      <w:r w:rsidR="007920DC">
        <w:rPr>
          <w:rFonts w:ascii="Arial-BoldMT" w:hAnsi="Arial-BoldMT" w:cs="Arial-BoldMT"/>
          <w:bCs/>
          <w:iCs/>
          <w:lang w:val="es-ES"/>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4E64C41D" w14:textId="2B017288" w:rsidR="00367A78" w:rsidRPr="001F3663" w:rsidRDefault="00367A78" w:rsidP="007920DC">
      <w:pPr>
        <w:pStyle w:val="Default"/>
        <w:spacing w:before="120" w:after="120" w:line="460" w:lineRule="exact"/>
        <w:jc w:val="both"/>
        <w:rPr>
          <w:bCs/>
          <w:i/>
        </w:rPr>
      </w:pPr>
      <w:r w:rsidRPr="0044756B">
        <w:rPr>
          <w:b/>
          <w:bCs/>
        </w:rPr>
        <w:t xml:space="preserve">ARTÍCULO </w:t>
      </w:r>
      <w:r>
        <w:rPr>
          <w:b/>
          <w:bCs/>
        </w:rPr>
        <w:t>16</w:t>
      </w:r>
      <w:r w:rsidRPr="0044756B">
        <w:rPr>
          <w:b/>
          <w:bCs/>
        </w:rPr>
        <w:t>.</w:t>
      </w:r>
      <w:r>
        <w:rPr>
          <w:b/>
          <w:bCs/>
        </w:rPr>
        <w:t>3.</w:t>
      </w:r>
      <w:r w:rsidRPr="00243897">
        <w:rPr>
          <w:bCs/>
        </w:rPr>
        <w:t xml:space="preserve"> Oficio </w:t>
      </w:r>
      <w:r w:rsidRPr="00243897">
        <w:rPr>
          <w:rFonts w:ascii="Arial-BoldMT" w:hAnsi="Arial-BoldMT" w:cs="Arial-BoldMT"/>
          <w:b/>
          <w:bCs/>
          <w:iCs/>
          <w:lang w:val="es-ES"/>
        </w:rPr>
        <w:t>19-001126-0505-LA</w:t>
      </w:r>
      <w:r w:rsidRPr="00243897">
        <w:rPr>
          <w:rFonts w:ascii="Arial-BoldMT" w:hAnsi="Arial-BoldMT" w:cs="Arial-BoldMT"/>
          <w:bCs/>
          <w:iCs/>
          <w:lang w:val="es-ES"/>
        </w:rPr>
        <w:t xml:space="preserve"> de 4 de mayo del 2020 recibido el </w:t>
      </w:r>
      <w:r>
        <w:rPr>
          <w:rFonts w:ascii="Arial-BoldMT" w:hAnsi="Arial-BoldMT" w:cs="Arial-BoldMT"/>
          <w:bCs/>
          <w:iCs/>
          <w:lang w:val="es-ES"/>
        </w:rPr>
        <w:t>7</w:t>
      </w:r>
      <w:r w:rsidRPr="00243897">
        <w:rPr>
          <w:rFonts w:ascii="Arial-BoldMT" w:hAnsi="Arial-BoldMT" w:cs="Arial-BoldMT"/>
          <w:bCs/>
          <w:iCs/>
          <w:lang w:val="es-ES"/>
        </w:rPr>
        <w:t xml:space="preserve"> del mismo mes, suscrito por la señora </w:t>
      </w:r>
      <w:r>
        <w:rPr>
          <w:rFonts w:ascii="Arial-BoldMT" w:hAnsi="Arial-BoldMT" w:cs="Arial-BoldMT"/>
          <w:bCs/>
          <w:iCs/>
          <w:lang w:val="es-ES"/>
        </w:rPr>
        <w:t>Ana Patricia Montero Morales, jueza del Juzgado de Trabajo de Heredia; por medio del cual se solicitó lo siguiente:</w:t>
      </w:r>
      <w:r w:rsidR="007920DC">
        <w:rPr>
          <w:rFonts w:ascii="Arial-BoldMT" w:hAnsi="Arial-BoldMT" w:cs="Arial-BoldMT"/>
          <w:bCs/>
          <w:iCs/>
          <w:lang w:val="es-ES"/>
        </w:rPr>
        <w:t xml:space="preserve"> </w:t>
      </w:r>
      <w:r>
        <w:rPr>
          <w:rFonts w:ascii="ArialMT" w:hAnsi="ArialMT" w:cs="ArialMT"/>
          <w:i/>
        </w:rPr>
        <w:t>“</w:t>
      </w:r>
      <w:r w:rsidRPr="001F3663">
        <w:rPr>
          <w:rFonts w:ascii="ArialMT" w:hAnsi="ArialMT" w:cs="ArialMT"/>
          <w:i/>
        </w:rPr>
        <w:t xml:space="preserve">Sirva la presente para indicarles que en proceso </w:t>
      </w:r>
      <w:r w:rsidRPr="001F3663">
        <w:rPr>
          <w:rFonts w:ascii="Arial-BoldMT" w:hAnsi="Arial-BoldMT" w:cs="Arial-BoldMT"/>
          <w:b/>
          <w:bCs/>
          <w:i/>
        </w:rPr>
        <w:t>OR.S.PUB. EMPLEO</w:t>
      </w:r>
      <w:r>
        <w:rPr>
          <w:rFonts w:ascii="Arial-BoldMT" w:hAnsi="Arial-BoldMT" w:cs="Arial-BoldMT"/>
          <w:b/>
          <w:bCs/>
          <w:i/>
        </w:rPr>
        <w:t xml:space="preserve"> </w:t>
      </w:r>
      <w:r w:rsidRPr="001F3663">
        <w:rPr>
          <w:rFonts w:ascii="Arial-BoldMT" w:hAnsi="Arial-BoldMT" w:cs="Arial-BoldMT"/>
          <w:b/>
          <w:bCs/>
          <w:i/>
        </w:rPr>
        <w:t xml:space="preserve">PUBLICO </w:t>
      </w:r>
      <w:r w:rsidRPr="001F3663">
        <w:rPr>
          <w:rFonts w:ascii="ArialMT" w:hAnsi="ArialMT" w:cs="ArialMT"/>
          <w:i/>
        </w:rPr>
        <w:t xml:space="preserve">tramitado bajo expediente N° </w:t>
      </w:r>
      <w:r w:rsidRPr="001F3663">
        <w:rPr>
          <w:rFonts w:ascii="Arial-BoldMT" w:hAnsi="Arial-BoldMT" w:cs="Arial-BoldMT"/>
          <w:b/>
          <w:bCs/>
          <w:i/>
        </w:rPr>
        <w:t xml:space="preserve">19-001119-0505-LA </w:t>
      </w:r>
      <w:r w:rsidRPr="001F3663">
        <w:rPr>
          <w:rFonts w:ascii="ArialMT" w:hAnsi="ArialMT" w:cs="ArialMT"/>
          <w:i/>
        </w:rPr>
        <w:t xml:space="preserve">de </w:t>
      </w:r>
      <w:r w:rsidRPr="001F3663">
        <w:rPr>
          <w:rFonts w:ascii="Arial-BoldMT" w:hAnsi="Arial-BoldMT" w:cs="Arial-BoldMT"/>
          <w:b/>
          <w:bCs/>
          <w:i/>
        </w:rPr>
        <w:t>CARLOS LUIS</w:t>
      </w:r>
      <w:r>
        <w:rPr>
          <w:rFonts w:ascii="Arial-BoldMT" w:hAnsi="Arial-BoldMT" w:cs="Arial-BoldMT"/>
          <w:b/>
          <w:bCs/>
          <w:i/>
        </w:rPr>
        <w:t xml:space="preserve"> </w:t>
      </w:r>
      <w:r w:rsidRPr="001F3663">
        <w:rPr>
          <w:rFonts w:ascii="Arial-BoldMT" w:hAnsi="Arial-BoldMT" w:cs="Arial-BoldMT"/>
          <w:b/>
          <w:bCs/>
          <w:i/>
        </w:rPr>
        <w:t xml:space="preserve">CASTILLO CABALCETA </w:t>
      </w:r>
      <w:r w:rsidRPr="001F3663">
        <w:rPr>
          <w:rFonts w:ascii="ArialMT" w:hAnsi="ArialMT" w:cs="ArialMT"/>
          <w:i/>
        </w:rPr>
        <w:t xml:space="preserve">contra </w:t>
      </w:r>
      <w:r w:rsidRPr="001F3663">
        <w:rPr>
          <w:rFonts w:ascii="Arial-BoldMT" w:hAnsi="Arial-BoldMT" w:cs="Arial-BoldMT"/>
          <w:b/>
          <w:bCs/>
          <w:i/>
        </w:rPr>
        <w:t xml:space="preserve">EL ESTADO </w:t>
      </w:r>
      <w:r w:rsidRPr="001F3663">
        <w:rPr>
          <w:rFonts w:ascii="ArialMT" w:hAnsi="ArialMT" w:cs="ArialMT"/>
          <w:i/>
        </w:rPr>
        <w:t>se ordenó remitirles el presente oficio a</w:t>
      </w:r>
      <w:r>
        <w:rPr>
          <w:rFonts w:ascii="ArialMT" w:hAnsi="ArialMT" w:cs="ArialMT"/>
          <w:i/>
        </w:rPr>
        <w:t xml:space="preserve"> </w:t>
      </w:r>
      <w:r w:rsidRPr="001F3663">
        <w:rPr>
          <w:rFonts w:ascii="ArialMT" w:hAnsi="ArialMT" w:cs="ArialMT"/>
          <w:i/>
        </w:rPr>
        <w:t>efecto de que se sirvan certificar si fueron eliminados los mecanismos de control de</w:t>
      </w:r>
      <w:r>
        <w:rPr>
          <w:rFonts w:ascii="ArialMT" w:hAnsi="ArialMT" w:cs="ArialMT"/>
          <w:i/>
        </w:rPr>
        <w:t xml:space="preserve"> </w:t>
      </w:r>
      <w:r w:rsidRPr="001F3663">
        <w:rPr>
          <w:rFonts w:ascii="ArialMT" w:hAnsi="ArialMT" w:cs="ArialMT"/>
          <w:i/>
        </w:rPr>
        <w:t xml:space="preserve">horario ordinario, en el caso del trabajador </w:t>
      </w:r>
      <w:r w:rsidRPr="001F3663">
        <w:rPr>
          <w:rFonts w:ascii="Arial-BoldItalicMT" w:hAnsi="Arial-BoldItalicMT" w:cs="Arial-BoldItalicMT"/>
          <w:b/>
          <w:bCs/>
          <w:i/>
        </w:rPr>
        <w:t xml:space="preserve">Carlos Luis Castillo Cabalceta </w:t>
      </w:r>
      <w:r w:rsidRPr="001F3663">
        <w:rPr>
          <w:rFonts w:ascii="ArialMT" w:hAnsi="ArialMT" w:cs="ArialMT"/>
          <w:i/>
        </w:rPr>
        <w:t>durante el</w:t>
      </w:r>
      <w:r>
        <w:rPr>
          <w:rFonts w:ascii="ArialMT" w:hAnsi="ArialMT" w:cs="ArialMT"/>
          <w:i/>
        </w:rPr>
        <w:t xml:space="preserve"> </w:t>
      </w:r>
      <w:r w:rsidRPr="001F3663">
        <w:rPr>
          <w:rFonts w:ascii="ArialMT" w:hAnsi="ArialMT" w:cs="ArialMT"/>
          <w:i/>
        </w:rPr>
        <w:t>período de enero del año 2005 hasta el día de hoy. A efecto de cumplir con lo anterior</w:t>
      </w:r>
      <w:r>
        <w:rPr>
          <w:rFonts w:ascii="ArialMT" w:hAnsi="ArialMT" w:cs="ArialMT"/>
          <w:i/>
        </w:rPr>
        <w:t xml:space="preserve"> </w:t>
      </w:r>
      <w:r w:rsidRPr="001F3663">
        <w:rPr>
          <w:rFonts w:ascii="ArialMT" w:hAnsi="ArialMT" w:cs="ArialMT"/>
          <w:i/>
        </w:rPr>
        <w:t xml:space="preserve">se confiere un plazo improrrogable de </w:t>
      </w:r>
      <w:r w:rsidRPr="001F3663">
        <w:rPr>
          <w:rFonts w:ascii="Arial-BoldMT" w:hAnsi="Arial-BoldMT" w:cs="Arial-BoldMT"/>
          <w:b/>
          <w:bCs/>
          <w:i/>
        </w:rPr>
        <w:t>CINCO DÍAS.</w:t>
      </w:r>
      <w:r>
        <w:rPr>
          <w:rFonts w:ascii="Arial-BoldMT" w:hAnsi="Arial-BoldMT" w:cs="Arial-BoldMT"/>
          <w:b/>
          <w:bCs/>
          <w:i/>
        </w:rPr>
        <w:t>”</w:t>
      </w:r>
      <w:r w:rsidR="007920DC">
        <w:rPr>
          <w:rFonts w:ascii="Arial-BoldMT" w:hAnsi="Arial-BoldMT" w:cs="Arial-BoldMT"/>
          <w:b/>
          <w:bCs/>
          <w:i/>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0AC47D75" w14:textId="634A0DD4" w:rsidR="00367A78" w:rsidRDefault="00367A78" w:rsidP="00367A78">
      <w:pPr>
        <w:pStyle w:val="Default"/>
        <w:spacing w:before="120" w:after="120" w:line="460" w:lineRule="exact"/>
        <w:jc w:val="both"/>
        <w:rPr>
          <w:rFonts w:ascii="Arial-BoldMT" w:hAnsi="Arial-BoldMT" w:cs="Arial-BoldMT"/>
          <w:bCs/>
          <w:iCs/>
          <w:lang w:val="es-ES"/>
        </w:rPr>
      </w:pPr>
      <w:r w:rsidRPr="0044756B">
        <w:rPr>
          <w:b/>
          <w:bCs/>
        </w:rPr>
        <w:t xml:space="preserve">ARTÍCULO </w:t>
      </w:r>
      <w:r>
        <w:rPr>
          <w:b/>
          <w:bCs/>
        </w:rPr>
        <w:t>16</w:t>
      </w:r>
      <w:r w:rsidRPr="0044756B">
        <w:rPr>
          <w:b/>
          <w:bCs/>
        </w:rPr>
        <w:t>.</w:t>
      </w:r>
      <w:r>
        <w:rPr>
          <w:b/>
          <w:bCs/>
        </w:rPr>
        <w:t>4.</w:t>
      </w:r>
      <w:r w:rsidRPr="00243897">
        <w:rPr>
          <w:bCs/>
        </w:rPr>
        <w:t xml:space="preserve"> </w:t>
      </w:r>
      <w:r>
        <w:rPr>
          <w:bCs/>
        </w:rPr>
        <w:t>Copia del o</w:t>
      </w:r>
      <w:r w:rsidRPr="00243897">
        <w:rPr>
          <w:bCs/>
        </w:rPr>
        <w:t xml:space="preserve">ficio </w:t>
      </w:r>
      <w:r>
        <w:rPr>
          <w:rFonts w:ascii="Arial-BoldMT" w:hAnsi="Arial-BoldMT" w:cs="Arial-BoldMT"/>
          <w:b/>
          <w:bCs/>
          <w:iCs/>
          <w:lang w:val="es-ES"/>
        </w:rPr>
        <w:t>CNSED-082-2020</w:t>
      </w:r>
      <w:r w:rsidRPr="00243897">
        <w:rPr>
          <w:rFonts w:ascii="Arial-BoldMT" w:hAnsi="Arial-BoldMT" w:cs="Arial-BoldMT"/>
          <w:bCs/>
          <w:iCs/>
          <w:lang w:val="es-ES"/>
        </w:rPr>
        <w:t xml:space="preserve"> de 4 de mayo del 2020 recibido el </w:t>
      </w:r>
      <w:r>
        <w:rPr>
          <w:rFonts w:ascii="Arial-BoldMT" w:hAnsi="Arial-BoldMT" w:cs="Arial-BoldMT"/>
          <w:bCs/>
          <w:iCs/>
          <w:lang w:val="es-ES"/>
        </w:rPr>
        <w:t>7</w:t>
      </w:r>
      <w:r w:rsidRPr="00243897">
        <w:rPr>
          <w:rFonts w:ascii="Arial-BoldMT" w:hAnsi="Arial-BoldMT" w:cs="Arial-BoldMT"/>
          <w:bCs/>
          <w:iCs/>
          <w:lang w:val="es-ES"/>
        </w:rPr>
        <w:t xml:space="preserve"> del mismo mes, suscrito por </w:t>
      </w:r>
      <w:r>
        <w:rPr>
          <w:rFonts w:ascii="Arial-BoldMT" w:hAnsi="Arial-BoldMT" w:cs="Arial-BoldMT"/>
          <w:bCs/>
          <w:iCs/>
          <w:lang w:val="es-ES"/>
        </w:rPr>
        <w:t xml:space="preserve">el señor Alexander Barquero Elizondo, director ejecutivo de </w:t>
      </w:r>
      <w:r>
        <w:rPr>
          <w:rFonts w:ascii="Arial-BoldMT" w:hAnsi="Arial-BoldMT" w:cs="Arial-BoldMT"/>
          <w:bCs/>
          <w:iCs/>
          <w:lang w:val="es-ES"/>
        </w:rPr>
        <w:lastRenderedPageBreak/>
        <w:t xml:space="preserve">esta Comisión Nacional; por medio del cual brindó respuesta a la solicitud de información del caso interpuesto por el señor </w:t>
      </w:r>
      <w:r w:rsidRPr="001F3663">
        <w:rPr>
          <w:rFonts w:ascii="Arial-BoldMT" w:hAnsi="Arial-BoldMT" w:cs="Arial-BoldMT"/>
          <w:bCs/>
          <w:iCs/>
          <w:lang w:val="es-ES"/>
        </w:rPr>
        <w:t>Carlos Luis Castillo Cabalceta</w:t>
      </w:r>
      <w:r>
        <w:rPr>
          <w:rFonts w:ascii="Arial-BoldMT" w:hAnsi="Arial-BoldMT" w:cs="Arial-BoldMT"/>
          <w:bCs/>
          <w:iCs/>
          <w:lang w:val="es-ES"/>
        </w:rPr>
        <w:t>. También se remitió la certificación solicitada.</w:t>
      </w:r>
      <w:r w:rsidR="007920DC">
        <w:rPr>
          <w:rFonts w:ascii="Arial-BoldMT" w:hAnsi="Arial-BoldMT" w:cs="Arial-BoldMT"/>
          <w:bCs/>
          <w:iCs/>
          <w:lang w:val="es-ES"/>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54EEB9ED" w14:textId="65958C1A" w:rsidR="00367A78" w:rsidRPr="0082202B" w:rsidRDefault="00367A78" w:rsidP="007920DC">
      <w:pPr>
        <w:pStyle w:val="Default"/>
        <w:spacing w:before="120" w:after="120" w:line="460" w:lineRule="exact"/>
        <w:jc w:val="both"/>
        <w:rPr>
          <w:bCs/>
          <w:i/>
        </w:rPr>
      </w:pPr>
      <w:r w:rsidRPr="0044756B">
        <w:rPr>
          <w:b/>
          <w:bCs/>
        </w:rPr>
        <w:t xml:space="preserve">ARTÍCULO </w:t>
      </w:r>
      <w:r>
        <w:rPr>
          <w:b/>
          <w:bCs/>
        </w:rPr>
        <w:t>16</w:t>
      </w:r>
      <w:r w:rsidRPr="0044756B">
        <w:rPr>
          <w:b/>
          <w:bCs/>
        </w:rPr>
        <w:t>.</w:t>
      </w:r>
      <w:r>
        <w:rPr>
          <w:b/>
          <w:bCs/>
        </w:rPr>
        <w:t>5.</w:t>
      </w:r>
      <w:r w:rsidRPr="00243897">
        <w:rPr>
          <w:bCs/>
        </w:rPr>
        <w:t xml:space="preserve"> Oficio </w:t>
      </w:r>
      <w:r w:rsidRPr="0082202B">
        <w:rPr>
          <w:rFonts w:ascii="Arial-BoldMT" w:hAnsi="Arial-BoldMT" w:cs="Arial-BoldMT"/>
          <w:b/>
          <w:bCs/>
          <w:iCs/>
          <w:lang w:val="es-ES"/>
        </w:rPr>
        <w:t>19-001141-0505-LA</w:t>
      </w:r>
      <w:r w:rsidRPr="00243897">
        <w:rPr>
          <w:rFonts w:ascii="Arial-BoldMT" w:hAnsi="Arial-BoldMT" w:cs="Arial-BoldMT"/>
          <w:bCs/>
          <w:iCs/>
          <w:lang w:val="es-ES"/>
        </w:rPr>
        <w:t xml:space="preserve"> de </w:t>
      </w:r>
      <w:r>
        <w:rPr>
          <w:rFonts w:ascii="Arial-BoldMT" w:hAnsi="Arial-BoldMT" w:cs="Arial-BoldMT"/>
          <w:bCs/>
          <w:iCs/>
          <w:lang w:val="es-ES"/>
        </w:rPr>
        <w:t>21</w:t>
      </w:r>
      <w:r w:rsidRPr="00243897">
        <w:rPr>
          <w:rFonts w:ascii="Arial-BoldMT" w:hAnsi="Arial-BoldMT" w:cs="Arial-BoldMT"/>
          <w:bCs/>
          <w:iCs/>
          <w:lang w:val="es-ES"/>
        </w:rPr>
        <w:t xml:space="preserve"> de mayo del 2020 recibido el </w:t>
      </w:r>
      <w:r>
        <w:rPr>
          <w:rFonts w:ascii="Arial-BoldMT" w:hAnsi="Arial-BoldMT" w:cs="Arial-BoldMT"/>
          <w:bCs/>
          <w:iCs/>
          <w:lang w:val="es-ES"/>
        </w:rPr>
        <w:t>30</w:t>
      </w:r>
      <w:r w:rsidRPr="00243897">
        <w:rPr>
          <w:rFonts w:ascii="Arial-BoldMT" w:hAnsi="Arial-BoldMT" w:cs="Arial-BoldMT"/>
          <w:bCs/>
          <w:iCs/>
          <w:lang w:val="es-ES"/>
        </w:rPr>
        <w:t xml:space="preserve"> del mismo mes, suscrito por la señora </w:t>
      </w:r>
      <w:r>
        <w:rPr>
          <w:rFonts w:ascii="ArialMT" w:hAnsi="ArialMT" w:cs="ArialMT"/>
          <w:iCs/>
          <w:lang w:val="es-ES"/>
        </w:rPr>
        <w:t>Priscila Mar</w:t>
      </w:r>
      <w:r w:rsidR="005F492B">
        <w:rPr>
          <w:rFonts w:ascii="ArialMT" w:hAnsi="ArialMT" w:cs="ArialMT"/>
          <w:iCs/>
          <w:lang w:val="es-ES"/>
        </w:rPr>
        <w:t>í</w:t>
      </w:r>
      <w:r>
        <w:rPr>
          <w:rFonts w:ascii="ArialMT" w:hAnsi="ArialMT" w:cs="ArialMT"/>
          <w:iCs/>
          <w:lang w:val="es-ES"/>
        </w:rPr>
        <w:t>n Leiva</w:t>
      </w:r>
      <w:r>
        <w:rPr>
          <w:rFonts w:ascii="Arial-BoldMT" w:hAnsi="Arial-BoldMT" w:cs="Arial-BoldMT"/>
          <w:bCs/>
          <w:iCs/>
          <w:lang w:val="es-ES"/>
        </w:rPr>
        <w:t>, jueza del Juzgado de Trabajo de Heredia; por medio del cual se solicitó lo siguiente:</w:t>
      </w:r>
      <w:r w:rsidR="007920DC">
        <w:rPr>
          <w:rFonts w:ascii="Arial-BoldMT" w:hAnsi="Arial-BoldMT" w:cs="Arial-BoldMT"/>
          <w:bCs/>
          <w:iCs/>
          <w:lang w:val="es-ES"/>
        </w:rPr>
        <w:t xml:space="preserve"> </w:t>
      </w:r>
      <w:r w:rsidRPr="0082202B">
        <w:rPr>
          <w:i/>
        </w:rPr>
        <w:t xml:space="preserve">Sirva la presente para indicarles que en proceso </w:t>
      </w:r>
      <w:r w:rsidRPr="0082202B">
        <w:rPr>
          <w:b/>
          <w:bCs/>
          <w:i/>
        </w:rPr>
        <w:t>OR.S.PUB. EMPLEO</w:t>
      </w:r>
      <w:r>
        <w:rPr>
          <w:b/>
          <w:bCs/>
          <w:i/>
        </w:rPr>
        <w:t xml:space="preserve"> </w:t>
      </w:r>
      <w:r w:rsidRPr="0082202B">
        <w:rPr>
          <w:b/>
          <w:bCs/>
          <w:i/>
        </w:rPr>
        <w:t xml:space="preserve">PUBLICO </w:t>
      </w:r>
      <w:r w:rsidRPr="0082202B">
        <w:rPr>
          <w:i/>
        </w:rPr>
        <w:t xml:space="preserve">tramitado bajo expediente N° </w:t>
      </w:r>
      <w:r w:rsidRPr="0082202B">
        <w:rPr>
          <w:b/>
          <w:bCs/>
          <w:i/>
        </w:rPr>
        <w:t xml:space="preserve">19-001141-0505-LA </w:t>
      </w:r>
      <w:r w:rsidRPr="0082202B">
        <w:rPr>
          <w:i/>
        </w:rPr>
        <w:t xml:space="preserve">de </w:t>
      </w:r>
      <w:r w:rsidRPr="0082202B">
        <w:rPr>
          <w:b/>
          <w:bCs/>
          <w:i/>
        </w:rPr>
        <w:t>JOSÉ MAURICIO DE</w:t>
      </w:r>
      <w:r>
        <w:rPr>
          <w:b/>
          <w:bCs/>
          <w:i/>
        </w:rPr>
        <w:t xml:space="preserve"> </w:t>
      </w:r>
      <w:r w:rsidRPr="0082202B">
        <w:rPr>
          <w:b/>
          <w:bCs/>
          <w:i/>
        </w:rPr>
        <w:t xml:space="preserve">JESÚS MORA SOLANO </w:t>
      </w:r>
      <w:r w:rsidRPr="0082202B">
        <w:rPr>
          <w:i/>
        </w:rPr>
        <w:t xml:space="preserve">contra </w:t>
      </w:r>
      <w:r w:rsidRPr="0082202B">
        <w:rPr>
          <w:b/>
          <w:bCs/>
          <w:i/>
        </w:rPr>
        <w:t>EL ESTADO /PROCURADURÍA GENERAL DE LA</w:t>
      </w:r>
      <w:r>
        <w:rPr>
          <w:b/>
          <w:bCs/>
          <w:i/>
        </w:rPr>
        <w:t xml:space="preserve"> </w:t>
      </w:r>
      <w:r w:rsidRPr="0082202B">
        <w:rPr>
          <w:b/>
          <w:bCs/>
          <w:i/>
        </w:rPr>
        <w:t xml:space="preserve">REPÚBLICA, </w:t>
      </w:r>
      <w:r w:rsidRPr="0082202B">
        <w:rPr>
          <w:i/>
        </w:rPr>
        <w:t>se ordenó remitirles el presente oficio a efecto de que se sirvan certificar</w:t>
      </w:r>
      <w:r>
        <w:rPr>
          <w:i/>
        </w:rPr>
        <w:t xml:space="preserve"> </w:t>
      </w:r>
      <w:r w:rsidRPr="0082202B">
        <w:rPr>
          <w:i/>
        </w:rPr>
        <w:t>si fueron eliminados los documentos correspondientes a los mecanismos de control de</w:t>
      </w:r>
      <w:r>
        <w:rPr>
          <w:i/>
        </w:rPr>
        <w:t xml:space="preserve"> </w:t>
      </w:r>
      <w:r w:rsidRPr="0082202B">
        <w:rPr>
          <w:i/>
        </w:rPr>
        <w:t>horario (libros de actas debidamente foliados o similares) hasta la fecha del día de hoy</w:t>
      </w:r>
      <w:r>
        <w:rPr>
          <w:i/>
        </w:rPr>
        <w:t xml:space="preserve"> </w:t>
      </w:r>
      <w:r w:rsidRPr="0082202B">
        <w:rPr>
          <w:i/>
        </w:rPr>
        <w:t xml:space="preserve">y en los que se registraron las requisas permanentes atendidas por el trabajador </w:t>
      </w:r>
      <w:r w:rsidRPr="0082202B">
        <w:rPr>
          <w:b/>
          <w:bCs/>
          <w:i/>
        </w:rPr>
        <w:t>JOSÉ</w:t>
      </w:r>
      <w:r>
        <w:rPr>
          <w:b/>
          <w:bCs/>
          <w:i/>
        </w:rPr>
        <w:t xml:space="preserve"> </w:t>
      </w:r>
      <w:r w:rsidRPr="0082202B">
        <w:rPr>
          <w:b/>
          <w:bCs/>
          <w:i/>
        </w:rPr>
        <w:t xml:space="preserve">MAURICIO DE JESÚS MORA SOLANO </w:t>
      </w:r>
      <w:r w:rsidRPr="0082202B">
        <w:rPr>
          <w:i/>
        </w:rPr>
        <w:t>cédula de identidad número 303080093,</w:t>
      </w:r>
      <w:r>
        <w:rPr>
          <w:i/>
        </w:rPr>
        <w:t xml:space="preserve"> </w:t>
      </w:r>
      <w:r w:rsidRPr="0082202B">
        <w:rPr>
          <w:i/>
        </w:rPr>
        <w:t>durante el período de Noviembre del año 1997 hasta el mes de Julio del año 2014</w:t>
      </w:r>
      <w:r>
        <w:rPr>
          <w:i/>
        </w:rPr>
        <w:t xml:space="preserve"> </w:t>
      </w:r>
      <w:r w:rsidRPr="0082202B">
        <w:rPr>
          <w:i/>
        </w:rPr>
        <w:t>inclusive.</w:t>
      </w:r>
      <w:r w:rsidR="007920DC">
        <w:rPr>
          <w:i/>
        </w:rPr>
        <w:t xml:space="preserve"> </w:t>
      </w:r>
      <w:r w:rsidRPr="0082202B">
        <w:rPr>
          <w:i/>
        </w:rPr>
        <w:t>En caso afirmativo, adjuntar las TABLAS DE ELIMINACIÓN y la LISTA DE REMISIÓN</w:t>
      </w:r>
      <w:r>
        <w:rPr>
          <w:i/>
        </w:rPr>
        <w:t xml:space="preserve"> </w:t>
      </w:r>
      <w:r w:rsidRPr="0082202B">
        <w:rPr>
          <w:i/>
        </w:rPr>
        <w:t>utilizada para la transferencia de documentos de archivo de una etapa a otra, con el</w:t>
      </w:r>
      <w:r>
        <w:rPr>
          <w:i/>
        </w:rPr>
        <w:t xml:space="preserve"> </w:t>
      </w:r>
      <w:r w:rsidRPr="0082202B">
        <w:rPr>
          <w:i/>
        </w:rPr>
        <w:t>contenido de todos y cada uno de estos, de conformidad con el artículo 1º del</w:t>
      </w:r>
      <w:r>
        <w:rPr>
          <w:i/>
        </w:rPr>
        <w:t xml:space="preserve"> </w:t>
      </w:r>
      <w:r w:rsidRPr="0082202B">
        <w:rPr>
          <w:i/>
        </w:rPr>
        <w:t>Reglamento a la Ley del Sistema Nacional de Archivos N°40554-C</w:t>
      </w:r>
      <w:r>
        <w:rPr>
          <w:i/>
        </w:rPr>
        <w:t xml:space="preserve"> </w:t>
      </w:r>
      <w:r w:rsidRPr="0082202B">
        <w:rPr>
          <w:i/>
        </w:rPr>
        <w:t xml:space="preserve">A efecto de cumplir con lo anterior se confiere un plazo improrrogable de </w:t>
      </w:r>
      <w:r w:rsidRPr="0082202B">
        <w:rPr>
          <w:b/>
          <w:bCs/>
          <w:i/>
        </w:rPr>
        <w:t>CINCO</w:t>
      </w:r>
      <w:r>
        <w:rPr>
          <w:b/>
          <w:bCs/>
          <w:i/>
        </w:rPr>
        <w:t xml:space="preserve"> </w:t>
      </w:r>
      <w:r w:rsidRPr="0082202B">
        <w:rPr>
          <w:b/>
          <w:bCs/>
          <w:i/>
        </w:rPr>
        <w:t>DÍAS</w:t>
      </w:r>
      <w:r w:rsidRPr="0082202B">
        <w:rPr>
          <w:i/>
        </w:rPr>
        <w:t>.</w:t>
      </w:r>
      <w:r w:rsidR="007920DC">
        <w:rPr>
          <w:i/>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655FA0B9" w14:textId="7D779322" w:rsidR="00367A78" w:rsidRDefault="00367A78" w:rsidP="00367A78">
      <w:pPr>
        <w:pStyle w:val="Default"/>
        <w:spacing w:before="120" w:after="120" w:line="460" w:lineRule="exact"/>
        <w:jc w:val="both"/>
        <w:rPr>
          <w:rFonts w:ascii="Arial-BoldMT" w:hAnsi="Arial-BoldMT" w:cs="Arial-BoldMT"/>
          <w:bCs/>
          <w:iCs/>
          <w:lang w:val="es-ES"/>
        </w:rPr>
      </w:pPr>
      <w:r w:rsidRPr="0044756B">
        <w:rPr>
          <w:b/>
          <w:bCs/>
        </w:rPr>
        <w:t xml:space="preserve">ARTÍCULO </w:t>
      </w:r>
      <w:r>
        <w:rPr>
          <w:b/>
          <w:bCs/>
        </w:rPr>
        <w:t>16</w:t>
      </w:r>
      <w:r w:rsidRPr="0044756B">
        <w:rPr>
          <w:b/>
          <w:bCs/>
        </w:rPr>
        <w:t>.</w:t>
      </w:r>
      <w:r>
        <w:rPr>
          <w:b/>
          <w:bCs/>
        </w:rPr>
        <w:t>6.</w:t>
      </w:r>
      <w:r w:rsidRPr="00243897">
        <w:rPr>
          <w:bCs/>
        </w:rPr>
        <w:t xml:space="preserve"> </w:t>
      </w:r>
      <w:r>
        <w:rPr>
          <w:bCs/>
        </w:rPr>
        <w:t>Copia del o</w:t>
      </w:r>
      <w:r w:rsidRPr="00243897">
        <w:rPr>
          <w:bCs/>
        </w:rPr>
        <w:t xml:space="preserve">ficio </w:t>
      </w:r>
      <w:r>
        <w:rPr>
          <w:rFonts w:ascii="Arial-BoldMT" w:hAnsi="Arial-BoldMT" w:cs="Arial-BoldMT"/>
          <w:b/>
          <w:bCs/>
          <w:iCs/>
          <w:lang w:val="es-ES"/>
        </w:rPr>
        <w:t>CNSED-084-2020</w:t>
      </w:r>
      <w:r w:rsidRPr="00243897">
        <w:rPr>
          <w:rFonts w:ascii="Arial-BoldMT" w:hAnsi="Arial-BoldMT" w:cs="Arial-BoldMT"/>
          <w:bCs/>
          <w:iCs/>
          <w:lang w:val="es-ES"/>
        </w:rPr>
        <w:t xml:space="preserve"> de </w:t>
      </w:r>
      <w:r>
        <w:rPr>
          <w:rFonts w:ascii="Arial-BoldMT" w:hAnsi="Arial-BoldMT" w:cs="Arial-BoldMT"/>
          <w:bCs/>
          <w:iCs/>
          <w:lang w:val="es-ES"/>
        </w:rPr>
        <w:t>1</w:t>
      </w:r>
      <w:r w:rsidRPr="00243897">
        <w:rPr>
          <w:rFonts w:ascii="Arial-BoldMT" w:hAnsi="Arial-BoldMT" w:cs="Arial-BoldMT"/>
          <w:bCs/>
          <w:iCs/>
          <w:lang w:val="es-ES"/>
        </w:rPr>
        <w:t xml:space="preserve"> de </w:t>
      </w:r>
      <w:r>
        <w:rPr>
          <w:rFonts w:ascii="Arial-BoldMT" w:hAnsi="Arial-BoldMT" w:cs="Arial-BoldMT"/>
          <w:bCs/>
          <w:iCs/>
          <w:lang w:val="es-ES"/>
        </w:rPr>
        <w:t>junio</w:t>
      </w:r>
      <w:r w:rsidRPr="00243897">
        <w:rPr>
          <w:rFonts w:ascii="Arial-BoldMT" w:hAnsi="Arial-BoldMT" w:cs="Arial-BoldMT"/>
          <w:bCs/>
          <w:iCs/>
          <w:lang w:val="es-ES"/>
        </w:rPr>
        <w:t xml:space="preserve"> del 2020 recibido el </w:t>
      </w:r>
      <w:r>
        <w:rPr>
          <w:rFonts w:ascii="Arial-BoldMT" w:hAnsi="Arial-BoldMT" w:cs="Arial-BoldMT"/>
          <w:bCs/>
          <w:iCs/>
          <w:lang w:val="es-ES"/>
        </w:rPr>
        <w:t>3</w:t>
      </w:r>
      <w:r w:rsidRPr="00243897">
        <w:rPr>
          <w:rFonts w:ascii="Arial-BoldMT" w:hAnsi="Arial-BoldMT" w:cs="Arial-BoldMT"/>
          <w:bCs/>
          <w:iCs/>
          <w:lang w:val="es-ES"/>
        </w:rPr>
        <w:t xml:space="preserve"> del mismo mes, suscrito por </w:t>
      </w:r>
      <w:r>
        <w:rPr>
          <w:rFonts w:ascii="Arial-BoldMT" w:hAnsi="Arial-BoldMT" w:cs="Arial-BoldMT"/>
          <w:bCs/>
          <w:iCs/>
          <w:lang w:val="es-ES"/>
        </w:rPr>
        <w:t>el señor Alexander Barquero Elizondo, director ejecutivo de esta Comisión Nacional; por medio del cual brindó respuesta a la solicitud de información del caso interpuesto por el señor José Mauricio de Jesús Mora Solano. También se remitió la certificación solicitada.</w:t>
      </w:r>
      <w:r w:rsidR="007920DC" w:rsidRPr="007920DC">
        <w:rPr>
          <w:rFonts w:ascii="ArialMT" w:hAnsi="ArialMT" w:cs="ArialMT"/>
          <w:b/>
        </w:rPr>
        <w:t xml:space="preserve"> 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36803F99" w14:textId="0C9E6210" w:rsidR="00367A78" w:rsidRPr="00175A1C" w:rsidRDefault="00367A78" w:rsidP="007920DC">
      <w:pPr>
        <w:pStyle w:val="Default"/>
        <w:spacing w:before="120" w:after="120" w:line="460" w:lineRule="exact"/>
        <w:jc w:val="both"/>
        <w:rPr>
          <w:bCs/>
          <w:i/>
        </w:rPr>
      </w:pPr>
      <w:r w:rsidRPr="0044756B">
        <w:rPr>
          <w:b/>
          <w:bCs/>
        </w:rPr>
        <w:t xml:space="preserve">ARTÍCULO </w:t>
      </w:r>
      <w:r>
        <w:rPr>
          <w:b/>
          <w:bCs/>
        </w:rPr>
        <w:t>16</w:t>
      </w:r>
      <w:r w:rsidRPr="0044756B">
        <w:rPr>
          <w:b/>
          <w:bCs/>
        </w:rPr>
        <w:t>.</w:t>
      </w:r>
      <w:r>
        <w:rPr>
          <w:b/>
          <w:bCs/>
        </w:rPr>
        <w:t>7.</w:t>
      </w:r>
      <w:r w:rsidRPr="00243897">
        <w:rPr>
          <w:bCs/>
        </w:rPr>
        <w:t xml:space="preserve"> Oficio </w:t>
      </w:r>
      <w:r w:rsidRPr="00175A1C">
        <w:rPr>
          <w:rFonts w:ascii="Arial-BoldMT" w:hAnsi="Arial-BoldMT" w:cs="Arial-BoldMT"/>
          <w:b/>
          <w:bCs/>
          <w:iCs/>
          <w:lang w:val="es-ES"/>
        </w:rPr>
        <w:t>19-000738-0505-LA</w:t>
      </w:r>
      <w:r w:rsidRPr="00243897">
        <w:rPr>
          <w:rFonts w:ascii="Arial-BoldMT" w:hAnsi="Arial-BoldMT" w:cs="Arial-BoldMT"/>
          <w:bCs/>
          <w:iCs/>
          <w:lang w:val="es-ES"/>
        </w:rPr>
        <w:t xml:space="preserve"> de </w:t>
      </w:r>
      <w:r>
        <w:rPr>
          <w:rFonts w:ascii="Arial-BoldMT" w:hAnsi="Arial-BoldMT" w:cs="Arial-BoldMT"/>
          <w:bCs/>
          <w:iCs/>
          <w:lang w:val="es-ES"/>
        </w:rPr>
        <w:t>21</w:t>
      </w:r>
      <w:r w:rsidRPr="00243897">
        <w:rPr>
          <w:rFonts w:ascii="Arial-BoldMT" w:hAnsi="Arial-BoldMT" w:cs="Arial-BoldMT"/>
          <w:bCs/>
          <w:iCs/>
          <w:lang w:val="es-ES"/>
        </w:rPr>
        <w:t xml:space="preserve"> de mayo del 2020 recibido el </w:t>
      </w:r>
      <w:r>
        <w:rPr>
          <w:rFonts w:ascii="Arial-BoldMT" w:hAnsi="Arial-BoldMT" w:cs="Arial-BoldMT"/>
          <w:bCs/>
          <w:iCs/>
          <w:lang w:val="es-ES"/>
        </w:rPr>
        <w:t>30</w:t>
      </w:r>
      <w:r w:rsidRPr="00243897">
        <w:rPr>
          <w:rFonts w:ascii="Arial-BoldMT" w:hAnsi="Arial-BoldMT" w:cs="Arial-BoldMT"/>
          <w:bCs/>
          <w:iCs/>
          <w:lang w:val="es-ES"/>
        </w:rPr>
        <w:t xml:space="preserve"> del mismo mes, suscrito por la señora </w:t>
      </w:r>
      <w:r>
        <w:rPr>
          <w:rFonts w:ascii="ArialMT" w:hAnsi="ArialMT" w:cs="ArialMT"/>
          <w:iCs/>
          <w:lang w:val="es-ES"/>
        </w:rPr>
        <w:t>Priscila Mar</w:t>
      </w:r>
      <w:r w:rsidR="005F492B">
        <w:rPr>
          <w:rFonts w:ascii="ArialMT" w:hAnsi="ArialMT" w:cs="ArialMT"/>
          <w:iCs/>
          <w:lang w:val="es-ES"/>
        </w:rPr>
        <w:t>í</w:t>
      </w:r>
      <w:r>
        <w:rPr>
          <w:rFonts w:ascii="ArialMT" w:hAnsi="ArialMT" w:cs="ArialMT"/>
          <w:iCs/>
          <w:lang w:val="es-ES"/>
        </w:rPr>
        <w:t>n Leiva</w:t>
      </w:r>
      <w:r>
        <w:rPr>
          <w:rFonts w:ascii="Arial-BoldMT" w:hAnsi="Arial-BoldMT" w:cs="Arial-BoldMT"/>
          <w:bCs/>
          <w:iCs/>
          <w:lang w:val="es-ES"/>
        </w:rPr>
        <w:t>, jueza del Juzgado de Trabajo de Heredia; por medio del cual se solicitó lo siguiente:</w:t>
      </w:r>
      <w:r w:rsidR="007920DC">
        <w:rPr>
          <w:rFonts w:ascii="Arial-BoldMT" w:hAnsi="Arial-BoldMT" w:cs="Arial-BoldMT"/>
          <w:bCs/>
          <w:iCs/>
          <w:lang w:val="es-ES"/>
        </w:rPr>
        <w:t xml:space="preserve"> “</w:t>
      </w:r>
      <w:r w:rsidRPr="00175A1C">
        <w:rPr>
          <w:i/>
        </w:rPr>
        <w:t xml:space="preserve">Sirva la presente para indicarles que en proceso </w:t>
      </w:r>
      <w:r w:rsidRPr="00175A1C">
        <w:rPr>
          <w:b/>
          <w:bCs/>
          <w:i/>
        </w:rPr>
        <w:t>OR.S.PUB. EMPLEO</w:t>
      </w:r>
      <w:r>
        <w:rPr>
          <w:b/>
          <w:bCs/>
          <w:i/>
        </w:rPr>
        <w:t xml:space="preserve"> </w:t>
      </w:r>
      <w:r w:rsidRPr="00175A1C">
        <w:rPr>
          <w:b/>
          <w:bCs/>
          <w:i/>
        </w:rPr>
        <w:t xml:space="preserve">PUBLICO </w:t>
      </w:r>
      <w:r w:rsidRPr="00175A1C">
        <w:rPr>
          <w:i/>
        </w:rPr>
        <w:t xml:space="preserve">tramitado bajo expediente N° </w:t>
      </w:r>
      <w:r w:rsidRPr="00175A1C">
        <w:rPr>
          <w:b/>
          <w:bCs/>
          <w:i/>
        </w:rPr>
        <w:t>19-000738-</w:t>
      </w:r>
      <w:r w:rsidRPr="00175A1C">
        <w:rPr>
          <w:b/>
          <w:bCs/>
          <w:i/>
        </w:rPr>
        <w:lastRenderedPageBreak/>
        <w:t xml:space="preserve">0505-LA </w:t>
      </w:r>
      <w:r w:rsidRPr="00175A1C">
        <w:rPr>
          <w:i/>
        </w:rPr>
        <w:t xml:space="preserve">de </w:t>
      </w:r>
      <w:r w:rsidRPr="00175A1C">
        <w:rPr>
          <w:b/>
          <w:bCs/>
          <w:i/>
        </w:rPr>
        <w:t>OLDEMAR DE JESÚS</w:t>
      </w:r>
      <w:r>
        <w:rPr>
          <w:b/>
          <w:bCs/>
          <w:i/>
        </w:rPr>
        <w:t xml:space="preserve"> </w:t>
      </w:r>
      <w:r w:rsidRPr="00175A1C">
        <w:rPr>
          <w:b/>
          <w:bCs/>
          <w:i/>
        </w:rPr>
        <w:t xml:space="preserve">MORA QUESADA </w:t>
      </w:r>
      <w:r w:rsidRPr="00175A1C">
        <w:rPr>
          <w:i/>
        </w:rPr>
        <w:t xml:space="preserve">contra </w:t>
      </w:r>
      <w:r w:rsidRPr="00175A1C">
        <w:rPr>
          <w:b/>
          <w:bCs/>
          <w:i/>
        </w:rPr>
        <w:t>EL ESTADO /PROCURADURÍA GENERAL DE LA</w:t>
      </w:r>
      <w:r>
        <w:rPr>
          <w:b/>
          <w:bCs/>
          <w:i/>
        </w:rPr>
        <w:t xml:space="preserve"> </w:t>
      </w:r>
      <w:r w:rsidRPr="00175A1C">
        <w:rPr>
          <w:b/>
          <w:bCs/>
          <w:i/>
        </w:rPr>
        <w:t xml:space="preserve">REPÚBLICA, </w:t>
      </w:r>
      <w:r w:rsidRPr="00175A1C">
        <w:rPr>
          <w:i/>
        </w:rPr>
        <w:t>se ordenó remitirles el presente oficio a efecto de que se sirvan certificar</w:t>
      </w:r>
      <w:r>
        <w:rPr>
          <w:i/>
        </w:rPr>
        <w:t xml:space="preserve"> </w:t>
      </w:r>
      <w:r w:rsidRPr="00175A1C">
        <w:rPr>
          <w:i/>
        </w:rPr>
        <w:t>si fueron eliminados los documentos correspondientes a los mecanismos de control de</w:t>
      </w:r>
      <w:r>
        <w:rPr>
          <w:i/>
        </w:rPr>
        <w:t xml:space="preserve"> </w:t>
      </w:r>
      <w:r w:rsidRPr="00175A1C">
        <w:rPr>
          <w:i/>
        </w:rPr>
        <w:t>horario (libros de actas debidamente foliados o similares) hasta la fecha del día de hoy</w:t>
      </w:r>
      <w:r>
        <w:rPr>
          <w:i/>
        </w:rPr>
        <w:t xml:space="preserve"> </w:t>
      </w:r>
      <w:r w:rsidRPr="00175A1C">
        <w:rPr>
          <w:i/>
        </w:rPr>
        <w:t>y en los que se registraron las requisas permanentes atendidas por el trabajador</w:t>
      </w:r>
      <w:r>
        <w:rPr>
          <w:i/>
        </w:rPr>
        <w:t xml:space="preserve"> </w:t>
      </w:r>
      <w:r w:rsidRPr="00175A1C">
        <w:rPr>
          <w:b/>
          <w:bCs/>
          <w:i/>
        </w:rPr>
        <w:t xml:space="preserve">LDEMAR DE JESÚS MORA QUESADA </w:t>
      </w:r>
      <w:r w:rsidRPr="00175A1C">
        <w:rPr>
          <w:i/>
        </w:rPr>
        <w:t>cédula de identidad número 105550994,</w:t>
      </w:r>
      <w:r>
        <w:rPr>
          <w:i/>
        </w:rPr>
        <w:t xml:space="preserve"> </w:t>
      </w:r>
      <w:r w:rsidRPr="00175A1C">
        <w:rPr>
          <w:i/>
        </w:rPr>
        <w:t>durante el período de Junio del año 1988 hasta el mes de Julio del año 2014 inclusive.</w:t>
      </w:r>
      <w:r w:rsidR="007920DC">
        <w:rPr>
          <w:i/>
        </w:rPr>
        <w:t xml:space="preserve"> </w:t>
      </w:r>
      <w:r w:rsidRPr="00175A1C">
        <w:rPr>
          <w:i/>
        </w:rPr>
        <w:t xml:space="preserve">En caso afirmativo, adjuntar las </w:t>
      </w:r>
      <w:r w:rsidRPr="00175A1C">
        <w:rPr>
          <w:b/>
          <w:bCs/>
          <w:i/>
        </w:rPr>
        <w:t>TABLAS DE ELIMINACIÓN y la LISTA DE REMISIÓN</w:t>
      </w:r>
      <w:r>
        <w:rPr>
          <w:b/>
          <w:bCs/>
          <w:i/>
        </w:rPr>
        <w:t xml:space="preserve"> </w:t>
      </w:r>
      <w:r w:rsidRPr="00175A1C">
        <w:rPr>
          <w:i/>
        </w:rPr>
        <w:t>utilizada para la transferencia de documentos de archivo de una etapa a otra, con el</w:t>
      </w:r>
      <w:r>
        <w:rPr>
          <w:i/>
        </w:rPr>
        <w:t xml:space="preserve"> </w:t>
      </w:r>
      <w:r w:rsidRPr="00175A1C">
        <w:rPr>
          <w:i/>
        </w:rPr>
        <w:t>contenido de todos y cada uno de estos, de conformidad con el artículo 1º del</w:t>
      </w:r>
      <w:r>
        <w:rPr>
          <w:i/>
        </w:rPr>
        <w:t xml:space="preserve"> </w:t>
      </w:r>
      <w:r w:rsidRPr="00175A1C">
        <w:rPr>
          <w:i/>
        </w:rPr>
        <w:t>Reglamento a la Ley del Sistema Nacional de Archivos N°40554-C A efecto de cumplir</w:t>
      </w:r>
      <w:r>
        <w:rPr>
          <w:i/>
        </w:rPr>
        <w:t xml:space="preserve"> </w:t>
      </w:r>
      <w:r w:rsidRPr="00175A1C">
        <w:rPr>
          <w:i/>
        </w:rPr>
        <w:t xml:space="preserve">con lo anterior se confiere un plazo improrrogable de </w:t>
      </w:r>
      <w:r w:rsidRPr="00175A1C">
        <w:rPr>
          <w:b/>
          <w:bCs/>
          <w:i/>
        </w:rPr>
        <w:t>CINCO DÍAS</w:t>
      </w:r>
      <w:r w:rsidRPr="00175A1C">
        <w:rPr>
          <w:i/>
        </w:rPr>
        <w:t>.</w:t>
      </w:r>
      <w:r w:rsidR="007920DC">
        <w:rPr>
          <w:i/>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7114A087" w14:textId="18749356" w:rsidR="00367A78" w:rsidRDefault="00367A78" w:rsidP="00367A78">
      <w:pPr>
        <w:pStyle w:val="Default"/>
        <w:spacing w:before="120" w:after="120" w:line="460" w:lineRule="exact"/>
        <w:jc w:val="both"/>
        <w:rPr>
          <w:rFonts w:ascii="Arial-BoldMT" w:hAnsi="Arial-BoldMT" w:cs="Arial-BoldMT"/>
          <w:bCs/>
          <w:iCs/>
          <w:lang w:val="es-ES"/>
        </w:rPr>
      </w:pPr>
      <w:r w:rsidRPr="0044756B">
        <w:rPr>
          <w:b/>
          <w:bCs/>
        </w:rPr>
        <w:t xml:space="preserve">ARTÍCULO </w:t>
      </w:r>
      <w:r>
        <w:rPr>
          <w:b/>
          <w:bCs/>
        </w:rPr>
        <w:t>16</w:t>
      </w:r>
      <w:r w:rsidRPr="0044756B">
        <w:rPr>
          <w:b/>
          <w:bCs/>
        </w:rPr>
        <w:t>.</w:t>
      </w:r>
      <w:r>
        <w:rPr>
          <w:b/>
          <w:bCs/>
        </w:rPr>
        <w:t>8.</w:t>
      </w:r>
      <w:r w:rsidRPr="00243897">
        <w:rPr>
          <w:bCs/>
        </w:rPr>
        <w:t xml:space="preserve"> </w:t>
      </w:r>
      <w:r>
        <w:rPr>
          <w:bCs/>
        </w:rPr>
        <w:t>Copia del o</w:t>
      </w:r>
      <w:r w:rsidRPr="00243897">
        <w:rPr>
          <w:bCs/>
        </w:rPr>
        <w:t xml:space="preserve">ficio </w:t>
      </w:r>
      <w:r>
        <w:rPr>
          <w:rFonts w:ascii="Arial-BoldMT" w:hAnsi="Arial-BoldMT" w:cs="Arial-BoldMT"/>
          <w:b/>
          <w:bCs/>
          <w:iCs/>
          <w:lang w:val="es-ES"/>
        </w:rPr>
        <w:t>CNSED-085-2020</w:t>
      </w:r>
      <w:r w:rsidRPr="00243897">
        <w:rPr>
          <w:rFonts w:ascii="Arial-BoldMT" w:hAnsi="Arial-BoldMT" w:cs="Arial-BoldMT"/>
          <w:bCs/>
          <w:iCs/>
          <w:lang w:val="es-ES"/>
        </w:rPr>
        <w:t xml:space="preserve"> de </w:t>
      </w:r>
      <w:r>
        <w:rPr>
          <w:rFonts w:ascii="Arial-BoldMT" w:hAnsi="Arial-BoldMT" w:cs="Arial-BoldMT"/>
          <w:bCs/>
          <w:iCs/>
          <w:lang w:val="es-ES"/>
        </w:rPr>
        <w:t>1</w:t>
      </w:r>
      <w:r w:rsidRPr="00243897">
        <w:rPr>
          <w:rFonts w:ascii="Arial-BoldMT" w:hAnsi="Arial-BoldMT" w:cs="Arial-BoldMT"/>
          <w:bCs/>
          <w:iCs/>
          <w:lang w:val="es-ES"/>
        </w:rPr>
        <w:t xml:space="preserve"> de </w:t>
      </w:r>
      <w:r>
        <w:rPr>
          <w:rFonts w:ascii="Arial-BoldMT" w:hAnsi="Arial-BoldMT" w:cs="Arial-BoldMT"/>
          <w:bCs/>
          <w:iCs/>
          <w:lang w:val="es-ES"/>
        </w:rPr>
        <w:t>junio</w:t>
      </w:r>
      <w:r w:rsidRPr="00243897">
        <w:rPr>
          <w:rFonts w:ascii="Arial-BoldMT" w:hAnsi="Arial-BoldMT" w:cs="Arial-BoldMT"/>
          <w:bCs/>
          <w:iCs/>
          <w:lang w:val="es-ES"/>
        </w:rPr>
        <w:t xml:space="preserve"> del 2020 recibido el </w:t>
      </w:r>
      <w:r>
        <w:rPr>
          <w:rFonts w:ascii="Arial-BoldMT" w:hAnsi="Arial-BoldMT" w:cs="Arial-BoldMT"/>
          <w:bCs/>
          <w:iCs/>
          <w:lang w:val="es-ES"/>
        </w:rPr>
        <w:t>3</w:t>
      </w:r>
      <w:r w:rsidRPr="00243897">
        <w:rPr>
          <w:rFonts w:ascii="Arial-BoldMT" w:hAnsi="Arial-BoldMT" w:cs="Arial-BoldMT"/>
          <w:bCs/>
          <w:iCs/>
          <w:lang w:val="es-ES"/>
        </w:rPr>
        <w:t xml:space="preserve"> del mismo mes, suscrito por </w:t>
      </w:r>
      <w:r>
        <w:rPr>
          <w:rFonts w:ascii="Arial-BoldMT" w:hAnsi="Arial-BoldMT" w:cs="Arial-BoldMT"/>
          <w:bCs/>
          <w:iCs/>
          <w:lang w:val="es-ES"/>
        </w:rPr>
        <w:t>el señor Alexander Barquero Elizondo, director ejecutivo de esta Comisión Nacional; por medio del cual brindó respuesta a la solicitud de información del caso interpuesto por el señor Oldemar de Jesús Mora Quesada. También se remitió la certificación solicitada.</w:t>
      </w:r>
      <w:r w:rsidR="007920DC">
        <w:rPr>
          <w:rFonts w:ascii="Arial-BoldMT" w:hAnsi="Arial-BoldMT" w:cs="Arial-BoldMT"/>
          <w:bCs/>
          <w:iCs/>
          <w:lang w:val="es-ES"/>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046954B1" w14:textId="2468F3C0" w:rsidR="00367A78" w:rsidRPr="009B3E3B" w:rsidRDefault="00367A78" w:rsidP="007920DC">
      <w:pPr>
        <w:pStyle w:val="Default"/>
        <w:spacing w:before="120" w:after="120" w:line="460" w:lineRule="exact"/>
        <w:jc w:val="both"/>
        <w:rPr>
          <w:bCs/>
          <w:i/>
        </w:rPr>
      </w:pPr>
      <w:r w:rsidRPr="0044756B">
        <w:rPr>
          <w:b/>
          <w:bCs/>
        </w:rPr>
        <w:t xml:space="preserve">ARTÍCULO </w:t>
      </w:r>
      <w:r>
        <w:rPr>
          <w:b/>
          <w:bCs/>
        </w:rPr>
        <w:t>16</w:t>
      </w:r>
      <w:r w:rsidRPr="0044756B">
        <w:rPr>
          <w:b/>
          <w:bCs/>
        </w:rPr>
        <w:t>.</w:t>
      </w:r>
      <w:r>
        <w:rPr>
          <w:b/>
          <w:bCs/>
        </w:rPr>
        <w:t>9.</w:t>
      </w:r>
      <w:r w:rsidRPr="00243897">
        <w:rPr>
          <w:bCs/>
        </w:rPr>
        <w:t xml:space="preserve"> Oficio </w:t>
      </w:r>
      <w:r w:rsidRPr="0082202B">
        <w:rPr>
          <w:rFonts w:ascii="Arial-BoldMT" w:hAnsi="Arial-BoldMT" w:cs="Arial-BoldMT"/>
          <w:b/>
          <w:bCs/>
          <w:iCs/>
          <w:lang w:val="es-ES"/>
        </w:rPr>
        <w:t>19-001141-0505-LA</w:t>
      </w:r>
      <w:r w:rsidRPr="00243897">
        <w:rPr>
          <w:rFonts w:ascii="Arial-BoldMT" w:hAnsi="Arial-BoldMT" w:cs="Arial-BoldMT"/>
          <w:bCs/>
          <w:iCs/>
          <w:lang w:val="es-ES"/>
        </w:rPr>
        <w:t xml:space="preserve"> de </w:t>
      </w:r>
      <w:r>
        <w:rPr>
          <w:rFonts w:ascii="Arial-BoldMT" w:hAnsi="Arial-BoldMT" w:cs="Arial-BoldMT"/>
          <w:bCs/>
          <w:iCs/>
          <w:lang w:val="es-ES"/>
        </w:rPr>
        <w:t>21</w:t>
      </w:r>
      <w:r w:rsidRPr="00243897">
        <w:rPr>
          <w:rFonts w:ascii="Arial-BoldMT" w:hAnsi="Arial-BoldMT" w:cs="Arial-BoldMT"/>
          <w:bCs/>
          <w:iCs/>
          <w:lang w:val="es-ES"/>
        </w:rPr>
        <w:t xml:space="preserve"> de mayo del 2020 recibido el </w:t>
      </w:r>
      <w:r>
        <w:rPr>
          <w:rFonts w:ascii="Arial-BoldMT" w:hAnsi="Arial-BoldMT" w:cs="Arial-BoldMT"/>
          <w:bCs/>
          <w:iCs/>
          <w:lang w:val="es-ES"/>
        </w:rPr>
        <w:t>30</w:t>
      </w:r>
      <w:r w:rsidRPr="00243897">
        <w:rPr>
          <w:rFonts w:ascii="Arial-BoldMT" w:hAnsi="Arial-BoldMT" w:cs="Arial-BoldMT"/>
          <w:bCs/>
          <w:iCs/>
          <w:lang w:val="es-ES"/>
        </w:rPr>
        <w:t xml:space="preserve"> del mismo mes, suscrito por la señora </w:t>
      </w:r>
      <w:r>
        <w:rPr>
          <w:rFonts w:ascii="ArialMT" w:hAnsi="ArialMT" w:cs="ArialMT"/>
          <w:iCs/>
          <w:lang w:val="es-ES"/>
        </w:rPr>
        <w:t>Priscila Mar</w:t>
      </w:r>
      <w:r w:rsidR="005F492B">
        <w:rPr>
          <w:rFonts w:ascii="ArialMT" w:hAnsi="ArialMT" w:cs="ArialMT"/>
          <w:iCs/>
          <w:lang w:val="es-ES"/>
        </w:rPr>
        <w:t>í</w:t>
      </w:r>
      <w:r>
        <w:rPr>
          <w:rFonts w:ascii="ArialMT" w:hAnsi="ArialMT" w:cs="ArialMT"/>
          <w:iCs/>
          <w:lang w:val="es-ES"/>
        </w:rPr>
        <w:t>n Leiva</w:t>
      </w:r>
      <w:r>
        <w:rPr>
          <w:rFonts w:ascii="Arial-BoldMT" w:hAnsi="Arial-BoldMT" w:cs="Arial-BoldMT"/>
          <w:bCs/>
          <w:iCs/>
          <w:lang w:val="es-ES"/>
        </w:rPr>
        <w:t>, jueza del Juzgado de Trabajo de Heredia; por medio del cual se solicitó lo siguiente:</w:t>
      </w:r>
      <w:r w:rsidR="007920DC">
        <w:rPr>
          <w:rFonts w:ascii="Arial-BoldMT" w:hAnsi="Arial-BoldMT" w:cs="Arial-BoldMT"/>
          <w:bCs/>
          <w:iCs/>
          <w:lang w:val="es-ES"/>
        </w:rPr>
        <w:t xml:space="preserve"> “</w:t>
      </w:r>
      <w:r w:rsidRPr="009B3E3B">
        <w:rPr>
          <w:i/>
        </w:rPr>
        <w:t xml:space="preserve">Sirva la presente para indicarles que en proceso </w:t>
      </w:r>
      <w:r w:rsidRPr="009B3E3B">
        <w:rPr>
          <w:b/>
          <w:bCs/>
          <w:i/>
        </w:rPr>
        <w:t>OR.S.PUB. EMPLEO</w:t>
      </w:r>
      <w:r>
        <w:rPr>
          <w:b/>
          <w:bCs/>
          <w:i/>
        </w:rPr>
        <w:t xml:space="preserve"> </w:t>
      </w:r>
      <w:r w:rsidRPr="009B3E3B">
        <w:rPr>
          <w:b/>
          <w:bCs/>
          <w:i/>
        </w:rPr>
        <w:t xml:space="preserve">PUBLICO </w:t>
      </w:r>
      <w:r w:rsidRPr="009B3E3B">
        <w:rPr>
          <w:i/>
        </w:rPr>
        <w:t xml:space="preserve">tramitado bajo expediente N° </w:t>
      </w:r>
      <w:r w:rsidRPr="009B3E3B">
        <w:rPr>
          <w:b/>
          <w:bCs/>
          <w:i/>
        </w:rPr>
        <w:t xml:space="preserve">19-001135-0505-LA </w:t>
      </w:r>
      <w:r w:rsidRPr="009B3E3B">
        <w:rPr>
          <w:i/>
        </w:rPr>
        <w:t xml:space="preserve">de </w:t>
      </w:r>
      <w:r w:rsidRPr="009B3E3B">
        <w:rPr>
          <w:b/>
          <w:bCs/>
          <w:i/>
        </w:rPr>
        <w:t>LUIS DIEGO SALAS</w:t>
      </w:r>
      <w:r>
        <w:rPr>
          <w:b/>
          <w:bCs/>
          <w:i/>
        </w:rPr>
        <w:t xml:space="preserve"> </w:t>
      </w:r>
      <w:r w:rsidRPr="009B3E3B">
        <w:rPr>
          <w:b/>
          <w:bCs/>
          <w:i/>
        </w:rPr>
        <w:t xml:space="preserve">RAMÍREZ </w:t>
      </w:r>
      <w:r w:rsidRPr="009B3E3B">
        <w:rPr>
          <w:i/>
        </w:rPr>
        <w:t xml:space="preserve">contra </w:t>
      </w:r>
      <w:r w:rsidRPr="009B3E3B">
        <w:rPr>
          <w:b/>
          <w:bCs/>
          <w:i/>
        </w:rPr>
        <w:t xml:space="preserve">EL ESTADO /PROCURADURÍA GENERAL DE LA REPÚBLICA, </w:t>
      </w:r>
      <w:r w:rsidRPr="009B3E3B">
        <w:rPr>
          <w:i/>
        </w:rPr>
        <w:t>se</w:t>
      </w:r>
      <w:r>
        <w:rPr>
          <w:i/>
        </w:rPr>
        <w:t xml:space="preserve"> </w:t>
      </w:r>
      <w:r w:rsidRPr="009B3E3B">
        <w:rPr>
          <w:i/>
        </w:rPr>
        <w:t>ordenó remitirles el presente oficio a efecto de que se sirvan certificar si fueron</w:t>
      </w:r>
      <w:r>
        <w:rPr>
          <w:i/>
        </w:rPr>
        <w:t xml:space="preserve"> </w:t>
      </w:r>
      <w:r w:rsidRPr="009B3E3B">
        <w:rPr>
          <w:i/>
        </w:rPr>
        <w:t>eliminados los documentos correspondientes a los mecanismos de control de horario</w:t>
      </w:r>
      <w:r>
        <w:rPr>
          <w:i/>
        </w:rPr>
        <w:t xml:space="preserve"> </w:t>
      </w:r>
      <w:r w:rsidRPr="009B3E3B">
        <w:rPr>
          <w:i/>
        </w:rPr>
        <w:t>(libros de actas debidamente foliados o similares) hasta la fecha del día de hoy y en los</w:t>
      </w:r>
      <w:r>
        <w:rPr>
          <w:i/>
        </w:rPr>
        <w:t xml:space="preserve"> </w:t>
      </w:r>
      <w:r w:rsidRPr="009B3E3B">
        <w:rPr>
          <w:i/>
        </w:rPr>
        <w:t xml:space="preserve">que se registraron las requisas permanentes atendidas por el trabajador </w:t>
      </w:r>
      <w:r w:rsidRPr="009B3E3B">
        <w:rPr>
          <w:b/>
          <w:bCs/>
          <w:i/>
        </w:rPr>
        <w:t>LUIS DIEGO</w:t>
      </w:r>
      <w:r>
        <w:rPr>
          <w:b/>
          <w:bCs/>
          <w:i/>
        </w:rPr>
        <w:t xml:space="preserve"> </w:t>
      </w:r>
      <w:r w:rsidRPr="009B3E3B">
        <w:rPr>
          <w:b/>
          <w:bCs/>
          <w:i/>
        </w:rPr>
        <w:t xml:space="preserve">SALAS RAMÍREZ </w:t>
      </w:r>
      <w:r w:rsidRPr="009B3E3B">
        <w:rPr>
          <w:i/>
        </w:rPr>
        <w:t>cédula de identidad número 205720370, durante el período de</w:t>
      </w:r>
      <w:r>
        <w:rPr>
          <w:i/>
        </w:rPr>
        <w:t xml:space="preserve"> </w:t>
      </w:r>
      <w:r w:rsidRPr="009B3E3B">
        <w:rPr>
          <w:i/>
        </w:rPr>
        <w:t xml:space="preserve">Noviembre del año 1997 hasta el mes de Julio del año </w:t>
      </w:r>
      <w:r w:rsidRPr="009B3E3B">
        <w:rPr>
          <w:i/>
        </w:rPr>
        <w:lastRenderedPageBreak/>
        <w:t>2014 inclusive.</w:t>
      </w:r>
      <w:r w:rsidR="007920DC">
        <w:rPr>
          <w:i/>
        </w:rPr>
        <w:t xml:space="preserve"> </w:t>
      </w:r>
      <w:r w:rsidRPr="009B3E3B">
        <w:rPr>
          <w:i/>
        </w:rPr>
        <w:t xml:space="preserve">En caso afirmativo, adjuntar las </w:t>
      </w:r>
      <w:r w:rsidRPr="009B3E3B">
        <w:rPr>
          <w:b/>
          <w:bCs/>
          <w:i/>
        </w:rPr>
        <w:t>TABLAS DE ELIMINACIÓN y la LISTA DE REMISIÓN</w:t>
      </w:r>
      <w:r>
        <w:rPr>
          <w:b/>
          <w:bCs/>
          <w:i/>
        </w:rPr>
        <w:t xml:space="preserve"> </w:t>
      </w:r>
      <w:r w:rsidRPr="009B3E3B">
        <w:rPr>
          <w:i/>
        </w:rPr>
        <w:t>utilizada para la transferencia de documentos de archivo de una etapa a otra, con el</w:t>
      </w:r>
      <w:r>
        <w:rPr>
          <w:i/>
        </w:rPr>
        <w:t xml:space="preserve"> </w:t>
      </w:r>
      <w:r w:rsidRPr="009B3E3B">
        <w:rPr>
          <w:i/>
        </w:rPr>
        <w:t>contenido de todos y cada uno de estos, de conformidad con el artículo 1º del</w:t>
      </w:r>
      <w:r>
        <w:rPr>
          <w:i/>
        </w:rPr>
        <w:t xml:space="preserve"> </w:t>
      </w:r>
      <w:r w:rsidRPr="009B3E3B">
        <w:rPr>
          <w:i/>
        </w:rPr>
        <w:t>Reglamento a la Ley del Sistema Nacional de Archivos N°40554-C A efecto de cumplir</w:t>
      </w:r>
      <w:r>
        <w:rPr>
          <w:i/>
        </w:rPr>
        <w:t xml:space="preserve"> </w:t>
      </w:r>
      <w:r w:rsidRPr="009B3E3B">
        <w:rPr>
          <w:i/>
        </w:rPr>
        <w:t xml:space="preserve">con lo anterior se confiere un plazo improrrogable de </w:t>
      </w:r>
      <w:r w:rsidRPr="009B3E3B">
        <w:rPr>
          <w:b/>
          <w:bCs/>
          <w:i/>
        </w:rPr>
        <w:t>CINCO DÍAS</w:t>
      </w:r>
      <w:r w:rsidRPr="009B3E3B">
        <w:rPr>
          <w:i/>
        </w:rPr>
        <w:t>.</w:t>
      </w:r>
      <w:r w:rsidR="007920DC">
        <w:rPr>
          <w:i/>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57E2ABF1" w14:textId="3419273C" w:rsidR="00367A78" w:rsidRDefault="00367A78" w:rsidP="00367A78">
      <w:pPr>
        <w:pStyle w:val="Default"/>
        <w:spacing w:before="120" w:after="120" w:line="460" w:lineRule="exact"/>
        <w:jc w:val="both"/>
        <w:rPr>
          <w:rFonts w:ascii="Arial-BoldMT" w:hAnsi="Arial-BoldMT" w:cs="Arial-BoldMT"/>
          <w:bCs/>
          <w:iCs/>
          <w:lang w:val="es-ES"/>
        </w:rPr>
      </w:pPr>
      <w:r w:rsidRPr="0044756B">
        <w:rPr>
          <w:b/>
          <w:bCs/>
        </w:rPr>
        <w:t xml:space="preserve">ARTÍCULO </w:t>
      </w:r>
      <w:r>
        <w:rPr>
          <w:b/>
          <w:bCs/>
        </w:rPr>
        <w:t>16</w:t>
      </w:r>
      <w:r w:rsidRPr="0044756B">
        <w:rPr>
          <w:b/>
          <w:bCs/>
        </w:rPr>
        <w:t>.</w:t>
      </w:r>
      <w:r>
        <w:rPr>
          <w:b/>
          <w:bCs/>
        </w:rPr>
        <w:t>10.</w:t>
      </w:r>
      <w:r w:rsidRPr="00243897">
        <w:rPr>
          <w:bCs/>
        </w:rPr>
        <w:t xml:space="preserve"> </w:t>
      </w:r>
      <w:r>
        <w:rPr>
          <w:bCs/>
        </w:rPr>
        <w:t>Copia del o</w:t>
      </w:r>
      <w:r w:rsidRPr="00243897">
        <w:rPr>
          <w:bCs/>
        </w:rPr>
        <w:t xml:space="preserve">ficio </w:t>
      </w:r>
      <w:r>
        <w:rPr>
          <w:rFonts w:ascii="Arial-BoldMT" w:hAnsi="Arial-BoldMT" w:cs="Arial-BoldMT"/>
          <w:b/>
          <w:bCs/>
          <w:iCs/>
          <w:lang w:val="es-ES"/>
        </w:rPr>
        <w:t>CNSED-086-2020</w:t>
      </w:r>
      <w:r w:rsidRPr="00243897">
        <w:rPr>
          <w:rFonts w:ascii="Arial-BoldMT" w:hAnsi="Arial-BoldMT" w:cs="Arial-BoldMT"/>
          <w:bCs/>
          <w:iCs/>
          <w:lang w:val="es-ES"/>
        </w:rPr>
        <w:t xml:space="preserve"> de </w:t>
      </w:r>
      <w:r>
        <w:rPr>
          <w:rFonts w:ascii="Arial-BoldMT" w:hAnsi="Arial-BoldMT" w:cs="Arial-BoldMT"/>
          <w:bCs/>
          <w:iCs/>
          <w:lang w:val="es-ES"/>
        </w:rPr>
        <w:t>1</w:t>
      </w:r>
      <w:r w:rsidRPr="00243897">
        <w:rPr>
          <w:rFonts w:ascii="Arial-BoldMT" w:hAnsi="Arial-BoldMT" w:cs="Arial-BoldMT"/>
          <w:bCs/>
          <w:iCs/>
          <w:lang w:val="es-ES"/>
        </w:rPr>
        <w:t xml:space="preserve"> de </w:t>
      </w:r>
      <w:r>
        <w:rPr>
          <w:rFonts w:ascii="Arial-BoldMT" w:hAnsi="Arial-BoldMT" w:cs="Arial-BoldMT"/>
          <w:bCs/>
          <w:iCs/>
          <w:lang w:val="es-ES"/>
        </w:rPr>
        <w:t>junio</w:t>
      </w:r>
      <w:r w:rsidRPr="00243897">
        <w:rPr>
          <w:rFonts w:ascii="Arial-BoldMT" w:hAnsi="Arial-BoldMT" w:cs="Arial-BoldMT"/>
          <w:bCs/>
          <w:iCs/>
          <w:lang w:val="es-ES"/>
        </w:rPr>
        <w:t xml:space="preserve"> del 2020 recibido el </w:t>
      </w:r>
      <w:r>
        <w:rPr>
          <w:rFonts w:ascii="Arial-BoldMT" w:hAnsi="Arial-BoldMT" w:cs="Arial-BoldMT"/>
          <w:bCs/>
          <w:iCs/>
          <w:lang w:val="es-ES"/>
        </w:rPr>
        <w:t>3</w:t>
      </w:r>
      <w:r w:rsidRPr="00243897">
        <w:rPr>
          <w:rFonts w:ascii="Arial-BoldMT" w:hAnsi="Arial-BoldMT" w:cs="Arial-BoldMT"/>
          <w:bCs/>
          <w:iCs/>
          <w:lang w:val="es-ES"/>
        </w:rPr>
        <w:t xml:space="preserve"> del mismo mes, suscrito por </w:t>
      </w:r>
      <w:r>
        <w:rPr>
          <w:rFonts w:ascii="Arial-BoldMT" w:hAnsi="Arial-BoldMT" w:cs="Arial-BoldMT"/>
          <w:bCs/>
          <w:iCs/>
          <w:lang w:val="es-ES"/>
        </w:rPr>
        <w:t>el señor Alexander Barquero Elizondo, director ejecutivo de esta Comisión Nacional; por medio del cual brindó respuesta a la solicitud de información del caso interpuesto por el señor Luis Diego Salas Ramírez. También se remitió la certificación solicitada.</w:t>
      </w:r>
      <w:r w:rsidR="007920DC">
        <w:rPr>
          <w:rFonts w:ascii="Arial-BoldMT" w:hAnsi="Arial-BoldMT" w:cs="Arial-BoldMT"/>
          <w:bCs/>
          <w:iCs/>
          <w:lang w:val="es-ES"/>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3A419BEB" w14:textId="440309FB" w:rsidR="00367A78" w:rsidRPr="003F4679" w:rsidRDefault="00367A78" w:rsidP="007920DC">
      <w:pPr>
        <w:pStyle w:val="Default"/>
        <w:spacing w:before="120" w:after="120" w:line="460" w:lineRule="exact"/>
        <w:jc w:val="both"/>
        <w:rPr>
          <w:bCs/>
          <w:i/>
          <w:color w:val="auto"/>
        </w:rPr>
      </w:pPr>
      <w:r w:rsidRPr="0044756B">
        <w:rPr>
          <w:b/>
          <w:bCs/>
        </w:rPr>
        <w:t xml:space="preserve">ARTÍCULO </w:t>
      </w:r>
      <w:r>
        <w:rPr>
          <w:b/>
          <w:bCs/>
        </w:rPr>
        <w:t>17.</w:t>
      </w:r>
      <w:r w:rsidRPr="00243897">
        <w:rPr>
          <w:rFonts w:ascii="Arial-BoldMT" w:hAnsi="Arial-BoldMT" w:cs="Arial-BoldMT"/>
          <w:bCs/>
          <w:iCs/>
          <w:lang w:val="es-ES"/>
        </w:rPr>
        <w:t xml:space="preserve"> </w:t>
      </w:r>
      <w:r>
        <w:rPr>
          <w:rFonts w:ascii="Arial-BoldMT" w:hAnsi="Arial-BoldMT" w:cs="Arial-BoldMT"/>
          <w:bCs/>
          <w:iCs/>
          <w:lang w:val="es-ES"/>
        </w:rPr>
        <w:t>Correos electrónicos:</w:t>
      </w:r>
      <w:r w:rsidR="007920DC">
        <w:rPr>
          <w:rFonts w:ascii="Arial-BoldMT" w:hAnsi="Arial-BoldMT" w:cs="Arial-BoldMT"/>
          <w:bCs/>
          <w:iCs/>
          <w:lang w:val="es-ES"/>
        </w:rPr>
        <w:t xml:space="preserve"> </w:t>
      </w:r>
      <w:r w:rsidR="007920DC">
        <w:rPr>
          <w:rFonts w:ascii="Arial-BoldMT" w:hAnsi="Arial-BoldMT" w:cs="Arial-BoldMT"/>
          <w:bCs/>
          <w:iCs/>
          <w:lang w:val="es-ES"/>
        </w:rPr>
        <w:sym w:font="Symbol" w:char="F0B7"/>
      </w:r>
      <w:r w:rsidRPr="003F4679">
        <w:rPr>
          <w:bCs/>
          <w:color w:val="auto"/>
        </w:rPr>
        <w:t xml:space="preserve">Del 6 de mayo del 2020 suscrito por la señora Ivannia Valverde Guevara, jefe del Departamento Servicios Archivísticos Externos, por medio del cual informó lo siguiente a la señora Carmen Campos Ramírez: </w:t>
      </w:r>
      <w:r w:rsidRPr="003F4679">
        <w:rPr>
          <w:bCs/>
          <w:i/>
        </w:rPr>
        <w:t xml:space="preserve">“… </w:t>
      </w:r>
      <w:r w:rsidRPr="003F4679">
        <w:rPr>
          <w:bCs/>
          <w:i/>
          <w:color w:val="auto"/>
        </w:rPr>
        <w:t>que las actas de la CNSED se seguirán publicando en el sitio web en formato Word, en vista de: 1. Actualmente el DSAE no cuenta con las actas digitalizadas en pdf en donde se muestre las firmas correspondientes, debido al incidente tecnológico del 2019. 2. La CNSED solicitó a la Dirección General el apoyo para que el DCONS inicie con la digitalización de los tomos de actas desde los años 90. Esta autorización ya fue emitida y al regreso a las oficinas se trasladarán los primeros tomos de actas al DCONS. 3. Por recomendación del Índice de Transparencia del Sector Público Costarricense y a como viene la Guía Nacional para la publicación de datos abiertos, las publicaciones en los sitios web deben ser en formatos editables. Agradezco mucho su comprensión en este sentido, pues la intención es contar con información actualizada en el sitio web.”</w:t>
      </w:r>
      <w:r w:rsidR="007920DC">
        <w:rPr>
          <w:bCs/>
          <w:i/>
          <w:color w:val="auto"/>
        </w:rPr>
        <w:t xml:space="preserve"> </w:t>
      </w:r>
      <w:r w:rsidR="007920DC" w:rsidRPr="007920DC">
        <w:rPr>
          <w:bCs/>
          <w:color w:val="auto"/>
        </w:rPr>
        <w:sym w:font="Symbol" w:char="F0B7"/>
      </w:r>
      <w:r w:rsidRPr="003F4679">
        <w:rPr>
          <w:bCs/>
          <w:color w:val="auto"/>
        </w:rPr>
        <w:t>Del 7 de mayo del 2020 suscrito por la señora Carmen Campos Ramírez, Subdirectora Genera, por medio del cual indicó “</w:t>
      </w:r>
      <w:r w:rsidRPr="003F4679">
        <w:rPr>
          <w:bCs/>
          <w:i/>
          <w:color w:val="auto"/>
        </w:rPr>
        <w:t>Comprendo la situación expuesta respecto de la publicación de las actas de la CNSED. Estoy de acuerdo con la publicación en formato Word. ¿Se podrá hacer la aclaración respectiva?</w:t>
      </w:r>
      <w:r>
        <w:rPr>
          <w:bCs/>
          <w:i/>
          <w:color w:val="auto"/>
        </w:rPr>
        <w:t>”</w:t>
      </w:r>
      <w:r w:rsidR="007920DC">
        <w:rPr>
          <w:bCs/>
          <w:i/>
          <w:color w:val="auto"/>
        </w:rPr>
        <w:t xml:space="preserve"> </w:t>
      </w:r>
      <w:r w:rsidR="007920DC" w:rsidRPr="007920DC">
        <w:rPr>
          <w:bCs/>
          <w:color w:val="auto"/>
        </w:rPr>
        <w:sym w:font="Symbol" w:char="F0B7"/>
      </w:r>
      <w:r>
        <w:rPr>
          <w:bCs/>
          <w:color w:val="auto"/>
        </w:rPr>
        <w:t xml:space="preserve">Del </w:t>
      </w:r>
      <w:r w:rsidRPr="003F4679">
        <w:rPr>
          <w:bCs/>
          <w:color w:val="auto"/>
        </w:rPr>
        <w:t xml:space="preserve">12 de mayo del 2020 suscrito por la señora Valverde Guevara en el que informó “… que </w:t>
      </w:r>
      <w:r w:rsidRPr="003F4679">
        <w:rPr>
          <w:bCs/>
          <w:i/>
          <w:color w:val="auto"/>
        </w:rPr>
        <w:t xml:space="preserve">Estrellita y Catalina coordinaron la colocación de una </w:t>
      </w:r>
      <w:r w:rsidRPr="003F4679">
        <w:rPr>
          <w:bCs/>
          <w:i/>
          <w:color w:val="auto"/>
        </w:rPr>
        <w:lastRenderedPageBreak/>
        <w:t>aclaración, la cual podrá observar en el momento en que se publiquen las actas. Espero que esta semana.</w:t>
      </w:r>
      <w:r>
        <w:rPr>
          <w:bCs/>
          <w:i/>
          <w:color w:val="auto"/>
        </w:rPr>
        <w:t>”</w:t>
      </w:r>
      <w:r w:rsidR="007920DC">
        <w:rPr>
          <w:bCs/>
          <w:i/>
          <w:color w:val="auto"/>
        </w:rPr>
        <w:t xml:space="preserve"> </w:t>
      </w:r>
      <w:r w:rsidR="007920DC" w:rsidRPr="007920DC">
        <w:rPr>
          <w:bCs/>
          <w:color w:val="auto"/>
        </w:rPr>
        <w:sym w:font="Symbol" w:char="F0B7"/>
      </w:r>
      <w:r w:rsidRPr="003F4679">
        <w:rPr>
          <w:bCs/>
          <w:color w:val="auto"/>
        </w:rPr>
        <w:t xml:space="preserve">Del 12 de mayo del 2020 suscrito por la señora Campos Ramírez en donde indicó “… </w:t>
      </w:r>
      <w:r w:rsidRPr="003F4679">
        <w:rPr>
          <w:bCs/>
          <w:i/>
          <w:color w:val="auto"/>
        </w:rPr>
        <w:t>Muchas gracias a las compañeras y la gestión que será en nuestra Unidad de Proyección Institucional, en particular por parte de la compañera Catalina para lograr este objetivo.</w:t>
      </w:r>
      <w:r>
        <w:rPr>
          <w:bCs/>
          <w:i/>
          <w:color w:val="auto"/>
        </w:rPr>
        <w:t>”</w:t>
      </w:r>
      <w:r w:rsidR="007920DC">
        <w:rPr>
          <w:bCs/>
          <w:i/>
          <w:color w:val="auto"/>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70984290" w14:textId="43A2AC36" w:rsidR="00367A78" w:rsidRDefault="00367A78" w:rsidP="00367A78">
      <w:pPr>
        <w:pStyle w:val="Default"/>
        <w:spacing w:before="120" w:after="120" w:line="460" w:lineRule="exact"/>
        <w:jc w:val="both"/>
      </w:pPr>
      <w:r w:rsidRPr="002B57F4">
        <w:rPr>
          <w:b/>
          <w:bCs/>
        </w:rPr>
        <w:t xml:space="preserve">ARTÍCULO </w:t>
      </w:r>
      <w:r>
        <w:rPr>
          <w:b/>
          <w:bCs/>
        </w:rPr>
        <w:t>18.1</w:t>
      </w:r>
      <w:r w:rsidRPr="002B57F4">
        <w:rPr>
          <w:bCs/>
        </w:rPr>
        <w:t xml:space="preserve">. Copia del oficio </w:t>
      </w:r>
      <w:r w:rsidRPr="002B57F4">
        <w:rPr>
          <w:b/>
          <w:bCs/>
        </w:rPr>
        <w:t>DGAN-DG-</w:t>
      </w:r>
      <w:r>
        <w:rPr>
          <w:b/>
          <w:bCs/>
        </w:rPr>
        <w:t>AJ-</w:t>
      </w:r>
      <w:r w:rsidRPr="002B57F4">
        <w:rPr>
          <w:b/>
          <w:bCs/>
        </w:rPr>
        <w:t>0</w:t>
      </w:r>
      <w:r>
        <w:rPr>
          <w:b/>
          <w:bCs/>
        </w:rPr>
        <w:t>42</w:t>
      </w:r>
      <w:r w:rsidRPr="002B57F4">
        <w:rPr>
          <w:b/>
          <w:bCs/>
        </w:rPr>
        <w:t>-2020</w:t>
      </w:r>
      <w:r w:rsidRPr="002B57F4">
        <w:rPr>
          <w:bCs/>
        </w:rPr>
        <w:t xml:space="preserve"> de </w:t>
      </w:r>
      <w:r>
        <w:rPr>
          <w:bCs/>
        </w:rPr>
        <w:t xml:space="preserve">13 </w:t>
      </w:r>
      <w:r w:rsidRPr="002B57F4">
        <w:rPr>
          <w:bCs/>
        </w:rPr>
        <w:t>de ma</w:t>
      </w:r>
      <w:r>
        <w:rPr>
          <w:bCs/>
        </w:rPr>
        <w:t>y</w:t>
      </w:r>
      <w:r w:rsidRPr="002B57F4">
        <w:rPr>
          <w:bCs/>
        </w:rPr>
        <w:t xml:space="preserve">o del 2020 recibido el </w:t>
      </w:r>
      <w:r>
        <w:rPr>
          <w:bCs/>
        </w:rPr>
        <w:t>18 del mismo mes y año</w:t>
      </w:r>
      <w:r w:rsidRPr="002B57F4">
        <w:rPr>
          <w:bCs/>
        </w:rPr>
        <w:t xml:space="preserve">, suscrito por </w:t>
      </w:r>
      <w:r>
        <w:rPr>
          <w:bCs/>
        </w:rPr>
        <w:t>las señoras Ana Gabriela Mesén Quirós y Guiselle Mora Durán, abogada y coordinadora de la Asesoría Jurídica, respectivamente, de la Dirección General del Archivo Nacional. El oficio se dirigió al</w:t>
      </w:r>
      <w:r w:rsidRPr="002B57F4">
        <w:rPr>
          <w:bCs/>
        </w:rPr>
        <w:t xml:space="preserve"> señor Alexander Barquero Elizondo, director general de la Dirección General del Archivo Nacional, </w:t>
      </w:r>
      <w:r>
        <w:rPr>
          <w:bCs/>
        </w:rPr>
        <w:t xml:space="preserve">y adjuntó la propuesta de denuncia administrativa ante la Auditoría Interna de la </w:t>
      </w:r>
      <w:r w:rsidRPr="002B57F4">
        <w:rPr>
          <w:bCs/>
        </w:rPr>
        <w:t xml:space="preserve">Municipalidad de </w:t>
      </w:r>
      <w:r>
        <w:rPr>
          <w:bCs/>
        </w:rPr>
        <w:t>Poás</w:t>
      </w:r>
      <w:r w:rsidRPr="002B57F4">
        <w:rPr>
          <w:bCs/>
        </w:rPr>
        <w:t>.</w:t>
      </w:r>
      <w:r w:rsidR="007920DC">
        <w:rPr>
          <w:bCs/>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237EAE34" w14:textId="52B57F23" w:rsidR="00367A78" w:rsidRDefault="00367A78" w:rsidP="00367A78">
      <w:pPr>
        <w:pStyle w:val="Default"/>
        <w:spacing w:before="120" w:after="120" w:line="460" w:lineRule="exact"/>
        <w:jc w:val="both"/>
        <w:rPr>
          <w:bCs/>
        </w:rPr>
      </w:pPr>
      <w:r w:rsidRPr="002B57F4">
        <w:rPr>
          <w:b/>
          <w:bCs/>
        </w:rPr>
        <w:t xml:space="preserve">ARTÍCULO </w:t>
      </w:r>
      <w:r>
        <w:rPr>
          <w:b/>
          <w:bCs/>
        </w:rPr>
        <w:t>18</w:t>
      </w:r>
      <w:r w:rsidRPr="002B57F4">
        <w:rPr>
          <w:b/>
          <w:bCs/>
        </w:rPr>
        <w:t>.</w:t>
      </w:r>
      <w:r>
        <w:rPr>
          <w:b/>
          <w:bCs/>
        </w:rPr>
        <w:t>2</w:t>
      </w:r>
      <w:r w:rsidRPr="002B57F4">
        <w:rPr>
          <w:bCs/>
        </w:rPr>
        <w:t xml:space="preserve">. Copia del oficio </w:t>
      </w:r>
      <w:r w:rsidRPr="002B57F4">
        <w:rPr>
          <w:b/>
          <w:bCs/>
        </w:rPr>
        <w:t>DGAN-DG-</w:t>
      </w:r>
      <w:r>
        <w:rPr>
          <w:b/>
          <w:bCs/>
        </w:rPr>
        <w:t>AJ-</w:t>
      </w:r>
      <w:r w:rsidRPr="002B57F4">
        <w:rPr>
          <w:b/>
          <w:bCs/>
        </w:rPr>
        <w:t>0</w:t>
      </w:r>
      <w:r>
        <w:rPr>
          <w:b/>
          <w:bCs/>
        </w:rPr>
        <w:t>43</w:t>
      </w:r>
      <w:r w:rsidRPr="002B57F4">
        <w:rPr>
          <w:b/>
          <w:bCs/>
        </w:rPr>
        <w:t>-2020</w:t>
      </w:r>
      <w:r w:rsidRPr="002B57F4">
        <w:rPr>
          <w:bCs/>
        </w:rPr>
        <w:t xml:space="preserve"> de </w:t>
      </w:r>
      <w:r>
        <w:rPr>
          <w:bCs/>
        </w:rPr>
        <w:t xml:space="preserve">13 </w:t>
      </w:r>
      <w:r w:rsidRPr="002B57F4">
        <w:rPr>
          <w:bCs/>
        </w:rPr>
        <w:t>de ma</w:t>
      </w:r>
      <w:r>
        <w:rPr>
          <w:bCs/>
        </w:rPr>
        <w:t>y</w:t>
      </w:r>
      <w:r w:rsidRPr="002B57F4">
        <w:rPr>
          <w:bCs/>
        </w:rPr>
        <w:t xml:space="preserve">o del 2020 recibido el </w:t>
      </w:r>
      <w:r>
        <w:rPr>
          <w:bCs/>
        </w:rPr>
        <w:t>18 del mismo mes y año</w:t>
      </w:r>
      <w:r w:rsidRPr="002B57F4">
        <w:rPr>
          <w:bCs/>
        </w:rPr>
        <w:t xml:space="preserve">, suscrito por </w:t>
      </w:r>
      <w:r>
        <w:rPr>
          <w:bCs/>
        </w:rPr>
        <w:t>las señoras Ana Gabriela Mesén Quirós y Guiselle Mora Durán, abogada y coordinadora de la Asesoría Jurídica, respectivamente, de la Dirección General del Archivo Nacional. El oficio se dirigió al</w:t>
      </w:r>
      <w:r w:rsidRPr="002B57F4">
        <w:rPr>
          <w:bCs/>
        </w:rPr>
        <w:t xml:space="preserve"> señor </w:t>
      </w:r>
      <w:r w:rsidRPr="002A3A76">
        <w:rPr>
          <w:bCs/>
        </w:rPr>
        <w:t>Dennis Portuguez Cascante</w:t>
      </w:r>
      <w:r w:rsidRPr="002B57F4">
        <w:rPr>
          <w:bCs/>
        </w:rPr>
        <w:t xml:space="preserve">, </w:t>
      </w:r>
      <w:r>
        <w:rPr>
          <w:bCs/>
        </w:rPr>
        <w:t>presidente de la Junta Administrativa del Archivo Nacional</w:t>
      </w:r>
      <w:r w:rsidRPr="002B57F4">
        <w:rPr>
          <w:bCs/>
        </w:rPr>
        <w:t xml:space="preserve">, </w:t>
      </w:r>
      <w:r>
        <w:rPr>
          <w:bCs/>
        </w:rPr>
        <w:t xml:space="preserve">y adjuntó la propuesta de denuncia judicial contra la </w:t>
      </w:r>
      <w:r w:rsidRPr="002B57F4">
        <w:rPr>
          <w:bCs/>
        </w:rPr>
        <w:t xml:space="preserve">Municipalidad de </w:t>
      </w:r>
      <w:r>
        <w:rPr>
          <w:bCs/>
        </w:rPr>
        <w:t>Poás</w:t>
      </w:r>
      <w:r w:rsidRPr="002B57F4">
        <w:rPr>
          <w:bCs/>
        </w:rPr>
        <w:t>.</w:t>
      </w:r>
      <w:r w:rsidR="007920DC">
        <w:rPr>
          <w:bCs/>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4DEDCC45" w14:textId="17DB54A8" w:rsidR="00367A78" w:rsidRDefault="00367A78" w:rsidP="00367A78">
      <w:pPr>
        <w:pStyle w:val="Default"/>
        <w:spacing w:before="120" w:after="120" w:line="460" w:lineRule="exact"/>
        <w:jc w:val="both"/>
        <w:rPr>
          <w:bCs/>
        </w:rPr>
      </w:pPr>
      <w:r w:rsidRPr="002B57F4">
        <w:rPr>
          <w:b/>
          <w:bCs/>
        </w:rPr>
        <w:t xml:space="preserve">ARTÍCULO </w:t>
      </w:r>
      <w:r>
        <w:rPr>
          <w:b/>
          <w:bCs/>
        </w:rPr>
        <w:t>18</w:t>
      </w:r>
      <w:r w:rsidRPr="002B57F4">
        <w:rPr>
          <w:b/>
          <w:bCs/>
        </w:rPr>
        <w:t>.</w:t>
      </w:r>
      <w:r>
        <w:rPr>
          <w:b/>
          <w:bCs/>
        </w:rPr>
        <w:t>3</w:t>
      </w:r>
      <w:r w:rsidRPr="002B57F4">
        <w:rPr>
          <w:bCs/>
        </w:rPr>
        <w:t xml:space="preserve">. Copia del oficio </w:t>
      </w:r>
      <w:r w:rsidRPr="002B57F4">
        <w:rPr>
          <w:b/>
          <w:bCs/>
        </w:rPr>
        <w:t>DGAN-</w:t>
      </w:r>
      <w:r>
        <w:rPr>
          <w:b/>
          <w:bCs/>
        </w:rPr>
        <w:t>JA-258</w:t>
      </w:r>
      <w:r w:rsidRPr="002B57F4">
        <w:rPr>
          <w:b/>
          <w:bCs/>
        </w:rPr>
        <w:t>-2020</w:t>
      </w:r>
      <w:r w:rsidRPr="002B57F4">
        <w:rPr>
          <w:bCs/>
        </w:rPr>
        <w:t xml:space="preserve"> de </w:t>
      </w:r>
      <w:r>
        <w:rPr>
          <w:bCs/>
        </w:rPr>
        <w:t xml:space="preserve">21 </w:t>
      </w:r>
      <w:r w:rsidRPr="002B57F4">
        <w:rPr>
          <w:bCs/>
        </w:rPr>
        <w:t>de ma</w:t>
      </w:r>
      <w:r>
        <w:rPr>
          <w:bCs/>
        </w:rPr>
        <w:t>y</w:t>
      </w:r>
      <w:r w:rsidRPr="002B57F4">
        <w:rPr>
          <w:bCs/>
        </w:rPr>
        <w:t>o del 2020</w:t>
      </w:r>
      <w:r>
        <w:rPr>
          <w:bCs/>
        </w:rPr>
        <w:t xml:space="preserve"> recibido el mismo día, suscrito por el señor Ramsés Fernández Camacho, secretario de la Junta Administrativa del Archivo Nacional; por medio del cual informó a la señora </w:t>
      </w:r>
      <w:r w:rsidRPr="00657129">
        <w:rPr>
          <w:bCs/>
        </w:rPr>
        <w:t xml:space="preserve">Ana Gabriela Mesén Quirós, </w:t>
      </w:r>
      <w:r>
        <w:rPr>
          <w:bCs/>
        </w:rPr>
        <w:t>a</w:t>
      </w:r>
      <w:r w:rsidRPr="00657129">
        <w:rPr>
          <w:bCs/>
        </w:rPr>
        <w:t>bogada de la Unidad de Asesoría Jurídica</w:t>
      </w:r>
      <w:r>
        <w:rPr>
          <w:bCs/>
        </w:rPr>
        <w:t xml:space="preserve">, que proceda </w:t>
      </w:r>
      <w:r w:rsidRPr="00963B77">
        <w:rPr>
          <w:bCs/>
        </w:rPr>
        <w:t xml:space="preserve">con la presentación de la denuncia judicial por eliminación de </w:t>
      </w:r>
      <w:r>
        <w:rPr>
          <w:bCs/>
        </w:rPr>
        <w:t xml:space="preserve">documentos </w:t>
      </w:r>
      <w:r w:rsidRPr="00963B77">
        <w:rPr>
          <w:bCs/>
        </w:rPr>
        <w:t>que poseen valor científico cultural, producidas por la Municipalidad de Poás</w:t>
      </w:r>
      <w:r>
        <w:rPr>
          <w:bCs/>
        </w:rPr>
        <w:t>.</w:t>
      </w:r>
      <w:r w:rsidR="007920DC">
        <w:rPr>
          <w:bCs/>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p>
    <w:p w14:paraId="36C24291" w14:textId="544B7CEF" w:rsidR="00367A78" w:rsidRDefault="00367A78" w:rsidP="00367A78">
      <w:pPr>
        <w:pStyle w:val="Default"/>
        <w:spacing w:before="120" w:after="120" w:line="460" w:lineRule="exact"/>
        <w:jc w:val="both"/>
        <w:rPr>
          <w:bCs/>
        </w:rPr>
      </w:pPr>
      <w:r w:rsidRPr="002B57F4">
        <w:rPr>
          <w:b/>
          <w:bCs/>
        </w:rPr>
        <w:t xml:space="preserve">ARTÍCULO </w:t>
      </w:r>
      <w:r>
        <w:rPr>
          <w:b/>
          <w:bCs/>
        </w:rPr>
        <w:t>18</w:t>
      </w:r>
      <w:r w:rsidRPr="002B57F4">
        <w:rPr>
          <w:b/>
          <w:bCs/>
        </w:rPr>
        <w:t>.</w:t>
      </w:r>
      <w:r>
        <w:rPr>
          <w:b/>
          <w:bCs/>
        </w:rPr>
        <w:t>4</w:t>
      </w:r>
      <w:r w:rsidRPr="002B57F4">
        <w:rPr>
          <w:bCs/>
        </w:rPr>
        <w:t>. Co</w:t>
      </w:r>
      <w:r>
        <w:rPr>
          <w:bCs/>
        </w:rPr>
        <w:t xml:space="preserve">rreo electrónico de 21 de mayo del 2020 suscrito por la señora Ana Gabriela Mesén Quirós, abogada de la </w:t>
      </w:r>
      <w:r w:rsidRPr="00657129">
        <w:rPr>
          <w:bCs/>
        </w:rPr>
        <w:t>Unidad de Asesoría Jurídica</w:t>
      </w:r>
      <w:r>
        <w:rPr>
          <w:bCs/>
        </w:rPr>
        <w:t xml:space="preserve">; por medio del cual </w:t>
      </w:r>
      <w:r>
        <w:rPr>
          <w:bCs/>
        </w:rPr>
        <w:lastRenderedPageBreak/>
        <w:t xml:space="preserve">trasladó para firma el </w:t>
      </w:r>
      <w:r w:rsidRPr="002B57F4">
        <w:rPr>
          <w:bCs/>
        </w:rPr>
        <w:t xml:space="preserve">oficio </w:t>
      </w:r>
      <w:r w:rsidRPr="002B57F4">
        <w:rPr>
          <w:b/>
          <w:bCs/>
        </w:rPr>
        <w:t>DGAN-</w:t>
      </w:r>
      <w:r>
        <w:rPr>
          <w:b/>
          <w:bCs/>
        </w:rPr>
        <w:t>JA-263</w:t>
      </w:r>
      <w:r w:rsidRPr="002B57F4">
        <w:rPr>
          <w:b/>
          <w:bCs/>
        </w:rPr>
        <w:t>-2020</w:t>
      </w:r>
      <w:r w:rsidRPr="002B57F4">
        <w:rPr>
          <w:bCs/>
        </w:rPr>
        <w:t xml:space="preserve"> </w:t>
      </w:r>
      <w:r>
        <w:rPr>
          <w:bCs/>
        </w:rPr>
        <w:t>relacionado con la denuncia judicial contra la Municipalidad de Poás.</w:t>
      </w:r>
      <w:r w:rsidR="007920DC">
        <w:rPr>
          <w:bCs/>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558083CD" w14:textId="6F04B6BC" w:rsidR="00367A78" w:rsidRDefault="00367A78" w:rsidP="00367A78">
      <w:pPr>
        <w:pStyle w:val="Default"/>
        <w:spacing w:before="120" w:after="120" w:line="460" w:lineRule="exact"/>
        <w:jc w:val="both"/>
        <w:rPr>
          <w:bCs/>
        </w:rPr>
      </w:pPr>
      <w:r w:rsidRPr="002B57F4">
        <w:rPr>
          <w:b/>
          <w:bCs/>
        </w:rPr>
        <w:t xml:space="preserve">ARTÍCULO </w:t>
      </w:r>
      <w:r>
        <w:rPr>
          <w:b/>
          <w:bCs/>
        </w:rPr>
        <w:t>18.5</w:t>
      </w:r>
      <w:r w:rsidRPr="002B57F4">
        <w:rPr>
          <w:bCs/>
        </w:rPr>
        <w:t xml:space="preserve">. Copia del oficio </w:t>
      </w:r>
      <w:r w:rsidRPr="002B57F4">
        <w:rPr>
          <w:b/>
          <w:bCs/>
        </w:rPr>
        <w:t>DGAN-</w:t>
      </w:r>
      <w:r>
        <w:rPr>
          <w:b/>
          <w:bCs/>
        </w:rPr>
        <w:t>JA-263</w:t>
      </w:r>
      <w:r w:rsidRPr="002B57F4">
        <w:rPr>
          <w:b/>
          <w:bCs/>
        </w:rPr>
        <w:t>-2020</w:t>
      </w:r>
      <w:r w:rsidRPr="002B57F4">
        <w:rPr>
          <w:bCs/>
        </w:rPr>
        <w:t xml:space="preserve"> de </w:t>
      </w:r>
      <w:r>
        <w:rPr>
          <w:bCs/>
        </w:rPr>
        <w:t xml:space="preserve">21 </w:t>
      </w:r>
      <w:r w:rsidRPr="002B57F4">
        <w:rPr>
          <w:bCs/>
        </w:rPr>
        <w:t>de ma</w:t>
      </w:r>
      <w:r>
        <w:rPr>
          <w:bCs/>
        </w:rPr>
        <w:t>y</w:t>
      </w:r>
      <w:r w:rsidRPr="002B57F4">
        <w:rPr>
          <w:bCs/>
        </w:rPr>
        <w:t>o del 2020</w:t>
      </w:r>
      <w:r>
        <w:rPr>
          <w:bCs/>
        </w:rPr>
        <w:t xml:space="preserve"> recibido el 22 del mismo mes, suscrito por el señor </w:t>
      </w:r>
      <w:r w:rsidRPr="00810532">
        <w:rPr>
          <w:bCs/>
        </w:rPr>
        <w:t>Dennis Portuguez Cascante</w:t>
      </w:r>
      <w:r>
        <w:rPr>
          <w:bCs/>
        </w:rPr>
        <w:t>, presidente de la Junta Administrativa del Archivo Nacional; por medio del cual se presentó en el Ministerio Público la denuncia judicial en contra de la Municipalidad de Poás. Se adjuntó certificación DGAN-SD-12-2020 de 20 de mayo del 2020 y el informe de valoración n°IV-023-2019-TP.</w:t>
      </w:r>
      <w:r w:rsidR="007920DC">
        <w:rPr>
          <w:bCs/>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3E4D221E" w14:textId="22E3494D" w:rsidR="00367A78" w:rsidRPr="00963B77" w:rsidRDefault="00367A78" w:rsidP="00367A78">
      <w:pPr>
        <w:pStyle w:val="Default"/>
        <w:spacing w:before="120" w:after="120" w:line="460" w:lineRule="exact"/>
        <w:jc w:val="both"/>
        <w:rPr>
          <w:bCs/>
        </w:rPr>
      </w:pPr>
      <w:r w:rsidRPr="002B57F4">
        <w:rPr>
          <w:b/>
          <w:bCs/>
        </w:rPr>
        <w:t xml:space="preserve">ARTÍCULO </w:t>
      </w:r>
      <w:r>
        <w:rPr>
          <w:b/>
          <w:bCs/>
        </w:rPr>
        <w:t>18.6</w:t>
      </w:r>
      <w:r w:rsidRPr="002B57F4">
        <w:rPr>
          <w:bCs/>
        </w:rPr>
        <w:t xml:space="preserve">. Copia del oficio </w:t>
      </w:r>
      <w:r w:rsidRPr="002B57F4">
        <w:rPr>
          <w:b/>
          <w:bCs/>
        </w:rPr>
        <w:t>DGAN-</w:t>
      </w:r>
      <w:r>
        <w:rPr>
          <w:b/>
          <w:bCs/>
        </w:rPr>
        <w:t>DG-115</w:t>
      </w:r>
      <w:r w:rsidRPr="002B57F4">
        <w:rPr>
          <w:b/>
          <w:bCs/>
        </w:rPr>
        <w:t>-2020</w:t>
      </w:r>
      <w:r w:rsidRPr="002B57F4">
        <w:rPr>
          <w:bCs/>
        </w:rPr>
        <w:t xml:space="preserve"> de </w:t>
      </w:r>
      <w:r>
        <w:rPr>
          <w:bCs/>
        </w:rPr>
        <w:t xml:space="preserve">3 de junio </w:t>
      </w:r>
      <w:r w:rsidRPr="002B57F4">
        <w:rPr>
          <w:bCs/>
        </w:rPr>
        <w:t>del 2020</w:t>
      </w:r>
      <w:r>
        <w:rPr>
          <w:bCs/>
        </w:rPr>
        <w:t xml:space="preserve"> recibido el mismo día, suscrito por el señor Alexander Barquero Elizondo, director general de la Dirección General del Archivo Nacional; por medio del cual se presentó en la Auditoría Interna de la Municipalidad de Poás la denuncia administrativa </w:t>
      </w:r>
      <w:r w:rsidRPr="00E83028">
        <w:rPr>
          <w:bCs/>
        </w:rPr>
        <w:t xml:space="preserve">por la presunta pérdida o eliminación sin autorización de series documentales producidas por ese ente municipal, declaradas con Valor Científico Cultural por </w:t>
      </w:r>
      <w:r>
        <w:rPr>
          <w:bCs/>
        </w:rPr>
        <w:t>esta Comisión Nacional. Se adjuntó certificación DGAN-SD-12-2020 de 20 de mayo del 2020 y el informe de valoración n°IV-023-2019-TP.</w:t>
      </w:r>
      <w:r w:rsidR="007920DC">
        <w:rPr>
          <w:bCs/>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ED156E">
        <w:rPr>
          <w:rFonts w:ascii="ArialMT" w:hAnsi="ArialMT" w:cs="ArialMT"/>
        </w:rPr>
        <w:t>--------------------------------</w:t>
      </w:r>
    </w:p>
    <w:p w14:paraId="7328DD0C" w14:textId="0169101D" w:rsidR="00367A78" w:rsidRPr="0099782B" w:rsidRDefault="00367A78" w:rsidP="007920DC">
      <w:pPr>
        <w:pStyle w:val="Default"/>
        <w:spacing w:before="120" w:after="120" w:line="460" w:lineRule="exact"/>
        <w:jc w:val="both"/>
        <w:rPr>
          <w:bCs/>
          <w:i/>
        </w:rPr>
      </w:pPr>
      <w:r w:rsidRPr="002B57F4">
        <w:rPr>
          <w:b/>
          <w:bCs/>
        </w:rPr>
        <w:t xml:space="preserve">ARTÍCULO </w:t>
      </w:r>
      <w:r>
        <w:rPr>
          <w:b/>
          <w:bCs/>
        </w:rPr>
        <w:t>19.</w:t>
      </w:r>
      <w:r w:rsidRPr="002B57F4">
        <w:rPr>
          <w:bCs/>
        </w:rPr>
        <w:t xml:space="preserve"> Co</w:t>
      </w:r>
      <w:r>
        <w:rPr>
          <w:bCs/>
        </w:rPr>
        <w:t xml:space="preserve">rreo electrónico de 19 </w:t>
      </w:r>
      <w:r w:rsidRPr="002B57F4">
        <w:rPr>
          <w:bCs/>
        </w:rPr>
        <w:t>de ma</w:t>
      </w:r>
      <w:r>
        <w:rPr>
          <w:bCs/>
        </w:rPr>
        <w:t>y</w:t>
      </w:r>
      <w:r w:rsidRPr="002B57F4">
        <w:rPr>
          <w:bCs/>
        </w:rPr>
        <w:t>o del 2020</w:t>
      </w:r>
      <w:r>
        <w:rPr>
          <w:bCs/>
        </w:rPr>
        <w:t xml:space="preserve"> suscrito por la señora Silvia Elena Marín Fajardo, encargada del Archivo Central de Fonafifo, por medio del cual realizó la siguiente consulta:</w:t>
      </w:r>
      <w:r w:rsidR="007920DC">
        <w:rPr>
          <w:bCs/>
        </w:rPr>
        <w:t xml:space="preserve"> “</w:t>
      </w:r>
      <w:r w:rsidRPr="0099782B">
        <w:rPr>
          <w:bCs/>
          <w:i/>
        </w:rPr>
        <w:t>En la institución se realizó un sistema para la conformación del expediente digital de Pago por Servicios Ambientales (PSA), dicho sistema ya tiene un año de funcionamiento, y cabe indicar que dicho expediente, tiene una declaratoria de valor científico cultural. Por lo anterior, el Director responsables del proceso, actualmente solicitó criterio de la Unidad de Archivo sobre los documentos electrónicos que se están produciendo. Al hacer la revisión correspondiente en el sistema, se encuentra que los documentos se están realizando sin la firma digital, algunos de ellos son: Oficios, notificaciones, resoluciones, autorizaciones legales, solicitudes de pago</w:t>
      </w:r>
      <w:r>
        <w:rPr>
          <w:bCs/>
          <w:i/>
        </w:rPr>
        <w:t>,</w:t>
      </w:r>
      <w:r w:rsidRPr="0099782B">
        <w:rPr>
          <w:bCs/>
          <w:i/>
        </w:rPr>
        <w:t xml:space="preserve"> entre otros... por lo que se les recomendó que se implemente el uso de la firma digital, fundamentado en la Ley 8454, Norma de documentos electrónicos, así como las diferentes políticas y directrices.</w:t>
      </w:r>
      <w:r w:rsidR="007920DC">
        <w:rPr>
          <w:bCs/>
          <w:i/>
        </w:rPr>
        <w:t xml:space="preserve"> </w:t>
      </w:r>
      <w:r w:rsidRPr="0099782B">
        <w:rPr>
          <w:bCs/>
          <w:i/>
        </w:rPr>
        <w:t xml:space="preserve">Me gustaría conocer el criterio de la CNSED sobre este </w:t>
      </w:r>
      <w:r w:rsidRPr="0099782B">
        <w:rPr>
          <w:bCs/>
          <w:i/>
        </w:rPr>
        <w:lastRenderedPageBreak/>
        <w:t>tema, ya que al presentar la propuesta al director el mismo indicó que no todos los documentos deben contener firma digital como lo es el caso de notificaciones, ya que no son parte de un acto administrativo.</w:t>
      </w:r>
      <w:r>
        <w:rPr>
          <w:bCs/>
          <w:i/>
        </w:rPr>
        <w:t>”</w:t>
      </w:r>
      <w:r w:rsidR="00167D47">
        <w:rPr>
          <w:bCs/>
          <w:i/>
        </w:rPr>
        <w:t xml:space="preserve"> -----------------------------------------------------------------</w:t>
      </w:r>
    </w:p>
    <w:p w14:paraId="1551A3A3" w14:textId="739B9683" w:rsidR="009C037D" w:rsidRPr="009C037D" w:rsidRDefault="00367A78" w:rsidP="00367A78">
      <w:pPr>
        <w:pStyle w:val="Default"/>
        <w:spacing w:before="120" w:after="120" w:line="460" w:lineRule="exact"/>
        <w:jc w:val="both"/>
        <w:rPr>
          <w:bCs/>
          <w:highlight w:val="yellow"/>
        </w:rPr>
      </w:pPr>
      <w:r w:rsidRPr="00A72198">
        <w:rPr>
          <w:b/>
          <w:bCs/>
        </w:rPr>
        <w:t>A</w:t>
      </w:r>
      <w:r w:rsidR="00A72198" w:rsidRPr="00A72198">
        <w:rPr>
          <w:b/>
          <w:bCs/>
        </w:rPr>
        <w:t>CUERDO 16</w:t>
      </w:r>
      <w:r w:rsidR="00A72198" w:rsidRPr="009C037D">
        <w:rPr>
          <w:b/>
          <w:bCs/>
        </w:rPr>
        <w:t>.</w:t>
      </w:r>
      <w:r w:rsidRPr="009C037D">
        <w:rPr>
          <w:bCs/>
        </w:rPr>
        <w:t xml:space="preserve"> </w:t>
      </w:r>
      <w:r w:rsidR="009C037D" w:rsidRPr="009C037D">
        <w:rPr>
          <w:bCs/>
          <w:color w:val="auto"/>
        </w:rPr>
        <w:t>Comunicar a la señora Silvia Elena Marín Fajardo, encargada del Archivo Central de Fondo Nacional de Financiamiento Forestal (Fonafifo); que esta Comisión Nacional conoció el correo electrónico de 19 de mayo del 2020, por medio del cual solicitó un criterio sobre la producción de documentos electrónicos sin firma digital en el sistema para la conformación del expediente digital de Pago por Servicios Ambientales (PSA</w:t>
      </w:r>
      <w:r w:rsidR="009C037D" w:rsidRPr="009C037D">
        <w:rPr>
          <w:bCs/>
        </w:rPr>
        <w:t>)</w:t>
      </w:r>
      <w:r w:rsidR="009C037D">
        <w:rPr>
          <w:bCs/>
        </w:rPr>
        <w:t xml:space="preserve"> de la institución. En ese sentido se le informa lo siguiente:</w:t>
      </w:r>
      <w:r w:rsidR="000C2403">
        <w:rPr>
          <w:bCs/>
        </w:rPr>
        <w:t xml:space="preserve"> </w:t>
      </w:r>
      <w:r w:rsidR="009C037D" w:rsidRPr="000C2403">
        <w:rPr>
          <w:b/>
          <w:bCs/>
        </w:rPr>
        <w:t>1.</w:t>
      </w:r>
      <w:r w:rsidR="009C037D">
        <w:rPr>
          <w:bCs/>
        </w:rPr>
        <w:t xml:space="preserve"> De acuerdo con la Ley del Sistema Nacional de Archivos n° 7202 y su reglamento ejecutivo, este órgano colegiado tiene dos competencias legales a saber: el valor científico cultural de los documentos que los comités institucionales de selección y eliminación de documentos que conforman el Sistema Nacional de Archivos (SNA) someten a conocimiento por medio de los instrumentos de valoración documental que se establecen en esa normativa vigente; y emitir normativa técnica relacionada con el proceso de valoración documental.</w:t>
      </w:r>
      <w:r w:rsidR="000C2403">
        <w:rPr>
          <w:bCs/>
        </w:rPr>
        <w:t xml:space="preserve"> </w:t>
      </w:r>
      <w:r w:rsidR="009C037D" w:rsidRPr="000C2403">
        <w:rPr>
          <w:b/>
          <w:bCs/>
        </w:rPr>
        <w:t>2.</w:t>
      </w:r>
      <w:r w:rsidR="009C037D">
        <w:rPr>
          <w:bCs/>
        </w:rPr>
        <w:t xml:space="preserve"> La competencia sobre la gestión de documentos en las instituciones que conforman el SNA corresponde a los archivos centrales de esas instituciones; por lo que esta Comisión Nacional se encuentra imposibilitada para indicar al Archivo Central de Fonafifo la forma como debe gestionar sus documentos. </w:t>
      </w:r>
      <w:r w:rsidR="00AE37EA" w:rsidRPr="000C2403">
        <w:rPr>
          <w:b/>
          <w:bCs/>
        </w:rPr>
        <w:t>3.</w:t>
      </w:r>
      <w:r w:rsidR="00AE37EA">
        <w:rPr>
          <w:bCs/>
        </w:rPr>
        <w:t xml:space="preserve"> En este sentido, </w:t>
      </w:r>
      <w:r w:rsidR="00A31484">
        <w:rPr>
          <w:bCs/>
        </w:rPr>
        <w:t xml:space="preserve">se recomienda </w:t>
      </w:r>
      <w:r w:rsidR="00AE37EA">
        <w:rPr>
          <w:bCs/>
        </w:rPr>
        <w:t xml:space="preserve">solicitar el criterio técnico y legal a la Asesoría Jurídica o Legal de Fonafifo sobre la validez de los documentos electrónicos sin firma digital. De igual manera, se recomienda analizar los diversos pronunciamientos que la Procuraduría General de la República ha emitido y que puede localizar en la dirección electrónica </w:t>
      </w:r>
      <w:hyperlink r:id="rId12" w:history="1">
        <w:r w:rsidR="00AE37EA">
          <w:rPr>
            <w:rStyle w:val="Hipervnculo"/>
          </w:rPr>
          <w:t>https://www.archivonacional.go.cr/index.php?option=com_content&amp;view=article&amp;id=334:marco-juridico&amp;catid=54:rectoria-sistema-nacional-de-archivos&amp;Itemid=85</w:t>
        </w:r>
      </w:hyperlink>
      <w:r w:rsidR="00AE37EA">
        <w:t xml:space="preserve">; así </w:t>
      </w:r>
      <w:r w:rsidR="00A31484">
        <w:t xml:space="preserve">como </w:t>
      </w:r>
      <w:r w:rsidR="00AE37EA">
        <w:t xml:space="preserve">el marco jurídico que se encuentra disponible en </w:t>
      </w:r>
      <w:hyperlink r:id="rId13" w:history="1">
        <w:r w:rsidR="00AE37EA">
          <w:rPr>
            <w:rStyle w:val="Hipervnculo"/>
          </w:rPr>
          <w:t>https://www.archivonacional.go.cr/index.php?option=com_content&amp;view=category&amp;id=100&amp;Itemid=177</w:t>
        </w:r>
      </w:hyperlink>
      <w:r w:rsidR="00AE37EA">
        <w:t>. Enviar copia de este acuerdo al expediente de valoración de Fonafifo que custodia esta Comisión Nacional. -----------------------------------------------------------------</w:t>
      </w:r>
    </w:p>
    <w:p w14:paraId="789CD3FD" w14:textId="3DED0549" w:rsidR="00367A78" w:rsidRDefault="00367A78" w:rsidP="007920DC">
      <w:pPr>
        <w:pStyle w:val="Default"/>
        <w:spacing w:before="120" w:after="120" w:line="460" w:lineRule="exact"/>
        <w:jc w:val="both"/>
        <w:rPr>
          <w:bCs/>
          <w:i/>
        </w:rPr>
      </w:pPr>
      <w:r w:rsidRPr="002B57F4">
        <w:rPr>
          <w:b/>
          <w:bCs/>
        </w:rPr>
        <w:lastRenderedPageBreak/>
        <w:t xml:space="preserve">ARTÍCULO </w:t>
      </w:r>
      <w:r>
        <w:rPr>
          <w:b/>
          <w:bCs/>
        </w:rPr>
        <w:t>20</w:t>
      </w:r>
      <w:r w:rsidRPr="002B57F4">
        <w:rPr>
          <w:bCs/>
        </w:rPr>
        <w:t>. Co</w:t>
      </w:r>
      <w:r>
        <w:rPr>
          <w:bCs/>
        </w:rPr>
        <w:t xml:space="preserve">rreo electrónico de 19 </w:t>
      </w:r>
      <w:r w:rsidRPr="002B57F4">
        <w:rPr>
          <w:bCs/>
        </w:rPr>
        <w:t>de ma</w:t>
      </w:r>
      <w:r>
        <w:rPr>
          <w:bCs/>
        </w:rPr>
        <w:t>y</w:t>
      </w:r>
      <w:r w:rsidRPr="002B57F4">
        <w:rPr>
          <w:bCs/>
        </w:rPr>
        <w:t>o del 2020</w:t>
      </w:r>
      <w:r>
        <w:rPr>
          <w:bCs/>
        </w:rPr>
        <w:t xml:space="preserve"> suscrito por el señor Luis Daniel Castillo Guillén, por medio del cual indicó lo siguiente:</w:t>
      </w:r>
      <w:r w:rsidR="007920DC">
        <w:rPr>
          <w:bCs/>
        </w:rPr>
        <w:t xml:space="preserve"> </w:t>
      </w:r>
      <w:r>
        <w:rPr>
          <w:bCs/>
          <w:i/>
        </w:rPr>
        <w:t>“</w:t>
      </w:r>
      <w:r w:rsidRPr="00F82B25">
        <w:rPr>
          <w:bCs/>
          <w:i/>
        </w:rPr>
        <w:t>Dando seguimiento al acuerdo de la CNSED, comunicado mediante oficio CNSED-135-2019, me permito informarles que para el mes de setiembre se les estaría enviando el borrador del informe para la retroalimentación correspondiente, antes de enviar la versión final a la CNSED.</w:t>
      </w:r>
      <w:r w:rsidR="007920DC">
        <w:rPr>
          <w:bCs/>
          <w:i/>
        </w:rPr>
        <w:t xml:space="preserve"> </w:t>
      </w:r>
      <w:r w:rsidRPr="00F82B25">
        <w:rPr>
          <w:bCs/>
          <w:i/>
        </w:rPr>
        <w:t xml:space="preserve">Lo anterior, para agendar una reunión virtual en setiembre o planificar el envío del documento en el cual puedan incluir la retroalimentación </w:t>
      </w:r>
      <w:r>
        <w:rPr>
          <w:bCs/>
          <w:i/>
        </w:rPr>
        <w:t>(la opción que mejor convenga).”</w:t>
      </w:r>
      <w:r w:rsidR="00BD0BD6">
        <w:rPr>
          <w:bCs/>
          <w:i/>
        </w:rPr>
        <w:t xml:space="preserve"> ---------------------------------------------------------------------------------------------------</w:t>
      </w:r>
    </w:p>
    <w:p w14:paraId="1C61CA58" w14:textId="695BE277" w:rsidR="00BD0BD6" w:rsidRPr="00A72198" w:rsidRDefault="007920DC" w:rsidP="007920DC">
      <w:pPr>
        <w:pStyle w:val="Default"/>
        <w:spacing w:before="120" w:after="120" w:line="460" w:lineRule="exact"/>
        <w:jc w:val="both"/>
        <w:rPr>
          <w:bCs/>
          <w:highlight w:val="yellow"/>
        </w:rPr>
      </w:pPr>
      <w:r w:rsidRPr="00BD0BD6">
        <w:rPr>
          <w:b/>
          <w:bCs/>
        </w:rPr>
        <w:t>ACUERDO</w:t>
      </w:r>
      <w:r w:rsidR="00A72198" w:rsidRPr="00BD0BD6">
        <w:rPr>
          <w:b/>
          <w:bCs/>
        </w:rPr>
        <w:t xml:space="preserve"> 17.</w:t>
      </w:r>
      <w:r w:rsidR="00A72198" w:rsidRPr="00BD0BD6">
        <w:rPr>
          <w:bCs/>
        </w:rPr>
        <w:t xml:space="preserve"> C</w:t>
      </w:r>
      <w:r w:rsidR="00BD0BD6" w:rsidRPr="00BD0BD6">
        <w:rPr>
          <w:bCs/>
        </w:rPr>
        <w:t xml:space="preserve">omunicar al </w:t>
      </w:r>
      <w:r w:rsidR="00BD0BD6" w:rsidRPr="00BD0BD6">
        <w:rPr>
          <w:rStyle w:val="normaltextrun"/>
        </w:rPr>
        <w:t>señor Luis Daniel Castillo Guillén, estudiante de la carrera</w:t>
      </w:r>
      <w:r w:rsidR="00BD0BD6">
        <w:rPr>
          <w:rStyle w:val="normaltextrun"/>
        </w:rPr>
        <w:t xml:space="preserve"> de Archivística, que esta Comisión Nacional conoció el correo electrónico de 19 de mayo del 2020 como seguimiento al acuerdo n° 8 tomado en la sesión n° 13-2019 celebrada el 14 de junio del 2019, en donde se conoció su oficio sin número de 4 de junio del 2019 recibido el mismo día, por medio del cual solicitó la aceptación mediante acuerdo de que el proyecto titulado </w:t>
      </w:r>
      <w:r w:rsidR="00BD0BD6" w:rsidRPr="00BD0BD6">
        <w:rPr>
          <w:rStyle w:val="normaltextrun"/>
          <w:i/>
        </w:rPr>
        <w:t>“Macro evaluación documental del proceso de contratación administrativa en el sector público de Costa Rica”</w:t>
      </w:r>
      <w:r w:rsidR="00BD0BD6">
        <w:rPr>
          <w:rStyle w:val="normaltextrun"/>
        </w:rPr>
        <w:t xml:space="preserve"> fuera un insumo teórico-práctico para el proceso de valoración documental. Este órgano colegiado queda a la espera del borrador del informe</w:t>
      </w:r>
      <w:r w:rsidR="005F492B">
        <w:rPr>
          <w:rStyle w:val="normaltextrun"/>
        </w:rPr>
        <w:t>,</w:t>
      </w:r>
      <w:r w:rsidR="00BD0BD6">
        <w:rPr>
          <w:rStyle w:val="normaltextrun"/>
        </w:rPr>
        <w:t xml:space="preserve"> así como de los resultados finales de este estudio. Enviar copia de este acuerdo a la señora Ivannia Valverde Guevara, jefe del DSAE. -------------------------</w:t>
      </w:r>
    </w:p>
    <w:p w14:paraId="1DDACC7D" w14:textId="2464CAC6" w:rsidR="00367A78" w:rsidRPr="00F82B25" w:rsidRDefault="00367A78" w:rsidP="007920DC">
      <w:pPr>
        <w:pStyle w:val="Default"/>
        <w:spacing w:before="120" w:after="120" w:line="460" w:lineRule="exact"/>
        <w:jc w:val="both"/>
        <w:rPr>
          <w:bCs/>
          <w:i/>
          <w:lang w:val="es-ES"/>
        </w:rPr>
      </w:pPr>
      <w:r w:rsidRPr="0044756B">
        <w:rPr>
          <w:b/>
          <w:bCs/>
        </w:rPr>
        <w:t xml:space="preserve">ARTÍCULO </w:t>
      </w:r>
      <w:r>
        <w:rPr>
          <w:b/>
          <w:bCs/>
        </w:rPr>
        <w:t>21.</w:t>
      </w:r>
      <w:r w:rsidRPr="00243897">
        <w:rPr>
          <w:rFonts w:ascii="Arial-BoldMT" w:hAnsi="Arial-BoldMT" w:cs="Arial-BoldMT"/>
          <w:bCs/>
          <w:iCs/>
          <w:lang w:val="es-ES"/>
        </w:rPr>
        <w:t xml:space="preserve"> </w:t>
      </w:r>
      <w:r>
        <w:rPr>
          <w:rFonts w:ascii="Arial-BoldMT" w:hAnsi="Arial-BoldMT" w:cs="Arial-BoldMT"/>
          <w:bCs/>
          <w:iCs/>
          <w:lang w:val="es-ES"/>
        </w:rPr>
        <w:t>Correos electrónicos:</w:t>
      </w:r>
      <w:r w:rsidR="007920DC">
        <w:rPr>
          <w:rFonts w:ascii="Arial-BoldMT" w:hAnsi="Arial-BoldMT" w:cs="Arial-BoldMT"/>
          <w:bCs/>
          <w:iCs/>
          <w:lang w:val="es-ES"/>
        </w:rPr>
        <w:t xml:space="preserve"> </w:t>
      </w:r>
      <w:r w:rsidR="007920DC">
        <w:rPr>
          <w:rFonts w:ascii="Arial-BoldMT" w:hAnsi="Arial-BoldMT" w:cs="Arial-BoldMT"/>
          <w:bCs/>
          <w:iCs/>
          <w:lang w:val="es-ES"/>
        </w:rPr>
        <w:sym w:font="Symbol" w:char="F0B7"/>
      </w:r>
      <w:r w:rsidRPr="003F4679">
        <w:rPr>
          <w:bCs/>
          <w:color w:val="auto"/>
        </w:rPr>
        <w:t xml:space="preserve">Del </w:t>
      </w:r>
      <w:r>
        <w:rPr>
          <w:bCs/>
          <w:color w:val="auto"/>
        </w:rPr>
        <w:t>19</w:t>
      </w:r>
      <w:r w:rsidRPr="003F4679">
        <w:rPr>
          <w:bCs/>
          <w:color w:val="auto"/>
        </w:rPr>
        <w:t xml:space="preserve"> de mayo del 2020 suscrito por la señora </w:t>
      </w:r>
      <w:r>
        <w:rPr>
          <w:bCs/>
          <w:color w:val="auto"/>
        </w:rPr>
        <w:t xml:space="preserve">Ana Yancy Castillo Chacón, encargada del Archivo Central del Ministerio de Trabajo y Seguridad Social, por medio del cual realizó la siguiente consulta a la señora </w:t>
      </w:r>
      <w:r w:rsidRPr="003F4679">
        <w:rPr>
          <w:bCs/>
          <w:color w:val="auto"/>
        </w:rPr>
        <w:t>Ivannia Valverde Guevara, jefe del Departamento Servicios Archivísticos Externos</w:t>
      </w:r>
      <w:r>
        <w:rPr>
          <w:bCs/>
          <w:color w:val="auto"/>
        </w:rPr>
        <w:t xml:space="preserve">: </w:t>
      </w:r>
      <w:r>
        <w:rPr>
          <w:bCs/>
          <w:i/>
        </w:rPr>
        <w:t>“</w:t>
      </w:r>
      <w:r w:rsidRPr="00F82B25">
        <w:rPr>
          <w:bCs/>
          <w:i/>
        </w:rPr>
        <w:t>Tengo dos consultas, que espero me colaboren</w:t>
      </w:r>
      <w:r>
        <w:rPr>
          <w:bCs/>
          <w:i/>
        </w:rPr>
        <w:t xml:space="preserve"> </w:t>
      </w:r>
      <w:r w:rsidRPr="00F82B25">
        <w:rPr>
          <w:bCs/>
          <w:i/>
        </w:rPr>
        <w:t>para dictar medidas a lo interno del MTSS. 1. La DGAN o la CNSED emitirá o emitió algún criterio sobre la valoración o declaración de "científico cultural" de la documentación que por el COVIT 19 se genera o reciben para algún trámite en específico, en las Instituciones? o debo esperar hasta presentar las Tablas de Plazos para contar con el criterio como hasta el momento? 2. La DGAN o la CNSED emitirá o emitió algún criterio sobre la documentación digital "escaneada" que se debió tramitar por la emergencia?</w:t>
      </w:r>
      <w:r>
        <w:rPr>
          <w:bCs/>
          <w:i/>
        </w:rPr>
        <w:t>”</w:t>
      </w:r>
      <w:r w:rsidR="007920DC">
        <w:rPr>
          <w:bCs/>
          <w:i/>
        </w:rPr>
        <w:t xml:space="preserve"> </w:t>
      </w:r>
      <w:r w:rsidR="007920DC" w:rsidRPr="007920DC">
        <w:rPr>
          <w:bCs/>
        </w:rPr>
        <w:sym w:font="Symbol" w:char="F0B7"/>
      </w:r>
      <w:r w:rsidRPr="00F82B25">
        <w:rPr>
          <w:bCs/>
          <w:color w:val="auto"/>
        </w:rPr>
        <w:t xml:space="preserve">De 25 de mayo del 2020 suscrito por la señora </w:t>
      </w:r>
      <w:r w:rsidRPr="00F82B25">
        <w:rPr>
          <w:bCs/>
          <w:color w:val="auto"/>
        </w:rPr>
        <w:lastRenderedPageBreak/>
        <w:t xml:space="preserve">Valverde Guevara </w:t>
      </w:r>
      <w:r>
        <w:rPr>
          <w:bCs/>
          <w:color w:val="auto"/>
        </w:rPr>
        <w:t xml:space="preserve">en el que brindó la siguiente </w:t>
      </w:r>
      <w:r w:rsidRPr="00F82B25">
        <w:rPr>
          <w:bCs/>
          <w:color w:val="auto"/>
        </w:rPr>
        <w:t>respuesta a la señora Castillo Chacón</w:t>
      </w:r>
      <w:r>
        <w:rPr>
          <w:bCs/>
          <w:color w:val="auto"/>
        </w:rPr>
        <w:t>:</w:t>
      </w:r>
      <w:r w:rsidRPr="00F82B25">
        <w:rPr>
          <w:bCs/>
          <w:color w:val="auto"/>
        </w:rPr>
        <w:t xml:space="preserve"> </w:t>
      </w:r>
      <w:r w:rsidRPr="00F82B25">
        <w:rPr>
          <w:bCs/>
          <w:i/>
          <w:lang w:val="es-ES"/>
        </w:rPr>
        <w:t>“1. La CNSED ya emitió un acuerdo con respecto a la declaratoria de valor científico cultural de los documentos que se están produciendo como resultado de la pandemia por Covid-19. El acta en que se analizó este tema está pendiente de ser aprobada. 2. Recuerde que las tablas de plazos de conservación de documentos deben reflejar la totalidad de documentos que producen las unidades administrativas y sustantivas de las instituciones; por lo que los documentos que reflejen acciones realizadas por el MTSS en materia del Covid-19 deberán ser incorporados en las tablas de plazos de las unidades productoras de esos documentos. 3. Los documentos que ya cuentan con valor científico cultural, deben ser conservados de forma permanente independientemente del soporte en que fueron producidos. Asimismo, la CNSED ha indicado en diversas resoluciones que la digitalización de documentos no sustituye al documento en soporte papel que ha sido producido con todas las formalidades del caso.”</w:t>
      </w:r>
      <w:r w:rsidR="00AE37EA">
        <w:rPr>
          <w:bCs/>
          <w:i/>
          <w:lang w:val="es-ES"/>
        </w:rPr>
        <w:t xml:space="preserve"> </w:t>
      </w:r>
      <w:r w:rsidR="00AE37EA">
        <w:rPr>
          <w:b/>
          <w:bCs/>
          <w:lang w:val="es-ES"/>
        </w:rPr>
        <w:t>SE TOMA NOTA.</w:t>
      </w:r>
    </w:p>
    <w:p w14:paraId="6AE217B0" w14:textId="72E7073B" w:rsidR="00367A78" w:rsidRPr="00EA28A5" w:rsidRDefault="00367A78" w:rsidP="007920DC">
      <w:pPr>
        <w:pStyle w:val="Default"/>
        <w:spacing w:before="120" w:after="120" w:line="460" w:lineRule="exact"/>
        <w:jc w:val="both"/>
        <w:rPr>
          <w:bCs/>
          <w:i/>
        </w:rPr>
      </w:pPr>
      <w:r w:rsidRPr="002B57F4">
        <w:rPr>
          <w:b/>
          <w:bCs/>
        </w:rPr>
        <w:t xml:space="preserve">ARTÍCULO </w:t>
      </w:r>
      <w:r>
        <w:rPr>
          <w:b/>
          <w:bCs/>
        </w:rPr>
        <w:t>22.</w:t>
      </w:r>
      <w:r w:rsidRPr="002B57F4">
        <w:rPr>
          <w:bCs/>
        </w:rPr>
        <w:t xml:space="preserve"> Co</w:t>
      </w:r>
      <w:r>
        <w:rPr>
          <w:bCs/>
        </w:rPr>
        <w:t xml:space="preserve">rreo electrónico de 26 </w:t>
      </w:r>
      <w:r w:rsidRPr="002B57F4">
        <w:rPr>
          <w:bCs/>
        </w:rPr>
        <w:t>de ma</w:t>
      </w:r>
      <w:r>
        <w:rPr>
          <w:bCs/>
        </w:rPr>
        <w:t>y</w:t>
      </w:r>
      <w:r w:rsidRPr="002B57F4">
        <w:rPr>
          <w:bCs/>
        </w:rPr>
        <w:t>o del 2020</w:t>
      </w:r>
      <w:r>
        <w:rPr>
          <w:bCs/>
        </w:rPr>
        <w:t xml:space="preserve"> suscrito por la señora Yorleny Marcos Chichilla, encargada de Archivo Central del Instituto Costarricense de Pesca y Acuicultura (Incopesca), por medio del cual realiza la siguiente consulta:</w:t>
      </w:r>
      <w:r w:rsidR="007920DC">
        <w:rPr>
          <w:bCs/>
        </w:rPr>
        <w:t xml:space="preserve"> </w:t>
      </w:r>
      <w:r>
        <w:rPr>
          <w:bCs/>
          <w:i/>
        </w:rPr>
        <w:t>“</w:t>
      </w:r>
      <w:r w:rsidRPr="00EA28A5">
        <w:rPr>
          <w:bCs/>
          <w:i/>
        </w:rPr>
        <w:t>Actualmente este instituto se le aprobó una nueva estructura organizativa y que presenta nuevos cambios de organización jerárquica, cambios de nombre en algunas oficinas y nuevos departamentos con nuevas funciones.</w:t>
      </w:r>
      <w:r w:rsidR="007920DC">
        <w:rPr>
          <w:bCs/>
          <w:i/>
        </w:rPr>
        <w:t xml:space="preserve"> </w:t>
      </w:r>
      <w:r w:rsidRPr="00EA28A5">
        <w:rPr>
          <w:bCs/>
          <w:i/>
        </w:rPr>
        <w:t>Mi consulta es en relación con la actualización de las Tablas de Plazos correspondientes, según el Reglamento Ejecutivo de la Ley 7202 del Sistema Nacional de Archivos en su artículo 26 incisos b y c, se deben actualizar en esos casos.</w:t>
      </w:r>
      <w:r w:rsidR="007920DC">
        <w:rPr>
          <w:bCs/>
          <w:i/>
        </w:rPr>
        <w:t xml:space="preserve"> </w:t>
      </w:r>
      <w:r w:rsidRPr="00EA28A5">
        <w:rPr>
          <w:bCs/>
          <w:i/>
        </w:rPr>
        <w:t>El CISED está en proceso de revisiones en tablas ya presentadas por las algunas oficinas productoras y para las tablas de plazos que ya están aprobadas por la CNSED cuál sería el proceder en estos casos.</w:t>
      </w:r>
      <w:r w:rsidR="007920DC">
        <w:rPr>
          <w:bCs/>
          <w:i/>
        </w:rPr>
        <w:t xml:space="preserve"> </w:t>
      </w:r>
      <w:r w:rsidRPr="00EA28A5">
        <w:rPr>
          <w:bCs/>
          <w:i/>
        </w:rPr>
        <w:t>La otra consulta, ya poseemos director del área que administra las oficinas regionales, por tanto, se puede elaborar para su aprobación la Tabla de Plazos Homóloga para estas oficinas.</w:t>
      </w:r>
      <w:r>
        <w:rPr>
          <w:bCs/>
          <w:i/>
        </w:rPr>
        <w:t>”</w:t>
      </w:r>
      <w:r w:rsidR="000C2403">
        <w:rPr>
          <w:bCs/>
          <w:i/>
        </w:rPr>
        <w:t xml:space="preserve"> --------------------------------</w:t>
      </w:r>
    </w:p>
    <w:p w14:paraId="304C7670" w14:textId="635552E1" w:rsidR="00507347" w:rsidRPr="00AE37EA" w:rsidRDefault="00A72198" w:rsidP="00A72198">
      <w:pPr>
        <w:pStyle w:val="Default"/>
        <w:spacing w:before="120" w:after="120" w:line="460" w:lineRule="exact"/>
        <w:jc w:val="both"/>
        <w:rPr>
          <w:bCs/>
        </w:rPr>
      </w:pPr>
      <w:r w:rsidRPr="00AE37EA">
        <w:rPr>
          <w:b/>
          <w:bCs/>
        </w:rPr>
        <w:t>ACUERDO 1</w:t>
      </w:r>
      <w:r w:rsidR="00AE37EA" w:rsidRPr="00AE37EA">
        <w:rPr>
          <w:b/>
          <w:bCs/>
        </w:rPr>
        <w:t>8</w:t>
      </w:r>
      <w:r w:rsidRPr="00AE37EA">
        <w:rPr>
          <w:b/>
          <w:bCs/>
        </w:rPr>
        <w:t>.</w:t>
      </w:r>
      <w:r w:rsidRPr="00AE37EA">
        <w:rPr>
          <w:bCs/>
        </w:rPr>
        <w:t xml:space="preserve"> Co</w:t>
      </w:r>
      <w:r w:rsidR="00AE37EA" w:rsidRPr="00AE37EA">
        <w:rPr>
          <w:bCs/>
        </w:rPr>
        <w:t>m</w:t>
      </w:r>
      <w:r w:rsidRPr="00AE37EA">
        <w:rPr>
          <w:bCs/>
        </w:rPr>
        <w:t>unicar</w:t>
      </w:r>
      <w:r w:rsidR="00AE37EA" w:rsidRPr="00AE37EA">
        <w:rPr>
          <w:bCs/>
        </w:rPr>
        <w:t xml:space="preserve"> a la señora </w:t>
      </w:r>
      <w:r w:rsidR="00AE37EA">
        <w:rPr>
          <w:bCs/>
        </w:rPr>
        <w:t xml:space="preserve">Yorleny Marcos Chichilla, encargada de Archivo Central del Instituto Costarricense de Pesca y Acuicultura (Incopesca); que esta Comisión Nacional conoció el correo electrónico de 26 de mayo del 2020 sobre la </w:t>
      </w:r>
      <w:r w:rsidR="00AE37EA">
        <w:rPr>
          <w:bCs/>
        </w:rPr>
        <w:lastRenderedPageBreak/>
        <w:t>actualización de las tablas de plazos de conservación de documentos</w:t>
      </w:r>
      <w:r w:rsidR="00507347">
        <w:rPr>
          <w:bCs/>
        </w:rPr>
        <w:t>. En este sentido se le informa</w:t>
      </w:r>
      <w:r w:rsidR="000C2403">
        <w:rPr>
          <w:bCs/>
        </w:rPr>
        <w:t>:</w:t>
      </w:r>
      <w:r w:rsidR="00507347">
        <w:rPr>
          <w:bCs/>
        </w:rPr>
        <w:t xml:space="preserve"> </w:t>
      </w:r>
      <w:r w:rsidR="000C2403" w:rsidRPr="000C2403">
        <w:rPr>
          <w:b/>
          <w:bCs/>
        </w:rPr>
        <w:t>1.</w:t>
      </w:r>
      <w:r w:rsidR="000C2403">
        <w:rPr>
          <w:bCs/>
        </w:rPr>
        <w:t xml:space="preserve"> Q</w:t>
      </w:r>
      <w:r w:rsidR="00507347">
        <w:rPr>
          <w:bCs/>
        </w:rPr>
        <w:t xml:space="preserve">ue se encuentra vigente el artículo 26 del reglamento ejecutivo a la Ley del Sistema Nacional de Archivo n° 7202, dado por Decreto Ejecutivo n° </w:t>
      </w:r>
      <w:r w:rsidR="000C2403">
        <w:rPr>
          <w:bCs/>
        </w:rPr>
        <w:t>40554-C</w:t>
      </w:r>
      <w:r w:rsidR="00507347">
        <w:rPr>
          <w:bCs/>
        </w:rPr>
        <w:t xml:space="preserve"> que establece</w:t>
      </w:r>
      <w:r w:rsidR="000C2403">
        <w:rPr>
          <w:bCs/>
        </w:rPr>
        <w:t xml:space="preserve">: </w:t>
      </w:r>
      <w:r w:rsidR="00507347" w:rsidRPr="00507347">
        <w:rPr>
          <w:bCs/>
          <w:i/>
        </w:rPr>
        <w:t>“Artículo 26. Actualización de Tablas de Plazos de Conservación. Las Tablas de Plazos deben someterse a una revisión, tanto del CISED, como de la CNSED, cuando se presente alguna de las siguientes circunstancias: a-. Producción de nuevos tipos o series documentales. b-. Cambios sustanciales en las funciones de las unidades que conforman la estructura organizativa. c-. Cambios en la estructura orgánica del ente productor. d-. Variaciones en los soportes de la información o de los plazos de vigencia administrativa y legal de los tipos o series documentales que cuentan con declaratoria de valor científico cultural. e-. Cuando el CISED, lo considere necesario.”</w:t>
      </w:r>
      <w:r w:rsidR="000C2403">
        <w:rPr>
          <w:bCs/>
          <w:i/>
        </w:rPr>
        <w:t xml:space="preserve"> </w:t>
      </w:r>
      <w:r w:rsidR="000C2403" w:rsidRPr="000C2403">
        <w:rPr>
          <w:b/>
          <w:bCs/>
        </w:rPr>
        <w:t>2.</w:t>
      </w:r>
      <w:r w:rsidR="000C2403" w:rsidRPr="000C2403">
        <w:rPr>
          <w:bCs/>
        </w:rPr>
        <w:t xml:space="preserve"> </w:t>
      </w:r>
      <w:r w:rsidR="000C2403">
        <w:rPr>
          <w:bCs/>
        </w:rPr>
        <w:t>La Procuraduría General de la República ha emitido diversos criterios en donde ha concluido lo siguiente: “</w:t>
      </w:r>
      <w:r w:rsidR="000C2403" w:rsidRPr="000C2403">
        <w:rPr>
          <w:i/>
        </w:rPr>
        <w:t>a) A partir de lo dispuesto en el numeral 2 de la Ley del Sistema Nacional de Archivos, las instituciones autónomas, universidades estatales, municipalidades, los Poderes del Estado, empresas públicas y demás entes públicos, se encuentran comprendidas dentro del alcance normativo de dicha ley, aunque sus disposiciones deben interpretarse conforme al grado de autonomía de la cual goza cada órgano u ente;</w:t>
      </w:r>
      <w:r w:rsidR="000C2403">
        <w:rPr>
          <w:i/>
        </w:rPr>
        <w:t xml:space="preserve"> </w:t>
      </w:r>
      <w:r w:rsidR="000C2403" w:rsidRPr="000C2403">
        <w:rPr>
          <w:i/>
        </w:rPr>
        <w:t>b) Consecuentemente, los entes autónomos regulados en los artículos 188 y 189 de la Constitución pueden dictar sus propias normas en materia archivística, pero se encuentran sujetos a las directrices generales del Poder Ejecutivo en esta materia y a la normativa técnica que emita la Comisión Nacional de Selección y Eliminación de Documentos para determinar cuáles documento</w:t>
      </w:r>
      <w:r w:rsidR="00732D87">
        <w:rPr>
          <w:i/>
        </w:rPr>
        <w:t xml:space="preserve">s cuentan con valor científico </w:t>
      </w:r>
      <w:r w:rsidR="000C2403" w:rsidRPr="000C2403">
        <w:rPr>
          <w:i/>
        </w:rPr>
        <w:t>cultural. Por su autonomía administrativa, no se encuentran sometidos a la consulta obligatoria a dicha Comisión;</w:t>
      </w:r>
      <w:r w:rsidR="000C2403">
        <w:rPr>
          <w:i/>
        </w:rPr>
        <w:t xml:space="preserve"> c</w:t>
      </w:r>
      <w:r w:rsidR="000C2403" w:rsidRPr="000C2403">
        <w:rPr>
          <w:i/>
        </w:rPr>
        <w:t xml:space="preserve">) En virtud de la autonomía de gobierno de las municipalidades y de las universidades estatales, así como el principio de separación de funciones reconocido en el numeral 9 constitucional, éstas y los Poderes del Estado no se encuentran sujetos a directrices ni órdenes concretas del Poder Ejecutivo, ni a la consulta obligatoria de la Comisión Nacional de Selección y Eliminación de Documentos. Ergo, el poder normativo que tiene la Junta Administrativa del Archivo Nacional y la Comisión Nacional de </w:t>
      </w:r>
      <w:r w:rsidR="000C2403" w:rsidRPr="000C2403">
        <w:rPr>
          <w:i/>
        </w:rPr>
        <w:lastRenderedPageBreak/>
        <w:t>Selección y Eliminación de Documentos debe ejercerse frente a ellos, a través de disposiciones técnicas generales, particularmente reglamentos o recomendaciones, no a través de directrices u órdenes concretas;</w:t>
      </w:r>
      <w:r w:rsidR="000C2403">
        <w:rPr>
          <w:i/>
        </w:rPr>
        <w:t xml:space="preserve"> d</w:t>
      </w:r>
      <w:r w:rsidR="000C2403" w:rsidRPr="000C2403">
        <w:rPr>
          <w:i/>
        </w:rPr>
        <w:t>) En virtud de ello, los órganos y entes públicos con independencia administrativa garantizada deben ajustar su normativa interna a los criterios técnicos generales del órgano rector y a lo dispuesto en la Ley del Sistema Nacional de Archivos y les está prohibido eliminar documentos que, de acuerdo con la reglamentación técnica, pueden llegar a ser declarad</w:t>
      </w:r>
      <w:r w:rsidR="000C2403">
        <w:rPr>
          <w:i/>
        </w:rPr>
        <w:t xml:space="preserve">os de valor científico cultural…” </w:t>
      </w:r>
      <w:r w:rsidR="000C2403" w:rsidRPr="000C2403">
        <w:rPr>
          <w:b/>
        </w:rPr>
        <w:t>3.</w:t>
      </w:r>
      <w:r w:rsidR="000C2403">
        <w:t xml:space="preserve"> En vista de lo anteriormente expuesto, queda a criterio del Comité Institucional de Selección y Eliminación de Documentos de Incopesca, el sometimiento voluntario ante esta Comisión Nacional, de las tablas de plazos de conservación de documentos actualizadas o de la tabla homóloga de las oficinas administrativas. En este sentido, se recuerda que queda bajo responsabilidad de la Administración de Incopesca la eliminación de documentos con posible valor científico cultural. Enviar copia de este acuerdo al expediente de valoración documental de Incopesca que custodia esta Comisión Nacional. -----------------------------------------------------------------------------------------</w:t>
      </w:r>
    </w:p>
    <w:p w14:paraId="2AADF966" w14:textId="427EC9DE" w:rsidR="00367A78" w:rsidRPr="00EA28A5" w:rsidRDefault="00367A78" w:rsidP="007920DC">
      <w:pPr>
        <w:pStyle w:val="Default"/>
        <w:spacing w:before="120" w:after="120" w:line="460" w:lineRule="exact"/>
        <w:jc w:val="both"/>
        <w:rPr>
          <w:bCs/>
          <w:i/>
        </w:rPr>
      </w:pPr>
      <w:r w:rsidRPr="002B57F4">
        <w:rPr>
          <w:b/>
          <w:bCs/>
        </w:rPr>
        <w:t xml:space="preserve">ARTÍCULO </w:t>
      </w:r>
      <w:r>
        <w:rPr>
          <w:b/>
          <w:bCs/>
        </w:rPr>
        <w:t>23.</w:t>
      </w:r>
      <w:r w:rsidRPr="002B57F4">
        <w:rPr>
          <w:bCs/>
        </w:rPr>
        <w:t xml:space="preserve"> Co</w:t>
      </w:r>
      <w:r>
        <w:rPr>
          <w:bCs/>
        </w:rPr>
        <w:t xml:space="preserve">rreo electrónico de 26 </w:t>
      </w:r>
      <w:r w:rsidRPr="002B57F4">
        <w:rPr>
          <w:bCs/>
        </w:rPr>
        <w:t>de ma</w:t>
      </w:r>
      <w:r>
        <w:rPr>
          <w:bCs/>
        </w:rPr>
        <w:t>y</w:t>
      </w:r>
      <w:r w:rsidRPr="002B57F4">
        <w:rPr>
          <w:bCs/>
        </w:rPr>
        <w:t>o del 2020</w:t>
      </w:r>
      <w:r>
        <w:rPr>
          <w:bCs/>
        </w:rPr>
        <w:t xml:space="preserve"> suscrito por la señora Katherine Solano Blanco, encargada de Archivo Central del Instituto Nacional de Seguros (INS), por medio del cual indicó lo siguiente:</w:t>
      </w:r>
      <w:r w:rsidR="007920DC">
        <w:rPr>
          <w:bCs/>
        </w:rPr>
        <w:t xml:space="preserve"> </w:t>
      </w:r>
      <w:r w:rsidRPr="00EA28A5">
        <w:rPr>
          <w:bCs/>
          <w:i/>
        </w:rPr>
        <w:t>“…les informo que me encuentro a la espera del acuerdo de la sesión 08-2020, realizada el pasado 24 de abril del 2020”</w:t>
      </w:r>
      <w:r w:rsidR="007920DC">
        <w:rPr>
          <w:bCs/>
          <w:i/>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r w:rsidR="00A72198">
        <w:rPr>
          <w:rFonts w:ascii="ArialMT" w:hAnsi="ArialMT" w:cs="ArialMT"/>
        </w:rPr>
        <w:t>-------------------------------------------------------------------</w:t>
      </w:r>
    </w:p>
    <w:p w14:paraId="3873F53C" w14:textId="1513236A" w:rsidR="00367A78" w:rsidRPr="00C93D21" w:rsidRDefault="00367A78" w:rsidP="007920DC">
      <w:pPr>
        <w:pStyle w:val="Default"/>
        <w:spacing w:before="120" w:after="120" w:line="460" w:lineRule="exact"/>
        <w:jc w:val="both"/>
        <w:rPr>
          <w:bCs/>
          <w:i/>
        </w:rPr>
      </w:pPr>
      <w:r w:rsidRPr="002B57F4">
        <w:rPr>
          <w:b/>
          <w:bCs/>
        </w:rPr>
        <w:t xml:space="preserve">ARTÍCULO </w:t>
      </w:r>
      <w:r>
        <w:rPr>
          <w:b/>
          <w:bCs/>
        </w:rPr>
        <w:t>24.</w:t>
      </w:r>
      <w:r w:rsidRPr="002B57F4">
        <w:rPr>
          <w:bCs/>
        </w:rPr>
        <w:t xml:space="preserve"> Co</w:t>
      </w:r>
      <w:r>
        <w:rPr>
          <w:bCs/>
        </w:rPr>
        <w:t xml:space="preserve">rreo electrónico de 4 </w:t>
      </w:r>
      <w:r w:rsidRPr="002B57F4">
        <w:rPr>
          <w:bCs/>
        </w:rPr>
        <w:t xml:space="preserve">de </w:t>
      </w:r>
      <w:r>
        <w:rPr>
          <w:bCs/>
        </w:rPr>
        <w:t>junio</w:t>
      </w:r>
      <w:r w:rsidRPr="002B57F4">
        <w:rPr>
          <w:bCs/>
        </w:rPr>
        <w:t xml:space="preserve"> del 2020</w:t>
      </w:r>
      <w:r>
        <w:rPr>
          <w:bCs/>
        </w:rPr>
        <w:t xml:space="preserve"> suscrito por el señor Carlos Zamora Hernández, funcionario del </w:t>
      </w:r>
      <w:r w:rsidRPr="00C93D21">
        <w:rPr>
          <w:bCs/>
        </w:rPr>
        <w:t>Centro de Patrimonio Cultural</w:t>
      </w:r>
      <w:r>
        <w:rPr>
          <w:bCs/>
        </w:rPr>
        <w:t xml:space="preserve"> e historiador de esta Comisión Nacional; por medio del cual informó lo siguiente al señor Denis Portuguez Cascante, viceministro administrativo del Ministerio de Cultura y Juventud y presidente de la Junta Administrativa del Archivo Nacional:</w:t>
      </w:r>
      <w:r w:rsidR="007920DC">
        <w:rPr>
          <w:bCs/>
        </w:rPr>
        <w:t xml:space="preserve"> </w:t>
      </w:r>
      <w:r>
        <w:rPr>
          <w:bCs/>
          <w:i/>
        </w:rPr>
        <w:t>“</w:t>
      </w:r>
      <w:r w:rsidRPr="00C93D21">
        <w:rPr>
          <w:bCs/>
          <w:i/>
        </w:rPr>
        <w:t>En los últimos tres años he venido ocupando un puesto en la Comisión Nacional de Selección y Eliminación de Documentos, que normalmente se reune los días viernes por la mañana en el Archivo Nacional de Costa Rica.</w:t>
      </w:r>
      <w:r w:rsidR="007920DC">
        <w:rPr>
          <w:bCs/>
          <w:i/>
        </w:rPr>
        <w:t xml:space="preserve"> </w:t>
      </w:r>
      <w:r w:rsidRPr="00C93D21">
        <w:rPr>
          <w:bCs/>
          <w:i/>
        </w:rPr>
        <w:t xml:space="preserve">Sin embargo, a partir del día 10 de Julio tomaré vacaciones para luego acogerme a mi jubilación. Por tal motivo quiero presentarle mi renuncia a ese cargo </w:t>
      </w:r>
      <w:r w:rsidRPr="00C93D21">
        <w:rPr>
          <w:bCs/>
          <w:i/>
        </w:rPr>
        <w:lastRenderedPageBreak/>
        <w:t>a partir del día lunes 6 de Julio.</w:t>
      </w:r>
      <w:r w:rsidR="007920DC">
        <w:rPr>
          <w:bCs/>
          <w:i/>
        </w:rPr>
        <w:t xml:space="preserve"> </w:t>
      </w:r>
      <w:r w:rsidRPr="00C93D21">
        <w:rPr>
          <w:bCs/>
          <w:i/>
        </w:rPr>
        <w:t>Con respecto a quien podría ocupar esa vacante, puedo recomendar a la Sra. Soledad Hernández, que además de ser historiadora tiene amplio conocimiento sobre las labores que lleva a cabo el Archivo Nacional.</w:t>
      </w:r>
      <w:r>
        <w:rPr>
          <w:bCs/>
          <w:i/>
        </w:rPr>
        <w:t>”</w:t>
      </w:r>
      <w:r w:rsidR="007920DC">
        <w:rPr>
          <w:bCs/>
          <w:i/>
        </w:rPr>
        <w:t xml:space="preserve"> </w:t>
      </w:r>
      <w:r w:rsidR="007920DC" w:rsidRPr="007920DC">
        <w:rPr>
          <w:rFonts w:ascii="ArialMT" w:hAnsi="ArialMT" w:cs="ArialMT"/>
          <w:b/>
        </w:rPr>
        <w:t>SE TOMA NOTA.</w:t>
      </w:r>
      <w:r w:rsidR="007920DC">
        <w:rPr>
          <w:rFonts w:ascii="ArialMT" w:hAnsi="ArialMT" w:cs="ArialMT"/>
          <w:b/>
        </w:rPr>
        <w:t xml:space="preserve"> </w:t>
      </w:r>
    </w:p>
    <w:p w14:paraId="70343257" w14:textId="1A426437" w:rsidR="00367A78" w:rsidRPr="00937878" w:rsidRDefault="00367A78" w:rsidP="007920DC">
      <w:pPr>
        <w:pStyle w:val="Default"/>
        <w:spacing w:before="120" w:after="120" w:line="460" w:lineRule="exact"/>
        <w:jc w:val="both"/>
        <w:rPr>
          <w:bCs/>
          <w:i/>
          <w:lang w:val="es-ES"/>
        </w:rPr>
      </w:pPr>
      <w:r w:rsidRPr="002B57F4">
        <w:rPr>
          <w:b/>
          <w:bCs/>
        </w:rPr>
        <w:t xml:space="preserve">ARTÍCULO </w:t>
      </w:r>
      <w:r>
        <w:rPr>
          <w:b/>
          <w:bCs/>
        </w:rPr>
        <w:t>25.1.</w:t>
      </w:r>
      <w:r w:rsidRPr="002B57F4">
        <w:rPr>
          <w:bCs/>
        </w:rPr>
        <w:t xml:space="preserve"> Copia del oficio </w:t>
      </w:r>
      <w:r w:rsidRPr="002B57F4">
        <w:rPr>
          <w:b/>
          <w:bCs/>
        </w:rPr>
        <w:t>DGAN-DG-</w:t>
      </w:r>
      <w:r>
        <w:rPr>
          <w:b/>
          <w:bCs/>
        </w:rPr>
        <w:t>112-</w:t>
      </w:r>
      <w:r w:rsidRPr="002B57F4">
        <w:rPr>
          <w:b/>
          <w:bCs/>
        </w:rPr>
        <w:t>2020</w:t>
      </w:r>
      <w:r w:rsidRPr="002B57F4">
        <w:rPr>
          <w:bCs/>
        </w:rPr>
        <w:t xml:space="preserve"> de </w:t>
      </w:r>
      <w:r>
        <w:rPr>
          <w:bCs/>
        </w:rPr>
        <w:t xml:space="preserve">3 </w:t>
      </w:r>
      <w:r w:rsidRPr="002B57F4">
        <w:rPr>
          <w:bCs/>
        </w:rPr>
        <w:t xml:space="preserve">de </w:t>
      </w:r>
      <w:r>
        <w:rPr>
          <w:bCs/>
        </w:rPr>
        <w:t xml:space="preserve">junio </w:t>
      </w:r>
      <w:r w:rsidRPr="002B57F4">
        <w:rPr>
          <w:bCs/>
        </w:rPr>
        <w:t xml:space="preserve">del 2020 recibido el </w:t>
      </w:r>
      <w:r>
        <w:rPr>
          <w:bCs/>
        </w:rPr>
        <w:t>4 del mismo mes y año</w:t>
      </w:r>
      <w:r w:rsidRPr="002B57F4">
        <w:rPr>
          <w:bCs/>
        </w:rPr>
        <w:t xml:space="preserve">, suscrito por </w:t>
      </w:r>
      <w:r>
        <w:rPr>
          <w:bCs/>
        </w:rPr>
        <w:t>el señor Alexander Barquero Elizondo, director general de la Dirección General del Archivo Nacional. El oficio se dirigió al</w:t>
      </w:r>
      <w:r w:rsidRPr="002B57F4">
        <w:rPr>
          <w:bCs/>
        </w:rPr>
        <w:t xml:space="preserve"> señor </w:t>
      </w:r>
      <w:r w:rsidRPr="00937878">
        <w:rPr>
          <w:bCs/>
        </w:rPr>
        <w:t xml:space="preserve">Juez Tramitador </w:t>
      </w:r>
      <w:r>
        <w:rPr>
          <w:bCs/>
        </w:rPr>
        <w:t xml:space="preserve">del </w:t>
      </w:r>
      <w:r w:rsidRPr="00937878">
        <w:rPr>
          <w:bCs/>
        </w:rPr>
        <w:t>Trib</w:t>
      </w:r>
      <w:r>
        <w:rPr>
          <w:bCs/>
        </w:rPr>
        <w:t xml:space="preserve">unal Contencioso Administrativo, </w:t>
      </w:r>
      <w:r w:rsidRPr="00937878">
        <w:rPr>
          <w:bCs/>
        </w:rPr>
        <w:t xml:space="preserve">II Circuito Judicial de San José </w:t>
      </w:r>
      <w:r>
        <w:rPr>
          <w:bCs/>
        </w:rPr>
        <w:t xml:space="preserve">en </w:t>
      </w:r>
      <w:r w:rsidRPr="00937878">
        <w:rPr>
          <w:bCs/>
        </w:rPr>
        <w:t>Calle Blancos</w:t>
      </w:r>
      <w:r>
        <w:rPr>
          <w:rStyle w:val="Refdenotaalpie"/>
          <w:bCs/>
        </w:rPr>
        <w:footnoteReference w:id="25"/>
      </w:r>
      <w:r w:rsidR="007920DC">
        <w:rPr>
          <w:bCs/>
        </w:rPr>
        <w:t xml:space="preserve"> </w:t>
      </w:r>
      <w:r>
        <w:rPr>
          <w:i/>
        </w:rPr>
        <w:t xml:space="preserve">“… </w:t>
      </w:r>
      <w:r w:rsidRPr="00937878">
        <w:rPr>
          <w:i/>
        </w:rPr>
        <w:t xml:space="preserve">según certificación de personería que se aportó al expediente número </w:t>
      </w:r>
      <w:r w:rsidRPr="00937878">
        <w:rPr>
          <w:b/>
          <w:bCs/>
          <w:i/>
        </w:rPr>
        <w:t xml:space="preserve">13-002267-1027-CA </w:t>
      </w:r>
      <w:r w:rsidRPr="00937878">
        <w:rPr>
          <w:i/>
        </w:rPr>
        <w:t xml:space="preserve">el 22 de noviembre de 2018, y con las facultades que me confiere el artículo 28, inciso b) de la Ley del Sistema Nacional de Archivos Nº 7202, ante su autoridad con el debido respeto solicito, se me informe el estado en que se encuentra </w:t>
      </w:r>
      <w:r w:rsidRPr="00937878">
        <w:rPr>
          <w:b/>
          <w:bCs/>
          <w:i/>
        </w:rPr>
        <w:t xml:space="preserve">la gestión presentada ante ese Tribunal </w:t>
      </w:r>
      <w:r w:rsidRPr="00937878">
        <w:rPr>
          <w:i/>
        </w:rPr>
        <w:t xml:space="preserve">mediante un </w:t>
      </w:r>
      <w:r w:rsidRPr="00937878">
        <w:rPr>
          <w:b/>
          <w:bCs/>
          <w:i/>
        </w:rPr>
        <w:t xml:space="preserve">pronto despacho, </w:t>
      </w:r>
      <w:r w:rsidRPr="00937878">
        <w:rPr>
          <w:i/>
        </w:rPr>
        <w:t>el 22 de noviembre del año 2018, en relación con una omisión que consideramos existe dentro del citado proceso, el cual ya tiene sentenci</w:t>
      </w:r>
      <w:r>
        <w:rPr>
          <w:i/>
        </w:rPr>
        <w:t>a.</w:t>
      </w:r>
      <w:r w:rsidR="007920DC">
        <w:rPr>
          <w:i/>
        </w:rPr>
        <w:t xml:space="preserve"> </w:t>
      </w:r>
      <w:r w:rsidRPr="00937878">
        <w:rPr>
          <w:i/>
          <w:lang w:val="es-ES" w:eastAsia="es-ES"/>
        </w:rPr>
        <w:t xml:space="preserve">Como información de la gestión presentada, me permito indicar que en el supra citado expediente, el </w:t>
      </w:r>
      <w:r w:rsidRPr="00937878">
        <w:rPr>
          <w:b/>
          <w:bCs/>
          <w:i/>
          <w:lang w:val="es-ES" w:eastAsia="es-ES"/>
        </w:rPr>
        <w:t>Archivo Nacional no es parte</w:t>
      </w:r>
      <w:r w:rsidRPr="00937878">
        <w:rPr>
          <w:i/>
          <w:lang w:val="es-ES" w:eastAsia="es-ES"/>
        </w:rPr>
        <w:t xml:space="preserve">, simplemente, como medida cautelar se dictó la resolución de las </w:t>
      </w:r>
      <w:r w:rsidRPr="00937878">
        <w:rPr>
          <w:b/>
          <w:bCs/>
          <w:i/>
          <w:lang w:val="es-ES" w:eastAsia="es-ES"/>
        </w:rPr>
        <w:t xml:space="preserve">diez horas con veinte minutos del diez de mayo de dos mil trece, </w:t>
      </w:r>
      <w:r w:rsidRPr="00937878">
        <w:rPr>
          <w:i/>
          <w:lang w:val="es-ES" w:eastAsia="es-ES"/>
        </w:rPr>
        <w:t xml:space="preserve">en la que se ordenó prohibir la eliminación de las papeletas usadas en el Plebiscito revocatorio de alcaldes de Pérez Zeledón. Cuando el expediente fue resuelto en primera y segunda instancia en la sede contenciosa, las autoridades definieron que el asunto era competencia exclusiva de la administración electoral y trasladaron el caso al Tribunal Supremo de Elecciones, sin pronunciarse de ninguna forma sobre la medida cautelar impuesta a la Municipalidad de Pérez Zeledón y al Archivo Nacional, propiamente a la Comisión Nacional de Selección y Eliminación de Documentos. La autoridad electoral falló el expediente, pero tampoco se refirió a la medida cautelar que impuso la autoridad contenciosa administrativa, quedando dentro del expediente de marras, una medida cautelar sin levantar, y por ende a dos entidades gubernamentales que no tenían interés en el asunto, con una </w:t>
      </w:r>
      <w:r w:rsidRPr="00937878">
        <w:rPr>
          <w:i/>
          <w:lang w:val="es-ES" w:eastAsia="es-ES"/>
        </w:rPr>
        <w:lastRenderedPageBreak/>
        <w:t>obstrucción en sus funciones.</w:t>
      </w:r>
      <w:r w:rsidR="007920DC">
        <w:rPr>
          <w:i/>
          <w:lang w:val="es-ES" w:eastAsia="es-ES"/>
        </w:rPr>
        <w:t xml:space="preserve"> </w:t>
      </w:r>
      <w:r w:rsidRPr="00937878">
        <w:rPr>
          <w:bCs/>
          <w:i/>
        </w:rPr>
        <w:t xml:space="preserve">El pronto despacho que se pide informar en consulta ha tenido un seguimiento vía telefónica desde entonces, sin embargo, las respuestas han sido que el expediente se encuentra en trámite, excepto la última consulta realizada a principios de este año, en la que se nos informó que no se tenía gestión pendiente para el citado expediente. Siendo que al día de hoy mi representada no ha recibido comunicación del levantamiento de la Medida Cautelar antes mencionada, solicito a su autoridad, informar el curso que se le ha dado al pronto despacho, únicamente. </w:t>
      </w:r>
      <w:r w:rsidRPr="00937878">
        <w:rPr>
          <w:b/>
          <w:bCs/>
          <w:i/>
          <w:lang w:val="es-ES" w:eastAsia="es-ES"/>
        </w:rPr>
        <w:t>Reitero el medio para recibir notificaciones</w:t>
      </w:r>
      <w:r w:rsidRPr="00937878">
        <w:rPr>
          <w:i/>
          <w:lang w:val="es-ES" w:eastAsia="es-ES"/>
        </w:rPr>
        <w:t xml:space="preserve">: Fax 2234-7312, rotuladas para la Asesoría Jurídica, alternativamente el correo </w:t>
      </w:r>
      <w:hyperlink r:id="rId14" w:history="1">
        <w:r w:rsidR="007920DC" w:rsidRPr="008566B7">
          <w:rPr>
            <w:rStyle w:val="Hipervnculo"/>
            <w:i/>
            <w:lang w:val="es-ES" w:eastAsia="es-ES"/>
          </w:rPr>
          <w:t>lhcalderon@dgan.go.cr</w:t>
        </w:r>
      </w:hyperlink>
      <w:r w:rsidR="007920DC">
        <w:rPr>
          <w:i/>
          <w:lang w:val="es-ES" w:eastAsia="es-ES"/>
        </w:rPr>
        <w:t xml:space="preserve">.” </w:t>
      </w:r>
      <w:r w:rsidR="007920DC" w:rsidRPr="007920DC">
        <w:rPr>
          <w:rFonts w:ascii="ArialMT" w:hAnsi="ArialMT" w:cs="ArialMT"/>
          <w:b/>
        </w:rPr>
        <w:t>SE TOMA NOTA.</w:t>
      </w:r>
      <w:r w:rsidR="007920DC">
        <w:rPr>
          <w:rFonts w:ascii="ArialMT" w:hAnsi="ArialMT" w:cs="ArialMT"/>
          <w:b/>
        </w:rPr>
        <w:t xml:space="preserve"> </w:t>
      </w:r>
      <w:r w:rsidR="007920DC" w:rsidRPr="007920DC">
        <w:rPr>
          <w:rFonts w:ascii="ArialMT" w:hAnsi="ArialMT" w:cs="ArialMT"/>
        </w:rPr>
        <w:t>-----------</w:t>
      </w:r>
    </w:p>
    <w:p w14:paraId="6AFD8528" w14:textId="67BABB61" w:rsidR="00367A78" w:rsidRDefault="00367A78" w:rsidP="00367A78">
      <w:pPr>
        <w:pStyle w:val="Default"/>
        <w:spacing w:before="120" w:after="120" w:line="460" w:lineRule="exact"/>
        <w:jc w:val="both"/>
        <w:rPr>
          <w:b/>
          <w:bCs/>
        </w:rPr>
      </w:pPr>
      <w:r w:rsidRPr="002B57F4">
        <w:rPr>
          <w:b/>
          <w:bCs/>
        </w:rPr>
        <w:t xml:space="preserve">ARTÍCULO </w:t>
      </w:r>
      <w:r>
        <w:rPr>
          <w:b/>
          <w:bCs/>
        </w:rPr>
        <w:t>25.2.</w:t>
      </w:r>
      <w:r w:rsidRPr="002B57F4">
        <w:rPr>
          <w:bCs/>
        </w:rPr>
        <w:t xml:space="preserve"> C</w:t>
      </w:r>
      <w:r>
        <w:rPr>
          <w:bCs/>
        </w:rPr>
        <w:t>édula de notificación del Tribunal Contencioso Administrativo que indica:</w:t>
      </w:r>
      <w:r w:rsidR="007920DC">
        <w:rPr>
          <w:bCs/>
        </w:rPr>
        <w:t xml:space="preserve"> </w:t>
      </w:r>
      <w:r w:rsidRPr="00AC327D">
        <w:rPr>
          <w:bCs/>
          <w:i/>
        </w:rPr>
        <w:t>“Segundo Circuito Judicial de San José. Goicoechea, a las veintidós horas y cuarenta y cinco de junio del dos mil veinte. Visto el escrito aportado por el señor Alexander Barquero Elizondo, Director General del Archivo Nacional se le indica al mismo atenerse a lo dispuesto en resolución de las trece horas y trece minutos del dieciocho de diciembre de dos mil diecinueve, dicha resolución fue notificada con los cinco intentos de ley por lo que la gestión planteada del “Pronto despacho” ya fue resuelto. Notifíquese. Josué Salas Montenegro, Juez Tramitador.”</w:t>
      </w:r>
      <w:r w:rsidR="007920DC">
        <w:rPr>
          <w:bCs/>
          <w:i/>
        </w:rPr>
        <w:t xml:space="preserve"> </w:t>
      </w:r>
      <w:r w:rsidR="007920DC" w:rsidRPr="007920DC">
        <w:rPr>
          <w:rFonts w:ascii="ArialMT" w:hAnsi="ArialMT" w:cs="ArialMT"/>
          <w:b/>
        </w:rPr>
        <w:t>SE TOMA NOTA.</w:t>
      </w:r>
      <w:r w:rsidR="007920DC">
        <w:rPr>
          <w:rFonts w:ascii="ArialMT" w:hAnsi="ArialMT" w:cs="ArialMT"/>
          <w:b/>
        </w:rPr>
        <w:t xml:space="preserve"> </w:t>
      </w:r>
      <w:r w:rsidR="00A72198">
        <w:rPr>
          <w:rFonts w:ascii="ArialMT" w:hAnsi="ArialMT" w:cs="ArialMT"/>
        </w:rPr>
        <w:t>---</w:t>
      </w:r>
    </w:p>
    <w:p w14:paraId="1AEA4133" w14:textId="0E5EC426" w:rsidR="00367A78" w:rsidRDefault="00367A78" w:rsidP="00367A78">
      <w:pPr>
        <w:pStyle w:val="Default"/>
        <w:spacing w:before="120" w:after="120" w:line="460" w:lineRule="exact"/>
        <w:jc w:val="both"/>
        <w:rPr>
          <w:bCs/>
          <w:i/>
          <w:lang w:val="es-ES"/>
        </w:rPr>
      </w:pPr>
      <w:r w:rsidRPr="002B57F4">
        <w:rPr>
          <w:b/>
          <w:bCs/>
        </w:rPr>
        <w:t xml:space="preserve">ARTÍCULO </w:t>
      </w:r>
      <w:r>
        <w:rPr>
          <w:b/>
          <w:bCs/>
        </w:rPr>
        <w:t>26.</w:t>
      </w:r>
      <w:r w:rsidRPr="002B57F4">
        <w:rPr>
          <w:bCs/>
        </w:rPr>
        <w:t xml:space="preserve"> Copia del </w:t>
      </w:r>
      <w:r>
        <w:rPr>
          <w:bCs/>
        </w:rPr>
        <w:t xml:space="preserve">memorando </w:t>
      </w:r>
      <w:r w:rsidRPr="002B57F4">
        <w:rPr>
          <w:b/>
          <w:bCs/>
        </w:rPr>
        <w:t>D</w:t>
      </w:r>
      <w:r>
        <w:rPr>
          <w:b/>
          <w:bCs/>
        </w:rPr>
        <w:t>SAE</w:t>
      </w:r>
      <w:r w:rsidRPr="002B57F4">
        <w:rPr>
          <w:b/>
          <w:bCs/>
        </w:rPr>
        <w:t>-</w:t>
      </w:r>
      <w:r>
        <w:rPr>
          <w:b/>
          <w:bCs/>
        </w:rPr>
        <w:t>STA</w:t>
      </w:r>
      <w:r w:rsidRPr="002B57F4">
        <w:rPr>
          <w:b/>
          <w:bCs/>
        </w:rPr>
        <w:t>-</w:t>
      </w:r>
      <w:r>
        <w:rPr>
          <w:b/>
          <w:bCs/>
        </w:rPr>
        <w:t>094-</w:t>
      </w:r>
      <w:r w:rsidRPr="002B57F4">
        <w:rPr>
          <w:b/>
          <w:bCs/>
        </w:rPr>
        <w:t>2020</w:t>
      </w:r>
      <w:r w:rsidRPr="002B57F4">
        <w:rPr>
          <w:bCs/>
        </w:rPr>
        <w:t xml:space="preserve"> de </w:t>
      </w:r>
      <w:r>
        <w:rPr>
          <w:bCs/>
        </w:rPr>
        <w:t xml:space="preserve">6 </w:t>
      </w:r>
      <w:r w:rsidRPr="002B57F4">
        <w:rPr>
          <w:bCs/>
        </w:rPr>
        <w:t xml:space="preserve">de </w:t>
      </w:r>
      <w:r>
        <w:rPr>
          <w:bCs/>
        </w:rPr>
        <w:t xml:space="preserve">junio </w:t>
      </w:r>
      <w:r w:rsidRPr="002B57F4">
        <w:rPr>
          <w:bCs/>
        </w:rPr>
        <w:t xml:space="preserve">del 2020 </w:t>
      </w:r>
      <w:r>
        <w:rPr>
          <w:bCs/>
        </w:rPr>
        <w:t xml:space="preserve">(sic) </w:t>
      </w:r>
      <w:r w:rsidRPr="002B57F4">
        <w:rPr>
          <w:bCs/>
        </w:rPr>
        <w:t xml:space="preserve">recibido el </w:t>
      </w:r>
      <w:r>
        <w:rPr>
          <w:bCs/>
        </w:rPr>
        <w:t>4 del mismo mes y año</w:t>
      </w:r>
      <w:r w:rsidRPr="002B57F4">
        <w:rPr>
          <w:bCs/>
        </w:rPr>
        <w:t xml:space="preserve">, suscrito por </w:t>
      </w:r>
      <w:r>
        <w:rPr>
          <w:bCs/>
        </w:rPr>
        <w:t>la señora Ivannia Valverde Guevara, jefe del Departamento Servicios Archivísticos Externos; por medio del cual se asignaron a las profesionales de ese departamento que realizan análisis de valoración documental, metas y acuerdos pendientes en esta materia.</w:t>
      </w:r>
      <w:r w:rsidR="00A72198">
        <w:rPr>
          <w:bCs/>
        </w:rPr>
        <w:t xml:space="preserve"> </w:t>
      </w:r>
      <w:r w:rsidR="00A72198" w:rsidRPr="00A72198">
        <w:rPr>
          <w:b/>
          <w:bCs/>
        </w:rPr>
        <w:t>SE TOMA NOTA.</w:t>
      </w:r>
      <w:r w:rsidR="00A72198">
        <w:rPr>
          <w:bCs/>
        </w:rPr>
        <w:t xml:space="preserve"> -----------------------------</w:t>
      </w:r>
    </w:p>
    <w:p w14:paraId="6CD6368B" w14:textId="7AF740CE" w:rsidR="00367A78" w:rsidRPr="00895968" w:rsidRDefault="00367A78" w:rsidP="007774DC">
      <w:pPr>
        <w:pStyle w:val="Default"/>
        <w:spacing w:before="120" w:after="120" w:line="460" w:lineRule="exact"/>
        <w:jc w:val="both"/>
        <w:rPr>
          <w:bCs/>
          <w:i/>
          <w:color w:val="auto"/>
        </w:rPr>
      </w:pPr>
      <w:r w:rsidRPr="0044756B">
        <w:rPr>
          <w:b/>
          <w:bCs/>
        </w:rPr>
        <w:t xml:space="preserve">ARTÍCULO </w:t>
      </w:r>
      <w:r>
        <w:rPr>
          <w:b/>
          <w:bCs/>
        </w:rPr>
        <w:t>27.</w:t>
      </w:r>
      <w:r w:rsidRPr="00243897">
        <w:rPr>
          <w:rFonts w:ascii="Arial-BoldMT" w:hAnsi="Arial-BoldMT" w:cs="Arial-BoldMT"/>
          <w:bCs/>
          <w:iCs/>
          <w:lang w:val="es-ES"/>
        </w:rPr>
        <w:t xml:space="preserve"> </w:t>
      </w:r>
      <w:r>
        <w:rPr>
          <w:rFonts w:ascii="Arial-BoldMT" w:hAnsi="Arial-BoldMT" w:cs="Arial-BoldMT"/>
          <w:bCs/>
          <w:iCs/>
          <w:lang w:val="es-ES"/>
        </w:rPr>
        <w:t>Correos electrónicos:</w:t>
      </w:r>
      <w:r w:rsidR="007774DC">
        <w:rPr>
          <w:rFonts w:ascii="Arial-BoldMT" w:hAnsi="Arial-BoldMT" w:cs="Arial-BoldMT"/>
          <w:bCs/>
          <w:iCs/>
          <w:lang w:val="es-ES"/>
        </w:rPr>
        <w:t xml:space="preserve"> </w:t>
      </w:r>
      <w:r w:rsidR="007774DC">
        <w:rPr>
          <w:rFonts w:ascii="Arial-BoldMT" w:hAnsi="Arial-BoldMT" w:cs="Arial-BoldMT"/>
          <w:bCs/>
          <w:iCs/>
          <w:lang w:val="es-ES"/>
        </w:rPr>
        <w:sym w:font="Symbol" w:char="F0B7"/>
      </w:r>
      <w:r w:rsidRPr="00895968">
        <w:rPr>
          <w:bCs/>
          <w:color w:val="auto"/>
        </w:rPr>
        <w:t>Del 8 de junio del 2020 suscrito por el señor Luis Alfonso Chacón Coto, por medio del cual solicitó a la señora Ivannia Valverde Guevara, jefe del Departamento Servicios Archivísticos Externos “…</w:t>
      </w:r>
      <w:r w:rsidRPr="00895968">
        <w:rPr>
          <w:bCs/>
          <w:i/>
          <w:color w:val="auto"/>
        </w:rPr>
        <w:t xml:space="preserve">me certifique su representada los años que he integrado la Comisión Nacional de Selección y Eliminación de documentos como representante del Ministerio de Agricultura y Ganadería, Fitosanitario del Estado y Servicio Nacional de Salud Animal, misma que se refleja en la tablas de valoración aprobadas y expediente. </w:t>
      </w:r>
      <w:r w:rsidRPr="00895968">
        <w:rPr>
          <w:bCs/>
          <w:i/>
        </w:rPr>
        <w:t xml:space="preserve">La misma con el fin de aportar registro del mismo en </w:t>
      </w:r>
      <w:r w:rsidRPr="00895968">
        <w:rPr>
          <w:bCs/>
          <w:i/>
        </w:rPr>
        <w:lastRenderedPageBreak/>
        <w:t>mi expediente personal.</w:t>
      </w:r>
      <w:r>
        <w:rPr>
          <w:bCs/>
          <w:i/>
        </w:rPr>
        <w:t>”</w:t>
      </w:r>
      <w:r w:rsidR="007774DC">
        <w:rPr>
          <w:bCs/>
          <w:i/>
        </w:rPr>
        <w:t xml:space="preserve"> </w:t>
      </w:r>
      <w:r w:rsidR="007774DC" w:rsidRPr="007774DC">
        <w:rPr>
          <w:bCs/>
        </w:rPr>
        <w:sym w:font="Symbol" w:char="F0B7"/>
      </w:r>
      <w:r w:rsidRPr="00895968">
        <w:rPr>
          <w:bCs/>
          <w:color w:val="auto"/>
        </w:rPr>
        <w:t>Del 8 de junio del 2020 suscrito por la señora Valverde Guevara, por medio del cual consultó a la señora Guiselle Mora Durán, asesora jurídica del Archivo Nacional  “…</w:t>
      </w:r>
      <w:r w:rsidRPr="00895968">
        <w:rPr>
          <w:bCs/>
          <w:i/>
          <w:color w:val="auto"/>
        </w:rPr>
        <w:t>si la CNSED puede realizar la certificación que solicita el señor Luis Alfonso Chacón Coto. Esto con el objetivo de que la Comisión Nacional lo analice en la próxima sesión que realice.</w:t>
      </w:r>
      <w:r>
        <w:rPr>
          <w:bCs/>
          <w:i/>
          <w:color w:val="auto"/>
        </w:rPr>
        <w:t>”</w:t>
      </w:r>
      <w:r w:rsidR="007774DC">
        <w:rPr>
          <w:bCs/>
          <w:i/>
          <w:color w:val="auto"/>
        </w:rPr>
        <w:t xml:space="preserve"> </w:t>
      </w:r>
      <w:r w:rsidR="007774DC" w:rsidRPr="007774DC">
        <w:rPr>
          <w:bCs/>
          <w:color w:val="auto"/>
        </w:rPr>
        <w:sym w:font="Symbol" w:char="F0B7"/>
      </w:r>
      <w:r w:rsidRPr="00895968">
        <w:rPr>
          <w:bCs/>
          <w:lang w:val="es-ES"/>
        </w:rPr>
        <w:t>De 8 de junio del 2020 suscrito por la señora Mora Durán, por medio del cual indica que “</w:t>
      </w:r>
      <w:r w:rsidRPr="00895968">
        <w:rPr>
          <w:bCs/>
          <w:i/>
          <w:color w:val="auto"/>
        </w:rPr>
        <w:t>De acuerdo con el artículo 65 punto 2 de la Ley General de la Administración Pública, que dice "Artículo 65. (...) 2. La potestad de emitir certificaciones corresponderá únicamente al órgano que tenga funciones de decisión en cuanto a lo certificado o a su secretario.", la CNSED puede emitir la certificación solicitada. La puede firmar el Presidente de ese órgano colegiado o su Secretaria (Natalia Cantillano). Debe ser clara respecto a la norma legal que habilitó al solicitando a formar parte de la CNSED, cuando representó al MAG o sus adscritas en dicha comisión.</w:t>
      </w:r>
      <w:r>
        <w:rPr>
          <w:bCs/>
          <w:i/>
          <w:color w:val="auto"/>
        </w:rPr>
        <w:t>”</w:t>
      </w:r>
    </w:p>
    <w:p w14:paraId="2955B482" w14:textId="1570A568" w:rsidR="00A72198" w:rsidRDefault="00A72198" w:rsidP="00A72198">
      <w:pPr>
        <w:pStyle w:val="Default"/>
        <w:spacing w:before="120" w:after="120" w:line="460" w:lineRule="exact"/>
        <w:jc w:val="both"/>
        <w:rPr>
          <w:bCs/>
          <w:color w:val="auto"/>
        </w:rPr>
      </w:pPr>
      <w:r w:rsidRPr="000C2403">
        <w:rPr>
          <w:b/>
          <w:bCs/>
        </w:rPr>
        <w:t xml:space="preserve">ACUERDO </w:t>
      </w:r>
      <w:r w:rsidR="001E1BB8">
        <w:rPr>
          <w:b/>
          <w:bCs/>
        </w:rPr>
        <w:t>19</w:t>
      </w:r>
      <w:r w:rsidRPr="000C2403">
        <w:rPr>
          <w:b/>
          <w:bCs/>
        </w:rPr>
        <w:t>.</w:t>
      </w:r>
      <w:r w:rsidRPr="000C2403">
        <w:rPr>
          <w:bCs/>
        </w:rPr>
        <w:t xml:space="preserve"> C</w:t>
      </w:r>
      <w:r w:rsidR="000C2403" w:rsidRPr="000C2403">
        <w:rPr>
          <w:bCs/>
        </w:rPr>
        <w:t>om</w:t>
      </w:r>
      <w:r w:rsidRPr="000C2403">
        <w:rPr>
          <w:bCs/>
        </w:rPr>
        <w:t>unicar</w:t>
      </w:r>
      <w:r w:rsidR="000C2403" w:rsidRPr="000C2403">
        <w:rPr>
          <w:bCs/>
        </w:rPr>
        <w:t xml:space="preserve"> al señor </w:t>
      </w:r>
      <w:r w:rsidR="000C2403" w:rsidRPr="000C2403">
        <w:rPr>
          <w:bCs/>
          <w:color w:val="auto"/>
        </w:rPr>
        <w:t>Luis Alfonso Chacón Coto, encargado del Archivo</w:t>
      </w:r>
      <w:r w:rsidR="000C2403">
        <w:rPr>
          <w:bCs/>
          <w:color w:val="auto"/>
        </w:rPr>
        <w:t xml:space="preserve"> Central del Ministerio de Agricultura y Ganadería (Mag), que esta Comisión Nacional conoció el correo electrónico de 8 de junio del 2020, por medio del cual se solicitó a la señora Ivannia Valverde Guevara, jefe del Departamento Servicios Archivísticos Externos</w:t>
      </w:r>
      <w:r w:rsidR="005104B3">
        <w:rPr>
          <w:bCs/>
          <w:color w:val="auto"/>
        </w:rPr>
        <w:t xml:space="preserve"> (DSAE)</w:t>
      </w:r>
      <w:r w:rsidR="000C2403">
        <w:rPr>
          <w:bCs/>
          <w:color w:val="auto"/>
        </w:rPr>
        <w:t xml:space="preserve">, </w:t>
      </w:r>
      <w:r w:rsidR="007E5594">
        <w:rPr>
          <w:bCs/>
          <w:color w:val="auto"/>
        </w:rPr>
        <w:t xml:space="preserve">certificar los años que usted ha integrado este órgano colegiado </w:t>
      </w:r>
      <w:r w:rsidR="007E5594" w:rsidRPr="007E5594">
        <w:rPr>
          <w:bCs/>
          <w:color w:val="auto"/>
        </w:rPr>
        <w:t>como representante del Ministerio de Agricultura y Ganadería, Fitosanitario del Estado y Servicio Nacional de Salud Animal</w:t>
      </w:r>
      <w:r w:rsidR="007E5594">
        <w:rPr>
          <w:bCs/>
          <w:color w:val="auto"/>
        </w:rPr>
        <w:t xml:space="preserve">. Se le informa que luego de realizadas las consultas a la Asesoría Jurídica de la Dirección General del Archivo Nacional, se emitirá la certificación solicitada en un plazo de dos meses contados a partir del comunicado de este acuerdo. Para este efecto se ha delegado a la señora Valverde Guevara para elabore la correspondiente certificación y la presente ante este órgano colegiado para su correspondiente firma y comunicación. Enviar copia de este correo </w:t>
      </w:r>
      <w:r w:rsidR="005104B3">
        <w:rPr>
          <w:bCs/>
          <w:color w:val="auto"/>
        </w:rPr>
        <w:t xml:space="preserve">a la señora Ivannia Valverde Guevara, jefe del DSAE; y </w:t>
      </w:r>
      <w:r w:rsidR="007E5594">
        <w:rPr>
          <w:bCs/>
          <w:color w:val="auto"/>
        </w:rPr>
        <w:t>al expediente de valoración documental del Mag que custodia esta Comisión Nacional. ----------------------</w:t>
      </w:r>
      <w:r w:rsidR="005104B3">
        <w:rPr>
          <w:bCs/>
          <w:color w:val="auto"/>
        </w:rPr>
        <w:t>------------------------------------------------</w:t>
      </w:r>
    </w:p>
    <w:p w14:paraId="3FBD4067" w14:textId="2E632CCE" w:rsidR="00367A78" w:rsidRPr="007774DC" w:rsidRDefault="00367A78" w:rsidP="007774DC">
      <w:pPr>
        <w:pStyle w:val="Default"/>
        <w:spacing w:before="120" w:after="120" w:line="460" w:lineRule="exact"/>
        <w:jc w:val="both"/>
        <w:rPr>
          <w:bCs/>
          <w:i/>
          <w:lang w:val="es-ES"/>
        </w:rPr>
      </w:pPr>
      <w:r w:rsidRPr="002B57F4">
        <w:rPr>
          <w:b/>
          <w:bCs/>
        </w:rPr>
        <w:t xml:space="preserve">ARTÍCULO </w:t>
      </w:r>
      <w:r>
        <w:rPr>
          <w:b/>
          <w:bCs/>
        </w:rPr>
        <w:t>28.</w:t>
      </w:r>
      <w:r w:rsidRPr="002B57F4">
        <w:rPr>
          <w:bCs/>
        </w:rPr>
        <w:t xml:space="preserve"> Co</w:t>
      </w:r>
      <w:r>
        <w:rPr>
          <w:bCs/>
        </w:rPr>
        <w:t xml:space="preserve">rreo electrónico de 8 </w:t>
      </w:r>
      <w:r w:rsidRPr="002B57F4">
        <w:rPr>
          <w:bCs/>
        </w:rPr>
        <w:t xml:space="preserve">de </w:t>
      </w:r>
      <w:r>
        <w:rPr>
          <w:bCs/>
        </w:rPr>
        <w:t>junio</w:t>
      </w:r>
      <w:r w:rsidRPr="002B57F4">
        <w:rPr>
          <w:bCs/>
        </w:rPr>
        <w:t xml:space="preserve"> del 2020</w:t>
      </w:r>
      <w:r>
        <w:rPr>
          <w:bCs/>
        </w:rPr>
        <w:t xml:space="preserve"> suscrito por la señora Maureen Herrera Brenes, coordinadora de la Unidad de Proyección Institucional, por medio del cual realizó la siguiente consulta al señor Alexander Barquero Elizondo, director general; </w:t>
      </w:r>
      <w:r>
        <w:rPr>
          <w:bCs/>
        </w:rPr>
        <w:lastRenderedPageBreak/>
        <w:t>y a la señora Carmen Campos, subdirectora general:</w:t>
      </w:r>
      <w:r w:rsidR="007774DC">
        <w:rPr>
          <w:bCs/>
        </w:rPr>
        <w:t xml:space="preserve"> </w:t>
      </w:r>
      <w:r>
        <w:rPr>
          <w:bCs/>
          <w:i/>
        </w:rPr>
        <w:t>“</w:t>
      </w:r>
      <w:r w:rsidRPr="00895968">
        <w:rPr>
          <w:bCs/>
          <w:i/>
        </w:rPr>
        <w:t>Este correo se originó en la reunión que tuvimos el pasado 27 de mayo para analizar la inclusión de datos abiertos en el sitio web de la institución, de cara a lo que solicita el Indice de Transparencia. En esta cita participó el equipo del nuevo sitio web, Ivannia Valverde (jefe del DSAE) y Adolfo Barquero (jefe de TI). Los escribo porque nos enfrentamos a un tema y no logramos ponernos de acuerdo. Se trata de la publicación de actas en el sitio web. En resumen, tenemos dos opciones: 1. Publicar las actas en word, sin firma, y así ofrecer un documento en formato abierto pero sin firma.</w:t>
      </w:r>
      <w:r w:rsidR="007774DC">
        <w:rPr>
          <w:bCs/>
          <w:i/>
        </w:rPr>
        <w:t xml:space="preserve"> </w:t>
      </w:r>
      <w:r w:rsidRPr="00895968">
        <w:rPr>
          <w:bCs/>
          <w:i/>
        </w:rPr>
        <w:t>2. Publicar las actas con su respectiva firma, en PDF, con el inconveniente de que este no es un formato abierto. En el equipo, para algunos lo más importante es el ofrecimiento de un documento en formato abierto y para otros es necesario que el documento tenga firma para darle autenticidad. Algunos de nosotros (yo me incluyo, como periodista) pensamos que publicarlas en Word implica añadir un paso adicional a la persona usuaria, el tener que pedirle que entre en contacto con la institución para tener acceso a actas firmadas, con el fin de que tenga seguridad de que lo que está viendo en el sitio web es la última versión. En el equipo del nuevo sitio web quedamos atentos a la decisión final que ustedes tomen, con el fin de proceder de cara al futuro</w:t>
      </w:r>
      <w:r>
        <w:rPr>
          <w:bCs/>
          <w:i/>
        </w:rPr>
        <w:t>…”</w:t>
      </w:r>
      <w:r w:rsidR="007774DC">
        <w:rPr>
          <w:bCs/>
          <w:i/>
        </w:rPr>
        <w:t xml:space="preserve"> </w:t>
      </w:r>
      <w:r w:rsidR="007774DC" w:rsidRPr="007774DC">
        <w:rPr>
          <w:b/>
          <w:noProof/>
          <w:lang w:val="es-ES" w:eastAsia="en-US"/>
        </w:rPr>
        <w:t>SE TOMA NOTA.</w:t>
      </w:r>
      <w:r w:rsidR="007774DC" w:rsidRPr="007774DC">
        <w:rPr>
          <w:noProof/>
          <w:lang w:val="es-ES" w:eastAsia="en-US"/>
        </w:rPr>
        <w:t xml:space="preserve"> </w:t>
      </w:r>
      <w:r w:rsidR="007774DC">
        <w:rPr>
          <w:noProof/>
          <w:lang w:val="es-ES" w:eastAsia="en-US"/>
        </w:rPr>
        <w:t>---------------------------------------------------------------------</w:t>
      </w:r>
    </w:p>
    <w:p w14:paraId="28DB19B1" w14:textId="3E9627E9" w:rsidR="00367A78" w:rsidRPr="00895968" w:rsidRDefault="00367A78" w:rsidP="00367A78">
      <w:pPr>
        <w:pStyle w:val="Default"/>
        <w:spacing w:before="120" w:after="120" w:line="460" w:lineRule="exact"/>
        <w:jc w:val="both"/>
        <w:rPr>
          <w:bCs/>
          <w:lang w:val="es-ES"/>
        </w:rPr>
      </w:pPr>
      <w:r w:rsidRPr="002B57F4">
        <w:rPr>
          <w:b/>
          <w:bCs/>
        </w:rPr>
        <w:t xml:space="preserve">ARTÍCULO </w:t>
      </w:r>
      <w:r>
        <w:rPr>
          <w:b/>
          <w:bCs/>
        </w:rPr>
        <w:t>29.</w:t>
      </w:r>
      <w:r w:rsidRPr="002B57F4">
        <w:rPr>
          <w:bCs/>
        </w:rPr>
        <w:t xml:space="preserve"> </w:t>
      </w:r>
      <w:r>
        <w:rPr>
          <w:bCs/>
        </w:rPr>
        <w:t>O</w:t>
      </w:r>
      <w:r w:rsidRPr="002B57F4">
        <w:rPr>
          <w:bCs/>
        </w:rPr>
        <w:t xml:space="preserve">ficio </w:t>
      </w:r>
      <w:r w:rsidRPr="002B57F4">
        <w:rPr>
          <w:b/>
          <w:bCs/>
        </w:rPr>
        <w:t>DGAN-DG-</w:t>
      </w:r>
      <w:r>
        <w:rPr>
          <w:b/>
          <w:bCs/>
        </w:rPr>
        <w:t>122-</w:t>
      </w:r>
      <w:r w:rsidRPr="002B57F4">
        <w:rPr>
          <w:b/>
          <w:bCs/>
        </w:rPr>
        <w:t>2020</w:t>
      </w:r>
      <w:r w:rsidRPr="002B57F4">
        <w:rPr>
          <w:bCs/>
        </w:rPr>
        <w:t xml:space="preserve"> de </w:t>
      </w:r>
      <w:r>
        <w:rPr>
          <w:bCs/>
        </w:rPr>
        <w:t xml:space="preserve">16 </w:t>
      </w:r>
      <w:r w:rsidRPr="002B57F4">
        <w:rPr>
          <w:bCs/>
        </w:rPr>
        <w:t xml:space="preserve">de </w:t>
      </w:r>
      <w:r>
        <w:rPr>
          <w:bCs/>
        </w:rPr>
        <w:t xml:space="preserve">junio </w:t>
      </w:r>
      <w:r w:rsidRPr="002B57F4">
        <w:rPr>
          <w:bCs/>
        </w:rPr>
        <w:t xml:space="preserve">del 2020 recibido el </w:t>
      </w:r>
      <w:r>
        <w:rPr>
          <w:bCs/>
        </w:rPr>
        <w:t>mismo día</w:t>
      </w:r>
      <w:r w:rsidRPr="002B57F4">
        <w:rPr>
          <w:bCs/>
        </w:rPr>
        <w:t xml:space="preserve">, suscrito por </w:t>
      </w:r>
      <w:r>
        <w:rPr>
          <w:bCs/>
        </w:rPr>
        <w:t>el señor Alexander Barquero Elizondo, director general de la Dirección General del Archivo Nacional; por medio del cual nombra temporalmente como Técnica de esta Comisión Nacional a la señora Mellany Otárola Sáenz.</w:t>
      </w:r>
      <w:r w:rsidR="007774DC">
        <w:rPr>
          <w:bCs/>
        </w:rPr>
        <w:t xml:space="preserve"> </w:t>
      </w:r>
      <w:r w:rsidR="007774DC" w:rsidRPr="007774DC">
        <w:rPr>
          <w:b/>
          <w:noProof/>
          <w:lang w:val="es-ES" w:eastAsia="en-US"/>
        </w:rPr>
        <w:t>SE TOMA NOTA.</w:t>
      </w:r>
      <w:r w:rsidR="007774DC" w:rsidRPr="007774DC">
        <w:rPr>
          <w:noProof/>
          <w:lang w:val="es-ES" w:eastAsia="en-US"/>
        </w:rPr>
        <w:t xml:space="preserve"> </w:t>
      </w:r>
      <w:r w:rsidR="007774DC">
        <w:rPr>
          <w:noProof/>
          <w:lang w:val="es-ES" w:eastAsia="en-US"/>
        </w:rPr>
        <w:t>-------</w:t>
      </w:r>
    </w:p>
    <w:p w14:paraId="78755FEF" w14:textId="2185F3FB" w:rsidR="00367A78" w:rsidRPr="00E53A79" w:rsidRDefault="00367A78" w:rsidP="00367A78">
      <w:pPr>
        <w:pStyle w:val="Default"/>
        <w:spacing w:before="120" w:after="120" w:line="460" w:lineRule="exact"/>
        <w:jc w:val="both"/>
        <w:rPr>
          <w:b/>
          <w:bCs/>
        </w:rPr>
      </w:pPr>
      <w:r w:rsidRPr="00E53A79">
        <w:rPr>
          <w:b/>
          <w:bCs/>
        </w:rPr>
        <w:t>CAPITULO V</w:t>
      </w:r>
      <w:r>
        <w:rPr>
          <w:b/>
          <w:bCs/>
        </w:rPr>
        <w:t>I</w:t>
      </w:r>
      <w:r w:rsidRPr="00E53A79">
        <w:rPr>
          <w:b/>
          <w:bCs/>
        </w:rPr>
        <w:t xml:space="preserve">. </w:t>
      </w:r>
      <w:r>
        <w:rPr>
          <w:b/>
          <w:bCs/>
        </w:rPr>
        <w:t>ACUERDOS PENDIENTES</w:t>
      </w:r>
      <w:r w:rsidR="007774DC">
        <w:rPr>
          <w:b/>
          <w:bCs/>
        </w:rPr>
        <w:t xml:space="preserve"> ---------------------------------------------------------</w:t>
      </w:r>
    </w:p>
    <w:p w14:paraId="49EE3C59" w14:textId="6C484E7F" w:rsidR="00367A78" w:rsidRDefault="00367A78" w:rsidP="00367A78">
      <w:pPr>
        <w:pStyle w:val="Default"/>
        <w:spacing w:before="120" w:after="120" w:line="460" w:lineRule="exact"/>
        <w:jc w:val="both"/>
        <w:rPr>
          <w:bCs/>
          <w:i/>
          <w:color w:val="auto"/>
        </w:rPr>
      </w:pPr>
      <w:r w:rsidRPr="002B57F4">
        <w:rPr>
          <w:b/>
          <w:bCs/>
        </w:rPr>
        <w:t xml:space="preserve">ARTÍCULO </w:t>
      </w:r>
      <w:r>
        <w:rPr>
          <w:b/>
          <w:bCs/>
        </w:rPr>
        <w:t>30</w:t>
      </w:r>
      <w:r w:rsidRPr="002B57F4">
        <w:rPr>
          <w:bCs/>
        </w:rPr>
        <w:t xml:space="preserve">. </w:t>
      </w:r>
      <w:r>
        <w:rPr>
          <w:bCs/>
        </w:rPr>
        <w:t>O</w:t>
      </w:r>
      <w:r w:rsidRPr="002B57F4">
        <w:rPr>
          <w:bCs/>
        </w:rPr>
        <w:t xml:space="preserve">ficio </w:t>
      </w:r>
      <w:r>
        <w:rPr>
          <w:b/>
          <w:bCs/>
        </w:rPr>
        <w:t>CISED-OF-002</w:t>
      </w:r>
      <w:r w:rsidRPr="002B57F4">
        <w:rPr>
          <w:b/>
          <w:bCs/>
        </w:rPr>
        <w:t>-2020</w:t>
      </w:r>
      <w:r w:rsidRPr="002B57F4">
        <w:rPr>
          <w:bCs/>
        </w:rPr>
        <w:t xml:space="preserve"> de </w:t>
      </w:r>
      <w:r>
        <w:rPr>
          <w:bCs/>
        </w:rPr>
        <w:t xml:space="preserve">18 </w:t>
      </w:r>
      <w:r w:rsidRPr="002B57F4">
        <w:rPr>
          <w:bCs/>
        </w:rPr>
        <w:t>de ma</w:t>
      </w:r>
      <w:r>
        <w:rPr>
          <w:bCs/>
        </w:rPr>
        <w:t>y</w:t>
      </w:r>
      <w:r w:rsidRPr="002B57F4">
        <w:rPr>
          <w:bCs/>
        </w:rPr>
        <w:t>o del 2020</w:t>
      </w:r>
      <w:r>
        <w:rPr>
          <w:bCs/>
        </w:rPr>
        <w:t xml:space="preserve"> recibido el mismo día, suscrito por el señor Juan Carlos Vásquez Ureña, secretario del Comité Institucional de selección y Eliminación de Documentos (Cised) del Ministerio de Economía, Industria y Comercio (Meic), en respuesta al oficio CNSED-079-2020 de 4 de mayo del 2020. A continuación el análisis del oficio:</w:t>
      </w:r>
      <w:r w:rsidR="007774DC">
        <w:rPr>
          <w:bCs/>
        </w:rPr>
        <w:t xml:space="preserve"> ------------------------------------------------------------------------</w:t>
      </w:r>
    </w:p>
    <w:tbl>
      <w:tblPr>
        <w:tblStyle w:val="Tablaconcuadrcula"/>
        <w:tblW w:w="9805" w:type="dxa"/>
        <w:tblLook w:val="04A0" w:firstRow="1" w:lastRow="0" w:firstColumn="1" w:lastColumn="0" w:noHBand="0" w:noVBand="1"/>
      </w:tblPr>
      <w:tblGrid>
        <w:gridCol w:w="4675"/>
        <w:gridCol w:w="5130"/>
      </w:tblGrid>
      <w:tr w:rsidR="00367A78" w:rsidRPr="00706730" w14:paraId="6B52C18D" w14:textId="77777777" w:rsidTr="007920DC">
        <w:tc>
          <w:tcPr>
            <w:tcW w:w="4675" w:type="dxa"/>
          </w:tcPr>
          <w:p w14:paraId="538E0B28" w14:textId="77777777" w:rsidR="00367A78" w:rsidRPr="00706730" w:rsidRDefault="00367A78" w:rsidP="007920DC">
            <w:pPr>
              <w:jc w:val="center"/>
              <w:rPr>
                <w:b/>
                <w:lang w:val="es-CR" w:eastAsia="es-CR"/>
              </w:rPr>
            </w:pPr>
            <w:r w:rsidRPr="00706730">
              <w:rPr>
                <w:b/>
                <w:lang w:val="es-CR" w:eastAsia="es-CR"/>
              </w:rPr>
              <w:t>Consulta</w:t>
            </w:r>
          </w:p>
        </w:tc>
        <w:tc>
          <w:tcPr>
            <w:tcW w:w="5130" w:type="dxa"/>
          </w:tcPr>
          <w:p w14:paraId="0B4EDBCB" w14:textId="77777777" w:rsidR="00367A78" w:rsidRPr="00706730" w:rsidRDefault="00367A78" w:rsidP="007920DC">
            <w:pPr>
              <w:pStyle w:val="Default"/>
              <w:jc w:val="center"/>
              <w:rPr>
                <w:b/>
              </w:rPr>
            </w:pPr>
            <w:r w:rsidRPr="00706730">
              <w:rPr>
                <w:b/>
              </w:rPr>
              <w:t>Respuesta</w:t>
            </w:r>
          </w:p>
        </w:tc>
      </w:tr>
      <w:tr w:rsidR="00367A78" w14:paraId="6CA6876E" w14:textId="77777777" w:rsidTr="007920DC">
        <w:tc>
          <w:tcPr>
            <w:tcW w:w="4675" w:type="dxa"/>
          </w:tcPr>
          <w:p w14:paraId="60D83103" w14:textId="114FB323" w:rsidR="00367A78" w:rsidRDefault="00367A78" w:rsidP="007920DC">
            <w:pPr>
              <w:jc w:val="both"/>
              <w:rPr>
                <w:lang w:val="es-CR" w:eastAsia="es-CR"/>
              </w:rPr>
            </w:pPr>
            <w:r w:rsidRPr="003D024A">
              <w:rPr>
                <w:b/>
                <w:i/>
              </w:rPr>
              <w:t>1. Subfondo Auditoría Interna</w:t>
            </w:r>
            <w:r w:rsidRPr="003D024A">
              <w:rPr>
                <w:i/>
              </w:rPr>
              <w:t xml:space="preserve">: a) Serie documental 1.7. Informe anual de labores. </w:t>
            </w:r>
            <w:r w:rsidRPr="003D024A">
              <w:rPr>
                <w:i/>
              </w:rPr>
              <w:lastRenderedPageBreak/>
              <w:t xml:space="preserve">Informar si esta serie documental contiene la evaluación del informe anual de labores. Además, detallar en cuál serie documental del subfondo Despacho del Ministro se ubica esta serie documental. </w:t>
            </w:r>
            <w:r w:rsidR="00BC204A">
              <w:rPr>
                <w:i/>
              </w:rPr>
              <w:t>-------------------------------------------------------</w:t>
            </w:r>
          </w:p>
        </w:tc>
        <w:tc>
          <w:tcPr>
            <w:tcW w:w="5130" w:type="dxa"/>
          </w:tcPr>
          <w:p w14:paraId="1ECAFF08" w14:textId="33A30DA8" w:rsidR="00367A78" w:rsidRPr="00BC204A" w:rsidRDefault="00367A78" w:rsidP="007920DC">
            <w:pPr>
              <w:jc w:val="both"/>
              <w:rPr>
                <w:i/>
              </w:rPr>
            </w:pPr>
            <w:r w:rsidRPr="00706730">
              <w:rPr>
                <w:i/>
              </w:rPr>
              <w:lastRenderedPageBreak/>
              <w:t xml:space="preserve">Este documento se refiere al informe anual que se brinda al Despacho de la Sra. Ministra </w:t>
            </w:r>
            <w:r w:rsidRPr="00706730">
              <w:rPr>
                <w:i/>
              </w:rPr>
              <w:lastRenderedPageBreak/>
              <w:t>del quehacer de la Auditoría, propiamente a nombre del Auditor, quien nos representa. Este documento no contiene evaluación de labores, en el subfondo Despacho Ministro corresponde a serie documental correspondencia interna, oficio.</w:t>
            </w:r>
            <w:r w:rsidR="00BC204A">
              <w:rPr>
                <w:i/>
              </w:rPr>
              <w:t xml:space="preserve"> ------------------</w:t>
            </w:r>
          </w:p>
        </w:tc>
      </w:tr>
      <w:tr w:rsidR="00367A78" w14:paraId="367B061D" w14:textId="77777777" w:rsidTr="007920DC">
        <w:tc>
          <w:tcPr>
            <w:tcW w:w="4675" w:type="dxa"/>
          </w:tcPr>
          <w:p w14:paraId="4BA689A3" w14:textId="072CABB9" w:rsidR="00367A78" w:rsidRPr="003D024A" w:rsidRDefault="00367A78" w:rsidP="007920DC">
            <w:pPr>
              <w:jc w:val="both"/>
              <w:rPr>
                <w:b/>
                <w:i/>
              </w:rPr>
            </w:pPr>
            <w:r w:rsidRPr="003D024A">
              <w:rPr>
                <w:i/>
              </w:rPr>
              <w:lastRenderedPageBreak/>
              <w:t>b) Serie documental 1.9. Plan Anual Operativo. Se solicita verificar si esta serie documental corresponde a los Planes de trabajo de la Auditoría según la declaratoria con valor científico-cultural de la resolución 1-2014, norma 01-2014.   Además, detallar en cuál serie documental del subfondo Despacho del Ministro se ubica esta serie documental.</w:t>
            </w:r>
            <w:r w:rsidR="00BC204A">
              <w:rPr>
                <w:i/>
              </w:rPr>
              <w:t xml:space="preserve"> ------------------------------------------------------------------------------------------------------------------------------</w:t>
            </w:r>
          </w:p>
        </w:tc>
        <w:tc>
          <w:tcPr>
            <w:tcW w:w="5130" w:type="dxa"/>
          </w:tcPr>
          <w:p w14:paraId="0EC8553F" w14:textId="4F955AC4" w:rsidR="00367A78" w:rsidRPr="00BC204A" w:rsidRDefault="00367A78" w:rsidP="007920DC">
            <w:pPr>
              <w:jc w:val="both"/>
              <w:rPr>
                <w:i/>
              </w:rPr>
            </w:pPr>
            <w:r w:rsidRPr="00706730">
              <w:rPr>
                <w:i/>
              </w:rPr>
              <w:t>En relación con b) Serie documental 1.9. Plan Anual Operativo, efectivamente se refiere al plan trabajo de la Auditoría, el cual se somete a aprobación por parte de la Sra. Ministra todos los años en el mes de noviembre, en el subfondo Despacho Ministro corresponde a la serie documental correspondencia interna, oficio. Posteriormente este plan de trabajo se presenta ante la Contraloría General de la Republica vía digital mediante la plataforma de la CGR dispuesta para este efecto.</w:t>
            </w:r>
            <w:r w:rsidR="00BC204A">
              <w:rPr>
                <w:i/>
              </w:rPr>
              <w:t xml:space="preserve"> ------------</w:t>
            </w:r>
          </w:p>
        </w:tc>
      </w:tr>
      <w:tr w:rsidR="00367A78" w14:paraId="3B64D53E" w14:textId="77777777" w:rsidTr="007920DC">
        <w:tc>
          <w:tcPr>
            <w:tcW w:w="4675" w:type="dxa"/>
          </w:tcPr>
          <w:p w14:paraId="28A6512A" w14:textId="77777777" w:rsidR="00367A78" w:rsidRDefault="00367A78" w:rsidP="007920DC">
            <w:pPr>
              <w:pStyle w:val="Default"/>
              <w:jc w:val="both"/>
              <w:rPr>
                <w:i/>
              </w:rPr>
            </w:pPr>
            <w:r w:rsidRPr="001C5A0B">
              <w:rPr>
                <w:b/>
                <w:i/>
              </w:rPr>
              <w:t xml:space="preserve">2. </w:t>
            </w:r>
            <w:r w:rsidRPr="003D024A">
              <w:rPr>
                <w:b/>
                <w:i/>
              </w:rPr>
              <w:t>Subfondo Viceministra Área PYME, Consumidor y Enfoque Estratégico</w:t>
            </w:r>
            <w:r w:rsidRPr="003D024A">
              <w:rPr>
                <w:i/>
              </w:rPr>
              <w:t xml:space="preserve">: </w:t>
            </w:r>
          </w:p>
          <w:p w14:paraId="0F848ECE" w14:textId="77777777" w:rsidR="00367A78" w:rsidRDefault="00367A78" w:rsidP="007920DC">
            <w:pPr>
              <w:jc w:val="both"/>
              <w:rPr>
                <w:lang w:val="es-CR" w:eastAsia="es-CR"/>
              </w:rPr>
            </w:pPr>
            <w:r w:rsidRPr="003D024A">
              <w:rPr>
                <w:i/>
              </w:rPr>
              <w:t>a) Serie documental 1.2.10. Expedientes de Comisiones indicar si esta serie documental corresponde al Expediente de Comisiones declarado con valor científico-cultural en sesión 4-2004 de 28 de abril de 2004 (informe de valoración 10-2004) en el subfondo Despacho del Viceministro con la siguiente información: Expediente de Comisiones (convocatorias y diferentes documentos generados por las comisiones externas al MEIC que forma parte la Viceministra); 1984-2001; 1 m; Valor científico-cultural: Sí, conservar permanentemente cuando se refieren a labores propias del MEIC. Además, en caso de que se refiera a los mismos expedientes se deben verificar las fechas extremas y aclarar la razón por la cual se omitió incluir el período 1984-2001.</w:t>
            </w:r>
          </w:p>
        </w:tc>
        <w:tc>
          <w:tcPr>
            <w:tcW w:w="5130" w:type="dxa"/>
          </w:tcPr>
          <w:p w14:paraId="6E548450" w14:textId="7F8876EE" w:rsidR="00367A78" w:rsidRPr="00706730" w:rsidRDefault="00367A78" w:rsidP="001F393A">
            <w:pPr>
              <w:jc w:val="both"/>
              <w:rPr>
                <w:i/>
              </w:rPr>
            </w:pPr>
            <w:r w:rsidRPr="00706730">
              <w:rPr>
                <w:i/>
              </w:rPr>
              <w:t>Esta serie no corresponde al expediente de comisiones declarado con valor científico-cultural en la sesión 4-2004 de 28 de abril de 2004 de la CNSED, que se refiere a comisiones externas al MEIC, la serie 1.2.10 corresponde a comisiones de carácter interno sobre: seguimiento y mejora de los procesos y procedimientos que realiza la institución (Comisión E-MEIC); verificación coordinada de cumplimiento de reglamentos técnicos (Comisión de Verificación conjunta); adquisición de edificio (Comisión de Edificio); implementación del Sistema de Información Empresarial Costarricense SIEC (Comité Patrocinador Sistema de Información Empresarial Costarricense SIEC); fomento de incentivos para las pequeñas y medianas empresas (Comisión de Incentivos).</w:t>
            </w:r>
            <w:r w:rsidR="001F393A">
              <w:rPr>
                <w:i/>
              </w:rPr>
              <w:t xml:space="preserve"> ---------------------------------------------------------------------------------------------------------------------------------------------------------------------------------------------------</w:t>
            </w:r>
          </w:p>
        </w:tc>
      </w:tr>
      <w:tr w:rsidR="00367A78" w:rsidRPr="00706730" w14:paraId="39A14F6A" w14:textId="77777777" w:rsidTr="007920DC">
        <w:tc>
          <w:tcPr>
            <w:tcW w:w="4675" w:type="dxa"/>
          </w:tcPr>
          <w:p w14:paraId="26557FD2" w14:textId="3F22EA2D" w:rsidR="00367A78" w:rsidRPr="00706730" w:rsidRDefault="00367A78" w:rsidP="007920DC">
            <w:pPr>
              <w:jc w:val="both"/>
              <w:rPr>
                <w:i/>
              </w:rPr>
            </w:pPr>
            <w:r w:rsidRPr="003D024A">
              <w:rPr>
                <w:i/>
              </w:rPr>
              <w:t>b) Series documentales 1.2.22. Expedientes de asuntos técnicos y 1.2.26. Informes técnicos, favor ampliar la información sobre el cont</w:t>
            </w:r>
            <w:r>
              <w:rPr>
                <w:i/>
              </w:rPr>
              <w:t>enido.</w:t>
            </w:r>
            <w:r w:rsidR="001F393A">
              <w:rPr>
                <w:i/>
              </w:rPr>
              <w:t xml:space="preserve"> --------------------------------------------------------------------------------------------------------------------------</w:t>
            </w:r>
          </w:p>
        </w:tc>
        <w:tc>
          <w:tcPr>
            <w:tcW w:w="5130" w:type="dxa"/>
          </w:tcPr>
          <w:p w14:paraId="03784FFD" w14:textId="291EB9F9" w:rsidR="00367A78" w:rsidRPr="001F393A" w:rsidRDefault="00367A78" w:rsidP="001F393A">
            <w:pPr>
              <w:jc w:val="both"/>
              <w:rPr>
                <w:i/>
              </w:rPr>
            </w:pPr>
            <w:r w:rsidRPr="001F393A">
              <w:rPr>
                <w:i/>
              </w:rPr>
              <w:t>El contenido de ambas series se amplió en la tabla de plazos de conservación de documentos de la Viceministra Área PYME, Consumidor y Enfoque Estratégico, mediante acuerdo 3 de la sesión 2-2020 de 18 de mayo de 2020. Se adjunta la tabla.</w:t>
            </w:r>
            <w:r w:rsidR="001F393A" w:rsidRPr="001F393A">
              <w:rPr>
                <w:i/>
              </w:rPr>
              <w:t xml:space="preserve"> ---------------------</w:t>
            </w:r>
          </w:p>
        </w:tc>
      </w:tr>
      <w:tr w:rsidR="00367A78" w14:paraId="37DA12E6" w14:textId="77777777" w:rsidTr="007920DC">
        <w:tc>
          <w:tcPr>
            <w:tcW w:w="4675" w:type="dxa"/>
          </w:tcPr>
          <w:p w14:paraId="7C705951" w14:textId="77777777" w:rsidR="00367A78" w:rsidRDefault="00367A78" w:rsidP="007920DC">
            <w:pPr>
              <w:jc w:val="both"/>
              <w:rPr>
                <w:lang w:val="es-CR" w:eastAsia="es-CR"/>
              </w:rPr>
            </w:pPr>
            <w:r>
              <w:rPr>
                <w:i/>
              </w:rPr>
              <w:t xml:space="preserve">c) Se solicita informar </w:t>
            </w:r>
            <w:r w:rsidRPr="003D024A">
              <w:rPr>
                <w:i/>
              </w:rPr>
              <w:t xml:space="preserve">donde se encuentran las siguientes series documentales que fueron declaradas con valor científico-cultural en sesión 4-2004 de 28 de abril de 2004 (informe de </w:t>
            </w:r>
            <w:r w:rsidRPr="003D024A">
              <w:rPr>
                <w:i/>
              </w:rPr>
              <w:lastRenderedPageBreak/>
              <w:t>valoración 10-2004) en el subfondo Despacho del Viceministro con la siguiente información: i) Convenios (con diferentes instituciones públicas y organismos internacionales sobre el desarrollo de proyectos del Ministerio); 2002-2003; 0.05 m; Valor científico-cultural: Sí. Conservar permanentemente. Juan Carlos indica que están en la Asesoría Jurídica. ii) Cartas e invitaciones (de eventos sociales, presentaciones de congresos o seminarios y eventos políticos); 2002-2003; 0.1 m; Valor científico-cultural: Sí. Conservar permanentemente las ligadas a actividades sustantivas de la entidad.</w:t>
            </w:r>
          </w:p>
        </w:tc>
        <w:tc>
          <w:tcPr>
            <w:tcW w:w="5130" w:type="dxa"/>
          </w:tcPr>
          <w:p w14:paraId="7D1F6106" w14:textId="5CAC4DBB" w:rsidR="00367A78" w:rsidRPr="001F393A" w:rsidRDefault="001F393A" w:rsidP="007920DC">
            <w:pPr>
              <w:jc w:val="both"/>
              <w:rPr>
                <w:lang w:val="es-CR" w:eastAsia="es-CR"/>
              </w:rPr>
            </w:pPr>
            <w:r w:rsidRPr="001F393A">
              <w:rPr>
                <w:i/>
              </w:rPr>
              <w:lastRenderedPageBreak/>
              <w:t>-----------------------------------------------------------------------------------------------------------------------------------------------------------------------------------------------------------------------------------------------------------------------------------------------------------------</w:t>
            </w:r>
            <w:r w:rsidRPr="001F393A">
              <w:rPr>
                <w:i/>
              </w:rPr>
              <w:lastRenderedPageBreak/>
              <w:t>---------------------------------------------------------------------------------------------------------------------------------------------------------------------------------------------------------------------------------------------------------------------------------------------------------------------------------------------------------------------------------------------------------------------------------------------------------------------------------------------------------------------------------------------------------------------------------------------------------------------------------------------------------------------------------------------------------------------------------------------------------------------------------------------------------------------------------------------------------------------------------------------------------------------------------------------------------------------------------------------------------------</w:t>
            </w:r>
          </w:p>
        </w:tc>
      </w:tr>
      <w:tr w:rsidR="00367A78" w14:paraId="01A606B0" w14:textId="77777777" w:rsidTr="007920DC">
        <w:tc>
          <w:tcPr>
            <w:tcW w:w="4675" w:type="dxa"/>
          </w:tcPr>
          <w:p w14:paraId="4413D4CD" w14:textId="77777777" w:rsidR="00367A78" w:rsidRDefault="00367A78" w:rsidP="007920DC">
            <w:pPr>
              <w:pStyle w:val="Default"/>
              <w:jc w:val="both"/>
              <w:rPr>
                <w:i/>
              </w:rPr>
            </w:pPr>
            <w:r w:rsidRPr="003D024A">
              <w:rPr>
                <w:b/>
                <w:i/>
              </w:rPr>
              <w:lastRenderedPageBreak/>
              <w:t>3. Subfondo Dirección Administrativa-Financiera / Oficialía Mayor.</w:t>
            </w:r>
            <w:r w:rsidRPr="003D024A">
              <w:rPr>
                <w:i/>
              </w:rPr>
              <w:t xml:space="preserve"> </w:t>
            </w:r>
          </w:p>
          <w:p w14:paraId="47D78EBE" w14:textId="49A8F94E" w:rsidR="00367A78" w:rsidRDefault="00367A78" w:rsidP="007920DC">
            <w:pPr>
              <w:jc w:val="both"/>
              <w:rPr>
                <w:lang w:val="es-CR" w:eastAsia="es-CR"/>
              </w:rPr>
            </w:pPr>
            <w:r w:rsidRPr="003D024A">
              <w:rPr>
                <w:i/>
              </w:rPr>
              <w:t>a) Serie documental 1.2.1.8. Presupuesto. Aclarar si esta serie documental es la misma declarada con valor científico-cultural en el año 2003 (sesión 5-2003 de 23 de abril de 2003; IV-016-2003) en el subfondo Oficialía Mayor con la siguiente información o que indique en cual subfondo del Ministerio se ubica: Estados de presupuesto (incluye estados de ganancia y pérdida y balances de situación); 1998-2002; 1 metro.</w:t>
            </w:r>
            <w:r w:rsidR="001F393A">
              <w:rPr>
                <w:i/>
              </w:rPr>
              <w:t xml:space="preserve"> -----------</w:t>
            </w:r>
          </w:p>
        </w:tc>
        <w:tc>
          <w:tcPr>
            <w:tcW w:w="5130" w:type="dxa"/>
          </w:tcPr>
          <w:p w14:paraId="1BFADABB" w14:textId="028BE02D" w:rsidR="00367A78" w:rsidRPr="001F393A" w:rsidRDefault="00367A78" w:rsidP="001F393A">
            <w:pPr>
              <w:jc w:val="both"/>
              <w:rPr>
                <w:i/>
              </w:rPr>
            </w:pPr>
            <w:r w:rsidRPr="00706730">
              <w:rPr>
                <w:i/>
              </w:rPr>
              <w:t>Esta es la misma serie declarada con valor científico-cultural en el año 2003 (sesión 5-2003 de 23 de abril de 2003; IV-016-2003, en el Subfondo Oficialía Mayor con la siguiente información: estados de presupuesto (incluye estados de ganancia y pérdida y balances de situación).</w:t>
            </w:r>
            <w:r w:rsidR="001F393A">
              <w:rPr>
                <w:i/>
              </w:rPr>
              <w:t xml:space="preserve"> ----------------------------------------------------------------------------------------------------------------------------------------------------------------------------------------------------------------------------------------------------------------------------------------------------------------------------------------------------------------------------------------------------------------------------</w:t>
            </w:r>
          </w:p>
        </w:tc>
      </w:tr>
      <w:tr w:rsidR="00367A78" w14:paraId="228AC4F3" w14:textId="77777777" w:rsidTr="007920DC">
        <w:tc>
          <w:tcPr>
            <w:tcW w:w="4675" w:type="dxa"/>
          </w:tcPr>
          <w:p w14:paraId="595B3DBE" w14:textId="37A4DCF1" w:rsidR="00367A78" w:rsidRDefault="00367A78" w:rsidP="007920DC">
            <w:pPr>
              <w:jc w:val="both"/>
              <w:rPr>
                <w:lang w:val="es-CR" w:eastAsia="es-CR"/>
              </w:rPr>
            </w:pPr>
            <w:r w:rsidRPr="003D024A">
              <w:rPr>
                <w:i/>
              </w:rPr>
              <w:t>b) 1.2.1.28. Expediente de Proyecto Fortalecimiento de la Competitividad de las Pequeñas y Medianas Empresas,  mediante el aumento de la Calidad y la Mejora de los Procesos de evaluación de la Conformidad (PROCALIDAD). Se solicita ampl</w:t>
            </w:r>
            <w:r>
              <w:rPr>
                <w:i/>
              </w:rPr>
              <w:t>i</w:t>
            </w:r>
            <w:r w:rsidRPr="003D024A">
              <w:rPr>
                <w:i/>
              </w:rPr>
              <w:t>ar la información sobre esta serie documental con el fin de determinar si es de carácter sustantivo y si se complementa con la serie documental 1.3.5. Proyecto de Fortalecimiento de la Competitividad de las Pequeñas y Medianas Empresas (PYMES), mediante el aumento de la Calidad y la Mejora de los Procesos de evaluación de la Conformidad (PROCALIDAD) (2012-2015; 0.10 m.) del subfondo Viceministro de Simplificación de Trámites, Calidad, Competencia y Defensa Comercial.</w:t>
            </w:r>
            <w:r w:rsidR="001F393A">
              <w:rPr>
                <w:i/>
              </w:rPr>
              <w:t xml:space="preserve"> ------</w:t>
            </w:r>
          </w:p>
        </w:tc>
        <w:tc>
          <w:tcPr>
            <w:tcW w:w="5130" w:type="dxa"/>
          </w:tcPr>
          <w:p w14:paraId="2261F1ED" w14:textId="6D38691C" w:rsidR="00367A78" w:rsidRPr="001F393A" w:rsidRDefault="00367A78" w:rsidP="007920DC">
            <w:pPr>
              <w:jc w:val="both"/>
              <w:rPr>
                <w:i/>
              </w:rPr>
            </w:pPr>
            <w:r w:rsidRPr="00706730">
              <w:rPr>
                <w:i/>
              </w:rPr>
              <w:t>Se amplió la información en el contenido de la tabla de plazos de conservación de documentos (que se adjunta) de la Oficialía Mayor, mediante acuerdo 4 de la sesión 2-2020 de 18 de mayo de 2020. Además, se aclara que esta serie se complementa con la serie documental 1.3.5. Proyecto de Fortalecimiento de la Competitividad de las Pequeñas y Medianas Empresas (PYMES), mediante el aumento de la Calidad y la Mejora de los Procesos de evaluación de la Conformidad (PROCALIDAD) (2012-2015; 0.10 m.) del subfondo Viceministro de Simplificación de Trámites, Calidad, Competencia y Defensa Comercial. Conforme a la tabla la serie en ambas unidades es copia, porque el original se encuentra en el Laboratorio Costarricense de Metrología LACOMET.</w:t>
            </w:r>
            <w:r w:rsidR="001F393A">
              <w:rPr>
                <w:i/>
              </w:rPr>
              <w:t xml:space="preserve"> -------------------------------------------</w:t>
            </w:r>
          </w:p>
        </w:tc>
      </w:tr>
      <w:tr w:rsidR="00367A78" w14:paraId="191933A1" w14:textId="77777777" w:rsidTr="007920DC">
        <w:tc>
          <w:tcPr>
            <w:tcW w:w="4675" w:type="dxa"/>
          </w:tcPr>
          <w:p w14:paraId="40B26C6E" w14:textId="0851E7F4" w:rsidR="00367A78" w:rsidRDefault="00367A78" w:rsidP="007920DC">
            <w:pPr>
              <w:pStyle w:val="Default"/>
              <w:jc w:val="both"/>
              <w:rPr>
                <w:i/>
              </w:rPr>
            </w:pPr>
            <w:r w:rsidRPr="003D024A">
              <w:rPr>
                <w:b/>
                <w:i/>
              </w:rPr>
              <w:lastRenderedPageBreak/>
              <w:t>4. Subfondo Departamento Financiero Contable</w:t>
            </w:r>
            <w:r w:rsidRPr="003D024A">
              <w:rPr>
                <w:i/>
              </w:rPr>
              <w:t xml:space="preserve">. </w:t>
            </w:r>
            <w:r w:rsidR="001F393A">
              <w:rPr>
                <w:i/>
              </w:rPr>
              <w:t>----------------------------------------</w:t>
            </w:r>
          </w:p>
          <w:p w14:paraId="17F67CBF" w14:textId="244D2A8E" w:rsidR="00367A78" w:rsidRDefault="00367A78" w:rsidP="007920DC">
            <w:pPr>
              <w:jc w:val="both"/>
              <w:rPr>
                <w:lang w:val="es-CR" w:eastAsia="es-CR"/>
              </w:rPr>
            </w:pPr>
            <w:r w:rsidRPr="003D024A">
              <w:rPr>
                <w:i/>
              </w:rPr>
              <w:t>a) Serie documental 1.2.1.2.12. Informes de ejecución presupuestaria. Fechas extremas: 2003-2019. Se solicita informar donde se encuentra el periodo 1999-2001, debido a que esta serie documental fue declarada con valor científico-cultural en sesión 5-2003 de 23 de abril de 2003 (IV-016-2003) con la siguiente información: Informes Contables (informes de ejecución presupuestaria)  (1999-2001, 0,3). VCC. “Conservar sólo los informes de ejecución presupuestaria del IV trimestre”.</w:t>
            </w:r>
            <w:r w:rsidR="001F393A">
              <w:rPr>
                <w:i/>
              </w:rPr>
              <w:t xml:space="preserve"> ---------------------------------------</w:t>
            </w:r>
          </w:p>
        </w:tc>
        <w:tc>
          <w:tcPr>
            <w:tcW w:w="5130" w:type="dxa"/>
          </w:tcPr>
          <w:p w14:paraId="6DBA248D" w14:textId="38E37024" w:rsidR="00367A78" w:rsidRPr="001F393A" w:rsidRDefault="00367A78" w:rsidP="007920DC">
            <w:pPr>
              <w:jc w:val="both"/>
              <w:rPr>
                <w:i/>
              </w:rPr>
            </w:pPr>
            <w:r w:rsidRPr="00706730">
              <w:rPr>
                <w:i/>
              </w:rPr>
              <w:t>El período 1999-2001 no se encuentra en el Archivo Central, ya que no se han realizado transferencias de esta unidad. De acuerdo con el Sr. José Rafael Gómez Bonilla, jefe del Departamento Financiero-Contable, ellos no conservan los informes de ejecución presupuestaria de 1999-2001.</w:t>
            </w:r>
            <w:r w:rsidR="001F393A">
              <w:rPr>
                <w:i/>
              </w:rPr>
              <w:t xml:space="preserve"> --------------------------------------------------------------------------------------------------------------------------------------------------------------------------------------------------------------------------------------------------------------------------------------------------------------------------------------------------------------------------------------------------------------------------------------------------------------------------------------------------------------------------</w:t>
            </w:r>
          </w:p>
        </w:tc>
      </w:tr>
      <w:tr w:rsidR="00367A78" w14:paraId="42C5A6C6" w14:textId="77777777" w:rsidTr="007920DC">
        <w:tc>
          <w:tcPr>
            <w:tcW w:w="4675" w:type="dxa"/>
          </w:tcPr>
          <w:p w14:paraId="76DE6B72" w14:textId="7B5D4D14" w:rsidR="00367A78" w:rsidRPr="003D024A" w:rsidRDefault="00367A78" w:rsidP="007920DC">
            <w:pPr>
              <w:pStyle w:val="Default"/>
              <w:jc w:val="both"/>
              <w:rPr>
                <w:b/>
                <w:i/>
              </w:rPr>
            </w:pPr>
            <w:r w:rsidRPr="003D024A">
              <w:rPr>
                <w:i/>
              </w:rPr>
              <w:t>b) Se solicita informar donde se encuentran las siguientes series documentales que fueron declaradas con valor científico-cultural según la resolución CNSED-02-2014, norma 03.2014 publicada en el Diario Oficial La Gaceta N°5 de jueves 8 de enero del 2015, punto A. Áreas Financiero Contable: i) Estados Financieros. Deben conservarse los estados financieros anuales que contengan la aprobación del órgano superior de la institución. Cuando existan estados financieros auditados, estos deberán conservarse con el informe que emita el Contador Público Autorizado. ii) Libros contables. Se deben conservar los libros de diario y mayores.</w:t>
            </w:r>
            <w:r w:rsidR="001F393A">
              <w:rPr>
                <w:i/>
              </w:rPr>
              <w:t xml:space="preserve"> ------------------</w:t>
            </w:r>
          </w:p>
        </w:tc>
        <w:tc>
          <w:tcPr>
            <w:tcW w:w="5130" w:type="dxa"/>
          </w:tcPr>
          <w:p w14:paraId="495E53E7" w14:textId="5820BF72" w:rsidR="00367A78" w:rsidRPr="001F393A" w:rsidRDefault="00367A78" w:rsidP="007920DC">
            <w:pPr>
              <w:jc w:val="both"/>
              <w:rPr>
                <w:i/>
              </w:rPr>
            </w:pPr>
            <w:r w:rsidRPr="00706730">
              <w:rPr>
                <w:i/>
              </w:rPr>
              <w:t>De acuerdo con el Sr. José Rafael Gómez Bonilla,</w:t>
            </w:r>
            <w:r>
              <w:rPr>
                <w:i/>
              </w:rPr>
              <w:t xml:space="preserve"> </w:t>
            </w:r>
            <w:r w:rsidRPr="00706730">
              <w:rPr>
                <w:i/>
              </w:rPr>
              <w:t>Jefe del Departamento Financiero-Contable, en esta unidad del Ministerio de Economía, Industria y Comercio, no se producen estados financieros, ni libros diarios y mayores.</w:t>
            </w:r>
            <w:r w:rsidR="001F393A">
              <w:rPr>
                <w:i/>
              </w:rPr>
              <w:t xml:space="preserve"> --------------------------------------------------------------------------------------------------------------------------------------------------------------------------------------------------------------------------------------------------------------------------------------------------------------------------------------------------------------------------------------------------------------------------------------------------------------------------------------------------------------------------------------------------------------------------------------------------------------------------------------------------------------------------------------------------------------------------------------------</w:t>
            </w:r>
          </w:p>
        </w:tc>
      </w:tr>
      <w:tr w:rsidR="00367A78" w14:paraId="3B833D77" w14:textId="77777777" w:rsidTr="007920DC">
        <w:tc>
          <w:tcPr>
            <w:tcW w:w="4675" w:type="dxa"/>
          </w:tcPr>
          <w:p w14:paraId="339BDC50" w14:textId="77777777" w:rsidR="00367A78" w:rsidRDefault="00367A78" w:rsidP="007920DC">
            <w:pPr>
              <w:pStyle w:val="Default"/>
              <w:jc w:val="both"/>
              <w:rPr>
                <w:i/>
              </w:rPr>
            </w:pPr>
            <w:r w:rsidRPr="003D024A">
              <w:rPr>
                <w:b/>
                <w:i/>
              </w:rPr>
              <w:t>5. Subfondo Viceministro de Simplificación de Trámites, Calidad, Competencia y Defensa Comercial.</w:t>
            </w:r>
            <w:r w:rsidRPr="003D024A">
              <w:rPr>
                <w:i/>
              </w:rPr>
              <w:t xml:space="preserve"> </w:t>
            </w:r>
          </w:p>
          <w:p w14:paraId="7D5FAF7E" w14:textId="17A304F3" w:rsidR="00367A78" w:rsidRPr="003D024A" w:rsidRDefault="00367A78" w:rsidP="007920DC">
            <w:pPr>
              <w:pStyle w:val="Default"/>
              <w:jc w:val="both"/>
              <w:rPr>
                <w:b/>
                <w:i/>
              </w:rPr>
            </w:pPr>
            <w:r>
              <w:rPr>
                <w:i/>
              </w:rPr>
              <w:t xml:space="preserve">a) Serie documental </w:t>
            </w:r>
            <w:r w:rsidRPr="003D024A">
              <w:rPr>
                <w:i/>
              </w:rPr>
              <w:t>Informes de estudio de unidades técnicas. Se solicita ampliar la información con la finalidad de tener más argumentos para determinar si la serie posee valor científico cultural.</w:t>
            </w:r>
            <w:r w:rsidR="001F393A">
              <w:rPr>
                <w:i/>
              </w:rPr>
              <w:t xml:space="preserve"> ------</w:t>
            </w:r>
          </w:p>
        </w:tc>
        <w:tc>
          <w:tcPr>
            <w:tcW w:w="5130" w:type="dxa"/>
          </w:tcPr>
          <w:p w14:paraId="5504FDA3" w14:textId="174A55BC" w:rsidR="00367A78" w:rsidRPr="001F393A" w:rsidRDefault="00367A78" w:rsidP="001F393A">
            <w:pPr>
              <w:pStyle w:val="Default"/>
              <w:jc w:val="both"/>
              <w:rPr>
                <w:i/>
              </w:rPr>
            </w:pPr>
            <w:r w:rsidRPr="00706730">
              <w:rPr>
                <w:i/>
              </w:rPr>
              <w:t>Se amplió el contenido de ambas series que en la tabla de plazos de conservación de documentos de este despacho que fue modificada mediante acuerdo 5 de la sesión 2-2020 CISED, de 18 de mayo de 2020 (que se adjunta).</w:t>
            </w:r>
            <w:r w:rsidR="001F393A">
              <w:rPr>
                <w:i/>
              </w:rPr>
              <w:t xml:space="preserve"> --------------------------------------------------------------------------------------------------------------------------------------------------------------------------</w:t>
            </w:r>
          </w:p>
        </w:tc>
      </w:tr>
      <w:tr w:rsidR="00367A78" w14:paraId="79FAC32D" w14:textId="77777777" w:rsidTr="007920DC">
        <w:tc>
          <w:tcPr>
            <w:tcW w:w="4675" w:type="dxa"/>
          </w:tcPr>
          <w:p w14:paraId="34D9E39C" w14:textId="538C7E6C" w:rsidR="00367A78" w:rsidRPr="003D024A" w:rsidRDefault="00367A78" w:rsidP="001F393A">
            <w:pPr>
              <w:pStyle w:val="Default"/>
              <w:jc w:val="both"/>
              <w:rPr>
                <w:b/>
                <w:i/>
              </w:rPr>
            </w:pPr>
            <w:r w:rsidRPr="003D024A">
              <w:rPr>
                <w:i/>
              </w:rPr>
              <w:t>b) 1.3.7. Diagnóstico para la formulación de la Política de Desarrollo Productivo Nacional. Se solicita ampliar la información sobre esta serie documental con el fin de determinar si es de carácter sustantivo.</w:t>
            </w:r>
            <w:r w:rsidR="001F393A">
              <w:rPr>
                <w:i/>
              </w:rPr>
              <w:t xml:space="preserve"> ---------------------------------------</w:t>
            </w:r>
          </w:p>
        </w:tc>
        <w:tc>
          <w:tcPr>
            <w:tcW w:w="5130" w:type="dxa"/>
          </w:tcPr>
          <w:p w14:paraId="0F2E302C" w14:textId="349E1E05" w:rsidR="00367A78" w:rsidRPr="001F393A" w:rsidRDefault="00367A78" w:rsidP="001F393A">
            <w:pPr>
              <w:pStyle w:val="Default"/>
              <w:jc w:val="both"/>
              <w:rPr>
                <w:i/>
              </w:rPr>
            </w:pPr>
            <w:r w:rsidRPr="00706730">
              <w:rPr>
                <w:i/>
              </w:rPr>
              <w:t>Se amplió el contenido de ambas series que en la tabla de plazos de conservación de documentos de este despacho que fue modificada mediante acuerdo 5 de la sesión 2-2020 CISED, de 18 de mayo de 2020 (que se adjunta).</w:t>
            </w:r>
            <w:r w:rsidR="001F393A">
              <w:rPr>
                <w:i/>
              </w:rPr>
              <w:t xml:space="preserve"> -----------------------------------------------</w:t>
            </w:r>
          </w:p>
        </w:tc>
      </w:tr>
    </w:tbl>
    <w:p w14:paraId="515C51F4" w14:textId="556FC011" w:rsidR="00BD0BD6" w:rsidRPr="00BD0BD6" w:rsidRDefault="00A72198" w:rsidP="00BD0BD6">
      <w:pPr>
        <w:spacing w:before="120" w:after="120" w:line="460" w:lineRule="exact"/>
        <w:jc w:val="both"/>
        <w:rPr>
          <w:lang w:val="es-CR" w:eastAsia="es-CR"/>
        </w:rPr>
      </w:pPr>
      <w:r w:rsidRPr="00A72198">
        <w:rPr>
          <w:b/>
          <w:lang w:val="es-CR" w:eastAsia="es-CR"/>
        </w:rPr>
        <w:lastRenderedPageBreak/>
        <w:t>ACUERDO 2</w:t>
      </w:r>
      <w:r w:rsidR="001E1BB8">
        <w:rPr>
          <w:b/>
          <w:lang w:val="es-CR" w:eastAsia="es-CR"/>
        </w:rPr>
        <w:t>0</w:t>
      </w:r>
      <w:r w:rsidR="00AB12E8">
        <w:rPr>
          <w:b/>
          <w:lang w:val="es-CR" w:eastAsia="es-CR"/>
        </w:rPr>
        <w:t>.1</w:t>
      </w:r>
      <w:r w:rsidRPr="00A72198">
        <w:rPr>
          <w:b/>
          <w:lang w:val="es-CR" w:eastAsia="es-CR"/>
        </w:rPr>
        <w:t>.</w:t>
      </w:r>
      <w:r>
        <w:rPr>
          <w:lang w:val="es-CR" w:eastAsia="es-CR"/>
        </w:rPr>
        <w:t xml:space="preserve"> </w:t>
      </w:r>
      <w:r w:rsidR="00BD0BD6" w:rsidRPr="00BD0BD6">
        <w:t>C</w:t>
      </w:r>
      <w:r w:rsidR="00BD0BD6" w:rsidRPr="00BD0BD6">
        <w:rPr>
          <w:rStyle w:val="normaltextrun"/>
          <w:shd w:val="clear" w:color="auto" w:fill="FFFFFF"/>
        </w:rPr>
        <w:t xml:space="preserve">omunicar al señor Juan Carlos Vásquez Ureña, </w:t>
      </w:r>
      <w:r w:rsidR="00BD0BD6">
        <w:rPr>
          <w:rStyle w:val="normaltextrun"/>
          <w:shd w:val="clear" w:color="auto" w:fill="FFFFFF"/>
        </w:rPr>
        <w:t>s</w:t>
      </w:r>
      <w:r w:rsidR="00BD0BD6" w:rsidRPr="00BD0BD6">
        <w:rPr>
          <w:rStyle w:val="normaltextrun"/>
          <w:shd w:val="clear" w:color="auto" w:fill="FFFFFF"/>
        </w:rPr>
        <w:t xml:space="preserve">ecretario del Comité Institucional de </w:t>
      </w:r>
      <w:r w:rsidR="00BD0BD6" w:rsidRPr="00BD0BD6">
        <w:t xml:space="preserve">Selección y Eliminación de Documentos </w:t>
      </w:r>
      <w:r w:rsidR="00BD0BD6">
        <w:t xml:space="preserve">(Cised) </w:t>
      </w:r>
      <w:r w:rsidR="00BD0BD6" w:rsidRPr="00BD0BD6">
        <w:t>del Ministerio de Economía, Industria y Comercio</w:t>
      </w:r>
      <w:r w:rsidR="00BD0BD6">
        <w:t xml:space="preserve"> (Meic)</w:t>
      </w:r>
      <w:r w:rsidR="00BD0BD6" w:rsidRPr="00BD0BD6">
        <w:t xml:space="preserve">; que esta Comisión Nacional conoció el oficio </w:t>
      </w:r>
      <w:r w:rsidR="00BD0BD6" w:rsidRPr="00BD0BD6">
        <w:rPr>
          <w:bCs/>
        </w:rPr>
        <w:t>CISED-OF-002-2020 de 18 de</w:t>
      </w:r>
      <w:r w:rsidR="00BD0BD6" w:rsidRPr="002B57F4">
        <w:rPr>
          <w:bCs/>
        </w:rPr>
        <w:t xml:space="preserve"> ma</w:t>
      </w:r>
      <w:r w:rsidR="00BD0BD6">
        <w:rPr>
          <w:bCs/>
        </w:rPr>
        <w:t>y</w:t>
      </w:r>
      <w:r w:rsidR="00BD0BD6" w:rsidRPr="002B57F4">
        <w:rPr>
          <w:bCs/>
        </w:rPr>
        <w:t>o del 2020</w:t>
      </w:r>
      <w:r w:rsidR="00BD0BD6">
        <w:rPr>
          <w:bCs/>
        </w:rPr>
        <w:t xml:space="preserve"> recibido el mismo día</w:t>
      </w:r>
      <w:r w:rsidR="00BD0BD6" w:rsidRPr="00BD0BD6">
        <w:t xml:space="preserve">, por medio del cual se </w:t>
      </w:r>
      <w:r w:rsidR="00BD0BD6">
        <w:t xml:space="preserve">brindó respuesta al oficio </w:t>
      </w:r>
      <w:r w:rsidR="00BD0BD6">
        <w:rPr>
          <w:bCs/>
        </w:rPr>
        <w:t xml:space="preserve">CNSED-079-2020 de 4 de mayo del 2020. </w:t>
      </w:r>
      <w:r w:rsidR="00BD0BD6" w:rsidRPr="00BD0BD6">
        <w:t>En este acto se declaran con valor científico cultural las siguientes series documentales:</w:t>
      </w:r>
      <w:r w:rsidR="00BC204A">
        <w:t xml:space="preserv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3510"/>
      </w:tblGrid>
      <w:tr w:rsidR="00BC204A" w:rsidRPr="00BC204A" w14:paraId="3C099CFD" w14:textId="77777777" w:rsidTr="00957415">
        <w:tc>
          <w:tcPr>
            <w:tcW w:w="9805" w:type="dxa"/>
            <w:gridSpan w:val="2"/>
            <w:shd w:val="clear" w:color="auto" w:fill="auto"/>
          </w:tcPr>
          <w:p w14:paraId="6A25826E" w14:textId="6D4118DF" w:rsidR="00BC204A" w:rsidRPr="00BC204A" w:rsidRDefault="00BC204A" w:rsidP="00BC204A">
            <w:pPr>
              <w:pStyle w:val="Prrafodelista"/>
              <w:ind w:left="0"/>
              <w:jc w:val="center"/>
              <w:rPr>
                <w:rFonts w:ascii="Arial" w:hAnsi="Arial" w:cs="Arial"/>
                <w:b/>
                <w:bCs/>
                <w:i/>
                <w:sz w:val="24"/>
                <w:szCs w:val="24"/>
              </w:rPr>
            </w:pPr>
            <w:r w:rsidRPr="00BC204A">
              <w:rPr>
                <w:rFonts w:ascii="Arial" w:hAnsi="Arial" w:cs="Arial"/>
                <w:b/>
                <w:i/>
                <w:sz w:val="24"/>
                <w:szCs w:val="24"/>
              </w:rPr>
              <w:t>FONDO: MINISTERIO DE ECONOMÍA, INDUSTRIA Y COMERCIO (MEIC)</w:t>
            </w:r>
          </w:p>
        </w:tc>
      </w:tr>
      <w:tr w:rsidR="00BC204A" w:rsidRPr="00BC204A" w14:paraId="23DC9A97" w14:textId="77777777" w:rsidTr="00957415">
        <w:tc>
          <w:tcPr>
            <w:tcW w:w="9805" w:type="dxa"/>
            <w:gridSpan w:val="2"/>
            <w:shd w:val="clear" w:color="auto" w:fill="auto"/>
          </w:tcPr>
          <w:p w14:paraId="57D86662" w14:textId="1B0FC487" w:rsidR="00BC204A" w:rsidRPr="00BC204A" w:rsidRDefault="00BC204A" w:rsidP="00BC204A">
            <w:pPr>
              <w:jc w:val="center"/>
              <w:rPr>
                <w:i/>
                <w:szCs w:val="24"/>
              </w:rPr>
            </w:pPr>
            <w:r w:rsidRPr="00BC204A">
              <w:rPr>
                <w:bCs/>
                <w:i/>
                <w:szCs w:val="24"/>
              </w:rPr>
              <w:t xml:space="preserve">Subfondo 1: Despacho Ministerial. </w:t>
            </w:r>
            <w:r>
              <w:rPr>
                <w:b/>
                <w:bCs/>
                <w:i/>
                <w:szCs w:val="24"/>
              </w:rPr>
              <w:t>Subfondo 2: Auditoría Interna</w:t>
            </w:r>
          </w:p>
        </w:tc>
      </w:tr>
      <w:tr w:rsidR="00BC204A" w:rsidRPr="003D024A" w14:paraId="4EF1C30B" w14:textId="77777777" w:rsidTr="00957415">
        <w:tc>
          <w:tcPr>
            <w:tcW w:w="6295" w:type="dxa"/>
            <w:shd w:val="clear" w:color="auto" w:fill="auto"/>
          </w:tcPr>
          <w:p w14:paraId="771BA7C5" w14:textId="565746B9" w:rsidR="00BC204A" w:rsidRPr="003D024A" w:rsidRDefault="00BC204A" w:rsidP="00BC204A">
            <w:pPr>
              <w:jc w:val="center"/>
              <w:rPr>
                <w:i/>
                <w:szCs w:val="24"/>
              </w:rPr>
            </w:pPr>
            <w:r>
              <w:rPr>
                <w:b/>
                <w:i/>
                <w:szCs w:val="24"/>
              </w:rPr>
              <w:t>Tipo / serie documental</w:t>
            </w:r>
          </w:p>
        </w:tc>
        <w:tc>
          <w:tcPr>
            <w:tcW w:w="3510" w:type="dxa"/>
            <w:shd w:val="clear" w:color="auto" w:fill="auto"/>
          </w:tcPr>
          <w:p w14:paraId="7B0020A8" w14:textId="31BAA352" w:rsidR="00BC204A" w:rsidRPr="003D024A" w:rsidRDefault="00BC204A" w:rsidP="00BC204A">
            <w:pPr>
              <w:jc w:val="center"/>
              <w:rPr>
                <w:i/>
                <w:szCs w:val="24"/>
              </w:rPr>
            </w:pPr>
            <w:r w:rsidRPr="003D024A">
              <w:rPr>
                <w:b/>
                <w:bCs/>
                <w:i/>
                <w:szCs w:val="24"/>
              </w:rPr>
              <w:t>V</w:t>
            </w:r>
            <w:r>
              <w:rPr>
                <w:b/>
                <w:bCs/>
                <w:i/>
                <w:szCs w:val="24"/>
              </w:rPr>
              <w:t>alor científico –cultural</w:t>
            </w:r>
          </w:p>
        </w:tc>
      </w:tr>
      <w:tr w:rsidR="00957415" w:rsidRPr="00BC204A" w14:paraId="14B6914A" w14:textId="77777777" w:rsidTr="003D17F7">
        <w:tc>
          <w:tcPr>
            <w:tcW w:w="9805" w:type="dxa"/>
            <w:gridSpan w:val="2"/>
            <w:shd w:val="clear" w:color="auto" w:fill="auto"/>
          </w:tcPr>
          <w:p w14:paraId="6FBBDA67" w14:textId="1EDDB185" w:rsidR="00957415" w:rsidRPr="003D024A" w:rsidRDefault="00957415" w:rsidP="00BC204A">
            <w:pPr>
              <w:pStyle w:val="Default"/>
              <w:jc w:val="both"/>
              <w:rPr>
                <w:i/>
              </w:rPr>
            </w:pPr>
            <w:r w:rsidRPr="00BC204A">
              <w:rPr>
                <w:i/>
              </w:rPr>
              <w:t xml:space="preserve">1.7. Informe anual de labores. Copia. Original: Ministro. Contenido: detalle de las labores realizadas durante el año, dividido en las siguientes secciones: estudios de auditoría, apertura y cierre de libros, capacitaciones, informes especiales y otras labores. Soporte: papel. Fechas extremas: 2008-2019. Cantidad: 0.12 m. Vigencia Administrativa legal: 5 años en la oficina y 15 años en el Archivo Central. </w:t>
            </w:r>
            <w:r>
              <w:rPr>
                <w:i/>
              </w:rPr>
              <w:t>----------------------------------------------------</w:t>
            </w:r>
          </w:p>
        </w:tc>
      </w:tr>
      <w:tr w:rsidR="00957415" w:rsidRPr="00BC204A" w14:paraId="5E1A3439" w14:textId="77777777" w:rsidTr="003D17F7">
        <w:tc>
          <w:tcPr>
            <w:tcW w:w="9805" w:type="dxa"/>
            <w:gridSpan w:val="2"/>
            <w:shd w:val="clear" w:color="auto" w:fill="auto"/>
          </w:tcPr>
          <w:p w14:paraId="5227DB70" w14:textId="6318C6E0" w:rsidR="00957415" w:rsidRPr="001F393A" w:rsidRDefault="00957415" w:rsidP="001F393A">
            <w:pPr>
              <w:pStyle w:val="Default"/>
              <w:jc w:val="both"/>
              <w:rPr>
                <w:i/>
              </w:rPr>
            </w:pPr>
            <w:r w:rsidRPr="001F393A">
              <w:rPr>
                <w:i/>
              </w:rPr>
              <w:t>1.9. Plan Anual Operativo. Copia. Original: Despacho del Ministro. Copia: Contraloría. Contenido: justificación, prioridad asignada, objetivos generales y específicos, actividades, personal designado, tiempo asignado, relación o coordinación.</w:t>
            </w:r>
            <w:r w:rsidRPr="001F393A">
              <w:rPr>
                <w:rStyle w:val="Refdenotaalpie"/>
                <w:i/>
              </w:rPr>
              <w:footnoteReference w:id="26"/>
            </w:r>
            <w:r w:rsidRPr="001F393A">
              <w:rPr>
                <w:i/>
              </w:rPr>
              <w:t xml:space="preserve"> Soporte: papel. Fechas extremas: 2010-2019. Cantidad: 0.04 m. Vigencia Administrativa legal: 5 años en la oficina y 10 años en el Archivo Central.</w:t>
            </w:r>
            <w:r>
              <w:rPr>
                <w:i/>
              </w:rPr>
              <w:t xml:space="preserve"> ---------------------------------------------------------------------------</w:t>
            </w:r>
          </w:p>
        </w:tc>
      </w:tr>
      <w:tr w:rsidR="001F393A" w:rsidRPr="003D024A" w14:paraId="303C3C28" w14:textId="77777777" w:rsidTr="00957415">
        <w:tc>
          <w:tcPr>
            <w:tcW w:w="9805" w:type="dxa"/>
            <w:gridSpan w:val="2"/>
            <w:shd w:val="clear" w:color="auto" w:fill="auto"/>
          </w:tcPr>
          <w:p w14:paraId="576DF426" w14:textId="48925F5C" w:rsidR="001F393A" w:rsidRPr="003D024A" w:rsidRDefault="001F393A" w:rsidP="001F393A">
            <w:pPr>
              <w:jc w:val="both"/>
              <w:rPr>
                <w:i/>
                <w:szCs w:val="24"/>
              </w:rPr>
            </w:pPr>
            <w:r w:rsidRPr="003D024A">
              <w:rPr>
                <w:bCs/>
                <w:i/>
                <w:szCs w:val="24"/>
              </w:rPr>
              <w:t xml:space="preserve">Subfondo 1: Despacho Ministerial. Subfondo 2: Viceministra Área PYME, Consumidor y Enfoque Estratégico. </w:t>
            </w:r>
            <w:r w:rsidRPr="003D024A">
              <w:rPr>
                <w:b/>
                <w:bCs/>
                <w:i/>
                <w:szCs w:val="24"/>
              </w:rPr>
              <w:t>Subfondo 3: Dirección Administrati</w:t>
            </w:r>
            <w:r>
              <w:rPr>
                <w:b/>
                <w:bCs/>
                <w:i/>
                <w:szCs w:val="24"/>
              </w:rPr>
              <w:t xml:space="preserve">va-Financiera / Oficialía Mayor </w:t>
            </w:r>
            <w:r w:rsidRPr="003D024A">
              <w:rPr>
                <w:bCs/>
                <w:i/>
                <w:szCs w:val="24"/>
              </w:rPr>
              <w:t>----------------------------------------------------------------------------------</w:t>
            </w:r>
            <w:r>
              <w:rPr>
                <w:bCs/>
                <w:i/>
                <w:szCs w:val="24"/>
              </w:rPr>
              <w:t>---------------------</w:t>
            </w:r>
            <w:r w:rsidR="00957415">
              <w:rPr>
                <w:bCs/>
                <w:i/>
                <w:szCs w:val="24"/>
              </w:rPr>
              <w:t>-----</w:t>
            </w:r>
          </w:p>
        </w:tc>
      </w:tr>
      <w:tr w:rsidR="001F393A" w:rsidRPr="003D024A" w14:paraId="745A63AF" w14:textId="77777777" w:rsidTr="00957415">
        <w:tc>
          <w:tcPr>
            <w:tcW w:w="6295" w:type="dxa"/>
            <w:shd w:val="clear" w:color="auto" w:fill="auto"/>
          </w:tcPr>
          <w:p w14:paraId="11DCA905" w14:textId="28733FF0" w:rsidR="001F393A" w:rsidRPr="003D024A" w:rsidRDefault="001F393A" w:rsidP="001F393A">
            <w:pPr>
              <w:jc w:val="center"/>
              <w:rPr>
                <w:i/>
                <w:szCs w:val="24"/>
              </w:rPr>
            </w:pPr>
            <w:r w:rsidRPr="003D024A">
              <w:rPr>
                <w:b/>
                <w:i/>
                <w:szCs w:val="24"/>
              </w:rPr>
              <w:t>Tipo / serie documental</w:t>
            </w:r>
          </w:p>
        </w:tc>
        <w:tc>
          <w:tcPr>
            <w:tcW w:w="3510" w:type="dxa"/>
            <w:shd w:val="clear" w:color="auto" w:fill="auto"/>
          </w:tcPr>
          <w:p w14:paraId="594CDA2A" w14:textId="6868AD48" w:rsidR="001F393A" w:rsidRPr="003D024A" w:rsidRDefault="001F393A" w:rsidP="001F393A">
            <w:pPr>
              <w:jc w:val="both"/>
              <w:rPr>
                <w:i/>
                <w:szCs w:val="24"/>
              </w:rPr>
            </w:pPr>
            <w:r w:rsidRPr="003D024A">
              <w:rPr>
                <w:b/>
                <w:bCs/>
                <w:i/>
                <w:szCs w:val="24"/>
              </w:rPr>
              <w:t>Valor científico –cultural</w:t>
            </w:r>
          </w:p>
        </w:tc>
      </w:tr>
      <w:tr w:rsidR="00957415" w:rsidRPr="00BC204A" w14:paraId="3D33216F" w14:textId="77777777" w:rsidTr="003D17F7">
        <w:tc>
          <w:tcPr>
            <w:tcW w:w="9805" w:type="dxa"/>
            <w:gridSpan w:val="2"/>
            <w:tcBorders>
              <w:top w:val="single" w:sz="4" w:space="0" w:color="auto"/>
              <w:left w:val="single" w:sz="4" w:space="0" w:color="auto"/>
              <w:bottom w:val="single" w:sz="4" w:space="0" w:color="auto"/>
              <w:right w:val="single" w:sz="4" w:space="0" w:color="auto"/>
            </w:tcBorders>
            <w:shd w:val="clear" w:color="auto" w:fill="auto"/>
          </w:tcPr>
          <w:p w14:paraId="51D6EC46" w14:textId="7C910B96" w:rsidR="00957415" w:rsidRPr="001F393A" w:rsidRDefault="00957415" w:rsidP="00957415">
            <w:pPr>
              <w:pStyle w:val="Default"/>
              <w:jc w:val="both"/>
              <w:rPr>
                <w:i/>
              </w:rPr>
            </w:pPr>
            <w:r w:rsidRPr="00957415">
              <w:rPr>
                <w:i/>
              </w:rPr>
              <w:t>1.2.1.8. Presupuesto. Copia. Original: Ministerio de Hacienda. Contenido: incluye misión institucional, programa y subprogramas, justificación de gasto, objetivos estratégicos, descripción de las partidas de gastos y sus montos, y ejecución del gasto. Soporte: papel y electrónico. Fechas extremas: 1998-2019. Cantidad: 0.72 m y 80.4 MB. Vigencia Administrativa legal: 5 años en la oficina y 0 años en el Archivo Central.</w:t>
            </w:r>
            <w:r>
              <w:rPr>
                <w:i/>
              </w:rPr>
              <w:t xml:space="preserve"> -----------------------</w:t>
            </w:r>
          </w:p>
        </w:tc>
      </w:tr>
      <w:tr w:rsidR="00957415" w:rsidRPr="003D024A" w14:paraId="622B1F99" w14:textId="77777777" w:rsidTr="00957415">
        <w:tc>
          <w:tcPr>
            <w:tcW w:w="9805" w:type="dxa"/>
            <w:gridSpan w:val="2"/>
            <w:shd w:val="clear" w:color="auto" w:fill="auto"/>
          </w:tcPr>
          <w:p w14:paraId="22459328" w14:textId="202650D3" w:rsidR="00957415" w:rsidRPr="003D024A" w:rsidRDefault="00957415" w:rsidP="00957415">
            <w:pPr>
              <w:jc w:val="both"/>
              <w:rPr>
                <w:i/>
                <w:szCs w:val="24"/>
              </w:rPr>
            </w:pPr>
            <w:r w:rsidRPr="003D024A">
              <w:rPr>
                <w:bCs/>
                <w:i/>
                <w:szCs w:val="24"/>
              </w:rPr>
              <w:t xml:space="preserve">Subfondo 1: Despacho Ministerial. </w:t>
            </w:r>
            <w:r w:rsidRPr="003D024A">
              <w:rPr>
                <w:b/>
                <w:bCs/>
                <w:i/>
                <w:szCs w:val="24"/>
              </w:rPr>
              <w:t xml:space="preserve">Subfondo 2: Viceministro de Simplificación de Trámites, Calidad, </w:t>
            </w:r>
            <w:r>
              <w:rPr>
                <w:b/>
                <w:bCs/>
                <w:i/>
                <w:szCs w:val="24"/>
              </w:rPr>
              <w:t>Competencia y Defensa Comercial</w:t>
            </w:r>
            <w:r w:rsidRPr="003D024A">
              <w:rPr>
                <w:i/>
                <w:szCs w:val="24"/>
              </w:rPr>
              <w:t>.</w:t>
            </w:r>
            <w:r>
              <w:rPr>
                <w:i/>
                <w:szCs w:val="24"/>
              </w:rPr>
              <w:t xml:space="preserve"> </w:t>
            </w:r>
            <w:r w:rsidRPr="003D024A">
              <w:rPr>
                <w:i/>
                <w:szCs w:val="24"/>
              </w:rPr>
              <w:t>---</w:t>
            </w:r>
            <w:r>
              <w:rPr>
                <w:i/>
                <w:szCs w:val="24"/>
              </w:rPr>
              <w:t>--------------------------------------</w:t>
            </w:r>
          </w:p>
        </w:tc>
      </w:tr>
      <w:tr w:rsidR="00957415" w:rsidRPr="00BC204A" w14:paraId="363A634F" w14:textId="77777777" w:rsidTr="003D17F7">
        <w:tc>
          <w:tcPr>
            <w:tcW w:w="9805" w:type="dxa"/>
            <w:gridSpan w:val="2"/>
            <w:shd w:val="clear" w:color="auto" w:fill="auto"/>
          </w:tcPr>
          <w:p w14:paraId="05AC18A7" w14:textId="14AF5CE0" w:rsidR="00957415" w:rsidRPr="001F393A" w:rsidRDefault="00957415" w:rsidP="00957415">
            <w:pPr>
              <w:pStyle w:val="Default"/>
              <w:jc w:val="both"/>
              <w:rPr>
                <w:i/>
              </w:rPr>
            </w:pPr>
            <w:r w:rsidRPr="00957415">
              <w:rPr>
                <w:i/>
              </w:rPr>
              <w:t>1.3.6.</w:t>
            </w:r>
            <w:r w:rsidRPr="00957415">
              <w:rPr>
                <w:i/>
                <w:lang w:val="es-MX"/>
              </w:rPr>
              <w:t xml:space="preserve"> </w:t>
            </w:r>
            <w:r w:rsidRPr="00957415">
              <w:rPr>
                <w:i/>
              </w:rPr>
              <w:t>Informes de estudio de unidades técnicas. Original y copia. Original y copia: Unidad interesada. Contenido: sobre regulación del mercado privado de medicamentos en Costa Rica, tasas de interés de tarjetas de crédito y artefactos eléctricos, regulación del mercado de fertilizantes en Costa Rica, precios de arroz en todas sus calidades, mercado del acelerador lineal en Costa Rica, Proyecto Isla Moín, banco de proyectos, comercialización de frijol entre, acelerador lineal medida salvaguardia arroz pilado, etiquetado de producto de tabaco, Oficina Nacional Forestal, Programa  de Planificación Regional y Urbana de la Gran Área Metropolitana del Valle central de Costa Rica PRUGAM,  Proyecto de creación del Sistema de Banca de Desarrollo, entre otros. Soporte: papel y electrónico.</w:t>
            </w:r>
            <w:r w:rsidRPr="00957415">
              <w:rPr>
                <w:rStyle w:val="Refdenotaalpie"/>
                <w:i/>
              </w:rPr>
              <w:footnoteReference w:id="27"/>
            </w:r>
            <w:r w:rsidRPr="00957415">
              <w:rPr>
                <w:i/>
              </w:rPr>
              <w:t xml:space="preserve"> Fechas </w:t>
            </w:r>
            <w:r w:rsidRPr="00957415">
              <w:rPr>
                <w:i/>
              </w:rPr>
              <w:lastRenderedPageBreak/>
              <w:t>extremas: 2006-2017. Cantidad: 0.23 m y 284 MB. Vigencia Administrativa legal: 5 años en la oficina y 5 años en el Archivo Central</w:t>
            </w:r>
            <w:r>
              <w:rPr>
                <w:i/>
              </w:rPr>
              <w:t>. ---------------------------------------------------------------</w:t>
            </w:r>
          </w:p>
        </w:tc>
      </w:tr>
      <w:tr w:rsidR="00957415" w:rsidRPr="00957415" w14:paraId="08721782" w14:textId="77777777" w:rsidTr="003D17F7">
        <w:tc>
          <w:tcPr>
            <w:tcW w:w="9805" w:type="dxa"/>
            <w:gridSpan w:val="2"/>
            <w:shd w:val="clear" w:color="auto" w:fill="auto"/>
          </w:tcPr>
          <w:p w14:paraId="6C6C0E6B" w14:textId="56EAD351" w:rsidR="00957415" w:rsidRPr="00957415" w:rsidRDefault="00957415" w:rsidP="00957415">
            <w:pPr>
              <w:pStyle w:val="Default"/>
              <w:jc w:val="both"/>
              <w:rPr>
                <w:i/>
              </w:rPr>
            </w:pPr>
            <w:r w:rsidRPr="00957415">
              <w:rPr>
                <w:i/>
              </w:rPr>
              <w:lastRenderedPageBreak/>
              <w:t>1.3.7. Diagnóstico para la formulación de la Política de Desarrollo Productivo Nacional. Copia. Original: Despacho Ministra. Contenido: sobre aportes y políticas del sector productivo a la economía costarricense, estado del sector industrial, dimensión internacional de la industria, participación en cadenas globales. Soporte: papel. Fechas extremas: 2016. Cantidad: 0.02 m. Vigencia Administrativa legal: 4 años en la oficina y 0 años en el Archivo Central.</w:t>
            </w:r>
            <w:r>
              <w:rPr>
                <w:i/>
              </w:rPr>
              <w:t xml:space="preserve"> ---------------------------------------------------------------------------------</w:t>
            </w:r>
          </w:p>
        </w:tc>
      </w:tr>
    </w:tbl>
    <w:p w14:paraId="4DAC521A" w14:textId="17D4AFFA" w:rsidR="00BD0BD6" w:rsidRPr="00AB12E8" w:rsidRDefault="00957415" w:rsidP="001F393A">
      <w:pPr>
        <w:spacing w:before="120" w:after="120" w:line="460" w:lineRule="exact"/>
        <w:jc w:val="both"/>
        <w:rPr>
          <w:lang w:eastAsia="es-CR"/>
        </w:rPr>
      </w:pPr>
      <w:r>
        <w:rPr>
          <w:lang w:eastAsia="es-CR"/>
        </w:rPr>
        <w:t xml:space="preserve">Adicionalmente, se </w:t>
      </w:r>
      <w:r w:rsidR="001F393A">
        <w:rPr>
          <w:lang w:eastAsia="es-CR"/>
        </w:rPr>
        <w:t>solicita dar respuesta en un plazo de diez días hábiles posterior al recibo de este acuerdo a lo siguiente:</w:t>
      </w:r>
      <w:r w:rsidR="00AB12E8">
        <w:rPr>
          <w:lang w:eastAsia="es-CR"/>
        </w:rPr>
        <w:t xml:space="preserve"> </w:t>
      </w:r>
      <w:r>
        <w:rPr>
          <w:b/>
          <w:i/>
        </w:rPr>
        <w:t xml:space="preserve">1. </w:t>
      </w:r>
      <w:r w:rsidR="001F393A" w:rsidRPr="003D024A">
        <w:rPr>
          <w:b/>
          <w:i/>
        </w:rPr>
        <w:t>Subfondo Viceministra Área PYME, Consumidor y Enfoque Estratégico</w:t>
      </w:r>
      <w:r w:rsidR="00AB12E8">
        <w:rPr>
          <w:b/>
          <w:i/>
        </w:rPr>
        <w:t>.</w:t>
      </w:r>
      <w:r>
        <w:rPr>
          <w:i/>
        </w:rPr>
        <w:t xml:space="preserve"> </w:t>
      </w:r>
      <w:r w:rsidRPr="00AB12E8">
        <w:t>I</w:t>
      </w:r>
      <w:r w:rsidR="001F393A" w:rsidRPr="00AB12E8">
        <w:t xml:space="preserve">nformar donde se encuentran las siguientes series documentales que fueron declaradas con valor científico-cultural en sesión 4-2004 de 28 de abril de 2004 (informe de valoración 10-2004) en el subfondo Despacho del Viceministro con la siguiente información: </w:t>
      </w:r>
      <w:r w:rsidR="00AB12E8" w:rsidRPr="00AB12E8">
        <w:rPr>
          <w:b/>
        </w:rPr>
        <w:t>a</w:t>
      </w:r>
      <w:r w:rsidR="001F393A" w:rsidRPr="00AB12E8">
        <w:rPr>
          <w:b/>
        </w:rPr>
        <w:t>)</w:t>
      </w:r>
      <w:r w:rsidR="001F393A" w:rsidRPr="00AB12E8">
        <w:t xml:space="preserve"> Convenios (con diferentes instituciones públicas y organismos internacionales sobre el desarrollo de proyectos del Ministerio); 2002-2003; 0.05 m; Valor científico-cultural: Sí. Conservar permanentemente. Juan Carlos indica que están en la Asesoría Jurídica. </w:t>
      </w:r>
      <w:r w:rsidR="00AB12E8" w:rsidRPr="00AB12E8">
        <w:rPr>
          <w:b/>
        </w:rPr>
        <w:t>b</w:t>
      </w:r>
      <w:r w:rsidR="001F393A" w:rsidRPr="00AB12E8">
        <w:rPr>
          <w:b/>
        </w:rPr>
        <w:t>)</w:t>
      </w:r>
      <w:r w:rsidR="001F393A" w:rsidRPr="00AB12E8">
        <w:t xml:space="preserve"> Cartas e invitaciones (de eventos sociales, presentaciones de congresos o seminarios y eventos políticos); 2002-2003; 0.1 m; Valor científico-cultural: Sí. Conservar permanentemente las ligadas a actividades sustantivas de la entidad.</w:t>
      </w:r>
      <w:r w:rsidR="00AB12E8">
        <w:t xml:space="preserve"> </w:t>
      </w:r>
      <w:r w:rsidR="00AB12E8" w:rsidRPr="00AB12E8">
        <w:rPr>
          <w:b/>
        </w:rPr>
        <w:t>2. Subfondo Departamento Financiero Contable.</w:t>
      </w:r>
      <w:r w:rsidR="00AB12E8" w:rsidRPr="00AB12E8">
        <w:rPr>
          <w:i/>
        </w:rPr>
        <w:t xml:space="preserve"> </w:t>
      </w:r>
      <w:r w:rsidR="00AB12E8" w:rsidRPr="00AB12E8">
        <w:t xml:space="preserve">Informar donde se encuentran las siguientes series documentales que fueron declaradas con valor científico-cultural según la resolución CNSED-02-2014, norma 03.2014 publicada en el Diario Oficial La Gaceta N°5 de jueves 8 de enero del 2015, punto A. Áreas Financiero Contable: </w:t>
      </w:r>
      <w:r w:rsidR="00AB12E8" w:rsidRPr="00AB12E8">
        <w:rPr>
          <w:b/>
        </w:rPr>
        <w:t>a)</w:t>
      </w:r>
      <w:r w:rsidR="00AB12E8" w:rsidRPr="00AB12E8">
        <w:t xml:space="preserve"> Estados Financieros. Deben conservarse los estados financieros anuales que contengan la aprobación del órgano superior de la institución. Cuando existan estados financieros auditados, estos deberán conservarse con el informe que emita el Contador Público Autorizado</w:t>
      </w:r>
      <w:r w:rsidR="00AB12E8">
        <w:t xml:space="preserve">; y </w:t>
      </w:r>
      <w:r w:rsidR="00AB12E8" w:rsidRPr="00AB12E8">
        <w:rPr>
          <w:b/>
        </w:rPr>
        <w:t>b)</w:t>
      </w:r>
      <w:r w:rsidR="00AB12E8" w:rsidRPr="00AB12E8">
        <w:t xml:space="preserve"> Libros contables. Se deben conservar los libros de diario y mayores. Se aclara que se realiza de nuevo la consulta, en vista de la respuesta</w:t>
      </w:r>
      <w:r w:rsidR="00AB12E8">
        <w:rPr>
          <w:i/>
        </w:rPr>
        <w:t xml:space="preserve"> “</w:t>
      </w:r>
      <w:r w:rsidR="00AB12E8" w:rsidRPr="00706730">
        <w:rPr>
          <w:i/>
        </w:rPr>
        <w:t>De acuerdo con el Sr. José Rafael Gómez Bonilla,</w:t>
      </w:r>
      <w:r w:rsidR="00AB12E8">
        <w:rPr>
          <w:i/>
        </w:rPr>
        <w:t xml:space="preserve"> </w:t>
      </w:r>
      <w:r w:rsidR="00AB12E8" w:rsidRPr="00706730">
        <w:rPr>
          <w:i/>
        </w:rPr>
        <w:t>Jefe del Departamento Financiero-Contable, en esta unidad del Ministerio de Economía, Industria y Comercio, no se producen estados financier</w:t>
      </w:r>
      <w:r w:rsidR="00AB12E8">
        <w:rPr>
          <w:i/>
        </w:rPr>
        <w:t>os, ni libros diarios y mayores</w:t>
      </w:r>
      <w:r w:rsidR="00AB12E8" w:rsidRPr="00AB12E8">
        <w:t>”; no resultó satisfactoria para este órgano colegiado.</w:t>
      </w:r>
      <w:r w:rsidR="00AB12E8">
        <w:t xml:space="preserve"> Finalmente, se </w:t>
      </w:r>
      <w:r w:rsidR="001F393A">
        <w:rPr>
          <w:lang w:eastAsia="es-CR"/>
        </w:rPr>
        <w:t xml:space="preserve">ratifican las declaratorias de valor científico </w:t>
      </w:r>
      <w:r w:rsidR="001F393A">
        <w:rPr>
          <w:lang w:eastAsia="es-CR"/>
        </w:rPr>
        <w:lastRenderedPageBreak/>
        <w:t xml:space="preserve">cultural emitidas en la sesión n° </w:t>
      </w:r>
      <w:r w:rsidR="001F393A" w:rsidRPr="00361675">
        <w:t>0</w:t>
      </w:r>
      <w:r w:rsidR="001F393A">
        <w:t>7</w:t>
      </w:r>
      <w:r w:rsidR="001F393A" w:rsidRPr="00361675">
        <w:t xml:space="preserve">-2020 de </w:t>
      </w:r>
      <w:r w:rsidR="001F393A">
        <w:t xml:space="preserve">17 </w:t>
      </w:r>
      <w:r w:rsidR="001F393A" w:rsidRPr="00361675">
        <w:t xml:space="preserve">de </w:t>
      </w:r>
      <w:r w:rsidR="001F393A">
        <w:t>abril</w:t>
      </w:r>
      <w:r w:rsidR="001F393A" w:rsidRPr="00361675">
        <w:t xml:space="preserve"> de 2020</w:t>
      </w:r>
      <w:r w:rsidR="00AB12E8">
        <w:t xml:space="preserve"> según acuerdo n° 3.1 comunicado por medio del oficio CNSED-079-2020 de 4 de mayo del 2020. </w:t>
      </w:r>
      <w:r w:rsidR="00AB12E8" w:rsidRPr="00AB12E8">
        <w:t>Enviar copia de este acuerdo a las jefaturas de las siguientes unidades administrativas: Auditoría Interna; Despacho de la Viceministra Área PYME, Consumidor y Enfoque Estratégico; Dirección Administrativa-Financiera y Oficialía Área Mayor; Departamento Recursos Humanos; Departamento Financiero-Contable; Despacho del Viceministro de Simplificación de Trámites, Calidad, Competencia y Defensa Comercial</w:t>
      </w:r>
      <w:r w:rsidR="00AB12E8" w:rsidRPr="00AB12E8">
        <w:rPr>
          <w:rFonts w:eastAsia="Arial"/>
        </w:rPr>
        <w:t>;</w:t>
      </w:r>
      <w:r w:rsidR="00AB12E8" w:rsidRPr="00AB12E8">
        <w:t xml:space="preserve"> y al expediente de valoración documental del Ministerio de Economía, Industria y Comercio que esta Comisión Nacional custodia.</w:t>
      </w:r>
      <w:r w:rsidR="00AB12E8">
        <w:t xml:space="preserve"> ----------------------------------------------------------------------------</w:t>
      </w:r>
    </w:p>
    <w:p w14:paraId="3456E750" w14:textId="402C0115" w:rsidR="00915CC7" w:rsidRDefault="00AB12E8" w:rsidP="00915CC7">
      <w:pPr>
        <w:pStyle w:val="Default"/>
        <w:spacing w:before="120" w:after="120" w:line="460" w:lineRule="exact"/>
        <w:jc w:val="both"/>
      </w:pPr>
      <w:r w:rsidRPr="00A72198">
        <w:rPr>
          <w:b/>
        </w:rPr>
        <w:t>ACUERDO 2</w:t>
      </w:r>
      <w:r>
        <w:rPr>
          <w:b/>
        </w:rPr>
        <w:t>0.2</w:t>
      </w:r>
      <w:r w:rsidRPr="00A72198">
        <w:rPr>
          <w:b/>
        </w:rPr>
        <w:t>.</w:t>
      </w:r>
      <w:r>
        <w:t xml:space="preserve"> Solicitar al señor Javier Gómez Jiménez, jefe del Departamento Archivo Histórico (DAH), </w:t>
      </w:r>
      <w:r w:rsidR="00915CC7">
        <w:t xml:space="preserve">informar a esta Comisión Nacional en un plazo de diez días hábiles posteriores al recibo de este acuerdo, </w:t>
      </w:r>
      <w:r>
        <w:t xml:space="preserve">si la siguiente serie documental </w:t>
      </w:r>
      <w:r w:rsidR="00915CC7">
        <w:t>“</w:t>
      </w:r>
      <w:r w:rsidR="00915CC7" w:rsidRPr="003D024A">
        <w:rPr>
          <w:i/>
        </w:rPr>
        <w:t>Informes de ejecución presupuestaria</w:t>
      </w:r>
      <w:r w:rsidR="00915CC7">
        <w:rPr>
          <w:i/>
        </w:rPr>
        <w:t>”</w:t>
      </w:r>
      <w:r w:rsidR="00915CC7">
        <w:t xml:space="preserve"> del subfondo </w:t>
      </w:r>
      <w:r w:rsidR="00915CC7" w:rsidRPr="00915CC7">
        <w:rPr>
          <w:bCs/>
        </w:rPr>
        <w:t>Departamento Financiero Contable</w:t>
      </w:r>
      <w:r w:rsidR="00915CC7" w:rsidRPr="00915CC7">
        <w:t xml:space="preserve"> de la </w:t>
      </w:r>
      <w:r w:rsidR="00915CC7" w:rsidRPr="00915CC7">
        <w:rPr>
          <w:bCs/>
        </w:rPr>
        <w:t xml:space="preserve">Dirección Administrativa-Financiera / Oficialía Mayor de la Viceministra Área PYME, Consumidor y Enfoque Estratégico; </w:t>
      </w:r>
      <w:r w:rsidRPr="00915CC7">
        <w:t>se encuentra en</w:t>
      </w:r>
      <w:r>
        <w:t xml:space="preserve"> la denuncia administrativa o legal que actualmente </w:t>
      </w:r>
      <w:r w:rsidR="00915CC7">
        <w:t xml:space="preserve">ese departamento </w:t>
      </w:r>
      <w:r>
        <w:t>gestiona en contra del Ministerio de Economía Industria y Comercio</w:t>
      </w:r>
      <w:r w:rsidR="00915CC7">
        <w:t xml:space="preserve">. </w:t>
      </w:r>
      <w:r>
        <w:t>Esta serie documental fue declarada con valor científico cultural por esta Comisión Nacional en las siguientes sesiones:</w:t>
      </w:r>
      <w:r w:rsidR="00915CC7">
        <w:t xml:space="preserve"> </w:t>
      </w:r>
      <w:r w:rsidRPr="00AB12E8">
        <w:rPr>
          <w:b/>
        </w:rPr>
        <w:t>1.</w:t>
      </w:r>
      <w:r w:rsidRPr="00AB12E8">
        <w:t xml:space="preserve"> N°</w:t>
      </w:r>
      <w:r w:rsidR="00915CC7">
        <w:t>0</w:t>
      </w:r>
      <w:r w:rsidRPr="00AB12E8">
        <w:t xml:space="preserve">5-2003 de 23 de abril de 2003 (IV-016-2003) con la siguiente información: Informes Contables (informes de ejecución presupuestaria) </w:t>
      </w:r>
      <w:r w:rsidR="005F492B">
        <w:t>-</w:t>
      </w:r>
      <w:r w:rsidRPr="00AB12E8">
        <w:t xml:space="preserve"> (1999-2001, 0,3). VCC. </w:t>
      </w:r>
      <w:r w:rsidRPr="00AB12E8">
        <w:rPr>
          <w:i/>
        </w:rPr>
        <w:t xml:space="preserve">“Conservar sólo los informes de ejecución presupuestaria del IV trimestre”. </w:t>
      </w:r>
      <w:r w:rsidR="00915CC7" w:rsidRPr="00915CC7">
        <w:rPr>
          <w:b/>
        </w:rPr>
        <w:t>2.</w:t>
      </w:r>
      <w:r w:rsidR="00915CC7" w:rsidRPr="00915CC7">
        <w:t xml:space="preserve"> </w:t>
      </w:r>
      <w:r w:rsidRPr="00AB12E8">
        <w:t xml:space="preserve">La resolución CNSED-02-2014, norma 03.2014 publicada en el Diario Oficial La Gaceta N°5 de jueves 8 de enero del 2015, punto A. Áreas Financiero Contable (incluye las áreas o unidades presupuéstales) de las instituciones que conforman el Sector Público Costarricense, establece la declaratoria con valor científico-cultural de los </w:t>
      </w:r>
      <w:r w:rsidRPr="00AB12E8">
        <w:rPr>
          <w:i/>
        </w:rPr>
        <w:t>“</w:t>
      </w:r>
      <w:r w:rsidRPr="00AB12E8">
        <w:rPr>
          <w:b/>
          <w:bCs/>
          <w:i/>
        </w:rPr>
        <w:t xml:space="preserve">Informes de ejecución presupuestaria o liquidaciones presupuestarias. </w:t>
      </w:r>
      <w:r w:rsidRPr="00AB12E8">
        <w:rPr>
          <w:i/>
        </w:rPr>
        <w:t>Se deben conservar los informes del IV trimestre en donde se refleje la ejecución presupuestaria anual de la institución.”</w:t>
      </w:r>
      <w:r w:rsidR="00915CC7">
        <w:rPr>
          <w:i/>
        </w:rPr>
        <w:t xml:space="preserve"> </w:t>
      </w:r>
      <w:r w:rsidR="00915CC7" w:rsidRPr="00915CC7">
        <w:rPr>
          <w:b/>
        </w:rPr>
        <w:t>3.</w:t>
      </w:r>
      <w:r w:rsidR="00915CC7">
        <w:t xml:space="preserve"> N°</w:t>
      </w:r>
      <w:r w:rsidR="00915CC7" w:rsidRPr="00361675">
        <w:t>0</w:t>
      </w:r>
      <w:r w:rsidR="00915CC7">
        <w:t>7</w:t>
      </w:r>
      <w:r w:rsidR="00915CC7" w:rsidRPr="00361675">
        <w:t xml:space="preserve">-2020 de </w:t>
      </w:r>
      <w:r w:rsidR="00915CC7">
        <w:t xml:space="preserve">17 </w:t>
      </w:r>
      <w:r w:rsidR="00915CC7" w:rsidRPr="00361675">
        <w:t xml:space="preserve">de </w:t>
      </w:r>
      <w:r w:rsidR="00915CC7">
        <w:t>abril</w:t>
      </w:r>
      <w:r w:rsidR="00915CC7" w:rsidRPr="00361675">
        <w:t xml:space="preserve"> de 2020</w:t>
      </w:r>
      <w:r w:rsidR="00915CC7">
        <w:t xml:space="preserve"> según acuerdo n° 3.1 comunicado por medio del oficio CNSED-079-2020 de 4 de mayo del 2020 con la siguiente información “</w:t>
      </w:r>
      <w:r w:rsidR="00915CC7" w:rsidRPr="003D024A">
        <w:rPr>
          <w:i/>
        </w:rPr>
        <w:t xml:space="preserve">1.2.1.2.12. Informes de </w:t>
      </w:r>
      <w:r w:rsidR="00915CC7" w:rsidRPr="003D024A">
        <w:rPr>
          <w:i/>
        </w:rPr>
        <w:lastRenderedPageBreak/>
        <w:t>ejecución presupuestaria. Copia. Original: Unidad interesada. Contenido: resultados sobre el movimiento de ejecución presupuestaria de las distintas sub partidas que componen el presupuesto de cada programa. Informes remitidos vía correo electrónico. Soporte: papel y electrónico. Fechas extremas: 2003-2019. Cantidad: 0.79 m y 16.26 MB. Vigencia Administrativa legal: 5 años en la oficina y 15 años en el Archivo Central.</w:t>
      </w:r>
      <w:r w:rsidR="00915CC7" w:rsidRPr="003D024A">
        <w:rPr>
          <w:rStyle w:val="Refdenotaalpie"/>
          <w:i/>
        </w:rPr>
        <w:footnoteReference w:id="28"/>
      </w:r>
      <w:r w:rsidR="00915CC7">
        <w:rPr>
          <w:i/>
        </w:rPr>
        <w:t xml:space="preserve"> </w:t>
      </w:r>
      <w:r w:rsidR="00915CC7">
        <w:t xml:space="preserve">Mediante oficio </w:t>
      </w:r>
      <w:r w:rsidR="00915CC7">
        <w:rPr>
          <w:bCs/>
        </w:rPr>
        <w:t xml:space="preserve">CNSED-079-2020 de 4 de mayo del 2020, se solicitó al Comité Institucional de Selección y Eliminación de Documentos (Cised) del Meic </w:t>
      </w:r>
      <w:r w:rsidR="00915CC7" w:rsidRPr="003D024A">
        <w:rPr>
          <w:i/>
        </w:rPr>
        <w:t>informar donde se encuentra el periodo 1999-2001, debido a que esa serie documental fue declarada con valor científico-cultural en sesió</w:t>
      </w:r>
      <w:r w:rsidR="00915CC7">
        <w:rPr>
          <w:i/>
        </w:rPr>
        <w:t>n 5-2003 de 23 de abril de 2003</w:t>
      </w:r>
      <w:r w:rsidR="00915CC7" w:rsidRPr="00915CC7">
        <w:t xml:space="preserve">. Ese Cised brindó respuesta en oficio </w:t>
      </w:r>
      <w:r w:rsidR="00915CC7" w:rsidRPr="00915CC7">
        <w:rPr>
          <w:b/>
          <w:bCs/>
        </w:rPr>
        <w:t>CISED-OF-002-2020</w:t>
      </w:r>
      <w:r w:rsidR="00915CC7" w:rsidRPr="00915CC7">
        <w:rPr>
          <w:bCs/>
        </w:rPr>
        <w:t xml:space="preserve"> de 18 de mayo del 2020 recibido el mismo</w:t>
      </w:r>
      <w:r w:rsidR="00915CC7">
        <w:rPr>
          <w:bCs/>
        </w:rPr>
        <w:t xml:space="preserve"> día, suscrito por el señor Juan Carlos Vásquez Ureña, en su calidad de secretario e indicando “</w:t>
      </w:r>
      <w:r w:rsidR="00915CC7" w:rsidRPr="00706730">
        <w:rPr>
          <w:i/>
        </w:rPr>
        <w:t>El período 1999-2001 no se encuentra en el Archivo Central, ya que no se han realizado transferencias de esta unidad. De acuerdo con el Sr. José Rafael Gómez Bonilla, jefe del Departamento Financiero-Contable, ellos no conservan los informes de ejecución presupuestaria de 1999-2001.</w:t>
      </w:r>
      <w:r w:rsidR="00915CC7">
        <w:rPr>
          <w:i/>
        </w:rPr>
        <w:t xml:space="preserve">” </w:t>
      </w:r>
      <w:r w:rsidR="00915CC7" w:rsidRPr="00915CC7">
        <w:t xml:space="preserve">Enviar copia de este acuerdo </w:t>
      </w:r>
      <w:r w:rsidR="00BE3227" w:rsidRPr="00BE3227">
        <w:t xml:space="preserve">al señor Juan Carlos Vásquez Ureña, secretario del Comité Institucional de Selección y Eliminación de Documentos (Cised) del Ministerio de Economía, Industria y Comercio (Meic); y al </w:t>
      </w:r>
      <w:r w:rsidR="00915CC7" w:rsidRPr="00915CC7">
        <w:t xml:space="preserve">expediente de valoración documental del Meic que custodia esta Comisión Nacional. </w:t>
      </w:r>
    </w:p>
    <w:p w14:paraId="41767556" w14:textId="7909AEA0" w:rsidR="00367A78" w:rsidRPr="00E53A79" w:rsidRDefault="00367A78" w:rsidP="00915CC7">
      <w:pPr>
        <w:pStyle w:val="Default"/>
        <w:spacing w:before="120" w:after="120" w:line="460" w:lineRule="exact"/>
        <w:jc w:val="both"/>
        <w:rPr>
          <w:b/>
          <w:bCs/>
        </w:rPr>
      </w:pPr>
      <w:r w:rsidRPr="00E53A79">
        <w:rPr>
          <w:b/>
          <w:bCs/>
        </w:rPr>
        <w:t>CAPITULO V</w:t>
      </w:r>
      <w:r>
        <w:rPr>
          <w:b/>
          <w:bCs/>
        </w:rPr>
        <w:t>II</w:t>
      </w:r>
      <w:r w:rsidRPr="00E53A79">
        <w:rPr>
          <w:b/>
          <w:bCs/>
        </w:rPr>
        <w:t xml:space="preserve">. </w:t>
      </w:r>
      <w:r>
        <w:rPr>
          <w:b/>
          <w:bCs/>
        </w:rPr>
        <w:t>ASUNTOS VARIOS</w:t>
      </w:r>
      <w:r w:rsidR="00915CC7">
        <w:rPr>
          <w:b/>
          <w:bCs/>
        </w:rPr>
        <w:t xml:space="preserve"> ------------------------------------------------------------------</w:t>
      </w:r>
    </w:p>
    <w:p w14:paraId="2EA81CA9" w14:textId="0452CDC1" w:rsidR="00DC1E84" w:rsidRDefault="00367A78" w:rsidP="009D26A1">
      <w:pPr>
        <w:tabs>
          <w:tab w:val="left" w:pos="3525"/>
        </w:tabs>
        <w:spacing w:before="120" w:after="120" w:line="460" w:lineRule="exact"/>
        <w:jc w:val="both"/>
      </w:pPr>
      <w:r w:rsidRPr="00411E31">
        <w:rPr>
          <w:b/>
          <w:lang w:val="es-CR" w:eastAsia="es-CR"/>
        </w:rPr>
        <w:t xml:space="preserve">ARTÍCULO </w:t>
      </w:r>
      <w:r>
        <w:rPr>
          <w:b/>
          <w:lang w:val="es-CR" w:eastAsia="es-CR"/>
        </w:rPr>
        <w:t>31</w:t>
      </w:r>
      <w:r w:rsidRPr="00411E31">
        <w:rPr>
          <w:b/>
          <w:lang w:val="es-CR" w:eastAsia="es-CR"/>
        </w:rPr>
        <w:t>.</w:t>
      </w:r>
      <w:r>
        <w:rPr>
          <w:lang w:val="es-CR" w:eastAsia="es-CR"/>
        </w:rPr>
        <w:t xml:space="preserve"> Situación de la CNSED y sus sesiones</w:t>
      </w:r>
      <w:r w:rsidR="00915CC7">
        <w:rPr>
          <w:lang w:val="es-CR" w:eastAsia="es-CR"/>
        </w:rPr>
        <w:t>. Los miembros analizan que desde el 24 de abril del 2020</w:t>
      </w:r>
      <w:r w:rsidR="009D26A1">
        <w:rPr>
          <w:lang w:val="es-CR" w:eastAsia="es-CR"/>
        </w:rPr>
        <w:t xml:space="preserve"> esta Comisión Nacional no realiza sesiones; que la señora Natalia Cantillano Mora ha presentado diversas incapacidades; que desde la Dirección General del Archivo Nacional se nombró de forma temporal a la señora Mellany Otárola Sáenz, profesional del Departamento Servicios Archivísticos Externos como Técnica y secretaria de este órgano colegiado ante la ausencia de la señora Cantillano Mora; que el señor Carlos Zamora Hernández presentó su renuncia ante la Junta Administrativa del Archivo Nacional; y que se retomaron los asuntos pendientes.</w:t>
      </w:r>
      <w:r w:rsidR="00915CC7">
        <w:rPr>
          <w:lang w:val="es-CR" w:eastAsia="es-CR"/>
        </w:rPr>
        <w:t xml:space="preserve"> </w:t>
      </w:r>
      <w:r w:rsidR="00915CC7" w:rsidRPr="009D26A1">
        <w:rPr>
          <w:b/>
          <w:lang w:val="es-CR" w:eastAsia="es-CR"/>
        </w:rPr>
        <w:t>SE TOMA NOTA.</w:t>
      </w:r>
      <w:r w:rsidR="009D26A1">
        <w:rPr>
          <w:lang w:val="es-CR" w:eastAsia="es-CR"/>
        </w:rPr>
        <w:t xml:space="preserve"> --------</w:t>
      </w:r>
    </w:p>
    <w:p w14:paraId="0D91F75F" w14:textId="6ECC9B5E" w:rsidR="0087043C" w:rsidRPr="00036081" w:rsidRDefault="0087043C" w:rsidP="0087043C">
      <w:pPr>
        <w:spacing w:line="460" w:lineRule="exact"/>
        <w:jc w:val="both"/>
        <w:rPr>
          <w:bCs/>
        </w:rPr>
      </w:pPr>
      <w:r>
        <w:lastRenderedPageBreak/>
        <w:t xml:space="preserve">A las </w:t>
      </w:r>
      <w:r w:rsidR="00886F7A">
        <w:t>1</w:t>
      </w:r>
      <w:r w:rsidR="00DC1E84">
        <w:t>2</w:t>
      </w:r>
      <w:r w:rsidR="007408E0">
        <w:t>:</w:t>
      </w:r>
      <w:r w:rsidR="007920DC">
        <w:t>1</w:t>
      </w:r>
      <w:r w:rsidR="00886F7A">
        <w:t>0</w:t>
      </w:r>
      <w:r>
        <w:t xml:space="preserve"> horas se levanta la sesión. ----------------------------------------------------------------</w:t>
      </w:r>
    </w:p>
    <w:p w14:paraId="203FEF46" w14:textId="77777777" w:rsidR="001A0D38" w:rsidRPr="00036081" w:rsidRDefault="001A0D38" w:rsidP="00036081">
      <w:pPr>
        <w:spacing w:line="460" w:lineRule="exact"/>
        <w:jc w:val="both"/>
        <w:rPr>
          <w:szCs w:val="24"/>
        </w:rPr>
      </w:pPr>
    </w:p>
    <w:p w14:paraId="4FCB1716" w14:textId="77777777" w:rsidR="001A0D38" w:rsidRPr="00036081" w:rsidRDefault="001A0D38" w:rsidP="00036081">
      <w:pPr>
        <w:spacing w:line="460" w:lineRule="exact"/>
        <w:jc w:val="both"/>
        <w:rPr>
          <w:szCs w:val="24"/>
        </w:rPr>
      </w:pPr>
    </w:p>
    <w:p w14:paraId="7CB2A4B2" w14:textId="4E0E1DE5" w:rsidR="007408E0" w:rsidRDefault="00DC1E84" w:rsidP="00036081">
      <w:pPr>
        <w:spacing w:line="460" w:lineRule="exact"/>
        <w:jc w:val="both"/>
        <w:rPr>
          <w:b/>
          <w:szCs w:val="24"/>
        </w:rPr>
      </w:pPr>
      <w:r>
        <w:rPr>
          <w:b/>
          <w:szCs w:val="24"/>
        </w:rPr>
        <w:t>Eugenia María Hernández Alfaro</w:t>
      </w:r>
      <w:r w:rsidR="00996F3E">
        <w:rPr>
          <w:b/>
          <w:szCs w:val="24"/>
        </w:rPr>
        <w:tab/>
      </w:r>
      <w:r w:rsidR="00EB62A7">
        <w:rPr>
          <w:b/>
          <w:szCs w:val="24"/>
        </w:rPr>
        <w:tab/>
      </w:r>
      <w:r w:rsidR="00EB62A7">
        <w:rPr>
          <w:b/>
          <w:szCs w:val="24"/>
        </w:rPr>
        <w:tab/>
      </w:r>
      <w:r w:rsidR="00EB62A7">
        <w:rPr>
          <w:b/>
          <w:szCs w:val="24"/>
        </w:rPr>
        <w:tab/>
      </w:r>
      <w:r>
        <w:rPr>
          <w:b/>
          <w:szCs w:val="24"/>
        </w:rPr>
        <w:t>Mellany Otárola Saénz</w:t>
      </w:r>
    </w:p>
    <w:p w14:paraId="169ECA0B" w14:textId="7E9DBC86" w:rsidR="001A0D38" w:rsidRPr="00036081" w:rsidRDefault="00DC1E84" w:rsidP="00036081">
      <w:pPr>
        <w:spacing w:line="460" w:lineRule="exact"/>
        <w:jc w:val="both"/>
        <w:rPr>
          <w:b/>
          <w:bCs/>
          <w:szCs w:val="24"/>
        </w:rPr>
      </w:pPr>
      <w:r>
        <w:rPr>
          <w:b/>
          <w:bCs/>
          <w:szCs w:val="24"/>
        </w:rPr>
        <w:t>P</w:t>
      </w:r>
      <w:r w:rsidR="00996F3E">
        <w:rPr>
          <w:b/>
          <w:bCs/>
          <w:szCs w:val="24"/>
        </w:rPr>
        <w:t>residente</w:t>
      </w:r>
      <w:r>
        <w:rPr>
          <w:b/>
          <w:bCs/>
          <w:szCs w:val="24"/>
        </w:rPr>
        <w:tab/>
      </w:r>
      <w:r w:rsidR="00221166">
        <w:rPr>
          <w:b/>
          <w:bCs/>
          <w:szCs w:val="24"/>
        </w:rPr>
        <w:tab/>
      </w:r>
      <w:r w:rsidR="00996F3E">
        <w:rPr>
          <w:b/>
          <w:bCs/>
          <w:szCs w:val="24"/>
        </w:rPr>
        <w:tab/>
      </w:r>
      <w:r w:rsidR="00996F3E">
        <w:rPr>
          <w:b/>
          <w:bCs/>
          <w:szCs w:val="24"/>
        </w:rPr>
        <w:tab/>
      </w:r>
      <w:r w:rsidR="00996F3E">
        <w:rPr>
          <w:b/>
          <w:bCs/>
          <w:szCs w:val="24"/>
        </w:rPr>
        <w:tab/>
      </w:r>
      <w:r w:rsidR="00996F3E">
        <w:rPr>
          <w:b/>
          <w:bCs/>
          <w:szCs w:val="24"/>
        </w:rPr>
        <w:tab/>
      </w:r>
      <w:r w:rsidR="00996F3E">
        <w:rPr>
          <w:b/>
          <w:bCs/>
          <w:szCs w:val="24"/>
        </w:rPr>
        <w:tab/>
      </w:r>
      <w:r w:rsidR="007408E0">
        <w:rPr>
          <w:b/>
          <w:bCs/>
          <w:szCs w:val="24"/>
        </w:rPr>
        <w:tab/>
      </w:r>
      <w:r w:rsidR="00996F3E">
        <w:rPr>
          <w:b/>
          <w:bCs/>
          <w:szCs w:val="24"/>
        </w:rPr>
        <w:t>Secretaria</w:t>
      </w:r>
      <w:r>
        <w:rPr>
          <w:b/>
          <w:bCs/>
          <w:szCs w:val="24"/>
        </w:rPr>
        <w:t xml:space="preserve"> ad hoc</w:t>
      </w:r>
    </w:p>
    <w:sectPr w:rsidR="001A0D38" w:rsidRPr="00036081" w:rsidSect="008634CA">
      <w:footerReference w:type="default" r:id="rId15"/>
      <w:pgSz w:w="12240" w:h="15840" w:code="1"/>
      <w:pgMar w:top="1080" w:right="1440" w:bottom="907"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837CB" w14:textId="77777777" w:rsidR="00AF2DB1" w:rsidRDefault="00AF2DB1">
      <w:r>
        <w:separator/>
      </w:r>
    </w:p>
  </w:endnote>
  <w:endnote w:type="continuationSeparator" w:id="0">
    <w:p w14:paraId="44833101" w14:textId="77777777" w:rsidR="00AF2DB1" w:rsidRDefault="00AF2DB1">
      <w:r>
        <w:continuationSeparator/>
      </w:r>
    </w:p>
  </w:endnote>
  <w:endnote w:type="continuationNotice" w:id="1">
    <w:p w14:paraId="1474791D" w14:textId="77777777" w:rsidR="00AF2DB1" w:rsidRDefault="00AF2D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ohit Hindi">
    <w:altName w:val="MS Gothic"/>
    <w:charset w:val="80"/>
    <w:family w:val="auto"/>
    <w:pitch w:val="variable"/>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072723"/>
      <w:docPartObj>
        <w:docPartGallery w:val="Page Numbers (Bottom of Page)"/>
        <w:docPartUnique/>
      </w:docPartObj>
    </w:sdtPr>
    <w:sdtEndPr/>
    <w:sdtContent>
      <w:sdt>
        <w:sdtPr>
          <w:id w:val="961161353"/>
          <w:docPartObj>
            <w:docPartGallery w:val="Page Numbers (Top of Page)"/>
            <w:docPartUnique/>
          </w:docPartObj>
        </w:sdtPr>
        <w:sdtEndPr/>
        <w:sdtContent>
          <w:p w14:paraId="2E890C77" w14:textId="77777777" w:rsidR="003D17F7" w:rsidRDefault="003D17F7" w:rsidP="00A56716">
            <w:pPr>
              <w:pStyle w:val="Piedepgina"/>
              <w:jc w:val="right"/>
            </w:pPr>
            <w:r>
              <w:t xml:space="preserve">Página </w:t>
            </w:r>
            <w:r>
              <w:rPr>
                <w:b/>
                <w:bCs/>
                <w:szCs w:val="24"/>
              </w:rPr>
              <w:fldChar w:fldCharType="begin"/>
            </w:r>
            <w:r>
              <w:rPr>
                <w:b/>
                <w:bCs/>
              </w:rPr>
              <w:instrText>PAGE</w:instrText>
            </w:r>
            <w:r>
              <w:rPr>
                <w:b/>
                <w:bCs/>
                <w:szCs w:val="24"/>
              </w:rPr>
              <w:fldChar w:fldCharType="separate"/>
            </w:r>
            <w:r w:rsidR="00C31591">
              <w:rPr>
                <w:b/>
                <w:bCs/>
                <w:noProof/>
              </w:rPr>
              <w:t>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C31591">
              <w:rPr>
                <w:b/>
                <w:bCs/>
                <w:noProof/>
              </w:rPr>
              <w:t>68</w:t>
            </w:r>
            <w:r>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ED907" w14:textId="77777777" w:rsidR="00AF2DB1" w:rsidRDefault="00AF2DB1">
      <w:r>
        <w:separator/>
      </w:r>
    </w:p>
  </w:footnote>
  <w:footnote w:type="continuationSeparator" w:id="0">
    <w:p w14:paraId="66F929CE" w14:textId="77777777" w:rsidR="00AF2DB1" w:rsidRDefault="00AF2DB1">
      <w:r>
        <w:continuationSeparator/>
      </w:r>
    </w:p>
  </w:footnote>
  <w:footnote w:type="continuationNotice" w:id="1">
    <w:p w14:paraId="5ECB1EA7" w14:textId="77777777" w:rsidR="00AF2DB1" w:rsidRDefault="00AF2DB1"/>
  </w:footnote>
  <w:footnote w:id="2">
    <w:p w14:paraId="2A398FDD" w14:textId="1C14C29E" w:rsidR="003D17F7" w:rsidRPr="005F7748" w:rsidRDefault="003D17F7" w:rsidP="009E2F7C">
      <w:pPr>
        <w:pStyle w:val="Textonotapie"/>
        <w:jc w:val="both"/>
        <w:rPr>
          <w:rFonts w:ascii="Arial" w:hAnsi="Arial" w:cs="Arial"/>
        </w:rPr>
      </w:pPr>
      <w:r w:rsidRPr="005F7748">
        <w:rPr>
          <w:rStyle w:val="Refdenotaalpie"/>
          <w:rFonts w:ascii="Arial" w:hAnsi="Arial" w:cs="Arial"/>
        </w:rPr>
        <w:footnoteRef/>
      </w:r>
      <w:r w:rsidRPr="005F7748">
        <w:rPr>
          <w:rFonts w:ascii="Arial" w:hAnsi="Arial" w:cs="Arial"/>
        </w:rPr>
        <w:t xml:space="preserve"> Se asignó el trámite a Estrellita Cabrera Ramírez mediante memorando DSAE-STA-083-2020 de 18 de mayo del 2020</w:t>
      </w:r>
      <w:r>
        <w:rPr>
          <w:rFonts w:ascii="Arial" w:hAnsi="Arial" w:cs="Arial"/>
        </w:rPr>
        <w:t xml:space="preserve"> ----------------------------------------------------------------------------------------------------------------------</w:t>
      </w:r>
    </w:p>
  </w:footnote>
  <w:footnote w:id="3">
    <w:p w14:paraId="7D50C8F4" w14:textId="1C8A00E4" w:rsidR="003D17F7" w:rsidRPr="005F7748" w:rsidRDefault="003D17F7" w:rsidP="009E2F7C">
      <w:pPr>
        <w:pStyle w:val="Textonotapie"/>
        <w:jc w:val="both"/>
      </w:pPr>
      <w:r w:rsidRPr="005F7748">
        <w:rPr>
          <w:rStyle w:val="Refdenotaalpie"/>
          <w:rFonts w:ascii="Arial" w:hAnsi="Arial" w:cs="Arial"/>
        </w:rPr>
        <w:footnoteRef/>
      </w:r>
      <w:r w:rsidRPr="005F7748">
        <w:rPr>
          <w:rFonts w:ascii="Arial" w:hAnsi="Arial" w:cs="Arial"/>
        </w:rPr>
        <w:t xml:space="preserve"> Se asignó el trámite a Estrellita Cabrera Ramírez mediante memorando DSAE-STA-08</w:t>
      </w:r>
      <w:r>
        <w:rPr>
          <w:rFonts w:ascii="Arial" w:hAnsi="Arial" w:cs="Arial"/>
        </w:rPr>
        <w:t>4</w:t>
      </w:r>
      <w:r w:rsidRPr="005F7748">
        <w:rPr>
          <w:rFonts w:ascii="Arial" w:hAnsi="Arial" w:cs="Arial"/>
        </w:rPr>
        <w:t>-2020 de 18 de mayo del 2020</w:t>
      </w:r>
      <w:r>
        <w:rPr>
          <w:rFonts w:ascii="Arial" w:hAnsi="Arial" w:cs="Arial"/>
        </w:rPr>
        <w:t xml:space="preserve"> -----------------------------------------------------------------------------------------------------------------------</w:t>
      </w:r>
    </w:p>
  </w:footnote>
  <w:footnote w:id="4">
    <w:p w14:paraId="0D25680B" w14:textId="41C25E4D" w:rsidR="003D17F7" w:rsidRPr="005F7748" w:rsidRDefault="003D17F7" w:rsidP="001A1623">
      <w:pPr>
        <w:pStyle w:val="Textonotapie"/>
        <w:jc w:val="both"/>
        <w:rPr>
          <w:rFonts w:ascii="Arial" w:hAnsi="Arial" w:cs="Arial"/>
        </w:rPr>
      </w:pPr>
      <w:r>
        <w:rPr>
          <w:rStyle w:val="Refdenotaalpie"/>
        </w:rPr>
        <w:footnoteRef/>
      </w:r>
      <w:r>
        <w:t xml:space="preserve"> </w:t>
      </w:r>
      <w:r w:rsidRPr="005F7748">
        <w:rPr>
          <w:rFonts w:ascii="Arial" w:hAnsi="Arial" w:cs="Arial"/>
        </w:rPr>
        <w:t>Se asignó el trámite a Estrellita Cabrera Ramírez mediante memorando DSAE-STA-08</w:t>
      </w:r>
      <w:r>
        <w:rPr>
          <w:rFonts w:ascii="Arial" w:hAnsi="Arial" w:cs="Arial"/>
        </w:rPr>
        <w:t>7</w:t>
      </w:r>
      <w:r w:rsidRPr="005F7748">
        <w:rPr>
          <w:rFonts w:ascii="Arial" w:hAnsi="Arial" w:cs="Arial"/>
        </w:rPr>
        <w:t xml:space="preserve">-2020 de </w:t>
      </w:r>
      <w:r>
        <w:rPr>
          <w:rFonts w:ascii="Arial" w:hAnsi="Arial" w:cs="Arial"/>
        </w:rPr>
        <w:t>26</w:t>
      </w:r>
      <w:r w:rsidRPr="005F7748">
        <w:rPr>
          <w:rFonts w:ascii="Arial" w:hAnsi="Arial" w:cs="Arial"/>
        </w:rPr>
        <w:t xml:space="preserve"> de mayo del 2020</w:t>
      </w:r>
      <w:r>
        <w:rPr>
          <w:rFonts w:ascii="Arial" w:hAnsi="Arial" w:cs="Arial"/>
        </w:rPr>
        <w:t xml:space="preserve"> ----------------------------------------------------------------------------------------------------------------------</w:t>
      </w:r>
    </w:p>
  </w:footnote>
  <w:footnote w:id="5">
    <w:p w14:paraId="17672B02" w14:textId="5F22FEDB" w:rsidR="003D17F7" w:rsidRPr="005F7748" w:rsidRDefault="003D17F7" w:rsidP="009E2F7C">
      <w:pPr>
        <w:pStyle w:val="Textonotapie"/>
        <w:jc w:val="both"/>
        <w:rPr>
          <w:rFonts w:ascii="Arial" w:hAnsi="Arial" w:cs="Arial"/>
        </w:rPr>
      </w:pPr>
      <w:r>
        <w:rPr>
          <w:rStyle w:val="Refdenotaalpie"/>
        </w:rPr>
        <w:footnoteRef/>
      </w:r>
      <w:r>
        <w:t xml:space="preserve"> </w:t>
      </w:r>
      <w:r w:rsidRPr="005F7748">
        <w:rPr>
          <w:rFonts w:ascii="Arial" w:hAnsi="Arial" w:cs="Arial"/>
        </w:rPr>
        <w:t>Se asignó el trámite a Estrellita Cabrera Ramírez mediante memorando DSAE-STA-0</w:t>
      </w:r>
      <w:r>
        <w:rPr>
          <w:rFonts w:ascii="Arial" w:hAnsi="Arial" w:cs="Arial"/>
        </w:rPr>
        <w:t>96</w:t>
      </w:r>
      <w:r w:rsidRPr="005F7748">
        <w:rPr>
          <w:rFonts w:ascii="Arial" w:hAnsi="Arial" w:cs="Arial"/>
        </w:rPr>
        <w:t xml:space="preserve">-2020 de </w:t>
      </w:r>
      <w:r>
        <w:rPr>
          <w:rFonts w:ascii="Arial" w:hAnsi="Arial" w:cs="Arial"/>
        </w:rPr>
        <w:t xml:space="preserve">5 de junio </w:t>
      </w:r>
      <w:r w:rsidRPr="005F7748">
        <w:rPr>
          <w:rFonts w:ascii="Arial" w:hAnsi="Arial" w:cs="Arial"/>
        </w:rPr>
        <w:t>del 2020</w:t>
      </w:r>
      <w:r>
        <w:rPr>
          <w:rFonts w:ascii="Arial" w:hAnsi="Arial" w:cs="Arial"/>
        </w:rPr>
        <w:t>. -----------------------------------------------------------------------------------------------------------------------</w:t>
      </w:r>
    </w:p>
  </w:footnote>
  <w:footnote w:id="6">
    <w:p w14:paraId="6BE9B681" w14:textId="7FFD4F25" w:rsidR="003D17F7" w:rsidRPr="005F7748" w:rsidRDefault="003D17F7" w:rsidP="009E2F7C">
      <w:pPr>
        <w:pStyle w:val="Textonotapie"/>
        <w:jc w:val="both"/>
        <w:rPr>
          <w:rFonts w:ascii="Arial" w:hAnsi="Arial" w:cs="Arial"/>
        </w:rPr>
      </w:pPr>
      <w:r w:rsidRPr="005F7748">
        <w:rPr>
          <w:rStyle w:val="Refdenotaalpie"/>
          <w:rFonts w:ascii="Arial" w:hAnsi="Arial" w:cs="Arial"/>
        </w:rPr>
        <w:footnoteRef/>
      </w:r>
      <w:r w:rsidRPr="005F7748">
        <w:rPr>
          <w:rFonts w:ascii="Arial" w:hAnsi="Arial" w:cs="Arial"/>
        </w:rPr>
        <w:t xml:space="preserve"> Se asignó el trámite a </w:t>
      </w:r>
      <w:r>
        <w:rPr>
          <w:rFonts w:ascii="Arial" w:hAnsi="Arial" w:cs="Arial"/>
        </w:rPr>
        <w:t>Camila Carreras Herrero</w:t>
      </w:r>
      <w:r w:rsidRPr="005F7748">
        <w:rPr>
          <w:rFonts w:ascii="Arial" w:hAnsi="Arial" w:cs="Arial"/>
        </w:rPr>
        <w:t xml:space="preserve"> mediante memorando DSAE-STA-0</w:t>
      </w:r>
      <w:r>
        <w:rPr>
          <w:rFonts w:ascii="Arial" w:hAnsi="Arial" w:cs="Arial"/>
        </w:rPr>
        <w:t>9</w:t>
      </w:r>
      <w:r w:rsidRPr="005F7748">
        <w:rPr>
          <w:rFonts w:ascii="Arial" w:hAnsi="Arial" w:cs="Arial"/>
        </w:rPr>
        <w:t xml:space="preserve">7-2020 de </w:t>
      </w:r>
      <w:r>
        <w:rPr>
          <w:rFonts w:ascii="Arial" w:hAnsi="Arial" w:cs="Arial"/>
        </w:rPr>
        <w:t>5 de junio</w:t>
      </w:r>
      <w:r w:rsidRPr="005F7748">
        <w:rPr>
          <w:rFonts w:ascii="Arial" w:hAnsi="Arial" w:cs="Arial"/>
        </w:rPr>
        <w:t xml:space="preserve"> del 2020</w:t>
      </w:r>
      <w:r>
        <w:rPr>
          <w:rFonts w:ascii="Arial" w:hAnsi="Arial" w:cs="Arial"/>
        </w:rPr>
        <w:t>. -----------------------------------------------------------------------------------------------------------------------------</w:t>
      </w:r>
    </w:p>
  </w:footnote>
  <w:footnote w:id="7">
    <w:p w14:paraId="000B5759" w14:textId="6417AC44" w:rsidR="003D17F7" w:rsidRPr="005F7748" w:rsidRDefault="003D17F7" w:rsidP="009E2F7C">
      <w:pPr>
        <w:pStyle w:val="Textonotapie"/>
        <w:jc w:val="both"/>
        <w:rPr>
          <w:rFonts w:ascii="Arial" w:hAnsi="Arial" w:cs="Arial"/>
        </w:rPr>
      </w:pPr>
      <w:r w:rsidRPr="005F7748">
        <w:rPr>
          <w:rStyle w:val="Refdenotaalpie"/>
          <w:rFonts w:ascii="Arial" w:hAnsi="Arial" w:cs="Arial"/>
        </w:rPr>
        <w:footnoteRef/>
      </w:r>
      <w:r w:rsidRPr="005F7748">
        <w:rPr>
          <w:rFonts w:ascii="Arial" w:hAnsi="Arial" w:cs="Arial"/>
        </w:rPr>
        <w:t xml:space="preserve"> Se asignó el trámite a </w:t>
      </w:r>
      <w:r>
        <w:rPr>
          <w:rFonts w:ascii="Arial" w:hAnsi="Arial" w:cs="Arial"/>
        </w:rPr>
        <w:t>Camila Carreras Herrero</w:t>
      </w:r>
      <w:r w:rsidRPr="005F7748">
        <w:rPr>
          <w:rFonts w:ascii="Arial" w:hAnsi="Arial" w:cs="Arial"/>
        </w:rPr>
        <w:t xml:space="preserve"> mediante memorando DSAE-STA-0</w:t>
      </w:r>
      <w:r>
        <w:rPr>
          <w:rFonts w:ascii="Arial" w:hAnsi="Arial" w:cs="Arial"/>
        </w:rPr>
        <w:t>99</w:t>
      </w:r>
      <w:r w:rsidRPr="005F7748">
        <w:rPr>
          <w:rFonts w:ascii="Arial" w:hAnsi="Arial" w:cs="Arial"/>
        </w:rPr>
        <w:t xml:space="preserve">-2020 de </w:t>
      </w:r>
      <w:r>
        <w:rPr>
          <w:rFonts w:ascii="Arial" w:hAnsi="Arial" w:cs="Arial"/>
        </w:rPr>
        <w:t>8 de junio</w:t>
      </w:r>
      <w:r w:rsidRPr="005F7748">
        <w:rPr>
          <w:rFonts w:ascii="Arial" w:hAnsi="Arial" w:cs="Arial"/>
        </w:rPr>
        <w:t xml:space="preserve"> del 2020</w:t>
      </w:r>
      <w:r w:rsidR="00416430">
        <w:rPr>
          <w:rFonts w:ascii="Arial" w:hAnsi="Arial" w:cs="Arial"/>
        </w:rPr>
        <w:t xml:space="preserve"> ------------------------------------------------------------------------------------------------------------------------------</w:t>
      </w:r>
    </w:p>
  </w:footnote>
  <w:footnote w:id="8">
    <w:p w14:paraId="4E2294C6" w14:textId="7B38A064" w:rsidR="003D17F7" w:rsidRPr="005F7748" w:rsidRDefault="003D17F7" w:rsidP="009E2F7C">
      <w:pPr>
        <w:pStyle w:val="Textonotapie"/>
        <w:jc w:val="both"/>
        <w:rPr>
          <w:rFonts w:ascii="Arial" w:hAnsi="Arial" w:cs="Arial"/>
        </w:rPr>
      </w:pPr>
      <w:r w:rsidRPr="005F7748">
        <w:rPr>
          <w:rStyle w:val="Refdenotaalpie"/>
          <w:rFonts w:ascii="Arial" w:hAnsi="Arial" w:cs="Arial"/>
        </w:rPr>
        <w:footnoteRef/>
      </w:r>
      <w:r w:rsidRPr="005F7748">
        <w:rPr>
          <w:rFonts w:ascii="Arial" w:hAnsi="Arial" w:cs="Arial"/>
        </w:rPr>
        <w:t xml:space="preserve"> Se asignó el trámite a </w:t>
      </w:r>
      <w:r>
        <w:rPr>
          <w:rFonts w:ascii="Arial" w:hAnsi="Arial" w:cs="Arial"/>
        </w:rPr>
        <w:t>Camila Carreras Herrero mediante memorando DSAE-STA-101</w:t>
      </w:r>
      <w:r w:rsidRPr="005F7748">
        <w:rPr>
          <w:rFonts w:ascii="Arial" w:hAnsi="Arial" w:cs="Arial"/>
        </w:rPr>
        <w:t xml:space="preserve">-2020 de </w:t>
      </w:r>
      <w:r>
        <w:rPr>
          <w:rFonts w:ascii="Arial" w:hAnsi="Arial" w:cs="Arial"/>
        </w:rPr>
        <w:t>11</w:t>
      </w:r>
      <w:r w:rsidRPr="005F7748">
        <w:rPr>
          <w:rFonts w:ascii="Arial" w:hAnsi="Arial" w:cs="Arial"/>
        </w:rPr>
        <w:t xml:space="preserve"> de </w:t>
      </w:r>
      <w:r>
        <w:rPr>
          <w:rFonts w:ascii="Arial" w:hAnsi="Arial" w:cs="Arial"/>
        </w:rPr>
        <w:t>junio</w:t>
      </w:r>
      <w:r w:rsidRPr="005F7748">
        <w:rPr>
          <w:rFonts w:ascii="Arial" w:hAnsi="Arial" w:cs="Arial"/>
        </w:rPr>
        <w:t xml:space="preserve"> del 2020</w:t>
      </w:r>
      <w:r w:rsidR="00416430">
        <w:rPr>
          <w:rFonts w:ascii="Arial" w:hAnsi="Arial" w:cs="Arial"/>
        </w:rPr>
        <w:t xml:space="preserve"> -----------------------------------------------------------------------------------------------------------------------</w:t>
      </w:r>
    </w:p>
  </w:footnote>
  <w:footnote w:id="9">
    <w:p w14:paraId="1FB2468D" w14:textId="6C652838" w:rsidR="003D17F7" w:rsidRPr="005F7748" w:rsidRDefault="003D17F7" w:rsidP="009E2F7C">
      <w:pPr>
        <w:pStyle w:val="Textonotapie"/>
        <w:jc w:val="both"/>
        <w:rPr>
          <w:rFonts w:ascii="Arial" w:hAnsi="Arial" w:cs="Arial"/>
        </w:rPr>
      </w:pPr>
      <w:r w:rsidRPr="005F7748">
        <w:rPr>
          <w:rStyle w:val="Refdenotaalpie"/>
          <w:rFonts w:ascii="Arial" w:hAnsi="Arial" w:cs="Arial"/>
        </w:rPr>
        <w:footnoteRef/>
      </w:r>
      <w:r w:rsidRPr="005F7748">
        <w:rPr>
          <w:rFonts w:ascii="Arial" w:hAnsi="Arial" w:cs="Arial"/>
        </w:rPr>
        <w:t xml:space="preserve"> Se asignó el trámite a </w:t>
      </w:r>
      <w:r>
        <w:rPr>
          <w:rFonts w:ascii="Arial" w:hAnsi="Arial" w:cs="Arial"/>
        </w:rPr>
        <w:t>Camila Carreras Herrero</w:t>
      </w:r>
      <w:r w:rsidRPr="005F7748">
        <w:rPr>
          <w:rFonts w:ascii="Arial" w:hAnsi="Arial" w:cs="Arial"/>
        </w:rPr>
        <w:t xml:space="preserve"> mediante memorando DSAE-STA-</w:t>
      </w:r>
      <w:r>
        <w:rPr>
          <w:rFonts w:ascii="Arial" w:hAnsi="Arial" w:cs="Arial"/>
        </w:rPr>
        <w:t>101</w:t>
      </w:r>
      <w:r w:rsidRPr="005F7748">
        <w:rPr>
          <w:rFonts w:ascii="Arial" w:hAnsi="Arial" w:cs="Arial"/>
        </w:rPr>
        <w:t xml:space="preserve">-2020 de </w:t>
      </w:r>
      <w:r>
        <w:rPr>
          <w:rFonts w:ascii="Arial" w:hAnsi="Arial" w:cs="Arial"/>
        </w:rPr>
        <w:t>11</w:t>
      </w:r>
      <w:r w:rsidRPr="005F7748">
        <w:rPr>
          <w:rFonts w:ascii="Arial" w:hAnsi="Arial" w:cs="Arial"/>
        </w:rPr>
        <w:t xml:space="preserve"> de </w:t>
      </w:r>
      <w:r>
        <w:rPr>
          <w:rFonts w:ascii="Arial" w:hAnsi="Arial" w:cs="Arial"/>
        </w:rPr>
        <w:t>junio</w:t>
      </w:r>
      <w:r w:rsidRPr="005F7748">
        <w:rPr>
          <w:rFonts w:ascii="Arial" w:hAnsi="Arial" w:cs="Arial"/>
        </w:rPr>
        <w:t xml:space="preserve"> del 2020</w:t>
      </w:r>
      <w:r>
        <w:rPr>
          <w:rFonts w:ascii="Arial" w:hAnsi="Arial" w:cs="Arial"/>
        </w:rPr>
        <w:t xml:space="preserve"> -----------------------------------------------------------------------------------------------------------------------</w:t>
      </w:r>
    </w:p>
  </w:footnote>
  <w:footnote w:id="10">
    <w:p w14:paraId="15494F70" w14:textId="6849AE63" w:rsidR="003D17F7" w:rsidRPr="005F7748" w:rsidRDefault="003D17F7" w:rsidP="009E2F7C">
      <w:pPr>
        <w:pStyle w:val="Textonotapie"/>
        <w:jc w:val="both"/>
        <w:rPr>
          <w:rFonts w:ascii="Arial" w:hAnsi="Arial" w:cs="Arial"/>
        </w:rPr>
      </w:pPr>
      <w:r w:rsidRPr="0098192B">
        <w:rPr>
          <w:rStyle w:val="Refdenotaalpie"/>
          <w:rFonts w:ascii="Arial" w:hAnsi="Arial" w:cs="Arial"/>
        </w:rPr>
        <w:footnoteRef/>
      </w:r>
      <w:r w:rsidRPr="0098192B">
        <w:rPr>
          <w:rFonts w:ascii="Arial" w:hAnsi="Arial" w:cs="Arial"/>
        </w:rPr>
        <w:t xml:space="preserve"> Se asignó el trámite a Camila Carreras Herrero mediante memorando DSAE-STA-104-2020 de 16 de junio del 2020</w:t>
      </w:r>
      <w:r>
        <w:rPr>
          <w:rFonts w:ascii="Arial" w:hAnsi="Arial" w:cs="Arial"/>
        </w:rPr>
        <w:t xml:space="preserve"> -----------------------------------------------------------------------------------------------------------------------</w:t>
      </w:r>
    </w:p>
  </w:footnote>
  <w:footnote w:id="11">
    <w:p w14:paraId="387948B7" w14:textId="13EB75A4" w:rsidR="003D17F7" w:rsidRPr="005F7748" w:rsidRDefault="003D17F7" w:rsidP="009E2F7C">
      <w:pPr>
        <w:pStyle w:val="Textonotapie"/>
        <w:jc w:val="both"/>
        <w:rPr>
          <w:rFonts w:ascii="Arial" w:hAnsi="Arial" w:cs="Arial"/>
        </w:rPr>
      </w:pPr>
      <w:r w:rsidRPr="0065797C">
        <w:rPr>
          <w:rStyle w:val="Refdenotaalpie"/>
          <w:rFonts w:ascii="Arial" w:hAnsi="Arial" w:cs="Arial"/>
        </w:rPr>
        <w:footnoteRef/>
      </w:r>
      <w:r w:rsidRPr="0065797C">
        <w:rPr>
          <w:rFonts w:ascii="Arial" w:hAnsi="Arial" w:cs="Arial"/>
        </w:rPr>
        <w:t xml:space="preserve"> Se asignó el trámite a Camila Carreras Herrero mediante memorando DSAE-STA-102-2020 de 11 de junio del 2020</w:t>
      </w:r>
      <w:r>
        <w:rPr>
          <w:rFonts w:ascii="Arial" w:hAnsi="Arial" w:cs="Arial"/>
        </w:rPr>
        <w:t xml:space="preserve"> -----------------------------------------------------------------------------------------------------------------------</w:t>
      </w:r>
    </w:p>
  </w:footnote>
  <w:footnote w:id="12">
    <w:p w14:paraId="619AB93B" w14:textId="3EF824E7" w:rsidR="003D17F7" w:rsidRPr="00392503" w:rsidRDefault="003D17F7" w:rsidP="0051478D">
      <w:pPr>
        <w:pStyle w:val="Textonotapie"/>
        <w:jc w:val="both"/>
        <w:rPr>
          <w:rFonts w:ascii="Arial" w:hAnsi="Arial" w:cs="Arial"/>
        </w:rPr>
      </w:pPr>
      <w:r w:rsidRPr="00392503">
        <w:rPr>
          <w:rStyle w:val="Refdenotaalpie"/>
          <w:rFonts w:ascii="Arial" w:hAnsi="Arial" w:cs="Arial"/>
        </w:rPr>
        <w:footnoteRef/>
      </w:r>
      <w:r w:rsidRPr="00392503">
        <w:rPr>
          <w:rFonts w:ascii="Arial" w:hAnsi="Arial" w:cs="Arial"/>
        </w:rPr>
        <w:t xml:space="preserve"> Serie documental declarada previamente por la CNSED en la sesión Nº 3-96 de 24 de enero de 1996, se evidencia una inconsistencia entre las fechas extremas de la correspondencia declarada con valor científico cultural en esta sesión y la correspondencia señalada en la actual tabla de plazos, tal como se indica en la consideración previa Nº 3.6, punto 1, inciso a. </w:t>
      </w:r>
      <w:r w:rsidR="00416430">
        <w:rPr>
          <w:rFonts w:ascii="Arial" w:hAnsi="Arial" w:cs="Arial"/>
        </w:rPr>
        <w:t>--------------------------------------------------------------</w:t>
      </w:r>
    </w:p>
  </w:footnote>
  <w:footnote w:id="13">
    <w:p w14:paraId="1031C761" w14:textId="02FB121A" w:rsidR="003D17F7" w:rsidRPr="00392503" w:rsidRDefault="003D17F7" w:rsidP="00392503">
      <w:pPr>
        <w:pStyle w:val="Textonotapie"/>
        <w:jc w:val="both"/>
        <w:rPr>
          <w:rFonts w:ascii="Arial" w:hAnsi="Arial" w:cs="Arial"/>
        </w:rPr>
      </w:pPr>
      <w:r w:rsidRPr="00392503">
        <w:rPr>
          <w:rStyle w:val="Refdenotaalpie"/>
          <w:rFonts w:ascii="Arial" w:hAnsi="Arial" w:cs="Arial"/>
        </w:rPr>
        <w:footnoteRef/>
      </w:r>
      <w:r w:rsidRPr="00392503">
        <w:rPr>
          <w:rFonts w:ascii="Arial" w:hAnsi="Arial" w:cs="Arial"/>
        </w:rPr>
        <w:t xml:space="preserve"> A pesar de que en la tabla de plazos se indica que los convenios originales se conservan en el Departamento Legal, en la tabla del Departamento Legal presentada en este trámite, se indica que los convenios custodiados en este subfondo corresponden al período 2015-2017</w:t>
      </w:r>
      <w:r>
        <w:rPr>
          <w:rFonts w:ascii="Arial" w:hAnsi="Arial" w:cs="Arial"/>
        </w:rPr>
        <w:t xml:space="preserve"> ----------------------------------</w:t>
      </w:r>
    </w:p>
  </w:footnote>
  <w:footnote w:id="14">
    <w:p w14:paraId="60BA8577" w14:textId="77777777" w:rsidR="003D17F7" w:rsidRPr="00A217AF" w:rsidRDefault="003D17F7" w:rsidP="00A217AF">
      <w:pPr>
        <w:pStyle w:val="Textonotapie"/>
        <w:jc w:val="both"/>
        <w:rPr>
          <w:rFonts w:ascii="Arial" w:hAnsi="Arial" w:cs="Arial"/>
        </w:rPr>
      </w:pPr>
      <w:r w:rsidRPr="00A217AF">
        <w:rPr>
          <w:rStyle w:val="Refdenotaalpie"/>
          <w:rFonts w:ascii="Arial" w:hAnsi="Arial" w:cs="Arial"/>
        </w:rPr>
        <w:footnoteRef/>
      </w:r>
      <w:r w:rsidRPr="00A217AF">
        <w:rPr>
          <w:rFonts w:ascii="Arial" w:hAnsi="Arial" w:cs="Arial"/>
        </w:rPr>
        <w:t xml:space="preserve"> En la tabla de plazos se indica que los expedientes de sesiones se iniciaron a conformar en el año 2017.</w:t>
      </w:r>
    </w:p>
  </w:footnote>
  <w:footnote w:id="15">
    <w:p w14:paraId="66C3CDD6" w14:textId="1263F92F" w:rsidR="003D17F7" w:rsidRPr="00A217AF" w:rsidRDefault="003D17F7" w:rsidP="00A217AF">
      <w:pPr>
        <w:pStyle w:val="Textonotapie"/>
        <w:jc w:val="both"/>
        <w:rPr>
          <w:rFonts w:ascii="Arial" w:hAnsi="Arial" w:cs="Arial"/>
          <w:lang w:val="es-ES"/>
        </w:rPr>
      </w:pPr>
      <w:r w:rsidRPr="00A217AF">
        <w:rPr>
          <w:rStyle w:val="Refdenotaalpie"/>
          <w:rFonts w:ascii="Arial" w:hAnsi="Arial" w:cs="Arial"/>
        </w:rPr>
        <w:footnoteRef/>
      </w:r>
      <w:r w:rsidRPr="00A217AF">
        <w:rPr>
          <w:rFonts w:ascii="Arial" w:hAnsi="Arial" w:cs="Arial"/>
        </w:rPr>
        <w:t xml:space="preserve"> </w:t>
      </w:r>
      <w:r w:rsidRPr="00A217AF">
        <w:rPr>
          <w:rFonts w:ascii="Arial" w:hAnsi="Arial" w:cs="Arial"/>
          <w:lang w:val="es-ES"/>
        </w:rPr>
        <w:t xml:space="preserve">En la columna observaciones se indica que constan en las actas y a partir del 2017 en los expedientes de actas. </w:t>
      </w:r>
      <w:r>
        <w:rPr>
          <w:rFonts w:ascii="Arial" w:hAnsi="Arial" w:cs="Arial"/>
          <w:lang w:val="es-ES"/>
        </w:rPr>
        <w:t>------------------------------------------------------------------------------------------------------------------------------</w:t>
      </w:r>
    </w:p>
  </w:footnote>
  <w:footnote w:id="16">
    <w:p w14:paraId="00BC742C" w14:textId="77777777" w:rsidR="003D17F7" w:rsidRPr="00A217AF" w:rsidRDefault="003D17F7" w:rsidP="00A217AF">
      <w:pPr>
        <w:pStyle w:val="Textonotapie"/>
        <w:jc w:val="both"/>
        <w:rPr>
          <w:rFonts w:ascii="Arial" w:hAnsi="Arial" w:cs="Arial"/>
        </w:rPr>
      </w:pPr>
      <w:r w:rsidRPr="00A217AF">
        <w:rPr>
          <w:rStyle w:val="Refdenotaalpie"/>
          <w:rFonts w:ascii="Arial" w:hAnsi="Arial" w:cs="Arial"/>
        </w:rPr>
        <w:footnoteRef/>
      </w:r>
      <w:r w:rsidRPr="00A217AF">
        <w:rPr>
          <w:rFonts w:ascii="Arial" w:hAnsi="Arial" w:cs="Arial"/>
        </w:rPr>
        <w:t xml:space="preserve"> En la tabla de indica que a partir del 2017 los informes se conservan en los expedientes de sesiones.</w:t>
      </w:r>
    </w:p>
  </w:footnote>
  <w:footnote w:id="17">
    <w:p w14:paraId="58C15EE6" w14:textId="713BB809" w:rsidR="003D17F7" w:rsidRPr="00A217AF" w:rsidRDefault="003D17F7" w:rsidP="0051478D">
      <w:pPr>
        <w:pStyle w:val="Textonotapie"/>
        <w:jc w:val="both"/>
        <w:rPr>
          <w:rFonts w:ascii="Arial" w:hAnsi="Arial" w:cs="Arial"/>
        </w:rPr>
      </w:pPr>
      <w:r w:rsidRPr="00A217AF">
        <w:rPr>
          <w:rStyle w:val="Refdenotaalpie"/>
          <w:rFonts w:ascii="Arial" w:hAnsi="Arial" w:cs="Arial"/>
        </w:rPr>
        <w:footnoteRef/>
      </w:r>
      <w:r w:rsidRPr="00A217AF">
        <w:rPr>
          <w:rFonts w:ascii="Arial" w:hAnsi="Arial" w:cs="Arial"/>
        </w:rPr>
        <w:t xml:space="preserve"> Según lo indicado por el CISED esta serie documental solamente corresponde al año 1997 porque fue la única fecha se encontró</w:t>
      </w:r>
      <w:r>
        <w:rPr>
          <w:rFonts w:ascii="Arial" w:hAnsi="Arial" w:cs="Arial"/>
        </w:rPr>
        <w:t>. -------------------------------------------------------------------------------------------------------</w:t>
      </w:r>
    </w:p>
  </w:footnote>
  <w:footnote w:id="18">
    <w:p w14:paraId="0D629020" w14:textId="57973D15" w:rsidR="003D17F7" w:rsidRPr="00A217AF" w:rsidRDefault="003D17F7" w:rsidP="0051478D">
      <w:pPr>
        <w:pStyle w:val="Textonotapie"/>
        <w:jc w:val="both"/>
        <w:rPr>
          <w:rFonts w:ascii="Arial" w:hAnsi="Arial" w:cs="Arial"/>
          <w:lang w:val="es-ES"/>
        </w:rPr>
      </w:pPr>
      <w:r w:rsidRPr="00A217AF">
        <w:rPr>
          <w:rStyle w:val="Refdenotaalpie"/>
          <w:rFonts w:ascii="Arial" w:hAnsi="Arial" w:cs="Arial"/>
        </w:rPr>
        <w:footnoteRef/>
      </w:r>
      <w:r w:rsidRPr="00A217AF">
        <w:rPr>
          <w:rFonts w:ascii="Arial" w:hAnsi="Arial" w:cs="Arial"/>
        </w:rPr>
        <w:t xml:space="preserve"> </w:t>
      </w:r>
      <w:r w:rsidRPr="00A217AF">
        <w:rPr>
          <w:rFonts w:ascii="Arial" w:hAnsi="Arial" w:cs="Arial"/>
          <w:lang w:val="es-ES"/>
        </w:rPr>
        <w:t>En la columna observaciones se indica que estos documentos constan en las actas y a partir de 2017 en los expedientes de sesiones.</w:t>
      </w:r>
      <w:r>
        <w:rPr>
          <w:rFonts w:ascii="Arial" w:hAnsi="Arial" w:cs="Arial"/>
          <w:lang w:val="es-ES"/>
        </w:rPr>
        <w:t xml:space="preserve"> ------------------------------------------------------------------------------------------------</w:t>
      </w:r>
    </w:p>
  </w:footnote>
  <w:footnote w:id="19">
    <w:p w14:paraId="4021284F" w14:textId="6032712B" w:rsidR="003D17F7" w:rsidRPr="00A217AF" w:rsidRDefault="003D17F7" w:rsidP="0051478D">
      <w:pPr>
        <w:pStyle w:val="Textonotapie"/>
        <w:jc w:val="both"/>
        <w:rPr>
          <w:rFonts w:ascii="Arial" w:hAnsi="Arial" w:cs="Arial"/>
        </w:rPr>
      </w:pPr>
      <w:r w:rsidRPr="00A217AF">
        <w:rPr>
          <w:rStyle w:val="Refdenotaalpie"/>
          <w:rFonts w:ascii="Arial" w:hAnsi="Arial" w:cs="Arial"/>
        </w:rPr>
        <w:footnoteRef/>
      </w:r>
      <w:r w:rsidRPr="00A217AF">
        <w:rPr>
          <w:rFonts w:ascii="Arial" w:hAnsi="Arial" w:cs="Arial"/>
        </w:rPr>
        <w:t xml:space="preserve"> En esta columna el CISED informó lo siguiente: “De Tomo #69 Parte II 29 de-01-96 a Tomo 194-1 del 21-11 al 13-12-2012 en Archivo Central Del 194-II (12 del 2012 en adelante en la Secretaría del Concejo”</w:t>
      </w:r>
      <w:r>
        <w:rPr>
          <w:rFonts w:ascii="Arial" w:hAnsi="Arial" w:cs="Arial"/>
        </w:rPr>
        <w:t xml:space="preserve"> </w:t>
      </w:r>
    </w:p>
  </w:footnote>
  <w:footnote w:id="20">
    <w:p w14:paraId="531424C2" w14:textId="7369F59E" w:rsidR="003D17F7" w:rsidRPr="00A217AF" w:rsidRDefault="003D17F7" w:rsidP="0051478D">
      <w:pPr>
        <w:pStyle w:val="Textonotapie"/>
        <w:jc w:val="both"/>
        <w:rPr>
          <w:rFonts w:ascii="Arial" w:hAnsi="Arial" w:cs="Arial"/>
        </w:rPr>
      </w:pPr>
      <w:r w:rsidRPr="00A217AF">
        <w:rPr>
          <w:rStyle w:val="Refdenotaalpie"/>
          <w:rFonts w:ascii="Arial" w:hAnsi="Arial" w:cs="Arial"/>
        </w:rPr>
        <w:footnoteRef/>
      </w:r>
      <w:r w:rsidRPr="00A217AF">
        <w:rPr>
          <w:rFonts w:ascii="Arial" w:hAnsi="Arial" w:cs="Arial"/>
        </w:rPr>
        <w:t xml:space="preserve"> Según lo indicado por el CISED las fechas extremas de esta serie documental son salteadas porque fueron los que se encontraron en el depósito y no hay más.</w:t>
      </w:r>
      <w:r>
        <w:rPr>
          <w:rFonts w:ascii="Arial" w:hAnsi="Arial" w:cs="Arial"/>
        </w:rPr>
        <w:t xml:space="preserve"> -------------------------------------------------------------</w:t>
      </w:r>
    </w:p>
  </w:footnote>
  <w:footnote w:id="21">
    <w:p w14:paraId="46D2F9F2" w14:textId="34C1D6DE" w:rsidR="003D17F7" w:rsidRPr="0045387C" w:rsidRDefault="003D17F7" w:rsidP="0051478D">
      <w:pPr>
        <w:pStyle w:val="Textonotapie"/>
        <w:jc w:val="both"/>
        <w:rPr>
          <w:rFonts w:ascii="Arial" w:hAnsi="Arial" w:cs="Arial"/>
          <w:szCs w:val="18"/>
        </w:rPr>
      </w:pPr>
      <w:r w:rsidRPr="0045387C">
        <w:rPr>
          <w:rStyle w:val="Refdenotaalpie"/>
          <w:rFonts w:ascii="Arial" w:hAnsi="Arial" w:cs="Arial"/>
          <w:szCs w:val="18"/>
        </w:rPr>
        <w:footnoteRef/>
      </w:r>
      <w:r w:rsidRPr="0045387C">
        <w:rPr>
          <w:rFonts w:ascii="Arial" w:hAnsi="Arial" w:cs="Arial"/>
          <w:szCs w:val="18"/>
        </w:rPr>
        <w:t xml:space="preserve"> Esta serie documental fue declarada con valor científico cultural la sesión Nº 07-2004 de 26 de mayo de 2004, en esta ocasión la fecha extrema de la serie correspondía al año 1972. Según el CISED, el plan regulador de 1972 sí existe pero al momento del levantamiento de la tabla actual no se colocó porque no se visualizó dado que estaba como parte de la correspondencia y no separado.</w:t>
      </w:r>
      <w:r>
        <w:rPr>
          <w:rFonts w:ascii="Arial" w:hAnsi="Arial" w:cs="Arial"/>
          <w:szCs w:val="18"/>
        </w:rPr>
        <w:t xml:space="preserve"> --------------------------------</w:t>
      </w:r>
    </w:p>
  </w:footnote>
  <w:footnote w:id="22">
    <w:p w14:paraId="26CBA018" w14:textId="099B5756" w:rsidR="003D17F7" w:rsidRPr="0045387C" w:rsidRDefault="003D17F7" w:rsidP="0045387C">
      <w:pPr>
        <w:pStyle w:val="Textonotapie"/>
        <w:jc w:val="both"/>
        <w:rPr>
          <w:rFonts w:ascii="Arial" w:hAnsi="Arial" w:cs="Arial"/>
        </w:rPr>
      </w:pPr>
      <w:r w:rsidRPr="0045387C">
        <w:rPr>
          <w:rStyle w:val="Refdenotaalpie"/>
          <w:rFonts w:ascii="Arial" w:hAnsi="Arial" w:cs="Arial"/>
        </w:rPr>
        <w:footnoteRef/>
      </w:r>
      <w:r w:rsidRPr="0045387C">
        <w:rPr>
          <w:rFonts w:ascii="Arial" w:hAnsi="Arial" w:cs="Arial"/>
        </w:rPr>
        <w:t xml:space="preserve"> En la tabla de plazos se indica: “Los informes se envían a la Secretaría del Concejo”</w:t>
      </w:r>
      <w:r>
        <w:rPr>
          <w:rFonts w:ascii="Arial" w:hAnsi="Arial" w:cs="Arial"/>
        </w:rPr>
        <w:t>. ----------------------</w:t>
      </w:r>
    </w:p>
  </w:footnote>
  <w:footnote w:id="23">
    <w:p w14:paraId="6CC970C3" w14:textId="643D6241" w:rsidR="003D17F7" w:rsidRPr="0045387C" w:rsidRDefault="003D17F7" w:rsidP="0045387C">
      <w:pPr>
        <w:pStyle w:val="Textonotapie"/>
        <w:jc w:val="both"/>
        <w:rPr>
          <w:rFonts w:ascii="Arial" w:hAnsi="Arial" w:cs="Arial"/>
          <w:lang w:val="es-ES"/>
        </w:rPr>
      </w:pPr>
      <w:r w:rsidRPr="0045387C">
        <w:rPr>
          <w:rStyle w:val="Refdenotaalpie"/>
          <w:rFonts w:ascii="Arial" w:hAnsi="Arial" w:cs="Arial"/>
        </w:rPr>
        <w:footnoteRef/>
      </w:r>
      <w:r w:rsidRPr="0045387C">
        <w:rPr>
          <w:rFonts w:ascii="Arial" w:hAnsi="Arial" w:cs="Arial"/>
        </w:rPr>
        <w:t xml:space="preserve"> </w:t>
      </w:r>
      <w:r w:rsidRPr="0045387C">
        <w:rPr>
          <w:rFonts w:ascii="Arial" w:hAnsi="Arial" w:cs="Arial"/>
          <w:lang w:val="es-ES"/>
        </w:rPr>
        <w:t>En la columna observaciones se indica que: Los de años recientes se encuentran archivados en correspondencia y constan en Actas y expediente del Concejo Municipal</w:t>
      </w:r>
      <w:r>
        <w:rPr>
          <w:rFonts w:ascii="Arial" w:hAnsi="Arial" w:cs="Arial"/>
          <w:lang w:val="es-ES"/>
        </w:rPr>
        <w:t>. -----------------------------------------</w:t>
      </w:r>
    </w:p>
  </w:footnote>
  <w:footnote w:id="24">
    <w:p w14:paraId="6EF0A589" w14:textId="1DB5B6AF" w:rsidR="003D17F7" w:rsidRPr="0045387C" w:rsidRDefault="003D17F7" w:rsidP="0045387C">
      <w:pPr>
        <w:pStyle w:val="Textonotapie"/>
        <w:jc w:val="both"/>
        <w:rPr>
          <w:rFonts w:ascii="Arial" w:hAnsi="Arial" w:cs="Arial"/>
        </w:rPr>
      </w:pPr>
      <w:r w:rsidRPr="0045387C">
        <w:rPr>
          <w:rStyle w:val="Refdenotaalpie"/>
          <w:rFonts w:ascii="Arial" w:hAnsi="Arial" w:cs="Arial"/>
        </w:rPr>
        <w:footnoteRef/>
      </w:r>
      <w:r w:rsidRPr="0045387C">
        <w:rPr>
          <w:rFonts w:ascii="Arial" w:hAnsi="Arial" w:cs="Arial"/>
        </w:rPr>
        <w:t xml:space="preserve"> A pesar de que en la tabla de plazos se indica que los convenios originales se conservan en el Departamento Legal, en la tabla del Departamento Legal presentada en este trámite, se indica que los convenios custodiados en este subfondo corresponden al período 2015-2017</w:t>
      </w:r>
      <w:r>
        <w:rPr>
          <w:rFonts w:ascii="Arial" w:hAnsi="Arial" w:cs="Arial"/>
        </w:rPr>
        <w:t>. ----------------------------------</w:t>
      </w:r>
    </w:p>
  </w:footnote>
  <w:footnote w:id="25">
    <w:p w14:paraId="45EA3DEB" w14:textId="00CEFAEF" w:rsidR="003D17F7" w:rsidRPr="00BF791A" w:rsidRDefault="003D17F7" w:rsidP="00367A78">
      <w:pPr>
        <w:pStyle w:val="Textonotapie"/>
        <w:jc w:val="both"/>
        <w:rPr>
          <w:rFonts w:ascii="Arial" w:hAnsi="Arial" w:cs="Arial"/>
          <w:lang w:val="es-ES"/>
        </w:rPr>
      </w:pPr>
      <w:r w:rsidRPr="00BF791A">
        <w:rPr>
          <w:rStyle w:val="Refdenotaalpie"/>
          <w:rFonts w:ascii="Arial" w:hAnsi="Arial" w:cs="Arial"/>
        </w:rPr>
        <w:footnoteRef/>
      </w:r>
      <w:r w:rsidRPr="00BF791A">
        <w:rPr>
          <w:rFonts w:ascii="Arial" w:hAnsi="Arial" w:cs="Arial"/>
        </w:rPr>
        <w:t xml:space="preserve"> Se remitieron los siguientes correos: </w:t>
      </w:r>
      <w:hyperlink r:id="rId1" w:history="1">
        <w:r w:rsidRPr="00BF791A">
          <w:rPr>
            <w:rStyle w:val="Hipervnculo"/>
            <w:rFonts w:ascii="Arial" w:hAnsi="Arial" w:cs="Arial"/>
            <w:shd w:val="clear" w:color="auto" w:fill="FFFFFF"/>
          </w:rPr>
          <w:t>centroinfo-tca-sgdoc@poder-jucicial.go.cr</w:t>
        </w:r>
      </w:hyperlink>
      <w:r w:rsidRPr="00BF791A">
        <w:rPr>
          <w:rFonts w:ascii="Arial" w:hAnsi="Arial" w:cs="Arial"/>
          <w:shd w:val="clear" w:color="auto" w:fill="FFFFFF"/>
        </w:rPr>
        <w:t xml:space="preserve">; </w:t>
      </w:r>
      <w:hyperlink r:id="rId2" w:tgtFrame="_blank" w:history="1">
        <w:r w:rsidRPr="00BF791A">
          <w:rPr>
            <w:rStyle w:val="Hipervnculo"/>
            <w:rFonts w:ascii="Arial" w:hAnsi="Arial" w:cs="Arial"/>
            <w:shd w:val="clear" w:color="auto" w:fill="FFFFFF"/>
          </w:rPr>
          <w:t>tapelacionesca-sgdog@poder-judicial.go.cr</w:t>
        </w:r>
      </w:hyperlink>
      <w:r w:rsidRPr="00BF791A">
        <w:rPr>
          <w:rFonts w:ascii="Arial" w:hAnsi="Arial" w:cs="Arial"/>
          <w:color w:val="000000"/>
          <w:shd w:val="clear" w:color="auto" w:fill="FFFFFF"/>
        </w:rPr>
        <w:t xml:space="preserve">; </w:t>
      </w:r>
      <w:hyperlink r:id="rId3" w:history="1">
        <w:r w:rsidRPr="00BF791A">
          <w:rPr>
            <w:rStyle w:val="Hipervnculo"/>
            <w:rFonts w:ascii="Arial" w:hAnsi="Arial" w:cs="Arial"/>
            <w:shd w:val="clear" w:color="auto" w:fill="FFFFFF"/>
          </w:rPr>
          <w:t>contraloriapj@poder-judicial.go.cr</w:t>
        </w:r>
      </w:hyperlink>
      <w:r w:rsidRPr="00BF791A">
        <w:rPr>
          <w:rFonts w:ascii="Arial" w:hAnsi="Arial" w:cs="Arial"/>
          <w:shd w:val="clear" w:color="auto" w:fill="FFFFFF"/>
        </w:rPr>
        <w:t xml:space="preserve"> todos del 3 de junio del 2020; </w:t>
      </w:r>
      <w:r w:rsidRPr="00BF791A">
        <w:rPr>
          <w:rStyle w:val="Hipervnculo"/>
          <w:rFonts w:ascii="Arial" w:hAnsi="Arial" w:cs="Arial"/>
        </w:rPr>
        <w:t>tproca-escritos@Poder-Judicial.go.cr</w:t>
      </w:r>
      <w:r w:rsidRPr="00BF791A">
        <w:rPr>
          <w:rFonts w:ascii="Arial" w:hAnsi="Arial" w:cs="Arial"/>
          <w:shd w:val="clear" w:color="auto" w:fill="FFFFFF"/>
        </w:rPr>
        <w:t xml:space="preserve">; </w:t>
      </w:r>
      <w:r w:rsidRPr="00BF791A">
        <w:rPr>
          <w:rStyle w:val="Hipervnculo"/>
          <w:rFonts w:ascii="Arial" w:hAnsi="Arial" w:cs="Arial"/>
        </w:rPr>
        <w:t>tproca-ejecucion@Poder-Judicial.go.cr</w:t>
      </w:r>
      <w:r w:rsidRPr="00BF791A">
        <w:rPr>
          <w:rFonts w:ascii="Arial" w:hAnsi="Arial" w:cs="Arial"/>
          <w:shd w:val="clear" w:color="auto" w:fill="FFFFFF"/>
        </w:rPr>
        <w:t xml:space="preserve">; </w:t>
      </w:r>
      <w:hyperlink r:id="rId4" w:history="1">
        <w:r w:rsidRPr="00BF791A">
          <w:rPr>
            <w:rStyle w:val="Hipervnculo"/>
            <w:rFonts w:ascii="Arial" w:hAnsi="Arial" w:cs="Arial"/>
            <w:shd w:val="clear" w:color="auto" w:fill="FFFFFF"/>
          </w:rPr>
          <w:t>tproca-sgdoc@poder-judicial.go.cr</w:t>
        </w:r>
      </w:hyperlink>
      <w:r w:rsidRPr="00BF791A">
        <w:rPr>
          <w:rFonts w:ascii="Arial" w:hAnsi="Arial" w:cs="Arial"/>
          <w:shd w:val="clear" w:color="auto" w:fill="FFFFFF"/>
        </w:rPr>
        <w:t xml:space="preserve"> de </w:t>
      </w:r>
      <w:r>
        <w:rPr>
          <w:rFonts w:ascii="Arial" w:hAnsi="Arial" w:cs="Arial"/>
          <w:shd w:val="clear" w:color="auto" w:fill="FFFFFF"/>
        </w:rPr>
        <w:t xml:space="preserve">4 de junio del 2020. </w:t>
      </w:r>
      <w:r w:rsidR="00732D87">
        <w:rPr>
          <w:rFonts w:ascii="Arial" w:hAnsi="Arial" w:cs="Arial"/>
          <w:shd w:val="clear" w:color="auto" w:fill="FFFFFF"/>
        </w:rPr>
        <w:t>-----------------------------------------------------------------------------------------------------------</w:t>
      </w:r>
    </w:p>
  </w:footnote>
  <w:footnote w:id="26">
    <w:p w14:paraId="1F440F91" w14:textId="228A68FB" w:rsidR="003D17F7" w:rsidRPr="001F393A" w:rsidRDefault="003D17F7" w:rsidP="00BC204A">
      <w:pPr>
        <w:pStyle w:val="Default"/>
        <w:jc w:val="both"/>
        <w:rPr>
          <w:i/>
          <w:sz w:val="20"/>
          <w:szCs w:val="20"/>
          <w:lang w:val="es-ES_tradnl"/>
        </w:rPr>
      </w:pPr>
      <w:r w:rsidRPr="001F393A">
        <w:rPr>
          <w:rStyle w:val="Refdenotaalpie"/>
          <w:sz w:val="20"/>
          <w:szCs w:val="20"/>
        </w:rPr>
        <w:footnoteRef/>
      </w:r>
      <w:r w:rsidRPr="001F393A">
        <w:rPr>
          <w:sz w:val="20"/>
          <w:szCs w:val="20"/>
        </w:rPr>
        <w:t xml:space="preserve"> En la columna de “Observaciones” de la Tabla de Plazos se indicó: </w:t>
      </w:r>
      <w:r w:rsidRPr="001F393A">
        <w:rPr>
          <w:i/>
          <w:sz w:val="20"/>
          <w:szCs w:val="20"/>
        </w:rPr>
        <w:t>“Declarados con valor científico-cultural mediante resolución 1-2014 de la CNSED, de 9 de abril de 2014.”</w:t>
      </w:r>
      <w:r>
        <w:rPr>
          <w:i/>
          <w:sz w:val="20"/>
          <w:szCs w:val="20"/>
        </w:rPr>
        <w:t xml:space="preserve"> ----------------------------------------</w:t>
      </w:r>
    </w:p>
  </w:footnote>
  <w:footnote w:id="27">
    <w:p w14:paraId="0D3C3800" w14:textId="0A5FB4FF" w:rsidR="003D17F7" w:rsidRPr="00F70087" w:rsidRDefault="003D17F7" w:rsidP="003D17F7">
      <w:pPr>
        <w:jc w:val="both"/>
        <w:rPr>
          <w:i/>
          <w:sz w:val="20"/>
          <w:lang w:val="es-ES_tradnl"/>
        </w:rPr>
      </w:pPr>
      <w:r w:rsidRPr="00F70087">
        <w:rPr>
          <w:rStyle w:val="Refdenotaalpie"/>
          <w:sz w:val="20"/>
        </w:rPr>
        <w:footnoteRef/>
      </w:r>
      <w:r w:rsidRPr="00F70087">
        <w:rPr>
          <w:sz w:val="20"/>
        </w:rPr>
        <w:t xml:space="preserve"> En la columna de “Observaciones” de la Tabla de Plazos se indicó: </w:t>
      </w:r>
      <w:r w:rsidRPr="00F70087">
        <w:rPr>
          <w:i/>
          <w:sz w:val="20"/>
        </w:rPr>
        <w:t>“los originales de los estudios de tarjetas de créditos 20 años, cuando no estén firmados digitalmente. El resto se puede eliminar cuando caduque la vigencia administrativa-legal.”</w:t>
      </w:r>
      <w:r>
        <w:rPr>
          <w:i/>
          <w:sz w:val="20"/>
        </w:rPr>
        <w:t xml:space="preserve"> -----------------------------------------------------------------------------------</w:t>
      </w:r>
    </w:p>
  </w:footnote>
  <w:footnote w:id="28">
    <w:p w14:paraId="3C021E92" w14:textId="23130FD0" w:rsidR="003D17F7" w:rsidRPr="003D024A" w:rsidRDefault="003D17F7" w:rsidP="00915CC7">
      <w:pPr>
        <w:pStyle w:val="Default"/>
        <w:jc w:val="both"/>
        <w:rPr>
          <w:i/>
          <w:sz w:val="20"/>
          <w:szCs w:val="20"/>
          <w:lang w:val="es-ES_tradnl"/>
        </w:rPr>
      </w:pPr>
      <w:r w:rsidRPr="003D024A">
        <w:rPr>
          <w:rStyle w:val="Refdenotaalpie"/>
          <w:sz w:val="20"/>
          <w:szCs w:val="20"/>
        </w:rPr>
        <w:footnoteRef/>
      </w:r>
      <w:r w:rsidRPr="003D024A">
        <w:rPr>
          <w:sz w:val="20"/>
          <w:szCs w:val="20"/>
        </w:rPr>
        <w:t xml:space="preserve"> En la columna de “Observaciones” de la Tabla de Plazos se indicó: </w:t>
      </w:r>
      <w:r w:rsidRPr="003D024A">
        <w:rPr>
          <w:i/>
          <w:sz w:val="20"/>
          <w:szCs w:val="20"/>
        </w:rPr>
        <w:t>“Declarado con valor científico-cultural conforme a la Resolución CNSED 2-2014, de 24-09-14. Se deben conservar los informes del IV trimestre en donde se refleje la ejecución presupuestaria anual de la institución.”</w:t>
      </w:r>
      <w:r>
        <w:rPr>
          <w:i/>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33E2E1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890117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58101BFC"/>
    <w:multiLevelType w:val="multilevel"/>
    <w:tmpl w:val="A2484A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9" w:dllVersion="512" w:checkStyle="1"/>
  <w:activeWritingStyle w:appName="MSWord" w:lang="es-ES_tradnl" w:vendorID="9" w:dllVersion="512" w:checkStyle="1"/>
  <w:defaultTabStop w:val="706"/>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2AF"/>
    <w:rsid w:val="00000039"/>
    <w:rsid w:val="000006E3"/>
    <w:rsid w:val="00000D6B"/>
    <w:rsid w:val="000014C9"/>
    <w:rsid w:val="0000187B"/>
    <w:rsid w:val="00001AC5"/>
    <w:rsid w:val="00002469"/>
    <w:rsid w:val="00002633"/>
    <w:rsid w:val="0000287C"/>
    <w:rsid w:val="0000410E"/>
    <w:rsid w:val="000043AF"/>
    <w:rsid w:val="00005094"/>
    <w:rsid w:val="000065E4"/>
    <w:rsid w:val="00006712"/>
    <w:rsid w:val="000067AA"/>
    <w:rsid w:val="000070A9"/>
    <w:rsid w:val="00007C55"/>
    <w:rsid w:val="00010855"/>
    <w:rsid w:val="00010C47"/>
    <w:rsid w:val="00010DC3"/>
    <w:rsid w:val="00010FFD"/>
    <w:rsid w:val="000116EF"/>
    <w:rsid w:val="00012634"/>
    <w:rsid w:val="000128EB"/>
    <w:rsid w:val="00013263"/>
    <w:rsid w:val="0001343C"/>
    <w:rsid w:val="00013533"/>
    <w:rsid w:val="00013935"/>
    <w:rsid w:val="00014350"/>
    <w:rsid w:val="00014722"/>
    <w:rsid w:val="00015412"/>
    <w:rsid w:val="00015955"/>
    <w:rsid w:val="00016645"/>
    <w:rsid w:val="00016CF4"/>
    <w:rsid w:val="00016DEE"/>
    <w:rsid w:val="000178D0"/>
    <w:rsid w:val="000200B9"/>
    <w:rsid w:val="000204A8"/>
    <w:rsid w:val="000207E0"/>
    <w:rsid w:val="00020F39"/>
    <w:rsid w:val="00021175"/>
    <w:rsid w:val="000211B2"/>
    <w:rsid w:val="00021305"/>
    <w:rsid w:val="000226F8"/>
    <w:rsid w:val="00022BEC"/>
    <w:rsid w:val="000236EB"/>
    <w:rsid w:val="00024905"/>
    <w:rsid w:val="00024C71"/>
    <w:rsid w:val="00025B19"/>
    <w:rsid w:val="00025DD3"/>
    <w:rsid w:val="00026214"/>
    <w:rsid w:val="0002789F"/>
    <w:rsid w:val="00027985"/>
    <w:rsid w:val="00027E0F"/>
    <w:rsid w:val="0003016F"/>
    <w:rsid w:val="0003045D"/>
    <w:rsid w:val="000304FC"/>
    <w:rsid w:val="0003051D"/>
    <w:rsid w:val="000306B9"/>
    <w:rsid w:val="00030EA2"/>
    <w:rsid w:val="00030FC8"/>
    <w:rsid w:val="00031178"/>
    <w:rsid w:val="0003126C"/>
    <w:rsid w:val="00031403"/>
    <w:rsid w:val="000317AC"/>
    <w:rsid w:val="00032015"/>
    <w:rsid w:val="00032170"/>
    <w:rsid w:val="000324E5"/>
    <w:rsid w:val="000335EE"/>
    <w:rsid w:val="000343F1"/>
    <w:rsid w:val="000352AF"/>
    <w:rsid w:val="00035506"/>
    <w:rsid w:val="00035618"/>
    <w:rsid w:val="000357BF"/>
    <w:rsid w:val="00035B32"/>
    <w:rsid w:val="0003607E"/>
    <w:rsid w:val="00036081"/>
    <w:rsid w:val="00036FAD"/>
    <w:rsid w:val="00037B76"/>
    <w:rsid w:val="00037BAB"/>
    <w:rsid w:val="00040071"/>
    <w:rsid w:val="00040FD2"/>
    <w:rsid w:val="000418C5"/>
    <w:rsid w:val="000422DD"/>
    <w:rsid w:val="00042776"/>
    <w:rsid w:val="00042B69"/>
    <w:rsid w:val="00042E23"/>
    <w:rsid w:val="0004332E"/>
    <w:rsid w:val="000433A3"/>
    <w:rsid w:val="000434C9"/>
    <w:rsid w:val="0004357B"/>
    <w:rsid w:val="0004506F"/>
    <w:rsid w:val="000456BC"/>
    <w:rsid w:val="000459E2"/>
    <w:rsid w:val="00045A40"/>
    <w:rsid w:val="00045AE0"/>
    <w:rsid w:val="00046519"/>
    <w:rsid w:val="00046C1E"/>
    <w:rsid w:val="00046DF1"/>
    <w:rsid w:val="0004762F"/>
    <w:rsid w:val="00047875"/>
    <w:rsid w:val="00047E31"/>
    <w:rsid w:val="00050A0B"/>
    <w:rsid w:val="00050DEA"/>
    <w:rsid w:val="00051A96"/>
    <w:rsid w:val="0005202E"/>
    <w:rsid w:val="00052282"/>
    <w:rsid w:val="0005251A"/>
    <w:rsid w:val="0005391A"/>
    <w:rsid w:val="00053E55"/>
    <w:rsid w:val="00053F84"/>
    <w:rsid w:val="00054C94"/>
    <w:rsid w:val="00055760"/>
    <w:rsid w:val="00056B1F"/>
    <w:rsid w:val="00060075"/>
    <w:rsid w:val="00060527"/>
    <w:rsid w:val="000605AB"/>
    <w:rsid w:val="00060AD8"/>
    <w:rsid w:val="000610B5"/>
    <w:rsid w:val="0006148E"/>
    <w:rsid w:val="000614A2"/>
    <w:rsid w:val="000614CF"/>
    <w:rsid w:val="000617B1"/>
    <w:rsid w:val="000625D8"/>
    <w:rsid w:val="0006365C"/>
    <w:rsid w:val="00063AD9"/>
    <w:rsid w:val="00063CD2"/>
    <w:rsid w:val="000642CD"/>
    <w:rsid w:val="00064E3C"/>
    <w:rsid w:val="000672F3"/>
    <w:rsid w:val="000676D7"/>
    <w:rsid w:val="0006785A"/>
    <w:rsid w:val="00067F19"/>
    <w:rsid w:val="000701AC"/>
    <w:rsid w:val="00071027"/>
    <w:rsid w:val="000715F3"/>
    <w:rsid w:val="00071749"/>
    <w:rsid w:val="00071AFD"/>
    <w:rsid w:val="00072853"/>
    <w:rsid w:val="00072AFD"/>
    <w:rsid w:val="00072BB2"/>
    <w:rsid w:val="00074B50"/>
    <w:rsid w:val="00075327"/>
    <w:rsid w:val="00075809"/>
    <w:rsid w:val="00075C66"/>
    <w:rsid w:val="0007738B"/>
    <w:rsid w:val="00077449"/>
    <w:rsid w:val="0007787F"/>
    <w:rsid w:val="00077C81"/>
    <w:rsid w:val="000801AE"/>
    <w:rsid w:val="00080511"/>
    <w:rsid w:val="00081F0F"/>
    <w:rsid w:val="00081F3B"/>
    <w:rsid w:val="000838C8"/>
    <w:rsid w:val="000839C3"/>
    <w:rsid w:val="000843AD"/>
    <w:rsid w:val="00084660"/>
    <w:rsid w:val="000847C4"/>
    <w:rsid w:val="00084E2F"/>
    <w:rsid w:val="00084FFB"/>
    <w:rsid w:val="000856D5"/>
    <w:rsid w:val="000857BB"/>
    <w:rsid w:val="000857EE"/>
    <w:rsid w:val="00085B6E"/>
    <w:rsid w:val="000873A8"/>
    <w:rsid w:val="000879CC"/>
    <w:rsid w:val="000900A4"/>
    <w:rsid w:val="000905A3"/>
    <w:rsid w:val="00090A56"/>
    <w:rsid w:val="00091296"/>
    <w:rsid w:val="000914A8"/>
    <w:rsid w:val="00091A25"/>
    <w:rsid w:val="00091FAB"/>
    <w:rsid w:val="00092002"/>
    <w:rsid w:val="00092680"/>
    <w:rsid w:val="00093416"/>
    <w:rsid w:val="00094319"/>
    <w:rsid w:val="000949A8"/>
    <w:rsid w:val="00094B94"/>
    <w:rsid w:val="0009566A"/>
    <w:rsid w:val="0009596B"/>
    <w:rsid w:val="00095C7C"/>
    <w:rsid w:val="0009652A"/>
    <w:rsid w:val="00097B8F"/>
    <w:rsid w:val="000A0FB9"/>
    <w:rsid w:val="000A2D4A"/>
    <w:rsid w:val="000A3AE3"/>
    <w:rsid w:val="000A3D66"/>
    <w:rsid w:val="000A427B"/>
    <w:rsid w:val="000A4778"/>
    <w:rsid w:val="000A4ABA"/>
    <w:rsid w:val="000A5130"/>
    <w:rsid w:val="000A591E"/>
    <w:rsid w:val="000A59B3"/>
    <w:rsid w:val="000A5B43"/>
    <w:rsid w:val="000A5B67"/>
    <w:rsid w:val="000A6745"/>
    <w:rsid w:val="000A7E28"/>
    <w:rsid w:val="000A7EFD"/>
    <w:rsid w:val="000B0262"/>
    <w:rsid w:val="000B152D"/>
    <w:rsid w:val="000B192E"/>
    <w:rsid w:val="000B1A3F"/>
    <w:rsid w:val="000B1CAA"/>
    <w:rsid w:val="000B1CF8"/>
    <w:rsid w:val="000B1E0F"/>
    <w:rsid w:val="000B236C"/>
    <w:rsid w:val="000B3935"/>
    <w:rsid w:val="000B50BE"/>
    <w:rsid w:val="000B5647"/>
    <w:rsid w:val="000B5B6C"/>
    <w:rsid w:val="000B5EE2"/>
    <w:rsid w:val="000B63B2"/>
    <w:rsid w:val="000B6C20"/>
    <w:rsid w:val="000B6CDE"/>
    <w:rsid w:val="000B6D18"/>
    <w:rsid w:val="000B7194"/>
    <w:rsid w:val="000B7D33"/>
    <w:rsid w:val="000C0044"/>
    <w:rsid w:val="000C011D"/>
    <w:rsid w:val="000C0393"/>
    <w:rsid w:val="000C07DA"/>
    <w:rsid w:val="000C07F7"/>
    <w:rsid w:val="000C09A9"/>
    <w:rsid w:val="000C0B14"/>
    <w:rsid w:val="000C2403"/>
    <w:rsid w:val="000C29BE"/>
    <w:rsid w:val="000C358F"/>
    <w:rsid w:val="000C45E3"/>
    <w:rsid w:val="000C4E2D"/>
    <w:rsid w:val="000C5330"/>
    <w:rsid w:val="000C55FA"/>
    <w:rsid w:val="000C5853"/>
    <w:rsid w:val="000C5C64"/>
    <w:rsid w:val="000C5D33"/>
    <w:rsid w:val="000C6113"/>
    <w:rsid w:val="000C61FF"/>
    <w:rsid w:val="000C69EF"/>
    <w:rsid w:val="000C7CF3"/>
    <w:rsid w:val="000C7F6C"/>
    <w:rsid w:val="000D10ED"/>
    <w:rsid w:val="000D1D05"/>
    <w:rsid w:val="000D2263"/>
    <w:rsid w:val="000D2F6C"/>
    <w:rsid w:val="000D2F73"/>
    <w:rsid w:val="000D3084"/>
    <w:rsid w:val="000D338A"/>
    <w:rsid w:val="000D3A27"/>
    <w:rsid w:val="000D3A3F"/>
    <w:rsid w:val="000D4376"/>
    <w:rsid w:val="000D5274"/>
    <w:rsid w:val="000D5281"/>
    <w:rsid w:val="000D5865"/>
    <w:rsid w:val="000D5D68"/>
    <w:rsid w:val="000D6033"/>
    <w:rsid w:val="000D6C92"/>
    <w:rsid w:val="000E0823"/>
    <w:rsid w:val="000E0890"/>
    <w:rsid w:val="000E1A7F"/>
    <w:rsid w:val="000E2C8B"/>
    <w:rsid w:val="000E2D61"/>
    <w:rsid w:val="000E2DBF"/>
    <w:rsid w:val="000E2F9D"/>
    <w:rsid w:val="000E31BF"/>
    <w:rsid w:val="000E36C4"/>
    <w:rsid w:val="000E3AE1"/>
    <w:rsid w:val="000E3F4D"/>
    <w:rsid w:val="000E47A2"/>
    <w:rsid w:val="000E528B"/>
    <w:rsid w:val="000E55A5"/>
    <w:rsid w:val="000E567C"/>
    <w:rsid w:val="000E5DFB"/>
    <w:rsid w:val="000E61FE"/>
    <w:rsid w:val="000E6FA3"/>
    <w:rsid w:val="000E78A0"/>
    <w:rsid w:val="000E7CED"/>
    <w:rsid w:val="000F093C"/>
    <w:rsid w:val="000F1B21"/>
    <w:rsid w:val="000F20A5"/>
    <w:rsid w:val="000F2397"/>
    <w:rsid w:val="000F3331"/>
    <w:rsid w:val="000F4C55"/>
    <w:rsid w:val="000F4EC9"/>
    <w:rsid w:val="000F5008"/>
    <w:rsid w:val="000F5350"/>
    <w:rsid w:val="000F5351"/>
    <w:rsid w:val="000F53BF"/>
    <w:rsid w:val="000F654B"/>
    <w:rsid w:val="000F66A7"/>
    <w:rsid w:val="000F6C1F"/>
    <w:rsid w:val="000F71C9"/>
    <w:rsid w:val="000F763B"/>
    <w:rsid w:val="000F7783"/>
    <w:rsid w:val="00100481"/>
    <w:rsid w:val="0010098B"/>
    <w:rsid w:val="00100C7F"/>
    <w:rsid w:val="001014D1"/>
    <w:rsid w:val="001017BF"/>
    <w:rsid w:val="00101F4B"/>
    <w:rsid w:val="001020E9"/>
    <w:rsid w:val="0010245D"/>
    <w:rsid w:val="00102C34"/>
    <w:rsid w:val="001038B4"/>
    <w:rsid w:val="001040F0"/>
    <w:rsid w:val="0010516C"/>
    <w:rsid w:val="00105313"/>
    <w:rsid w:val="00106262"/>
    <w:rsid w:val="001062A7"/>
    <w:rsid w:val="00106468"/>
    <w:rsid w:val="001101F3"/>
    <w:rsid w:val="0011130C"/>
    <w:rsid w:val="0011173E"/>
    <w:rsid w:val="00111871"/>
    <w:rsid w:val="00111B01"/>
    <w:rsid w:val="00111BC7"/>
    <w:rsid w:val="00112DB6"/>
    <w:rsid w:val="00113645"/>
    <w:rsid w:val="00114155"/>
    <w:rsid w:val="0011468A"/>
    <w:rsid w:val="00114B14"/>
    <w:rsid w:val="00114C9A"/>
    <w:rsid w:val="00117A1E"/>
    <w:rsid w:val="00117A9F"/>
    <w:rsid w:val="00120034"/>
    <w:rsid w:val="00120223"/>
    <w:rsid w:val="00120A21"/>
    <w:rsid w:val="00120DDA"/>
    <w:rsid w:val="00121736"/>
    <w:rsid w:val="00121A30"/>
    <w:rsid w:val="00121C30"/>
    <w:rsid w:val="00121FAB"/>
    <w:rsid w:val="00122C47"/>
    <w:rsid w:val="00123257"/>
    <w:rsid w:val="00123A44"/>
    <w:rsid w:val="00123A81"/>
    <w:rsid w:val="00123EEA"/>
    <w:rsid w:val="001248CE"/>
    <w:rsid w:val="00124961"/>
    <w:rsid w:val="00125AA6"/>
    <w:rsid w:val="00125DAB"/>
    <w:rsid w:val="00125E62"/>
    <w:rsid w:val="00125F2E"/>
    <w:rsid w:val="00126226"/>
    <w:rsid w:val="0012661C"/>
    <w:rsid w:val="00126EEC"/>
    <w:rsid w:val="001273FC"/>
    <w:rsid w:val="00127571"/>
    <w:rsid w:val="001276F9"/>
    <w:rsid w:val="00127D3B"/>
    <w:rsid w:val="00127FD4"/>
    <w:rsid w:val="001302D2"/>
    <w:rsid w:val="0013059A"/>
    <w:rsid w:val="00131283"/>
    <w:rsid w:val="001336C4"/>
    <w:rsid w:val="00133916"/>
    <w:rsid w:val="0013394D"/>
    <w:rsid w:val="00133D72"/>
    <w:rsid w:val="00134059"/>
    <w:rsid w:val="0013426A"/>
    <w:rsid w:val="00134627"/>
    <w:rsid w:val="001350A1"/>
    <w:rsid w:val="001350C4"/>
    <w:rsid w:val="00135D78"/>
    <w:rsid w:val="00135E23"/>
    <w:rsid w:val="00135EF4"/>
    <w:rsid w:val="00136119"/>
    <w:rsid w:val="0013648F"/>
    <w:rsid w:val="00137792"/>
    <w:rsid w:val="00140512"/>
    <w:rsid w:val="0014069B"/>
    <w:rsid w:val="00140DFA"/>
    <w:rsid w:val="00141136"/>
    <w:rsid w:val="00141547"/>
    <w:rsid w:val="0014303E"/>
    <w:rsid w:val="00143117"/>
    <w:rsid w:val="00143FF0"/>
    <w:rsid w:val="0014504C"/>
    <w:rsid w:val="00145A1D"/>
    <w:rsid w:val="00146683"/>
    <w:rsid w:val="00146C91"/>
    <w:rsid w:val="00146F76"/>
    <w:rsid w:val="00146FF0"/>
    <w:rsid w:val="00147536"/>
    <w:rsid w:val="00147986"/>
    <w:rsid w:val="001479E1"/>
    <w:rsid w:val="00150625"/>
    <w:rsid w:val="00150719"/>
    <w:rsid w:val="001512F4"/>
    <w:rsid w:val="00151768"/>
    <w:rsid w:val="00151CA1"/>
    <w:rsid w:val="001530C1"/>
    <w:rsid w:val="00153566"/>
    <w:rsid w:val="00153CE3"/>
    <w:rsid w:val="00153FE3"/>
    <w:rsid w:val="0015475D"/>
    <w:rsid w:val="00154958"/>
    <w:rsid w:val="00154D53"/>
    <w:rsid w:val="00155520"/>
    <w:rsid w:val="001566DE"/>
    <w:rsid w:val="00157399"/>
    <w:rsid w:val="0015760B"/>
    <w:rsid w:val="00157CB3"/>
    <w:rsid w:val="00157DCF"/>
    <w:rsid w:val="00157ED7"/>
    <w:rsid w:val="001609B6"/>
    <w:rsid w:val="00162081"/>
    <w:rsid w:val="001620AB"/>
    <w:rsid w:val="001620B7"/>
    <w:rsid w:val="00162592"/>
    <w:rsid w:val="00162932"/>
    <w:rsid w:val="00162ACA"/>
    <w:rsid w:val="00162BB6"/>
    <w:rsid w:val="001631A1"/>
    <w:rsid w:val="00163BA4"/>
    <w:rsid w:val="0016416C"/>
    <w:rsid w:val="00164872"/>
    <w:rsid w:val="001657CB"/>
    <w:rsid w:val="00166D5B"/>
    <w:rsid w:val="00166DEF"/>
    <w:rsid w:val="001675BB"/>
    <w:rsid w:val="00167D47"/>
    <w:rsid w:val="0017192D"/>
    <w:rsid w:val="00171FF8"/>
    <w:rsid w:val="00172596"/>
    <w:rsid w:val="00172B4A"/>
    <w:rsid w:val="00173599"/>
    <w:rsid w:val="00173656"/>
    <w:rsid w:val="00173891"/>
    <w:rsid w:val="00173BD3"/>
    <w:rsid w:val="001744C1"/>
    <w:rsid w:val="001757CA"/>
    <w:rsid w:val="001758E8"/>
    <w:rsid w:val="00175A58"/>
    <w:rsid w:val="00175B1D"/>
    <w:rsid w:val="0017653E"/>
    <w:rsid w:val="001775E2"/>
    <w:rsid w:val="001801FA"/>
    <w:rsid w:val="001829B9"/>
    <w:rsid w:val="00182B37"/>
    <w:rsid w:val="00182B3C"/>
    <w:rsid w:val="001834DD"/>
    <w:rsid w:val="00183A77"/>
    <w:rsid w:val="00183B4D"/>
    <w:rsid w:val="00184657"/>
    <w:rsid w:val="00184CA2"/>
    <w:rsid w:val="00184EE1"/>
    <w:rsid w:val="00185095"/>
    <w:rsid w:val="001861AF"/>
    <w:rsid w:val="00186322"/>
    <w:rsid w:val="00186AC9"/>
    <w:rsid w:val="001874AF"/>
    <w:rsid w:val="0018776F"/>
    <w:rsid w:val="00187DBE"/>
    <w:rsid w:val="00190169"/>
    <w:rsid w:val="00190192"/>
    <w:rsid w:val="001901BF"/>
    <w:rsid w:val="00190826"/>
    <w:rsid w:val="00190C38"/>
    <w:rsid w:val="00190E5E"/>
    <w:rsid w:val="001911FA"/>
    <w:rsid w:val="001927F5"/>
    <w:rsid w:val="00192933"/>
    <w:rsid w:val="00192F8C"/>
    <w:rsid w:val="001933EB"/>
    <w:rsid w:val="00193642"/>
    <w:rsid w:val="0019371F"/>
    <w:rsid w:val="00194927"/>
    <w:rsid w:val="00195952"/>
    <w:rsid w:val="00196798"/>
    <w:rsid w:val="0019734E"/>
    <w:rsid w:val="001979A4"/>
    <w:rsid w:val="00197CD1"/>
    <w:rsid w:val="00197F29"/>
    <w:rsid w:val="00197FAA"/>
    <w:rsid w:val="001A013C"/>
    <w:rsid w:val="001A0C41"/>
    <w:rsid w:val="001A0D38"/>
    <w:rsid w:val="001A0DE7"/>
    <w:rsid w:val="001A1249"/>
    <w:rsid w:val="001A1337"/>
    <w:rsid w:val="001A15BB"/>
    <w:rsid w:val="001A1623"/>
    <w:rsid w:val="001A18B3"/>
    <w:rsid w:val="001A2628"/>
    <w:rsid w:val="001A2F19"/>
    <w:rsid w:val="001A30B9"/>
    <w:rsid w:val="001A314A"/>
    <w:rsid w:val="001A31AD"/>
    <w:rsid w:val="001A325B"/>
    <w:rsid w:val="001A439E"/>
    <w:rsid w:val="001A44C9"/>
    <w:rsid w:val="001A4A7D"/>
    <w:rsid w:val="001A4DEF"/>
    <w:rsid w:val="001A4FA4"/>
    <w:rsid w:val="001A500B"/>
    <w:rsid w:val="001A5559"/>
    <w:rsid w:val="001A5AFC"/>
    <w:rsid w:val="001A7186"/>
    <w:rsid w:val="001A71C4"/>
    <w:rsid w:val="001A73E6"/>
    <w:rsid w:val="001A7701"/>
    <w:rsid w:val="001A774F"/>
    <w:rsid w:val="001A7A5D"/>
    <w:rsid w:val="001A7E61"/>
    <w:rsid w:val="001B14F6"/>
    <w:rsid w:val="001B18D4"/>
    <w:rsid w:val="001B2790"/>
    <w:rsid w:val="001B46FB"/>
    <w:rsid w:val="001B5BDA"/>
    <w:rsid w:val="001B6299"/>
    <w:rsid w:val="001B6C58"/>
    <w:rsid w:val="001B7D01"/>
    <w:rsid w:val="001C0915"/>
    <w:rsid w:val="001C13C6"/>
    <w:rsid w:val="001C1D9B"/>
    <w:rsid w:val="001C2342"/>
    <w:rsid w:val="001C26B4"/>
    <w:rsid w:val="001C2F4D"/>
    <w:rsid w:val="001C3CBE"/>
    <w:rsid w:val="001C3E78"/>
    <w:rsid w:val="001C4717"/>
    <w:rsid w:val="001C5163"/>
    <w:rsid w:val="001C5841"/>
    <w:rsid w:val="001C594A"/>
    <w:rsid w:val="001C5CF8"/>
    <w:rsid w:val="001C5D7F"/>
    <w:rsid w:val="001C63F7"/>
    <w:rsid w:val="001C6486"/>
    <w:rsid w:val="001C6F42"/>
    <w:rsid w:val="001D0711"/>
    <w:rsid w:val="001D076B"/>
    <w:rsid w:val="001D08FF"/>
    <w:rsid w:val="001D09B5"/>
    <w:rsid w:val="001D0B65"/>
    <w:rsid w:val="001D0FE3"/>
    <w:rsid w:val="001D1114"/>
    <w:rsid w:val="001D131B"/>
    <w:rsid w:val="001D19E1"/>
    <w:rsid w:val="001D1CA0"/>
    <w:rsid w:val="001D206F"/>
    <w:rsid w:val="001D21C6"/>
    <w:rsid w:val="001D33D3"/>
    <w:rsid w:val="001D3614"/>
    <w:rsid w:val="001D3943"/>
    <w:rsid w:val="001D41AB"/>
    <w:rsid w:val="001D5962"/>
    <w:rsid w:val="001D5F18"/>
    <w:rsid w:val="001D5F35"/>
    <w:rsid w:val="001D6429"/>
    <w:rsid w:val="001D64FF"/>
    <w:rsid w:val="001D67C8"/>
    <w:rsid w:val="001D6DE2"/>
    <w:rsid w:val="001D778A"/>
    <w:rsid w:val="001D7830"/>
    <w:rsid w:val="001E0FDD"/>
    <w:rsid w:val="001E1601"/>
    <w:rsid w:val="001E1822"/>
    <w:rsid w:val="001E1BB8"/>
    <w:rsid w:val="001E28C4"/>
    <w:rsid w:val="001E2C08"/>
    <w:rsid w:val="001E2DA0"/>
    <w:rsid w:val="001E2DB1"/>
    <w:rsid w:val="001E2EB8"/>
    <w:rsid w:val="001E33BB"/>
    <w:rsid w:val="001E341C"/>
    <w:rsid w:val="001E372B"/>
    <w:rsid w:val="001E4649"/>
    <w:rsid w:val="001E476E"/>
    <w:rsid w:val="001E4A0B"/>
    <w:rsid w:val="001E56FF"/>
    <w:rsid w:val="001E6381"/>
    <w:rsid w:val="001E652F"/>
    <w:rsid w:val="001E6D23"/>
    <w:rsid w:val="001E7AF4"/>
    <w:rsid w:val="001E7B5C"/>
    <w:rsid w:val="001F0E9E"/>
    <w:rsid w:val="001F10AB"/>
    <w:rsid w:val="001F1296"/>
    <w:rsid w:val="001F1946"/>
    <w:rsid w:val="001F23B6"/>
    <w:rsid w:val="001F344F"/>
    <w:rsid w:val="001F393A"/>
    <w:rsid w:val="001F39C1"/>
    <w:rsid w:val="001F3ABF"/>
    <w:rsid w:val="001F3CB5"/>
    <w:rsid w:val="001F3DE0"/>
    <w:rsid w:val="001F3E5B"/>
    <w:rsid w:val="001F3EE6"/>
    <w:rsid w:val="001F4116"/>
    <w:rsid w:val="001F5AD6"/>
    <w:rsid w:val="001F6799"/>
    <w:rsid w:val="001F6CFA"/>
    <w:rsid w:val="001F6EDD"/>
    <w:rsid w:val="001F704B"/>
    <w:rsid w:val="001F7AF8"/>
    <w:rsid w:val="00200341"/>
    <w:rsid w:val="00200668"/>
    <w:rsid w:val="00200CBD"/>
    <w:rsid w:val="00200CBF"/>
    <w:rsid w:val="00200F33"/>
    <w:rsid w:val="00201C45"/>
    <w:rsid w:val="00201C5B"/>
    <w:rsid w:val="00202DCB"/>
    <w:rsid w:val="0020323D"/>
    <w:rsid w:val="00203525"/>
    <w:rsid w:val="00203E10"/>
    <w:rsid w:val="00203FBE"/>
    <w:rsid w:val="00204BE6"/>
    <w:rsid w:val="00204D44"/>
    <w:rsid w:val="002062CB"/>
    <w:rsid w:val="002064DF"/>
    <w:rsid w:val="00207163"/>
    <w:rsid w:val="00207427"/>
    <w:rsid w:val="00207796"/>
    <w:rsid w:val="0021119E"/>
    <w:rsid w:val="002115C8"/>
    <w:rsid w:val="0021241D"/>
    <w:rsid w:val="002125DA"/>
    <w:rsid w:val="00212793"/>
    <w:rsid w:val="00212A2D"/>
    <w:rsid w:val="002130A4"/>
    <w:rsid w:val="00213263"/>
    <w:rsid w:val="002143BA"/>
    <w:rsid w:val="00214556"/>
    <w:rsid w:val="00214A41"/>
    <w:rsid w:val="00215663"/>
    <w:rsid w:val="00215BE6"/>
    <w:rsid w:val="00215D9C"/>
    <w:rsid w:val="00215F71"/>
    <w:rsid w:val="0021645D"/>
    <w:rsid w:val="00216A0C"/>
    <w:rsid w:val="00216F77"/>
    <w:rsid w:val="00217378"/>
    <w:rsid w:val="0021780C"/>
    <w:rsid w:val="00217A14"/>
    <w:rsid w:val="0022002D"/>
    <w:rsid w:val="00220762"/>
    <w:rsid w:val="002209FD"/>
    <w:rsid w:val="00220D98"/>
    <w:rsid w:val="00220EDB"/>
    <w:rsid w:val="00221166"/>
    <w:rsid w:val="002213E9"/>
    <w:rsid w:val="00221F87"/>
    <w:rsid w:val="00222359"/>
    <w:rsid w:val="00222F9E"/>
    <w:rsid w:val="00223C29"/>
    <w:rsid w:val="00224222"/>
    <w:rsid w:val="002242B7"/>
    <w:rsid w:val="0022447D"/>
    <w:rsid w:val="002255BC"/>
    <w:rsid w:val="00225916"/>
    <w:rsid w:val="00225A60"/>
    <w:rsid w:val="00225AEB"/>
    <w:rsid w:val="00225B2A"/>
    <w:rsid w:val="00227098"/>
    <w:rsid w:val="00227224"/>
    <w:rsid w:val="0022772B"/>
    <w:rsid w:val="00230610"/>
    <w:rsid w:val="00230A68"/>
    <w:rsid w:val="002315C0"/>
    <w:rsid w:val="002315F7"/>
    <w:rsid w:val="002325E5"/>
    <w:rsid w:val="002336A5"/>
    <w:rsid w:val="002345E1"/>
    <w:rsid w:val="00234A9A"/>
    <w:rsid w:val="00235258"/>
    <w:rsid w:val="002355B0"/>
    <w:rsid w:val="00235FE1"/>
    <w:rsid w:val="00236761"/>
    <w:rsid w:val="00237611"/>
    <w:rsid w:val="002408C0"/>
    <w:rsid w:val="00241251"/>
    <w:rsid w:val="00241468"/>
    <w:rsid w:val="00241AF2"/>
    <w:rsid w:val="00242253"/>
    <w:rsid w:val="00242587"/>
    <w:rsid w:val="00242AA5"/>
    <w:rsid w:val="00242C60"/>
    <w:rsid w:val="0024327F"/>
    <w:rsid w:val="00243C37"/>
    <w:rsid w:val="00244765"/>
    <w:rsid w:val="00244A8A"/>
    <w:rsid w:val="00244ED3"/>
    <w:rsid w:val="0024612D"/>
    <w:rsid w:val="00246D48"/>
    <w:rsid w:val="00247261"/>
    <w:rsid w:val="00247734"/>
    <w:rsid w:val="00250459"/>
    <w:rsid w:val="002505DA"/>
    <w:rsid w:val="00252469"/>
    <w:rsid w:val="00252E02"/>
    <w:rsid w:val="0025308A"/>
    <w:rsid w:val="0025312C"/>
    <w:rsid w:val="00253A06"/>
    <w:rsid w:val="0025438D"/>
    <w:rsid w:val="00254574"/>
    <w:rsid w:val="00254E53"/>
    <w:rsid w:val="00255971"/>
    <w:rsid w:val="00255AB1"/>
    <w:rsid w:val="00256208"/>
    <w:rsid w:val="00256A09"/>
    <w:rsid w:val="00257857"/>
    <w:rsid w:val="002602B3"/>
    <w:rsid w:val="00260C4B"/>
    <w:rsid w:val="00260F08"/>
    <w:rsid w:val="002612CC"/>
    <w:rsid w:val="00261647"/>
    <w:rsid w:val="002626A1"/>
    <w:rsid w:val="002626C5"/>
    <w:rsid w:val="00263216"/>
    <w:rsid w:val="002632D5"/>
    <w:rsid w:val="00264C5B"/>
    <w:rsid w:val="002652D1"/>
    <w:rsid w:val="00266073"/>
    <w:rsid w:val="0026625B"/>
    <w:rsid w:val="00266839"/>
    <w:rsid w:val="00266D56"/>
    <w:rsid w:val="002673F0"/>
    <w:rsid w:val="0026789F"/>
    <w:rsid w:val="00267B62"/>
    <w:rsid w:val="00267E8D"/>
    <w:rsid w:val="002709EF"/>
    <w:rsid w:val="00270B39"/>
    <w:rsid w:val="0027114C"/>
    <w:rsid w:val="002723A5"/>
    <w:rsid w:val="00272617"/>
    <w:rsid w:val="002728A5"/>
    <w:rsid w:val="00272C28"/>
    <w:rsid w:val="00272DB2"/>
    <w:rsid w:val="002735EF"/>
    <w:rsid w:val="00273C28"/>
    <w:rsid w:val="00273EEE"/>
    <w:rsid w:val="00275432"/>
    <w:rsid w:val="002756BB"/>
    <w:rsid w:val="00275B6F"/>
    <w:rsid w:val="00275E1B"/>
    <w:rsid w:val="00275ECF"/>
    <w:rsid w:val="00276108"/>
    <w:rsid w:val="002761B7"/>
    <w:rsid w:val="00276908"/>
    <w:rsid w:val="0027701D"/>
    <w:rsid w:val="00277042"/>
    <w:rsid w:val="00277166"/>
    <w:rsid w:val="00277566"/>
    <w:rsid w:val="00277A74"/>
    <w:rsid w:val="00280A1D"/>
    <w:rsid w:val="00280C04"/>
    <w:rsid w:val="00280C79"/>
    <w:rsid w:val="002810C3"/>
    <w:rsid w:val="002812C8"/>
    <w:rsid w:val="002818D8"/>
    <w:rsid w:val="00281A0E"/>
    <w:rsid w:val="00282263"/>
    <w:rsid w:val="00282C2E"/>
    <w:rsid w:val="00282F30"/>
    <w:rsid w:val="00283176"/>
    <w:rsid w:val="0028365D"/>
    <w:rsid w:val="00283C66"/>
    <w:rsid w:val="0028412F"/>
    <w:rsid w:val="00285370"/>
    <w:rsid w:val="0028564B"/>
    <w:rsid w:val="00285912"/>
    <w:rsid w:val="00285BAF"/>
    <w:rsid w:val="00287C70"/>
    <w:rsid w:val="00287F27"/>
    <w:rsid w:val="002902A4"/>
    <w:rsid w:val="0029044D"/>
    <w:rsid w:val="00290E89"/>
    <w:rsid w:val="002918ED"/>
    <w:rsid w:val="002926D4"/>
    <w:rsid w:val="00294353"/>
    <w:rsid w:val="002947DB"/>
    <w:rsid w:val="00294E79"/>
    <w:rsid w:val="00294EAE"/>
    <w:rsid w:val="00295329"/>
    <w:rsid w:val="0029555B"/>
    <w:rsid w:val="002955FA"/>
    <w:rsid w:val="00296537"/>
    <w:rsid w:val="00296BDF"/>
    <w:rsid w:val="00297084"/>
    <w:rsid w:val="00297438"/>
    <w:rsid w:val="0029797E"/>
    <w:rsid w:val="002A05AD"/>
    <w:rsid w:val="002A0B1F"/>
    <w:rsid w:val="002A1910"/>
    <w:rsid w:val="002A1FD4"/>
    <w:rsid w:val="002A2621"/>
    <w:rsid w:val="002A2BA7"/>
    <w:rsid w:val="002A2CEB"/>
    <w:rsid w:val="002A3931"/>
    <w:rsid w:val="002A3E05"/>
    <w:rsid w:val="002A46FB"/>
    <w:rsid w:val="002A4771"/>
    <w:rsid w:val="002A48A9"/>
    <w:rsid w:val="002A4EF8"/>
    <w:rsid w:val="002A4FB1"/>
    <w:rsid w:val="002A5176"/>
    <w:rsid w:val="002A5584"/>
    <w:rsid w:val="002A577B"/>
    <w:rsid w:val="002A5E43"/>
    <w:rsid w:val="002A67F9"/>
    <w:rsid w:val="002A7DFE"/>
    <w:rsid w:val="002A7E37"/>
    <w:rsid w:val="002B0460"/>
    <w:rsid w:val="002B0609"/>
    <w:rsid w:val="002B07DE"/>
    <w:rsid w:val="002B0915"/>
    <w:rsid w:val="002B239F"/>
    <w:rsid w:val="002B26CA"/>
    <w:rsid w:val="002B2A96"/>
    <w:rsid w:val="002B2C7F"/>
    <w:rsid w:val="002B3104"/>
    <w:rsid w:val="002B3162"/>
    <w:rsid w:val="002B43BC"/>
    <w:rsid w:val="002B44C2"/>
    <w:rsid w:val="002B464E"/>
    <w:rsid w:val="002B4942"/>
    <w:rsid w:val="002B57F4"/>
    <w:rsid w:val="002B59DC"/>
    <w:rsid w:val="002B613E"/>
    <w:rsid w:val="002B644E"/>
    <w:rsid w:val="002B6A06"/>
    <w:rsid w:val="002B6CE2"/>
    <w:rsid w:val="002B72A5"/>
    <w:rsid w:val="002B7A31"/>
    <w:rsid w:val="002C05A7"/>
    <w:rsid w:val="002C0B6C"/>
    <w:rsid w:val="002C0E44"/>
    <w:rsid w:val="002C1392"/>
    <w:rsid w:val="002C150D"/>
    <w:rsid w:val="002C169B"/>
    <w:rsid w:val="002C1883"/>
    <w:rsid w:val="002C1E14"/>
    <w:rsid w:val="002C1FB5"/>
    <w:rsid w:val="002C2156"/>
    <w:rsid w:val="002C258E"/>
    <w:rsid w:val="002C2FE3"/>
    <w:rsid w:val="002C37E8"/>
    <w:rsid w:val="002C3C57"/>
    <w:rsid w:val="002C4411"/>
    <w:rsid w:val="002C48AF"/>
    <w:rsid w:val="002C6330"/>
    <w:rsid w:val="002C6352"/>
    <w:rsid w:val="002C6686"/>
    <w:rsid w:val="002C6895"/>
    <w:rsid w:val="002C6E95"/>
    <w:rsid w:val="002C7235"/>
    <w:rsid w:val="002C7859"/>
    <w:rsid w:val="002D0200"/>
    <w:rsid w:val="002D0D40"/>
    <w:rsid w:val="002D0DA8"/>
    <w:rsid w:val="002D0DF7"/>
    <w:rsid w:val="002D1502"/>
    <w:rsid w:val="002D1609"/>
    <w:rsid w:val="002D21AD"/>
    <w:rsid w:val="002D312A"/>
    <w:rsid w:val="002D32C9"/>
    <w:rsid w:val="002D3817"/>
    <w:rsid w:val="002D3B27"/>
    <w:rsid w:val="002D3D54"/>
    <w:rsid w:val="002D4206"/>
    <w:rsid w:val="002D590F"/>
    <w:rsid w:val="002D609A"/>
    <w:rsid w:val="002D63D8"/>
    <w:rsid w:val="002D6ECB"/>
    <w:rsid w:val="002D7B2D"/>
    <w:rsid w:val="002E04F5"/>
    <w:rsid w:val="002E13F6"/>
    <w:rsid w:val="002E199D"/>
    <w:rsid w:val="002E1C88"/>
    <w:rsid w:val="002E30D4"/>
    <w:rsid w:val="002E3A7D"/>
    <w:rsid w:val="002E3B6C"/>
    <w:rsid w:val="002E3C9D"/>
    <w:rsid w:val="002E3EFD"/>
    <w:rsid w:val="002E417F"/>
    <w:rsid w:val="002E584C"/>
    <w:rsid w:val="002E5C81"/>
    <w:rsid w:val="002E5D5E"/>
    <w:rsid w:val="002E5F8E"/>
    <w:rsid w:val="002E60FC"/>
    <w:rsid w:val="002E763F"/>
    <w:rsid w:val="002E7B1E"/>
    <w:rsid w:val="002E7E21"/>
    <w:rsid w:val="002F0A47"/>
    <w:rsid w:val="002F1569"/>
    <w:rsid w:val="002F16C1"/>
    <w:rsid w:val="002F173A"/>
    <w:rsid w:val="002F1C0C"/>
    <w:rsid w:val="002F1DEB"/>
    <w:rsid w:val="002F34B7"/>
    <w:rsid w:val="002F360F"/>
    <w:rsid w:val="002F3920"/>
    <w:rsid w:val="002F3D92"/>
    <w:rsid w:val="002F411B"/>
    <w:rsid w:val="002F4349"/>
    <w:rsid w:val="002F470D"/>
    <w:rsid w:val="002F4EA1"/>
    <w:rsid w:val="002F5E8A"/>
    <w:rsid w:val="002F64E3"/>
    <w:rsid w:val="002F6BFB"/>
    <w:rsid w:val="002F7F11"/>
    <w:rsid w:val="002F7F23"/>
    <w:rsid w:val="003003EE"/>
    <w:rsid w:val="0030042F"/>
    <w:rsid w:val="003005FA"/>
    <w:rsid w:val="00300D81"/>
    <w:rsid w:val="00300F8C"/>
    <w:rsid w:val="003013DD"/>
    <w:rsid w:val="0030145D"/>
    <w:rsid w:val="00301BB9"/>
    <w:rsid w:val="00301E22"/>
    <w:rsid w:val="0030241C"/>
    <w:rsid w:val="00302A0F"/>
    <w:rsid w:val="00302AF1"/>
    <w:rsid w:val="00302B02"/>
    <w:rsid w:val="00302C43"/>
    <w:rsid w:val="00302C52"/>
    <w:rsid w:val="0030401D"/>
    <w:rsid w:val="0030408B"/>
    <w:rsid w:val="00304200"/>
    <w:rsid w:val="003044EE"/>
    <w:rsid w:val="00304541"/>
    <w:rsid w:val="00306716"/>
    <w:rsid w:val="003074B7"/>
    <w:rsid w:val="00307819"/>
    <w:rsid w:val="00307A19"/>
    <w:rsid w:val="00310376"/>
    <w:rsid w:val="003104F1"/>
    <w:rsid w:val="00311CE5"/>
    <w:rsid w:val="0031307C"/>
    <w:rsid w:val="00314615"/>
    <w:rsid w:val="00314928"/>
    <w:rsid w:val="00315C4D"/>
    <w:rsid w:val="003160EF"/>
    <w:rsid w:val="003168E8"/>
    <w:rsid w:val="00316C40"/>
    <w:rsid w:val="003174B7"/>
    <w:rsid w:val="00317B13"/>
    <w:rsid w:val="003210E7"/>
    <w:rsid w:val="003219FA"/>
    <w:rsid w:val="003220C0"/>
    <w:rsid w:val="00322A04"/>
    <w:rsid w:val="00322CFC"/>
    <w:rsid w:val="00323A8B"/>
    <w:rsid w:val="00323C93"/>
    <w:rsid w:val="00324370"/>
    <w:rsid w:val="00324429"/>
    <w:rsid w:val="003249C9"/>
    <w:rsid w:val="00324C74"/>
    <w:rsid w:val="00324E0D"/>
    <w:rsid w:val="00325FC7"/>
    <w:rsid w:val="00326116"/>
    <w:rsid w:val="003269D6"/>
    <w:rsid w:val="0032741B"/>
    <w:rsid w:val="0032748E"/>
    <w:rsid w:val="003276B3"/>
    <w:rsid w:val="00327C37"/>
    <w:rsid w:val="00330986"/>
    <w:rsid w:val="00330F0F"/>
    <w:rsid w:val="003316D6"/>
    <w:rsid w:val="003318F0"/>
    <w:rsid w:val="00331A3E"/>
    <w:rsid w:val="00331D64"/>
    <w:rsid w:val="00333374"/>
    <w:rsid w:val="00333558"/>
    <w:rsid w:val="003342CA"/>
    <w:rsid w:val="00334A22"/>
    <w:rsid w:val="00335052"/>
    <w:rsid w:val="00335386"/>
    <w:rsid w:val="0033547E"/>
    <w:rsid w:val="0033556B"/>
    <w:rsid w:val="003355D3"/>
    <w:rsid w:val="00335775"/>
    <w:rsid w:val="00335796"/>
    <w:rsid w:val="00336B45"/>
    <w:rsid w:val="0033721C"/>
    <w:rsid w:val="003372A0"/>
    <w:rsid w:val="0033754C"/>
    <w:rsid w:val="00337AC2"/>
    <w:rsid w:val="00337C91"/>
    <w:rsid w:val="00340018"/>
    <w:rsid w:val="00340068"/>
    <w:rsid w:val="00340917"/>
    <w:rsid w:val="00340DE7"/>
    <w:rsid w:val="00341631"/>
    <w:rsid w:val="0034332B"/>
    <w:rsid w:val="00343AED"/>
    <w:rsid w:val="00344B7A"/>
    <w:rsid w:val="00345CEF"/>
    <w:rsid w:val="00345DFF"/>
    <w:rsid w:val="00345F44"/>
    <w:rsid w:val="00346827"/>
    <w:rsid w:val="003471F9"/>
    <w:rsid w:val="00350967"/>
    <w:rsid w:val="0035254C"/>
    <w:rsid w:val="003528DB"/>
    <w:rsid w:val="00353C42"/>
    <w:rsid w:val="00354470"/>
    <w:rsid w:val="003547E6"/>
    <w:rsid w:val="00354D98"/>
    <w:rsid w:val="0035505F"/>
    <w:rsid w:val="00355907"/>
    <w:rsid w:val="003563A2"/>
    <w:rsid w:val="00356CAB"/>
    <w:rsid w:val="00356E10"/>
    <w:rsid w:val="0035718A"/>
    <w:rsid w:val="003575FA"/>
    <w:rsid w:val="00357AC3"/>
    <w:rsid w:val="00357E59"/>
    <w:rsid w:val="00360104"/>
    <w:rsid w:val="0036160C"/>
    <w:rsid w:val="00362010"/>
    <w:rsid w:val="003624A1"/>
    <w:rsid w:val="00362644"/>
    <w:rsid w:val="00362BB2"/>
    <w:rsid w:val="00362E9B"/>
    <w:rsid w:val="003637C2"/>
    <w:rsid w:val="00363DBB"/>
    <w:rsid w:val="00363F14"/>
    <w:rsid w:val="00364494"/>
    <w:rsid w:val="0036463A"/>
    <w:rsid w:val="00364D71"/>
    <w:rsid w:val="00364DD0"/>
    <w:rsid w:val="00364E32"/>
    <w:rsid w:val="003653EC"/>
    <w:rsid w:val="003671FC"/>
    <w:rsid w:val="00367A78"/>
    <w:rsid w:val="00367B5D"/>
    <w:rsid w:val="003717C3"/>
    <w:rsid w:val="00372489"/>
    <w:rsid w:val="0037263A"/>
    <w:rsid w:val="00372DAA"/>
    <w:rsid w:val="00373AFB"/>
    <w:rsid w:val="0037405A"/>
    <w:rsid w:val="003747F0"/>
    <w:rsid w:val="00375592"/>
    <w:rsid w:val="003755E2"/>
    <w:rsid w:val="00375A00"/>
    <w:rsid w:val="003767BF"/>
    <w:rsid w:val="00376F14"/>
    <w:rsid w:val="003777CF"/>
    <w:rsid w:val="003778BB"/>
    <w:rsid w:val="00377E90"/>
    <w:rsid w:val="00377EF9"/>
    <w:rsid w:val="00377FA4"/>
    <w:rsid w:val="003804F1"/>
    <w:rsid w:val="00380D8D"/>
    <w:rsid w:val="00381921"/>
    <w:rsid w:val="00381D93"/>
    <w:rsid w:val="003820C2"/>
    <w:rsid w:val="0038281D"/>
    <w:rsid w:val="00382998"/>
    <w:rsid w:val="00382F17"/>
    <w:rsid w:val="0038378D"/>
    <w:rsid w:val="003837C6"/>
    <w:rsid w:val="00383F8F"/>
    <w:rsid w:val="003846D0"/>
    <w:rsid w:val="003852B9"/>
    <w:rsid w:val="00385632"/>
    <w:rsid w:val="00386404"/>
    <w:rsid w:val="00386C7D"/>
    <w:rsid w:val="00387AAF"/>
    <w:rsid w:val="00387D47"/>
    <w:rsid w:val="00387FA8"/>
    <w:rsid w:val="00390A7F"/>
    <w:rsid w:val="00390A8D"/>
    <w:rsid w:val="003911DA"/>
    <w:rsid w:val="00391528"/>
    <w:rsid w:val="0039163A"/>
    <w:rsid w:val="00392503"/>
    <w:rsid w:val="0039311A"/>
    <w:rsid w:val="00393666"/>
    <w:rsid w:val="00394436"/>
    <w:rsid w:val="00394E8A"/>
    <w:rsid w:val="0039521E"/>
    <w:rsid w:val="00395742"/>
    <w:rsid w:val="003959F4"/>
    <w:rsid w:val="00396193"/>
    <w:rsid w:val="003965EC"/>
    <w:rsid w:val="003966AE"/>
    <w:rsid w:val="0039684E"/>
    <w:rsid w:val="00396B4A"/>
    <w:rsid w:val="003A06C1"/>
    <w:rsid w:val="003A0739"/>
    <w:rsid w:val="003A0E96"/>
    <w:rsid w:val="003A174F"/>
    <w:rsid w:val="003A1A74"/>
    <w:rsid w:val="003A29D8"/>
    <w:rsid w:val="003A2B55"/>
    <w:rsid w:val="003A3D80"/>
    <w:rsid w:val="003A4982"/>
    <w:rsid w:val="003A59A6"/>
    <w:rsid w:val="003A5AE8"/>
    <w:rsid w:val="003A67EA"/>
    <w:rsid w:val="003A75EE"/>
    <w:rsid w:val="003A7FA1"/>
    <w:rsid w:val="003B14B2"/>
    <w:rsid w:val="003B2137"/>
    <w:rsid w:val="003B300A"/>
    <w:rsid w:val="003B3771"/>
    <w:rsid w:val="003B3DD9"/>
    <w:rsid w:val="003B5971"/>
    <w:rsid w:val="003B59A5"/>
    <w:rsid w:val="003B5A26"/>
    <w:rsid w:val="003B686B"/>
    <w:rsid w:val="003B6887"/>
    <w:rsid w:val="003B69D6"/>
    <w:rsid w:val="003B6C80"/>
    <w:rsid w:val="003B6F1D"/>
    <w:rsid w:val="003B740D"/>
    <w:rsid w:val="003B774C"/>
    <w:rsid w:val="003B7A6A"/>
    <w:rsid w:val="003C02FA"/>
    <w:rsid w:val="003C114F"/>
    <w:rsid w:val="003C24B0"/>
    <w:rsid w:val="003C264C"/>
    <w:rsid w:val="003C2A32"/>
    <w:rsid w:val="003C31B4"/>
    <w:rsid w:val="003C466A"/>
    <w:rsid w:val="003C489D"/>
    <w:rsid w:val="003C4990"/>
    <w:rsid w:val="003C4AC7"/>
    <w:rsid w:val="003C6B44"/>
    <w:rsid w:val="003C6E3F"/>
    <w:rsid w:val="003C6F4F"/>
    <w:rsid w:val="003C72F8"/>
    <w:rsid w:val="003D023D"/>
    <w:rsid w:val="003D104A"/>
    <w:rsid w:val="003D1308"/>
    <w:rsid w:val="003D17F7"/>
    <w:rsid w:val="003D1877"/>
    <w:rsid w:val="003D2AA7"/>
    <w:rsid w:val="003D2AB5"/>
    <w:rsid w:val="003D2E8F"/>
    <w:rsid w:val="003D3496"/>
    <w:rsid w:val="003D35FE"/>
    <w:rsid w:val="003D3C75"/>
    <w:rsid w:val="003D40F7"/>
    <w:rsid w:val="003D4226"/>
    <w:rsid w:val="003D463E"/>
    <w:rsid w:val="003D492C"/>
    <w:rsid w:val="003D54E4"/>
    <w:rsid w:val="003D558C"/>
    <w:rsid w:val="003D5B24"/>
    <w:rsid w:val="003D5F91"/>
    <w:rsid w:val="003D6A86"/>
    <w:rsid w:val="003D7EF7"/>
    <w:rsid w:val="003E15A7"/>
    <w:rsid w:val="003E1E5A"/>
    <w:rsid w:val="003E225F"/>
    <w:rsid w:val="003E2A05"/>
    <w:rsid w:val="003E2EB5"/>
    <w:rsid w:val="003E3392"/>
    <w:rsid w:val="003E48B9"/>
    <w:rsid w:val="003E4D16"/>
    <w:rsid w:val="003E4F2E"/>
    <w:rsid w:val="003E531F"/>
    <w:rsid w:val="003E592C"/>
    <w:rsid w:val="003E5A6A"/>
    <w:rsid w:val="003E6498"/>
    <w:rsid w:val="003E6F10"/>
    <w:rsid w:val="003E7314"/>
    <w:rsid w:val="003E7C1A"/>
    <w:rsid w:val="003E7EC2"/>
    <w:rsid w:val="003F0190"/>
    <w:rsid w:val="003F0A77"/>
    <w:rsid w:val="003F100D"/>
    <w:rsid w:val="003F1415"/>
    <w:rsid w:val="003F1560"/>
    <w:rsid w:val="003F1C6B"/>
    <w:rsid w:val="003F22A4"/>
    <w:rsid w:val="003F2402"/>
    <w:rsid w:val="003F2E06"/>
    <w:rsid w:val="003F311E"/>
    <w:rsid w:val="003F3668"/>
    <w:rsid w:val="003F3A99"/>
    <w:rsid w:val="003F466C"/>
    <w:rsid w:val="003F4DF1"/>
    <w:rsid w:val="003F682A"/>
    <w:rsid w:val="003F6BC6"/>
    <w:rsid w:val="003F6BF6"/>
    <w:rsid w:val="003F76F8"/>
    <w:rsid w:val="003F795B"/>
    <w:rsid w:val="00400057"/>
    <w:rsid w:val="0040097F"/>
    <w:rsid w:val="00400FE0"/>
    <w:rsid w:val="00401160"/>
    <w:rsid w:val="00401F65"/>
    <w:rsid w:val="00402077"/>
    <w:rsid w:val="00402104"/>
    <w:rsid w:val="00402572"/>
    <w:rsid w:val="00402577"/>
    <w:rsid w:val="00402AE3"/>
    <w:rsid w:val="00402C61"/>
    <w:rsid w:val="00403E57"/>
    <w:rsid w:val="00405046"/>
    <w:rsid w:val="004056AD"/>
    <w:rsid w:val="00405853"/>
    <w:rsid w:val="00405CE7"/>
    <w:rsid w:val="004070B0"/>
    <w:rsid w:val="004070C2"/>
    <w:rsid w:val="004078C0"/>
    <w:rsid w:val="00407EFA"/>
    <w:rsid w:val="00410826"/>
    <w:rsid w:val="00411434"/>
    <w:rsid w:val="004132B5"/>
    <w:rsid w:val="004133DA"/>
    <w:rsid w:val="00413892"/>
    <w:rsid w:val="00413D05"/>
    <w:rsid w:val="004146F6"/>
    <w:rsid w:val="00414D3A"/>
    <w:rsid w:val="00414D9F"/>
    <w:rsid w:val="0041549D"/>
    <w:rsid w:val="004156D8"/>
    <w:rsid w:val="00415CCB"/>
    <w:rsid w:val="00415E4C"/>
    <w:rsid w:val="0041636C"/>
    <w:rsid w:val="00416430"/>
    <w:rsid w:val="004172D7"/>
    <w:rsid w:val="00417FE1"/>
    <w:rsid w:val="0042036A"/>
    <w:rsid w:val="00420599"/>
    <w:rsid w:val="004214FE"/>
    <w:rsid w:val="00421C03"/>
    <w:rsid w:val="004220DF"/>
    <w:rsid w:val="004221D0"/>
    <w:rsid w:val="004224B4"/>
    <w:rsid w:val="0042252F"/>
    <w:rsid w:val="00422AC5"/>
    <w:rsid w:val="00422D25"/>
    <w:rsid w:val="00424109"/>
    <w:rsid w:val="004241B8"/>
    <w:rsid w:val="0042446E"/>
    <w:rsid w:val="0042483F"/>
    <w:rsid w:val="004257B1"/>
    <w:rsid w:val="00426889"/>
    <w:rsid w:val="0042742A"/>
    <w:rsid w:val="004277EE"/>
    <w:rsid w:val="0042793F"/>
    <w:rsid w:val="00427A56"/>
    <w:rsid w:val="0043053D"/>
    <w:rsid w:val="00430751"/>
    <w:rsid w:val="004307B7"/>
    <w:rsid w:val="00430D95"/>
    <w:rsid w:val="00431072"/>
    <w:rsid w:val="00431532"/>
    <w:rsid w:val="00431D81"/>
    <w:rsid w:val="00431E41"/>
    <w:rsid w:val="004337CB"/>
    <w:rsid w:val="0043411F"/>
    <w:rsid w:val="00434559"/>
    <w:rsid w:val="00434600"/>
    <w:rsid w:val="00434868"/>
    <w:rsid w:val="0043490A"/>
    <w:rsid w:val="00434A1A"/>
    <w:rsid w:val="00434F79"/>
    <w:rsid w:val="00435012"/>
    <w:rsid w:val="004350B0"/>
    <w:rsid w:val="0043584C"/>
    <w:rsid w:val="0043602A"/>
    <w:rsid w:val="004362EA"/>
    <w:rsid w:val="0043664A"/>
    <w:rsid w:val="00436A2C"/>
    <w:rsid w:val="00436AC0"/>
    <w:rsid w:val="00436D41"/>
    <w:rsid w:val="00440F73"/>
    <w:rsid w:val="00441350"/>
    <w:rsid w:val="00441CA0"/>
    <w:rsid w:val="00442625"/>
    <w:rsid w:val="00442956"/>
    <w:rsid w:val="00442CBC"/>
    <w:rsid w:val="0044318C"/>
    <w:rsid w:val="0044355F"/>
    <w:rsid w:val="0044411D"/>
    <w:rsid w:val="004442EB"/>
    <w:rsid w:val="00444A54"/>
    <w:rsid w:val="004459BD"/>
    <w:rsid w:val="00445C61"/>
    <w:rsid w:val="00446C91"/>
    <w:rsid w:val="00447607"/>
    <w:rsid w:val="00447990"/>
    <w:rsid w:val="00447DAC"/>
    <w:rsid w:val="00447EA6"/>
    <w:rsid w:val="004501A1"/>
    <w:rsid w:val="0045202E"/>
    <w:rsid w:val="0045311D"/>
    <w:rsid w:val="00453412"/>
    <w:rsid w:val="004536D0"/>
    <w:rsid w:val="0045387C"/>
    <w:rsid w:val="00453F3C"/>
    <w:rsid w:val="00454008"/>
    <w:rsid w:val="0045481A"/>
    <w:rsid w:val="00454ECD"/>
    <w:rsid w:val="004553AF"/>
    <w:rsid w:val="004559CD"/>
    <w:rsid w:val="004564D1"/>
    <w:rsid w:val="00456674"/>
    <w:rsid w:val="00457538"/>
    <w:rsid w:val="00457FAF"/>
    <w:rsid w:val="00460B2B"/>
    <w:rsid w:val="00461889"/>
    <w:rsid w:val="0046188A"/>
    <w:rsid w:val="00461A2F"/>
    <w:rsid w:val="0046235D"/>
    <w:rsid w:val="0046249A"/>
    <w:rsid w:val="00462C65"/>
    <w:rsid w:val="00463E97"/>
    <w:rsid w:val="00464151"/>
    <w:rsid w:val="004644FA"/>
    <w:rsid w:val="0046539F"/>
    <w:rsid w:val="004653B5"/>
    <w:rsid w:val="0046576A"/>
    <w:rsid w:val="00465C11"/>
    <w:rsid w:val="00465FF0"/>
    <w:rsid w:val="00466423"/>
    <w:rsid w:val="0046701D"/>
    <w:rsid w:val="004671D8"/>
    <w:rsid w:val="00467F76"/>
    <w:rsid w:val="0047071D"/>
    <w:rsid w:val="00470765"/>
    <w:rsid w:val="00470ABA"/>
    <w:rsid w:val="00470B82"/>
    <w:rsid w:val="00470C76"/>
    <w:rsid w:val="004710DD"/>
    <w:rsid w:val="0047243B"/>
    <w:rsid w:val="00473015"/>
    <w:rsid w:val="00473576"/>
    <w:rsid w:val="00473959"/>
    <w:rsid w:val="00473B74"/>
    <w:rsid w:val="004742EB"/>
    <w:rsid w:val="00474370"/>
    <w:rsid w:val="00474539"/>
    <w:rsid w:val="00474728"/>
    <w:rsid w:val="004751FD"/>
    <w:rsid w:val="00476B8A"/>
    <w:rsid w:val="0048007B"/>
    <w:rsid w:val="0048019C"/>
    <w:rsid w:val="004808AE"/>
    <w:rsid w:val="00480F9E"/>
    <w:rsid w:val="00481027"/>
    <w:rsid w:val="0048159E"/>
    <w:rsid w:val="004820E7"/>
    <w:rsid w:val="00482D91"/>
    <w:rsid w:val="00482DC9"/>
    <w:rsid w:val="00483B57"/>
    <w:rsid w:val="00483D4C"/>
    <w:rsid w:val="00484260"/>
    <w:rsid w:val="0048474A"/>
    <w:rsid w:val="00484BFF"/>
    <w:rsid w:val="00484E04"/>
    <w:rsid w:val="00486184"/>
    <w:rsid w:val="004865AA"/>
    <w:rsid w:val="00486B78"/>
    <w:rsid w:val="00486FA6"/>
    <w:rsid w:val="00487211"/>
    <w:rsid w:val="004877BC"/>
    <w:rsid w:val="00487A15"/>
    <w:rsid w:val="00490093"/>
    <w:rsid w:val="004904ED"/>
    <w:rsid w:val="00490AF3"/>
    <w:rsid w:val="00492449"/>
    <w:rsid w:val="00492D0E"/>
    <w:rsid w:val="00493529"/>
    <w:rsid w:val="00493751"/>
    <w:rsid w:val="0049375D"/>
    <w:rsid w:val="00493ABE"/>
    <w:rsid w:val="00494694"/>
    <w:rsid w:val="004947BA"/>
    <w:rsid w:val="00494F81"/>
    <w:rsid w:val="004951ED"/>
    <w:rsid w:val="004952A2"/>
    <w:rsid w:val="0049595E"/>
    <w:rsid w:val="00496632"/>
    <w:rsid w:val="00496877"/>
    <w:rsid w:val="004978E8"/>
    <w:rsid w:val="004A0461"/>
    <w:rsid w:val="004A0502"/>
    <w:rsid w:val="004A0E5B"/>
    <w:rsid w:val="004A15A7"/>
    <w:rsid w:val="004A22A3"/>
    <w:rsid w:val="004A286F"/>
    <w:rsid w:val="004A392B"/>
    <w:rsid w:val="004A5B8A"/>
    <w:rsid w:val="004A6391"/>
    <w:rsid w:val="004A720A"/>
    <w:rsid w:val="004A7DFA"/>
    <w:rsid w:val="004B1681"/>
    <w:rsid w:val="004B1791"/>
    <w:rsid w:val="004B1841"/>
    <w:rsid w:val="004B1B06"/>
    <w:rsid w:val="004B2154"/>
    <w:rsid w:val="004B331D"/>
    <w:rsid w:val="004B43C3"/>
    <w:rsid w:val="004B4752"/>
    <w:rsid w:val="004B47E9"/>
    <w:rsid w:val="004B4984"/>
    <w:rsid w:val="004B4D52"/>
    <w:rsid w:val="004B54BE"/>
    <w:rsid w:val="004B653D"/>
    <w:rsid w:val="004B6C3A"/>
    <w:rsid w:val="004B6E95"/>
    <w:rsid w:val="004B6F69"/>
    <w:rsid w:val="004B7113"/>
    <w:rsid w:val="004B7D68"/>
    <w:rsid w:val="004C188B"/>
    <w:rsid w:val="004C2B64"/>
    <w:rsid w:val="004C2D48"/>
    <w:rsid w:val="004C3383"/>
    <w:rsid w:val="004C3591"/>
    <w:rsid w:val="004C44E0"/>
    <w:rsid w:val="004C4922"/>
    <w:rsid w:val="004C4A0A"/>
    <w:rsid w:val="004C5066"/>
    <w:rsid w:val="004C5437"/>
    <w:rsid w:val="004C58F6"/>
    <w:rsid w:val="004C5E63"/>
    <w:rsid w:val="004C73D1"/>
    <w:rsid w:val="004C756C"/>
    <w:rsid w:val="004D00B4"/>
    <w:rsid w:val="004D0251"/>
    <w:rsid w:val="004D10CC"/>
    <w:rsid w:val="004D14A8"/>
    <w:rsid w:val="004D1509"/>
    <w:rsid w:val="004D16A1"/>
    <w:rsid w:val="004D1C15"/>
    <w:rsid w:val="004D20E4"/>
    <w:rsid w:val="004D2259"/>
    <w:rsid w:val="004D231F"/>
    <w:rsid w:val="004D3DDD"/>
    <w:rsid w:val="004D4319"/>
    <w:rsid w:val="004D44AD"/>
    <w:rsid w:val="004D549F"/>
    <w:rsid w:val="004D57EF"/>
    <w:rsid w:val="004D5F5B"/>
    <w:rsid w:val="004D6312"/>
    <w:rsid w:val="004D670E"/>
    <w:rsid w:val="004D676D"/>
    <w:rsid w:val="004D684E"/>
    <w:rsid w:val="004D69D8"/>
    <w:rsid w:val="004D6CF1"/>
    <w:rsid w:val="004D738A"/>
    <w:rsid w:val="004D7657"/>
    <w:rsid w:val="004E0868"/>
    <w:rsid w:val="004E10B8"/>
    <w:rsid w:val="004E117A"/>
    <w:rsid w:val="004E1182"/>
    <w:rsid w:val="004E13B1"/>
    <w:rsid w:val="004E155D"/>
    <w:rsid w:val="004E188D"/>
    <w:rsid w:val="004E1DC5"/>
    <w:rsid w:val="004E1E94"/>
    <w:rsid w:val="004E1FA8"/>
    <w:rsid w:val="004E2588"/>
    <w:rsid w:val="004E269C"/>
    <w:rsid w:val="004E27C1"/>
    <w:rsid w:val="004E2EB6"/>
    <w:rsid w:val="004E3654"/>
    <w:rsid w:val="004E3B45"/>
    <w:rsid w:val="004E432A"/>
    <w:rsid w:val="004E45FB"/>
    <w:rsid w:val="004E4AB7"/>
    <w:rsid w:val="004E4F57"/>
    <w:rsid w:val="004E51D2"/>
    <w:rsid w:val="004E52A8"/>
    <w:rsid w:val="004E586A"/>
    <w:rsid w:val="004E59B9"/>
    <w:rsid w:val="004E5A20"/>
    <w:rsid w:val="004E73FC"/>
    <w:rsid w:val="004E76A4"/>
    <w:rsid w:val="004E7A1A"/>
    <w:rsid w:val="004F1A7F"/>
    <w:rsid w:val="004F2149"/>
    <w:rsid w:val="004F40A2"/>
    <w:rsid w:val="004F44B9"/>
    <w:rsid w:val="004F463B"/>
    <w:rsid w:val="004F4CD8"/>
    <w:rsid w:val="004F6829"/>
    <w:rsid w:val="004F6B9D"/>
    <w:rsid w:val="004F7424"/>
    <w:rsid w:val="004F7648"/>
    <w:rsid w:val="004F772C"/>
    <w:rsid w:val="004F77F5"/>
    <w:rsid w:val="00500337"/>
    <w:rsid w:val="00500434"/>
    <w:rsid w:val="00501CEE"/>
    <w:rsid w:val="00501CFB"/>
    <w:rsid w:val="00501FDE"/>
    <w:rsid w:val="00502AC4"/>
    <w:rsid w:val="00503ACB"/>
    <w:rsid w:val="00504442"/>
    <w:rsid w:val="00504C7B"/>
    <w:rsid w:val="0050549D"/>
    <w:rsid w:val="005054AA"/>
    <w:rsid w:val="0050562B"/>
    <w:rsid w:val="00506D1E"/>
    <w:rsid w:val="00507347"/>
    <w:rsid w:val="00507CC7"/>
    <w:rsid w:val="0051003B"/>
    <w:rsid w:val="005104B3"/>
    <w:rsid w:val="0051056E"/>
    <w:rsid w:val="005106E1"/>
    <w:rsid w:val="005109AE"/>
    <w:rsid w:val="005109EC"/>
    <w:rsid w:val="00510FFD"/>
    <w:rsid w:val="00512D20"/>
    <w:rsid w:val="005130EC"/>
    <w:rsid w:val="0051317E"/>
    <w:rsid w:val="005135D5"/>
    <w:rsid w:val="00514180"/>
    <w:rsid w:val="005145F3"/>
    <w:rsid w:val="0051478D"/>
    <w:rsid w:val="00514B5F"/>
    <w:rsid w:val="00514BF0"/>
    <w:rsid w:val="00515413"/>
    <w:rsid w:val="0051589A"/>
    <w:rsid w:val="0051598B"/>
    <w:rsid w:val="00515ACF"/>
    <w:rsid w:val="00516294"/>
    <w:rsid w:val="00516829"/>
    <w:rsid w:val="00516905"/>
    <w:rsid w:val="005174AF"/>
    <w:rsid w:val="005178BC"/>
    <w:rsid w:val="00517D38"/>
    <w:rsid w:val="00517D92"/>
    <w:rsid w:val="00517DC7"/>
    <w:rsid w:val="00517FA0"/>
    <w:rsid w:val="005203AF"/>
    <w:rsid w:val="005228D9"/>
    <w:rsid w:val="00522FC1"/>
    <w:rsid w:val="005231AE"/>
    <w:rsid w:val="0052335A"/>
    <w:rsid w:val="00523932"/>
    <w:rsid w:val="0052398D"/>
    <w:rsid w:val="00525097"/>
    <w:rsid w:val="005250B2"/>
    <w:rsid w:val="005251C2"/>
    <w:rsid w:val="005253F6"/>
    <w:rsid w:val="00525964"/>
    <w:rsid w:val="00525A65"/>
    <w:rsid w:val="0052761D"/>
    <w:rsid w:val="0052763D"/>
    <w:rsid w:val="0052778C"/>
    <w:rsid w:val="0052786F"/>
    <w:rsid w:val="0052788B"/>
    <w:rsid w:val="00527FD9"/>
    <w:rsid w:val="00530104"/>
    <w:rsid w:val="005302A2"/>
    <w:rsid w:val="00531835"/>
    <w:rsid w:val="00531918"/>
    <w:rsid w:val="00531A8C"/>
    <w:rsid w:val="0053219A"/>
    <w:rsid w:val="005327A9"/>
    <w:rsid w:val="00532F50"/>
    <w:rsid w:val="00534794"/>
    <w:rsid w:val="0053501E"/>
    <w:rsid w:val="005354C9"/>
    <w:rsid w:val="005357BF"/>
    <w:rsid w:val="00535A78"/>
    <w:rsid w:val="00535D27"/>
    <w:rsid w:val="00536A19"/>
    <w:rsid w:val="005377BC"/>
    <w:rsid w:val="0054042C"/>
    <w:rsid w:val="00540904"/>
    <w:rsid w:val="00541139"/>
    <w:rsid w:val="0054171E"/>
    <w:rsid w:val="00541B7F"/>
    <w:rsid w:val="00542CBC"/>
    <w:rsid w:val="00542FD0"/>
    <w:rsid w:val="005433D3"/>
    <w:rsid w:val="005447FC"/>
    <w:rsid w:val="005449CE"/>
    <w:rsid w:val="00544BA8"/>
    <w:rsid w:val="00544FA6"/>
    <w:rsid w:val="005456CA"/>
    <w:rsid w:val="00546761"/>
    <w:rsid w:val="00546D3E"/>
    <w:rsid w:val="00546D81"/>
    <w:rsid w:val="0054790F"/>
    <w:rsid w:val="0055060E"/>
    <w:rsid w:val="00551156"/>
    <w:rsid w:val="00551CA2"/>
    <w:rsid w:val="00551E1D"/>
    <w:rsid w:val="0055375A"/>
    <w:rsid w:val="00554246"/>
    <w:rsid w:val="00554385"/>
    <w:rsid w:val="0055465A"/>
    <w:rsid w:val="00554D41"/>
    <w:rsid w:val="0055510D"/>
    <w:rsid w:val="005564C2"/>
    <w:rsid w:val="00556AC8"/>
    <w:rsid w:val="00557714"/>
    <w:rsid w:val="005602C6"/>
    <w:rsid w:val="00561106"/>
    <w:rsid w:val="005614F3"/>
    <w:rsid w:val="00562067"/>
    <w:rsid w:val="00564327"/>
    <w:rsid w:val="00564468"/>
    <w:rsid w:val="005644C8"/>
    <w:rsid w:val="005645F7"/>
    <w:rsid w:val="0056483B"/>
    <w:rsid w:val="0056519D"/>
    <w:rsid w:val="00565544"/>
    <w:rsid w:val="00565739"/>
    <w:rsid w:val="00565759"/>
    <w:rsid w:val="00565B1D"/>
    <w:rsid w:val="0056604E"/>
    <w:rsid w:val="005667F5"/>
    <w:rsid w:val="00566E7D"/>
    <w:rsid w:val="005670AE"/>
    <w:rsid w:val="00567135"/>
    <w:rsid w:val="005675C9"/>
    <w:rsid w:val="005677BF"/>
    <w:rsid w:val="0057067E"/>
    <w:rsid w:val="0057068C"/>
    <w:rsid w:val="00570B82"/>
    <w:rsid w:val="00570C85"/>
    <w:rsid w:val="00571045"/>
    <w:rsid w:val="005710D0"/>
    <w:rsid w:val="0057124A"/>
    <w:rsid w:val="0057195B"/>
    <w:rsid w:val="00571D2D"/>
    <w:rsid w:val="005725CB"/>
    <w:rsid w:val="00572B6C"/>
    <w:rsid w:val="005732D0"/>
    <w:rsid w:val="00573351"/>
    <w:rsid w:val="00573DC1"/>
    <w:rsid w:val="005740EC"/>
    <w:rsid w:val="005747A1"/>
    <w:rsid w:val="005747B1"/>
    <w:rsid w:val="0057494F"/>
    <w:rsid w:val="00574EA1"/>
    <w:rsid w:val="0057520B"/>
    <w:rsid w:val="005754F5"/>
    <w:rsid w:val="00576451"/>
    <w:rsid w:val="00576902"/>
    <w:rsid w:val="00576FE1"/>
    <w:rsid w:val="005773A3"/>
    <w:rsid w:val="00577987"/>
    <w:rsid w:val="0058052B"/>
    <w:rsid w:val="0058077A"/>
    <w:rsid w:val="0058088B"/>
    <w:rsid w:val="00580D10"/>
    <w:rsid w:val="00582321"/>
    <w:rsid w:val="00582969"/>
    <w:rsid w:val="00582A83"/>
    <w:rsid w:val="00582F9D"/>
    <w:rsid w:val="00583353"/>
    <w:rsid w:val="00583ABC"/>
    <w:rsid w:val="005844BB"/>
    <w:rsid w:val="00584D49"/>
    <w:rsid w:val="00584DCA"/>
    <w:rsid w:val="00586065"/>
    <w:rsid w:val="0058623A"/>
    <w:rsid w:val="0058675C"/>
    <w:rsid w:val="00586CB3"/>
    <w:rsid w:val="00586FD6"/>
    <w:rsid w:val="00587767"/>
    <w:rsid w:val="00587B7D"/>
    <w:rsid w:val="00587CD8"/>
    <w:rsid w:val="00590F50"/>
    <w:rsid w:val="005911B8"/>
    <w:rsid w:val="00591351"/>
    <w:rsid w:val="00591673"/>
    <w:rsid w:val="0059181E"/>
    <w:rsid w:val="0059231F"/>
    <w:rsid w:val="00592F70"/>
    <w:rsid w:val="0059316E"/>
    <w:rsid w:val="0059367C"/>
    <w:rsid w:val="005937EA"/>
    <w:rsid w:val="00593E60"/>
    <w:rsid w:val="00593F50"/>
    <w:rsid w:val="005949D8"/>
    <w:rsid w:val="00594D1F"/>
    <w:rsid w:val="00594D7B"/>
    <w:rsid w:val="005951DF"/>
    <w:rsid w:val="0059535E"/>
    <w:rsid w:val="00595756"/>
    <w:rsid w:val="00595CB2"/>
    <w:rsid w:val="00597CFE"/>
    <w:rsid w:val="00597E06"/>
    <w:rsid w:val="005A17D0"/>
    <w:rsid w:val="005A3F85"/>
    <w:rsid w:val="005A48B3"/>
    <w:rsid w:val="005A4CFB"/>
    <w:rsid w:val="005A4D94"/>
    <w:rsid w:val="005A5A1D"/>
    <w:rsid w:val="005A5BE8"/>
    <w:rsid w:val="005A60BF"/>
    <w:rsid w:val="005A690B"/>
    <w:rsid w:val="005A738F"/>
    <w:rsid w:val="005A739B"/>
    <w:rsid w:val="005A74AA"/>
    <w:rsid w:val="005A74F0"/>
    <w:rsid w:val="005A7BD8"/>
    <w:rsid w:val="005B19D7"/>
    <w:rsid w:val="005B1BC1"/>
    <w:rsid w:val="005B27DC"/>
    <w:rsid w:val="005B3F86"/>
    <w:rsid w:val="005B427B"/>
    <w:rsid w:val="005B4B99"/>
    <w:rsid w:val="005B5323"/>
    <w:rsid w:val="005B54F1"/>
    <w:rsid w:val="005B6141"/>
    <w:rsid w:val="005B62FA"/>
    <w:rsid w:val="005B69E8"/>
    <w:rsid w:val="005B6B32"/>
    <w:rsid w:val="005B6FBA"/>
    <w:rsid w:val="005B7B20"/>
    <w:rsid w:val="005B7CA8"/>
    <w:rsid w:val="005C00AF"/>
    <w:rsid w:val="005C00FA"/>
    <w:rsid w:val="005C04F4"/>
    <w:rsid w:val="005C0846"/>
    <w:rsid w:val="005C0970"/>
    <w:rsid w:val="005C0A71"/>
    <w:rsid w:val="005C0F91"/>
    <w:rsid w:val="005C46BF"/>
    <w:rsid w:val="005C519A"/>
    <w:rsid w:val="005C546F"/>
    <w:rsid w:val="005C5660"/>
    <w:rsid w:val="005C571E"/>
    <w:rsid w:val="005C5901"/>
    <w:rsid w:val="005C5BE7"/>
    <w:rsid w:val="005C6B07"/>
    <w:rsid w:val="005C7203"/>
    <w:rsid w:val="005C7359"/>
    <w:rsid w:val="005D0259"/>
    <w:rsid w:val="005D07CD"/>
    <w:rsid w:val="005D18A3"/>
    <w:rsid w:val="005D1D2A"/>
    <w:rsid w:val="005D2AC6"/>
    <w:rsid w:val="005D2C20"/>
    <w:rsid w:val="005D2C83"/>
    <w:rsid w:val="005D3026"/>
    <w:rsid w:val="005D3056"/>
    <w:rsid w:val="005D30F3"/>
    <w:rsid w:val="005D3834"/>
    <w:rsid w:val="005D4132"/>
    <w:rsid w:val="005D4D6C"/>
    <w:rsid w:val="005D52DA"/>
    <w:rsid w:val="005D691A"/>
    <w:rsid w:val="005D6C24"/>
    <w:rsid w:val="005D6F58"/>
    <w:rsid w:val="005D70BB"/>
    <w:rsid w:val="005D7412"/>
    <w:rsid w:val="005D7F24"/>
    <w:rsid w:val="005E053C"/>
    <w:rsid w:val="005E0AB1"/>
    <w:rsid w:val="005E0C3F"/>
    <w:rsid w:val="005E0FC4"/>
    <w:rsid w:val="005E173F"/>
    <w:rsid w:val="005E1FB0"/>
    <w:rsid w:val="005E25AC"/>
    <w:rsid w:val="005E324C"/>
    <w:rsid w:val="005E32E1"/>
    <w:rsid w:val="005E3388"/>
    <w:rsid w:val="005E373F"/>
    <w:rsid w:val="005E39AF"/>
    <w:rsid w:val="005E3AF5"/>
    <w:rsid w:val="005E3EB0"/>
    <w:rsid w:val="005E43E6"/>
    <w:rsid w:val="005E4AAD"/>
    <w:rsid w:val="005E4EC0"/>
    <w:rsid w:val="005E5EB5"/>
    <w:rsid w:val="005E5FE0"/>
    <w:rsid w:val="005E6D5B"/>
    <w:rsid w:val="005E6FE7"/>
    <w:rsid w:val="005E7808"/>
    <w:rsid w:val="005E7AC8"/>
    <w:rsid w:val="005E7FC6"/>
    <w:rsid w:val="005F0156"/>
    <w:rsid w:val="005F03B2"/>
    <w:rsid w:val="005F0B1D"/>
    <w:rsid w:val="005F0EEE"/>
    <w:rsid w:val="005F1B09"/>
    <w:rsid w:val="005F1D4E"/>
    <w:rsid w:val="005F2664"/>
    <w:rsid w:val="005F492B"/>
    <w:rsid w:val="005F5973"/>
    <w:rsid w:val="005F6021"/>
    <w:rsid w:val="005F6C6D"/>
    <w:rsid w:val="005F7409"/>
    <w:rsid w:val="005F78FC"/>
    <w:rsid w:val="005F7AD7"/>
    <w:rsid w:val="005F7C56"/>
    <w:rsid w:val="0060045C"/>
    <w:rsid w:val="006005E6"/>
    <w:rsid w:val="00600851"/>
    <w:rsid w:val="00600959"/>
    <w:rsid w:val="00600D73"/>
    <w:rsid w:val="0060105C"/>
    <w:rsid w:val="006012CE"/>
    <w:rsid w:val="00601803"/>
    <w:rsid w:val="00601E50"/>
    <w:rsid w:val="006025BA"/>
    <w:rsid w:val="00604836"/>
    <w:rsid w:val="00605124"/>
    <w:rsid w:val="006053FB"/>
    <w:rsid w:val="00605E96"/>
    <w:rsid w:val="006061D0"/>
    <w:rsid w:val="00607026"/>
    <w:rsid w:val="00607478"/>
    <w:rsid w:val="0060749C"/>
    <w:rsid w:val="0061070E"/>
    <w:rsid w:val="0061121B"/>
    <w:rsid w:val="006112B8"/>
    <w:rsid w:val="006118A4"/>
    <w:rsid w:val="00611908"/>
    <w:rsid w:val="00612D98"/>
    <w:rsid w:val="006131F6"/>
    <w:rsid w:val="006133A3"/>
    <w:rsid w:val="0061368C"/>
    <w:rsid w:val="006136DF"/>
    <w:rsid w:val="00613A34"/>
    <w:rsid w:val="00613B27"/>
    <w:rsid w:val="00613BDC"/>
    <w:rsid w:val="00613EF4"/>
    <w:rsid w:val="00614062"/>
    <w:rsid w:val="006143FB"/>
    <w:rsid w:val="00614B0F"/>
    <w:rsid w:val="00614D07"/>
    <w:rsid w:val="00615381"/>
    <w:rsid w:val="006156FB"/>
    <w:rsid w:val="00615E96"/>
    <w:rsid w:val="00616811"/>
    <w:rsid w:val="006177DA"/>
    <w:rsid w:val="00617F06"/>
    <w:rsid w:val="006201CD"/>
    <w:rsid w:val="0062027A"/>
    <w:rsid w:val="00621C92"/>
    <w:rsid w:val="00621D3C"/>
    <w:rsid w:val="00622754"/>
    <w:rsid w:val="00622A0D"/>
    <w:rsid w:val="00622E05"/>
    <w:rsid w:val="00623068"/>
    <w:rsid w:val="00623D0A"/>
    <w:rsid w:val="00623DC1"/>
    <w:rsid w:val="00623DD3"/>
    <w:rsid w:val="006241EA"/>
    <w:rsid w:val="0062597A"/>
    <w:rsid w:val="00625AEE"/>
    <w:rsid w:val="00626001"/>
    <w:rsid w:val="0062604C"/>
    <w:rsid w:val="0062675D"/>
    <w:rsid w:val="00627484"/>
    <w:rsid w:val="00627C84"/>
    <w:rsid w:val="00627EBE"/>
    <w:rsid w:val="00630482"/>
    <w:rsid w:val="00630837"/>
    <w:rsid w:val="00630EAB"/>
    <w:rsid w:val="0063170B"/>
    <w:rsid w:val="006319BE"/>
    <w:rsid w:val="006332BC"/>
    <w:rsid w:val="0063369D"/>
    <w:rsid w:val="00633898"/>
    <w:rsid w:val="00633B09"/>
    <w:rsid w:val="00633F36"/>
    <w:rsid w:val="0063435D"/>
    <w:rsid w:val="00634C8A"/>
    <w:rsid w:val="00635057"/>
    <w:rsid w:val="006350DB"/>
    <w:rsid w:val="00635E82"/>
    <w:rsid w:val="00637119"/>
    <w:rsid w:val="00637223"/>
    <w:rsid w:val="00637A87"/>
    <w:rsid w:val="00640221"/>
    <w:rsid w:val="00640E58"/>
    <w:rsid w:val="0064145C"/>
    <w:rsid w:val="006421FD"/>
    <w:rsid w:val="006422E6"/>
    <w:rsid w:val="006424A0"/>
    <w:rsid w:val="006429BE"/>
    <w:rsid w:val="0064309D"/>
    <w:rsid w:val="00643465"/>
    <w:rsid w:val="0064375F"/>
    <w:rsid w:val="006437BD"/>
    <w:rsid w:val="00643A2B"/>
    <w:rsid w:val="00644011"/>
    <w:rsid w:val="006445A7"/>
    <w:rsid w:val="00644F67"/>
    <w:rsid w:val="0064516D"/>
    <w:rsid w:val="0064579B"/>
    <w:rsid w:val="0064591D"/>
    <w:rsid w:val="00645E46"/>
    <w:rsid w:val="00645EC1"/>
    <w:rsid w:val="006462DB"/>
    <w:rsid w:val="00646A4C"/>
    <w:rsid w:val="00646F1F"/>
    <w:rsid w:val="006470A8"/>
    <w:rsid w:val="006474B6"/>
    <w:rsid w:val="00650682"/>
    <w:rsid w:val="0065091A"/>
    <w:rsid w:val="00650CF4"/>
    <w:rsid w:val="0065110F"/>
    <w:rsid w:val="00651C78"/>
    <w:rsid w:val="00651DA6"/>
    <w:rsid w:val="00653BD4"/>
    <w:rsid w:val="00654121"/>
    <w:rsid w:val="0065463B"/>
    <w:rsid w:val="00654ADF"/>
    <w:rsid w:val="00654E6E"/>
    <w:rsid w:val="00655DF6"/>
    <w:rsid w:val="00656026"/>
    <w:rsid w:val="0065604B"/>
    <w:rsid w:val="006560FE"/>
    <w:rsid w:val="00656261"/>
    <w:rsid w:val="006566F1"/>
    <w:rsid w:val="00656AF5"/>
    <w:rsid w:val="00656C8E"/>
    <w:rsid w:val="00656E7D"/>
    <w:rsid w:val="00656FDB"/>
    <w:rsid w:val="00657132"/>
    <w:rsid w:val="006572F7"/>
    <w:rsid w:val="00657C34"/>
    <w:rsid w:val="00657F16"/>
    <w:rsid w:val="00660D2A"/>
    <w:rsid w:val="006612A4"/>
    <w:rsid w:val="006619C6"/>
    <w:rsid w:val="00661D20"/>
    <w:rsid w:val="0066201C"/>
    <w:rsid w:val="006622FB"/>
    <w:rsid w:val="00662CE9"/>
    <w:rsid w:val="00663502"/>
    <w:rsid w:val="00663EB4"/>
    <w:rsid w:val="0066415A"/>
    <w:rsid w:val="00664565"/>
    <w:rsid w:val="00665B2C"/>
    <w:rsid w:val="00665FD5"/>
    <w:rsid w:val="0066666E"/>
    <w:rsid w:val="0066695A"/>
    <w:rsid w:val="006670B8"/>
    <w:rsid w:val="006672E9"/>
    <w:rsid w:val="00667C55"/>
    <w:rsid w:val="00670635"/>
    <w:rsid w:val="00670C18"/>
    <w:rsid w:val="006719D2"/>
    <w:rsid w:val="00672059"/>
    <w:rsid w:val="0067354E"/>
    <w:rsid w:val="0067391D"/>
    <w:rsid w:val="006747D7"/>
    <w:rsid w:val="006748B8"/>
    <w:rsid w:val="0067516C"/>
    <w:rsid w:val="006754C4"/>
    <w:rsid w:val="006754C7"/>
    <w:rsid w:val="00675E43"/>
    <w:rsid w:val="0067606C"/>
    <w:rsid w:val="00676BCF"/>
    <w:rsid w:val="00676C29"/>
    <w:rsid w:val="00676CF9"/>
    <w:rsid w:val="00677000"/>
    <w:rsid w:val="00680A53"/>
    <w:rsid w:val="0068110A"/>
    <w:rsid w:val="00681145"/>
    <w:rsid w:val="006813A5"/>
    <w:rsid w:val="0068157D"/>
    <w:rsid w:val="00681EA7"/>
    <w:rsid w:val="00682485"/>
    <w:rsid w:val="00682771"/>
    <w:rsid w:val="006830DA"/>
    <w:rsid w:val="0068315B"/>
    <w:rsid w:val="00683A7D"/>
    <w:rsid w:val="00683D3D"/>
    <w:rsid w:val="006845BA"/>
    <w:rsid w:val="00685148"/>
    <w:rsid w:val="0068530C"/>
    <w:rsid w:val="00685401"/>
    <w:rsid w:val="00686811"/>
    <w:rsid w:val="00687083"/>
    <w:rsid w:val="006875C6"/>
    <w:rsid w:val="00690033"/>
    <w:rsid w:val="0069028C"/>
    <w:rsid w:val="00690812"/>
    <w:rsid w:val="00690C2C"/>
    <w:rsid w:val="006916B3"/>
    <w:rsid w:val="00691862"/>
    <w:rsid w:val="006918E8"/>
    <w:rsid w:val="00691FF7"/>
    <w:rsid w:val="006928E7"/>
    <w:rsid w:val="006930C1"/>
    <w:rsid w:val="0069341E"/>
    <w:rsid w:val="00693936"/>
    <w:rsid w:val="0069419C"/>
    <w:rsid w:val="00694317"/>
    <w:rsid w:val="00694DF5"/>
    <w:rsid w:val="00694EA4"/>
    <w:rsid w:val="0069509D"/>
    <w:rsid w:val="00695606"/>
    <w:rsid w:val="00695663"/>
    <w:rsid w:val="006969DF"/>
    <w:rsid w:val="006970DD"/>
    <w:rsid w:val="006978C2"/>
    <w:rsid w:val="006A01D1"/>
    <w:rsid w:val="006A0692"/>
    <w:rsid w:val="006A0E92"/>
    <w:rsid w:val="006A12D3"/>
    <w:rsid w:val="006A1750"/>
    <w:rsid w:val="006A1C7E"/>
    <w:rsid w:val="006A1FEB"/>
    <w:rsid w:val="006A283D"/>
    <w:rsid w:val="006A2980"/>
    <w:rsid w:val="006A3258"/>
    <w:rsid w:val="006A374A"/>
    <w:rsid w:val="006A3758"/>
    <w:rsid w:val="006A47E5"/>
    <w:rsid w:val="006A4898"/>
    <w:rsid w:val="006A5B4C"/>
    <w:rsid w:val="006A5BC3"/>
    <w:rsid w:val="006A5F73"/>
    <w:rsid w:val="006A6AA2"/>
    <w:rsid w:val="006A6E47"/>
    <w:rsid w:val="006A74A7"/>
    <w:rsid w:val="006A784C"/>
    <w:rsid w:val="006B0021"/>
    <w:rsid w:val="006B0154"/>
    <w:rsid w:val="006B0A3C"/>
    <w:rsid w:val="006B0DAE"/>
    <w:rsid w:val="006B0F64"/>
    <w:rsid w:val="006B1B00"/>
    <w:rsid w:val="006B3EE3"/>
    <w:rsid w:val="006B3FAE"/>
    <w:rsid w:val="006B4419"/>
    <w:rsid w:val="006B4FDE"/>
    <w:rsid w:val="006B5190"/>
    <w:rsid w:val="006B58F9"/>
    <w:rsid w:val="006B59EA"/>
    <w:rsid w:val="006B5A86"/>
    <w:rsid w:val="006B7004"/>
    <w:rsid w:val="006B76D4"/>
    <w:rsid w:val="006B7BEE"/>
    <w:rsid w:val="006B7E0F"/>
    <w:rsid w:val="006B7EF0"/>
    <w:rsid w:val="006C09EE"/>
    <w:rsid w:val="006C133A"/>
    <w:rsid w:val="006C162D"/>
    <w:rsid w:val="006C1C6A"/>
    <w:rsid w:val="006C20F4"/>
    <w:rsid w:val="006C2932"/>
    <w:rsid w:val="006C2EA4"/>
    <w:rsid w:val="006C41FF"/>
    <w:rsid w:val="006C42D9"/>
    <w:rsid w:val="006C46EF"/>
    <w:rsid w:val="006C5027"/>
    <w:rsid w:val="006C576F"/>
    <w:rsid w:val="006C6520"/>
    <w:rsid w:val="006C7046"/>
    <w:rsid w:val="006C77CA"/>
    <w:rsid w:val="006C7C7A"/>
    <w:rsid w:val="006C7D39"/>
    <w:rsid w:val="006D0058"/>
    <w:rsid w:val="006D0687"/>
    <w:rsid w:val="006D1C0A"/>
    <w:rsid w:val="006D2C65"/>
    <w:rsid w:val="006D3249"/>
    <w:rsid w:val="006D3E64"/>
    <w:rsid w:val="006D40D2"/>
    <w:rsid w:val="006D4245"/>
    <w:rsid w:val="006D43A1"/>
    <w:rsid w:val="006D443D"/>
    <w:rsid w:val="006D4B4F"/>
    <w:rsid w:val="006D5498"/>
    <w:rsid w:val="006D54F8"/>
    <w:rsid w:val="006D6921"/>
    <w:rsid w:val="006D73CA"/>
    <w:rsid w:val="006D7677"/>
    <w:rsid w:val="006D792D"/>
    <w:rsid w:val="006D7D47"/>
    <w:rsid w:val="006E0A1E"/>
    <w:rsid w:val="006E1AF8"/>
    <w:rsid w:val="006E2E8E"/>
    <w:rsid w:val="006E36B1"/>
    <w:rsid w:val="006E44DD"/>
    <w:rsid w:val="006E53B3"/>
    <w:rsid w:val="006E586E"/>
    <w:rsid w:val="006E593D"/>
    <w:rsid w:val="006E5E1B"/>
    <w:rsid w:val="006E5E53"/>
    <w:rsid w:val="006E6053"/>
    <w:rsid w:val="006E6E54"/>
    <w:rsid w:val="006E73DE"/>
    <w:rsid w:val="006E7614"/>
    <w:rsid w:val="006E79A3"/>
    <w:rsid w:val="006F028D"/>
    <w:rsid w:val="006F0CD6"/>
    <w:rsid w:val="006F1554"/>
    <w:rsid w:val="006F155B"/>
    <w:rsid w:val="006F1D94"/>
    <w:rsid w:val="006F1E79"/>
    <w:rsid w:val="006F237F"/>
    <w:rsid w:val="006F2F71"/>
    <w:rsid w:val="006F30D5"/>
    <w:rsid w:val="006F3B78"/>
    <w:rsid w:val="006F3B9D"/>
    <w:rsid w:val="006F41E9"/>
    <w:rsid w:val="006F4D04"/>
    <w:rsid w:val="006F5AD7"/>
    <w:rsid w:val="006F5BE6"/>
    <w:rsid w:val="00701E21"/>
    <w:rsid w:val="00701F70"/>
    <w:rsid w:val="007027F4"/>
    <w:rsid w:val="00702C9B"/>
    <w:rsid w:val="00703245"/>
    <w:rsid w:val="00703B93"/>
    <w:rsid w:val="00703E44"/>
    <w:rsid w:val="00704ABF"/>
    <w:rsid w:val="00704BC0"/>
    <w:rsid w:val="00704ED1"/>
    <w:rsid w:val="0070513F"/>
    <w:rsid w:val="00705213"/>
    <w:rsid w:val="00705756"/>
    <w:rsid w:val="007067FA"/>
    <w:rsid w:val="00706CBD"/>
    <w:rsid w:val="00706F2D"/>
    <w:rsid w:val="00707727"/>
    <w:rsid w:val="007077BE"/>
    <w:rsid w:val="00710F04"/>
    <w:rsid w:val="0071160B"/>
    <w:rsid w:val="00711BB0"/>
    <w:rsid w:val="00711D3D"/>
    <w:rsid w:val="00712378"/>
    <w:rsid w:val="00712BC4"/>
    <w:rsid w:val="00712E9B"/>
    <w:rsid w:val="00714AE4"/>
    <w:rsid w:val="00714C6A"/>
    <w:rsid w:val="0071509B"/>
    <w:rsid w:val="007151C2"/>
    <w:rsid w:val="00715FE4"/>
    <w:rsid w:val="0071649A"/>
    <w:rsid w:val="007168AB"/>
    <w:rsid w:val="0071764F"/>
    <w:rsid w:val="00717824"/>
    <w:rsid w:val="0072097B"/>
    <w:rsid w:val="00721768"/>
    <w:rsid w:val="0072292A"/>
    <w:rsid w:val="007232A9"/>
    <w:rsid w:val="00723769"/>
    <w:rsid w:val="00723936"/>
    <w:rsid w:val="007240DE"/>
    <w:rsid w:val="007244C7"/>
    <w:rsid w:val="00726E85"/>
    <w:rsid w:val="007271E0"/>
    <w:rsid w:val="007308D3"/>
    <w:rsid w:val="0073118A"/>
    <w:rsid w:val="00731859"/>
    <w:rsid w:val="00731A7E"/>
    <w:rsid w:val="00732403"/>
    <w:rsid w:val="007327DB"/>
    <w:rsid w:val="00732D87"/>
    <w:rsid w:val="007339C7"/>
    <w:rsid w:val="00734944"/>
    <w:rsid w:val="00735238"/>
    <w:rsid w:val="007357BC"/>
    <w:rsid w:val="00736466"/>
    <w:rsid w:val="00736F84"/>
    <w:rsid w:val="007374F8"/>
    <w:rsid w:val="007403E7"/>
    <w:rsid w:val="00740882"/>
    <w:rsid w:val="007408E0"/>
    <w:rsid w:val="00740A90"/>
    <w:rsid w:val="00740A93"/>
    <w:rsid w:val="007419FE"/>
    <w:rsid w:val="00741B96"/>
    <w:rsid w:val="0074240D"/>
    <w:rsid w:val="007425F9"/>
    <w:rsid w:val="00742793"/>
    <w:rsid w:val="00742C96"/>
    <w:rsid w:val="007434B1"/>
    <w:rsid w:val="00743D52"/>
    <w:rsid w:val="0074419F"/>
    <w:rsid w:val="00745530"/>
    <w:rsid w:val="00745619"/>
    <w:rsid w:val="00745CA6"/>
    <w:rsid w:val="00745DD2"/>
    <w:rsid w:val="00746150"/>
    <w:rsid w:val="00746418"/>
    <w:rsid w:val="0074697C"/>
    <w:rsid w:val="00746C59"/>
    <w:rsid w:val="0074780D"/>
    <w:rsid w:val="007503D0"/>
    <w:rsid w:val="00750830"/>
    <w:rsid w:val="0075087C"/>
    <w:rsid w:val="0075196F"/>
    <w:rsid w:val="0075271A"/>
    <w:rsid w:val="00752E5D"/>
    <w:rsid w:val="00753697"/>
    <w:rsid w:val="00754444"/>
    <w:rsid w:val="00754E5F"/>
    <w:rsid w:val="00754F47"/>
    <w:rsid w:val="007565B6"/>
    <w:rsid w:val="00756695"/>
    <w:rsid w:val="00756EF1"/>
    <w:rsid w:val="00756F24"/>
    <w:rsid w:val="00756F8F"/>
    <w:rsid w:val="007577D8"/>
    <w:rsid w:val="00757CA4"/>
    <w:rsid w:val="00757D9F"/>
    <w:rsid w:val="0076001D"/>
    <w:rsid w:val="0076042A"/>
    <w:rsid w:val="00760A47"/>
    <w:rsid w:val="00760C18"/>
    <w:rsid w:val="00761591"/>
    <w:rsid w:val="00761B3D"/>
    <w:rsid w:val="00761C5E"/>
    <w:rsid w:val="00762882"/>
    <w:rsid w:val="00762B92"/>
    <w:rsid w:val="00762ED0"/>
    <w:rsid w:val="00762F38"/>
    <w:rsid w:val="00763192"/>
    <w:rsid w:val="007635F9"/>
    <w:rsid w:val="00763887"/>
    <w:rsid w:val="007640BB"/>
    <w:rsid w:val="007643A5"/>
    <w:rsid w:val="00764722"/>
    <w:rsid w:val="00764D9B"/>
    <w:rsid w:val="00765004"/>
    <w:rsid w:val="007655B9"/>
    <w:rsid w:val="007655D5"/>
    <w:rsid w:val="00765788"/>
    <w:rsid w:val="00765C98"/>
    <w:rsid w:val="00765F00"/>
    <w:rsid w:val="00766459"/>
    <w:rsid w:val="00766511"/>
    <w:rsid w:val="007669F2"/>
    <w:rsid w:val="00766DDA"/>
    <w:rsid w:val="00770A05"/>
    <w:rsid w:val="00770B07"/>
    <w:rsid w:val="0077163F"/>
    <w:rsid w:val="00771797"/>
    <w:rsid w:val="00771D37"/>
    <w:rsid w:val="007721B2"/>
    <w:rsid w:val="00772F1D"/>
    <w:rsid w:val="007735BA"/>
    <w:rsid w:val="0077433D"/>
    <w:rsid w:val="007748F9"/>
    <w:rsid w:val="0077549A"/>
    <w:rsid w:val="007757DF"/>
    <w:rsid w:val="00775FA5"/>
    <w:rsid w:val="00776143"/>
    <w:rsid w:val="00776292"/>
    <w:rsid w:val="007767FA"/>
    <w:rsid w:val="0077683D"/>
    <w:rsid w:val="007774DC"/>
    <w:rsid w:val="00777CE1"/>
    <w:rsid w:val="00780610"/>
    <w:rsid w:val="007809DA"/>
    <w:rsid w:val="00780E6F"/>
    <w:rsid w:val="007817F5"/>
    <w:rsid w:val="00781837"/>
    <w:rsid w:val="00781935"/>
    <w:rsid w:val="00781A2C"/>
    <w:rsid w:val="00781B70"/>
    <w:rsid w:val="0078221B"/>
    <w:rsid w:val="0078298F"/>
    <w:rsid w:val="00782DBC"/>
    <w:rsid w:val="00783354"/>
    <w:rsid w:val="00783827"/>
    <w:rsid w:val="0078477A"/>
    <w:rsid w:val="00787990"/>
    <w:rsid w:val="00790010"/>
    <w:rsid w:val="00790273"/>
    <w:rsid w:val="00790D2A"/>
    <w:rsid w:val="00791913"/>
    <w:rsid w:val="007919CF"/>
    <w:rsid w:val="007920DC"/>
    <w:rsid w:val="007927E9"/>
    <w:rsid w:val="00792AD7"/>
    <w:rsid w:val="00792D95"/>
    <w:rsid w:val="00792FD6"/>
    <w:rsid w:val="00793215"/>
    <w:rsid w:val="007934CB"/>
    <w:rsid w:val="0079360B"/>
    <w:rsid w:val="00793849"/>
    <w:rsid w:val="00793C77"/>
    <w:rsid w:val="007943F4"/>
    <w:rsid w:val="007945AF"/>
    <w:rsid w:val="00794696"/>
    <w:rsid w:val="00795754"/>
    <w:rsid w:val="0079594D"/>
    <w:rsid w:val="00795954"/>
    <w:rsid w:val="00795F75"/>
    <w:rsid w:val="00796197"/>
    <w:rsid w:val="0079650B"/>
    <w:rsid w:val="00796C0C"/>
    <w:rsid w:val="007975DA"/>
    <w:rsid w:val="00797A05"/>
    <w:rsid w:val="007A0FB3"/>
    <w:rsid w:val="007A12C1"/>
    <w:rsid w:val="007A1652"/>
    <w:rsid w:val="007A1C85"/>
    <w:rsid w:val="007A2A1C"/>
    <w:rsid w:val="007A2F4F"/>
    <w:rsid w:val="007A335D"/>
    <w:rsid w:val="007A3387"/>
    <w:rsid w:val="007A3411"/>
    <w:rsid w:val="007A36CB"/>
    <w:rsid w:val="007A3767"/>
    <w:rsid w:val="007A3983"/>
    <w:rsid w:val="007A443F"/>
    <w:rsid w:val="007A4CD5"/>
    <w:rsid w:val="007A6BA9"/>
    <w:rsid w:val="007A7978"/>
    <w:rsid w:val="007B075D"/>
    <w:rsid w:val="007B0895"/>
    <w:rsid w:val="007B128A"/>
    <w:rsid w:val="007B17C8"/>
    <w:rsid w:val="007B2776"/>
    <w:rsid w:val="007B282B"/>
    <w:rsid w:val="007B28FF"/>
    <w:rsid w:val="007B2D2B"/>
    <w:rsid w:val="007B365A"/>
    <w:rsid w:val="007B3865"/>
    <w:rsid w:val="007B38D0"/>
    <w:rsid w:val="007B3912"/>
    <w:rsid w:val="007B4757"/>
    <w:rsid w:val="007B53E4"/>
    <w:rsid w:val="007B5B92"/>
    <w:rsid w:val="007B6C15"/>
    <w:rsid w:val="007B71B7"/>
    <w:rsid w:val="007B71C2"/>
    <w:rsid w:val="007B75FB"/>
    <w:rsid w:val="007C0325"/>
    <w:rsid w:val="007C120C"/>
    <w:rsid w:val="007C125F"/>
    <w:rsid w:val="007C12A1"/>
    <w:rsid w:val="007C1BFE"/>
    <w:rsid w:val="007C2607"/>
    <w:rsid w:val="007C3782"/>
    <w:rsid w:val="007C3A35"/>
    <w:rsid w:val="007C5A4D"/>
    <w:rsid w:val="007C5DDC"/>
    <w:rsid w:val="007C6197"/>
    <w:rsid w:val="007C6884"/>
    <w:rsid w:val="007C775B"/>
    <w:rsid w:val="007D01B0"/>
    <w:rsid w:val="007D0D12"/>
    <w:rsid w:val="007D125F"/>
    <w:rsid w:val="007D27B6"/>
    <w:rsid w:val="007D2D4B"/>
    <w:rsid w:val="007D2E05"/>
    <w:rsid w:val="007D2E71"/>
    <w:rsid w:val="007D4072"/>
    <w:rsid w:val="007D40B5"/>
    <w:rsid w:val="007D492B"/>
    <w:rsid w:val="007D5A07"/>
    <w:rsid w:val="007D6027"/>
    <w:rsid w:val="007D6468"/>
    <w:rsid w:val="007D67C7"/>
    <w:rsid w:val="007E0350"/>
    <w:rsid w:val="007E04A2"/>
    <w:rsid w:val="007E11C6"/>
    <w:rsid w:val="007E125D"/>
    <w:rsid w:val="007E1D65"/>
    <w:rsid w:val="007E243C"/>
    <w:rsid w:val="007E2445"/>
    <w:rsid w:val="007E2712"/>
    <w:rsid w:val="007E2ADA"/>
    <w:rsid w:val="007E35DC"/>
    <w:rsid w:val="007E361C"/>
    <w:rsid w:val="007E427E"/>
    <w:rsid w:val="007E44A9"/>
    <w:rsid w:val="007E45B2"/>
    <w:rsid w:val="007E4964"/>
    <w:rsid w:val="007E5470"/>
    <w:rsid w:val="007E54B1"/>
    <w:rsid w:val="007E5594"/>
    <w:rsid w:val="007E64C5"/>
    <w:rsid w:val="007E6CE7"/>
    <w:rsid w:val="007E71B0"/>
    <w:rsid w:val="007E7888"/>
    <w:rsid w:val="007F04FA"/>
    <w:rsid w:val="007F081D"/>
    <w:rsid w:val="007F09C3"/>
    <w:rsid w:val="007F17C6"/>
    <w:rsid w:val="007F19B4"/>
    <w:rsid w:val="007F25C0"/>
    <w:rsid w:val="007F2CAC"/>
    <w:rsid w:val="007F2E9D"/>
    <w:rsid w:val="007F343B"/>
    <w:rsid w:val="007F3BC7"/>
    <w:rsid w:val="007F3E5D"/>
    <w:rsid w:val="007F43FE"/>
    <w:rsid w:val="007F451B"/>
    <w:rsid w:val="007F4D4B"/>
    <w:rsid w:val="007F5538"/>
    <w:rsid w:val="007F6898"/>
    <w:rsid w:val="007F74CD"/>
    <w:rsid w:val="0080016D"/>
    <w:rsid w:val="00800A9B"/>
    <w:rsid w:val="00800F13"/>
    <w:rsid w:val="00801046"/>
    <w:rsid w:val="008021C3"/>
    <w:rsid w:val="008023AC"/>
    <w:rsid w:val="00802627"/>
    <w:rsid w:val="0080274D"/>
    <w:rsid w:val="00802D2F"/>
    <w:rsid w:val="008030AD"/>
    <w:rsid w:val="00803147"/>
    <w:rsid w:val="008038F7"/>
    <w:rsid w:val="008039C7"/>
    <w:rsid w:val="00803F30"/>
    <w:rsid w:val="00804202"/>
    <w:rsid w:val="008047F7"/>
    <w:rsid w:val="00804850"/>
    <w:rsid w:val="00804EF2"/>
    <w:rsid w:val="008057F8"/>
    <w:rsid w:val="008057FA"/>
    <w:rsid w:val="00805A35"/>
    <w:rsid w:val="00805C5D"/>
    <w:rsid w:val="0080607E"/>
    <w:rsid w:val="00806CEF"/>
    <w:rsid w:val="00807A63"/>
    <w:rsid w:val="0081019C"/>
    <w:rsid w:val="00810535"/>
    <w:rsid w:val="00810BA8"/>
    <w:rsid w:val="00811405"/>
    <w:rsid w:val="0081160B"/>
    <w:rsid w:val="00812414"/>
    <w:rsid w:val="008124AC"/>
    <w:rsid w:val="00812DC4"/>
    <w:rsid w:val="008131A6"/>
    <w:rsid w:val="008131D1"/>
    <w:rsid w:val="00813360"/>
    <w:rsid w:val="008133F9"/>
    <w:rsid w:val="008141E9"/>
    <w:rsid w:val="00814BF7"/>
    <w:rsid w:val="008164ED"/>
    <w:rsid w:val="00816974"/>
    <w:rsid w:val="00816AAA"/>
    <w:rsid w:val="008170BA"/>
    <w:rsid w:val="00817172"/>
    <w:rsid w:val="0081757D"/>
    <w:rsid w:val="0081796C"/>
    <w:rsid w:val="00817A8E"/>
    <w:rsid w:val="00817F0D"/>
    <w:rsid w:val="0082078D"/>
    <w:rsid w:val="00820C64"/>
    <w:rsid w:val="00820ECF"/>
    <w:rsid w:val="00821553"/>
    <w:rsid w:val="0082157C"/>
    <w:rsid w:val="008215DF"/>
    <w:rsid w:val="00822638"/>
    <w:rsid w:val="00823202"/>
    <w:rsid w:val="008233E1"/>
    <w:rsid w:val="00823F3A"/>
    <w:rsid w:val="008256F4"/>
    <w:rsid w:val="0082630C"/>
    <w:rsid w:val="0082696F"/>
    <w:rsid w:val="00826988"/>
    <w:rsid w:val="00826ECF"/>
    <w:rsid w:val="00826F9D"/>
    <w:rsid w:val="00827205"/>
    <w:rsid w:val="00827505"/>
    <w:rsid w:val="00827D0B"/>
    <w:rsid w:val="00827E0D"/>
    <w:rsid w:val="008306EE"/>
    <w:rsid w:val="00830B51"/>
    <w:rsid w:val="00831FC6"/>
    <w:rsid w:val="00832E8F"/>
    <w:rsid w:val="008331D1"/>
    <w:rsid w:val="008336B2"/>
    <w:rsid w:val="008336D6"/>
    <w:rsid w:val="00833842"/>
    <w:rsid w:val="008344E7"/>
    <w:rsid w:val="008350D8"/>
    <w:rsid w:val="008362AC"/>
    <w:rsid w:val="008364A7"/>
    <w:rsid w:val="0083669D"/>
    <w:rsid w:val="00836EF7"/>
    <w:rsid w:val="00837017"/>
    <w:rsid w:val="0083723E"/>
    <w:rsid w:val="008372F6"/>
    <w:rsid w:val="0083737A"/>
    <w:rsid w:val="00837490"/>
    <w:rsid w:val="0083758E"/>
    <w:rsid w:val="0084059B"/>
    <w:rsid w:val="00840681"/>
    <w:rsid w:val="00840803"/>
    <w:rsid w:val="00840EEB"/>
    <w:rsid w:val="00841008"/>
    <w:rsid w:val="0084170B"/>
    <w:rsid w:val="0084181E"/>
    <w:rsid w:val="00842714"/>
    <w:rsid w:val="00842B2C"/>
    <w:rsid w:val="00842CF1"/>
    <w:rsid w:val="008437FD"/>
    <w:rsid w:val="00844826"/>
    <w:rsid w:val="00844CD7"/>
    <w:rsid w:val="00844EBA"/>
    <w:rsid w:val="00845372"/>
    <w:rsid w:val="00845757"/>
    <w:rsid w:val="00845A91"/>
    <w:rsid w:val="008461D8"/>
    <w:rsid w:val="00846B44"/>
    <w:rsid w:val="0084754C"/>
    <w:rsid w:val="00847BDE"/>
    <w:rsid w:val="00847E68"/>
    <w:rsid w:val="00850055"/>
    <w:rsid w:val="00850CA8"/>
    <w:rsid w:val="00850DC2"/>
    <w:rsid w:val="008511BB"/>
    <w:rsid w:val="0085142D"/>
    <w:rsid w:val="00851484"/>
    <w:rsid w:val="00851764"/>
    <w:rsid w:val="008518ED"/>
    <w:rsid w:val="00852019"/>
    <w:rsid w:val="008520D9"/>
    <w:rsid w:val="00852F83"/>
    <w:rsid w:val="00853036"/>
    <w:rsid w:val="0085423A"/>
    <w:rsid w:val="008542B5"/>
    <w:rsid w:val="008546E8"/>
    <w:rsid w:val="008550F5"/>
    <w:rsid w:val="008551E7"/>
    <w:rsid w:val="00855C00"/>
    <w:rsid w:val="00855CAF"/>
    <w:rsid w:val="00855E51"/>
    <w:rsid w:val="0085645D"/>
    <w:rsid w:val="008566D0"/>
    <w:rsid w:val="008568C6"/>
    <w:rsid w:val="00856FB6"/>
    <w:rsid w:val="00857853"/>
    <w:rsid w:val="00857DAB"/>
    <w:rsid w:val="00860B0D"/>
    <w:rsid w:val="008621D8"/>
    <w:rsid w:val="0086237C"/>
    <w:rsid w:val="0086270A"/>
    <w:rsid w:val="00862725"/>
    <w:rsid w:val="008634CA"/>
    <w:rsid w:val="00863623"/>
    <w:rsid w:val="00863628"/>
    <w:rsid w:val="008638C9"/>
    <w:rsid w:val="008657E5"/>
    <w:rsid w:val="00867504"/>
    <w:rsid w:val="00867AB2"/>
    <w:rsid w:val="00867C40"/>
    <w:rsid w:val="0087043C"/>
    <w:rsid w:val="0087068B"/>
    <w:rsid w:val="008707F6"/>
    <w:rsid w:val="00871238"/>
    <w:rsid w:val="0087125C"/>
    <w:rsid w:val="00871C70"/>
    <w:rsid w:val="00873B30"/>
    <w:rsid w:val="008741CD"/>
    <w:rsid w:val="00874224"/>
    <w:rsid w:val="0087428D"/>
    <w:rsid w:val="0087583A"/>
    <w:rsid w:val="008760E9"/>
    <w:rsid w:val="00876EE7"/>
    <w:rsid w:val="00877188"/>
    <w:rsid w:val="008776AA"/>
    <w:rsid w:val="00880223"/>
    <w:rsid w:val="0088132A"/>
    <w:rsid w:val="0088146D"/>
    <w:rsid w:val="0088176D"/>
    <w:rsid w:val="00881EB7"/>
    <w:rsid w:val="0088245D"/>
    <w:rsid w:val="00883188"/>
    <w:rsid w:val="0088325C"/>
    <w:rsid w:val="00883F2C"/>
    <w:rsid w:val="00884108"/>
    <w:rsid w:val="0088426A"/>
    <w:rsid w:val="0088474E"/>
    <w:rsid w:val="00884D67"/>
    <w:rsid w:val="008857C7"/>
    <w:rsid w:val="008858CE"/>
    <w:rsid w:val="00885FBC"/>
    <w:rsid w:val="00886228"/>
    <w:rsid w:val="00886318"/>
    <w:rsid w:val="00886364"/>
    <w:rsid w:val="008865FE"/>
    <w:rsid w:val="00886F7A"/>
    <w:rsid w:val="008876CD"/>
    <w:rsid w:val="00890714"/>
    <w:rsid w:val="008908D3"/>
    <w:rsid w:val="008909BC"/>
    <w:rsid w:val="0089118A"/>
    <w:rsid w:val="00892539"/>
    <w:rsid w:val="0089270E"/>
    <w:rsid w:val="00892B03"/>
    <w:rsid w:val="00892CFB"/>
    <w:rsid w:val="00892F41"/>
    <w:rsid w:val="00893075"/>
    <w:rsid w:val="008932EC"/>
    <w:rsid w:val="00893347"/>
    <w:rsid w:val="00893AC6"/>
    <w:rsid w:val="00893DC2"/>
    <w:rsid w:val="00894039"/>
    <w:rsid w:val="008940A6"/>
    <w:rsid w:val="008943A8"/>
    <w:rsid w:val="00894759"/>
    <w:rsid w:val="0089508A"/>
    <w:rsid w:val="00895529"/>
    <w:rsid w:val="00895770"/>
    <w:rsid w:val="00895864"/>
    <w:rsid w:val="00895CB1"/>
    <w:rsid w:val="00896DEE"/>
    <w:rsid w:val="008A0886"/>
    <w:rsid w:val="008A13B4"/>
    <w:rsid w:val="008A13C0"/>
    <w:rsid w:val="008A25BF"/>
    <w:rsid w:val="008A291D"/>
    <w:rsid w:val="008A39BC"/>
    <w:rsid w:val="008A4B41"/>
    <w:rsid w:val="008A4DFC"/>
    <w:rsid w:val="008A4F19"/>
    <w:rsid w:val="008A5178"/>
    <w:rsid w:val="008A560C"/>
    <w:rsid w:val="008A6C69"/>
    <w:rsid w:val="008A7236"/>
    <w:rsid w:val="008A79CE"/>
    <w:rsid w:val="008B03D8"/>
    <w:rsid w:val="008B058A"/>
    <w:rsid w:val="008B0C98"/>
    <w:rsid w:val="008B12F2"/>
    <w:rsid w:val="008B18B6"/>
    <w:rsid w:val="008B18EB"/>
    <w:rsid w:val="008B2349"/>
    <w:rsid w:val="008B27C0"/>
    <w:rsid w:val="008B292E"/>
    <w:rsid w:val="008B29EB"/>
    <w:rsid w:val="008B37E8"/>
    <w:rsid w:val="008B38E1"/>
    <w:rsid w:val="008B3D83"/>
    <w:rsid w:val="008B4376"/>
    <w:rsid w:val="008B446C"/>
    <w:rsid w:val="008B4A37"/>
    <w:rsid w:val="008B6C10"/>
    <w:rsid w:val="008B6EC5"/>
    <w:rsid w:val="008B6F3A"/>
    <w:rsid w:val="008B7700"/>
    <w:rsid w:val="008C003C"/>
    <w:rsid w:val="008C05B6"/>
    <w:rsid w:val="008C080B"/>
    <w:rsid w:val="008C0E68"/>
    <w:rsid w:val="008C141C"/>
    <w:rsid w:val="008C1439"/>
    <w:rsid w:val="008C1ADF"/>
    <w:rsid w:val="008C1B73"/>
    <w:rsid w:val="008C1C92"/>
    <w:rsid w:val="008C2031"/>
    <w:rsid w:val="008C21CC"/>
    <w:rsid w:val="008C2213"/>
    <w:rsid w:val="008C32C4"/>
    <w:rsid w:val="008C374E"/>
    <w:rsid w:val="008C4D08"/>
    <w:rsid w:val="008C50CF"/>
    <w:rsid w:val="008C516B"/>
    <w:rsid w:val="008C551D"/>
    <w:rsid w:val="008C63FB"/>
    <w:rsid w:val="008C73C4"/>
    <w:rsid w:val="008C75F4"/>
    <w:rsid w:val="008C78D6"/>
    <w:rsid w:val="008D01A3"/>
    <w:rsid w:val="008D139B"/>
    <w:rsid w:val="008D1422"/>
    <w:rsid w:val="008D2081"/>
    <w:rsid w:val="008D2581"/>
    <w:rsid w:val="008D261B"/>
    <w:rsid w:val="008D2C66"/>
    <w:rsid w:val="008D3080"/>
    <w:rsid w:val="008D3F99"/>
    <w:rsid w:val="008D461E"/>
    <w:rsid w:val="008D46F5"/>
    <w:rsid w:val="008D4CB7"/>
    <w:rsid w:val="008D5005"/>
    <w:rsid w:val="008D508E"/>
    <w:rsid w:val="008D50F0"/>
    <w:rsid w:val="008D5920"/>
    <w:rsid w:val="008D6FB3"/>
    <w:rsid w:val="008D75DB"/>
    <w:rsid w:val="008D76BE"/>
    <w:rsid w:val="008E128E"/>
    <w:rsid w:val="008E1496"/>
    <w:rsid w:val="008E1645"/>
    <w:rsid w:val="008E1678"/>
    <w:rsid w:val="008E20BF"/>
    <w:rsid w:val="008E2780"/>
    <w:rsid w:val="008E2DAF"/>
    <w:rsid w:val="008E31E6"/>
    <w:rsid w:val="008E3548"/>
    <w:rsid w:val="008E3730"/>
    <w:rsid w:val="008E4105"/>
    <w:rsid w:val="008E414F"/>
    <w:rsid w:val="008E4E99"/>
    <w:rsid w:val="008E53C8"/>
    <w:rsid w:val="008E7917"/>
    <w:rsid w:val="008E7A7D"/>
    <w:rsid w:val="008F0161"/>
    <w:rsid w:val="008F09EB"/>
    <w:rsid w:val="008F1C81"/>
    <w:rsid w:val="008F1D7F"/>
    <w:rsid w:val="008F1FA8"/>
    <w:rsid w:val="008F2016"/>
    <w:rsid w:val="008F2B7C"/>
    <w:rsid w:val="008F3157"/>
    <w:rsid w:val="008F3198"/>
    <w:rsid w:val="008F3930"/>
    <w:rsid w:val="008F3E6E"/>
    <w:rsid w:val="008F4133"/>
    <w:rsid w:val="008F442C"/>
    <w:rsid w:val="008F4C16"/>
    <w:rsid w:val="008F568E"/>
    <w:rsid w:val="008F6047"/>
    <w:rsid w:val="008F67AE"/>
    <w:rsid w:val="008F72E0"/>
    <w:rsid w:val="0090161F"/>
    <w:rsid w:val="00901930"/>
    <w:rsid w:val="0090245F"/>
    <w:rsid w:val="00902B3D"/>
    <w:rsid w:val="00902C8D"/>
    <w:rsid w:val="00902FC0"/>
    <w:rsid w:val="00903A7C"/>
    <w:rsid w:val="00903AA7"/>
    <w:rsid w:val="00904539"/>
    <w:rsid w:val="0090474D"/>
    <w:rsid w:val="00905498"/>
    <w:rsid w:val="0090637C"/>
    <w:rsid w:val="0090684A"/>
    <w:rsid w:val="00906CD4"/>
    <w:rsid w:val="00907A0D"/>
    <w:rsid w:val="00907EF4"/>
    <w:rsid w:val="00907F49"/>
    <w:rsid w:val="00910AE7"/>
    <w:rsid w:val="00911049"/>
    <w:rsid w:val="0091183F"/>
    <w:rsid w:val="0091203E"/>
    <w:rsid w:val="00912AD7"/>
    <w:rsid w:val="00913139"/>
    <w:rsid w:val="009133B7"/>
    <w:rsid w:val="0091341B"/>
    <w:rsid w:val="00913BC6"/>
    <w:rsid w:val="0091448D"/>
    <w:rsid w:val="009146A4"/>
    <w:rsid w:val="00914B3A"/>
    <w:rsid w:val="00914D9A"/>
    <w:rsid w:val="00915CC7"/>
    <w:rsid w:val="009160CB"/>
    <w:rsid w:val="009166F8"/>
    <w:rsid w:val="00916BBA"/>
    <w:rsid w:val="00917041"/>
    <w:rsid w:val="00917B47"/>
    <w:rsid w:val="00920180"/>
    <w:rsid w:val="009211F3"/>
    <w:rsid w:val="00921B95"/>
    <w:rsid w:val="009220B3"/>
    <w:rsid w:val="00923038"/>
    <w:rsid w:val="00923A03"/>
    <w:rsid w:val="00923B2E"/>
    <w:rsid w:val="009241CA"/>
    <w:rsid w:val="00924A43"/>
    <w:rsid w:val="00924C2F"/>
    <w:rsid w:val="0092523B"/>
    <w:rsid w:val="00926494"/>
    <w:rsid w:val="009266C3"/>
    <w:rsid w:val="00926858"/>
    <w:rsid w:val="00927869"/>
    <w:rsid w:val="00927F68"/>
    <w:rsid w:val="009304A5"/>
    <w:rsid w:val="0093170A"/>
    <w:rsid w:val="009317EB"/>
    <w:rsid w:val="00931D9D"/>
    <w:rsid w:val="00932303"/>
    <w:rsid w:val="009326FE"/>
    <w:rsid w:val="0093311B"/>
    <w:rsid w:val="009331E3"/>
    <w:rsid w:val="00933718"/>
    <w:rsid w:val="0093406F"/>
    <w:rsid w:val="00934252"/>
    <w:rsid w:val="009345F9"/>
    <w:rsid w:val="00934619"/>
    <w:rsid w:val="00935181"/>
    <w:rsid w:val="009356C2"/>
    <w:rsid w:val="00935C46"/>
    <w:rsid w:val="0093602F"/>
    <w:rsid w:val="009362D0"/>
    <w:rsid w:val="009364CA"/>
    <w:rsid w:val="00936D51"/>
    <w:rsid w:val="00936D5B"/>
    <w:rsid w:val="0093715B"/>
    <w:rsid w:val="00937246"/>
    <w:rsid w:val="00937F43"/>
    <w:rsid w:val="00940125"/>
    <w:rsid w:val="00941168"/>
    <w:rsid w:val="00941A7C"/>
    <w:rsid w:val="00941EC9"/>
    <w:rsid w:val="00942304"/>
    <w:rsid w:val="009425CA"/>
    <w:rsid w:val="00942B8F"/>
    <w:rsid w:val="00943351"/>
    <w:rsid w:val="009438A6"/>
    <w:rsid w:val="00943F87"/>
    <w:rsid w:val="009441C0"/>
    <w:rsid w:val="0094442D"/>
    <w:rsid w:val="00945C34"/>
    <w:rsid w:val="00945D8D"/>
    <w:rsid w:val="00945E36"/>
    <w:rsid w:val="00946668"/>
    <w:rsid w:val="0094685E"/>
    <w:rsid w:val="00946CD9"/>
    <w:rsid w:val="00946FE9"/>
    <w:rsid w:val="0094726D"/>
    <w:rsid w:val="009472D2"/>
    <w:rsid w:val="00947494"/>
    <w:rsid w:val="00950FED"/>
    <w:rsid w:val="009511B0"/>
    <w:rsid w:val="00951406"/>
    <w:rsid w:val="00951502"/>
    <w:rsid w:val="00951EAD"/>
    <w:rsid w:val="00951F06"/>
    <w:rsid w:val="0095208A"/>
    <w:rsid w:val="0095290A"/>
    <w:rsid w:val="00952EA3"/>
    <w:rsid w:val="009532A4"/>
    <w:rsid w:val="00954D17"/>
    <w:rsid w:val="00955637"/>
    <w:rsid w:val="009556CD"/>
    <w:rsid w:val="00955CB1"/>
    <w:rsid w:val="00956077"/>
    <w:rsid w:val="00956135"/>
    <w:rsid w:val="00957415"/>
    <w:rsid w:val="00957B08"/>
    <w:rsid w:val="00960163"/>
    <w:rsid w:val="00960733"/>
    <w:rsid w:val="00960F72"/>
    <w:rsid w:val="0096137A"/>
    <w:rsid w:val="00961DD8"/>
    <w:rsid w:val="00962074"/>
    <w:rsid w:val="00962287"/>
    <w:rsid w:val="00962C4D"/>
    <w:rsid w:val="00963115"/>
    <w:rsid w:val="00963C68"/>
    <w:rsid w:val="00964120"/>
    <w:rsid w:val="009641D2"/>
    <w:rsid w:val="00964AA7"/>
    <w:rsid w:val="00964B7D"/>
    <w:rsid w:val="00964BCA"/>
    <w:rsid w:val="00964F52"/>
    <w:rsid w:val="009653FC"/>
    <w:rsid w:val="009654D1"/>
    <w:rsid w:val="00965789"/>
    <w:rsid w:val="00965A67"/>
    <w:rsid w:val="00966667"/>
    <w:rsid w:val="00966C3A"/>
    <w:rsid w:val="00967398"/>
    <w:rsid w:val="00970550"/>
    <w:rsid w:val="00970A73"/>
    <w:rsid w:val="00970E42"/>
    <w:rsid w:val="00970F24"/>
    <w:rsid w:val="00971642"/>
    <w:rsid w:val="00971807"/>
    <w:rsid w:val="009721CE"/>
    <w:rsid w:val="00972941"/>
    <w:rsid w:val="00973368"/>
    <w:rsid w:val="00973BE1"/>
    <w:rsid w:val="00974807"/>
    <w:rsid w:val="00974EB5"/>
    <w:rsid w:val="00974F42"/>
    <w:rsid w:val="0097508F"/>
    <w:rsid w:val="009757A1"/>
    <w:rsid w:val="00975B5E"/>
    <w:rsid w:val="00975F78"/>
    <w:rsid w:val="0097640C"/>
    <w:rsid w:val="00976885"/>
    <w:rsid w:val="00980ADB"/>
    <w:rsid w:val="00980B10"/>
    <w:rsid w:val="009815DD"/>
    <w:rsid w:val="009817DD"/>
    <w:rsid w:val="00981A2D"/>
    <w:rsid w:val="00982505"/>
    <w:rsid w:val="0098254C"/>
    <w:rsid w:val="00982C5E"/>
    <w:rsid w:val="00983005"/>
    <w:rsid w:val="009833A6"/>
    <w:rsid w:val="0098346A"/>
    <w:rsid w:val="00983E38"/>
    <w:rsid w:val="00983F89"/>
    <w:rsid w:val="00986247"/>
    <w:rsid w:val="0098657A"/>
    <w:rsid w:val="00986BE9"/>
    <w:rsid w:val="00987439"/>
    <w:rsid w:val="00987A42"/>
    <w:rsid w:val="00987E83"/>
    <w:rsid w:val="00990002"/>
    <w:rsid w:val="00990B7B"/>
    <w:rsid w:val="0099119F"/>
    <w:rsid w:val="0099120B"/>
    <w:rsid w:val="00991A0E"/>
    <w:rsid w:val="00991A64"/>
    <w:rsid w:val="00991AB0"/>
    <w:rsid w:val="00992429"/>
    <w:rsid w:val="009925BE"/>
    <w:rsid w:val="00993AEA"/>
    <w:rsid w:val="00994344"/>
    <w:rsid w:val="0099463D"/>
    <w:rsid w:val="0099488C"/>
    <w:rsid w:val="00994953"/>
    <w:rsid w:val="00994BA1"/>
    <w:rsid w:val="00994EC1"/>
    <w:rsid w:val="00995891"/>
    <w:rsid w:val="0099594C"/>
    <w:rsid w:val="009961FD"/>
    <w:rsid w:val="00996C4A"/>
    <w:rsid w:val="00996F3E"/>
    <w:rsid w:val="0099785E"/>
    <w:rsid w:val="009A02CD"/>
    <w:rsid w:val="009A1D63"/>
    <w:rsid w:val="009A1E19"/>
    <w:rsid w:val="009A213E"/>
    <w:rsid w:val="009A313C"/>
    <w:rsid w:val="009A35F3"/>
    <w:rsid w:val="009A389E"/>
    <w:rsid w:val="009A3D24"/>
    <w:rsid w:val="009A3DF5"/>
    <w:rsid w:val="009A4FC8"/>
    <w:rsid w:val="009A50B4"/>
    <w:rsid w:val="009A5102"/>
    <w:rsid w:val="009A5383"/>
    <w:rsid w:val="009A575E"/>
    <w:rsid w:val="009A5D00"/>
    <w:rsid w:val="009A5D30"/>
    <w:rsid w:val="009A62F6"/>
    <w:rsid w:val="009A68C5"/>
    <w:rsid w:val="009A6C15"/>
    <w:rsid w:val="009A73B9"/>
    <w:rsid w:val="009A74F8"/>
    <w:rsid w:val="009A7A49"/>
    <w:rsid w:val="009A7BB7"/>
    <w:rsid w:val="009B027B"/>
    <w:rsid w:val="009B0281"/>
    <w:rsid w:val="009B029C"/>
    <w:rsid w:val="009B0E68"/>
    <w:rsid w:val="009B1160"/>
    <w:rsid w:val="009B12F1"/>
    <w:rsid w:val="009B17FA"/>
    <w:rsid w:val="009B18EF"/>
    <w:rsid w:val="009B2012"/>
    <w:rsid w:val="009B2187"/>
    <w:rsid w:val="009B2227"/>
    <w:rsid w:val="009B30DD"/>
    <w:rsid w:val="009B32AF"/>
    <w:rsid w:val="009B32C8"/>
    <w:rsid w:val="009B3318"/>
    <w:rsid w:val="009B47EC"/>
    <w:rsid w:val="009B49A1"/>
    <w:rsid w:val="009B559E"/>
    <w:rsid w:val="009B5E13"/>
    <w:rsid w:val="009B5EF3"/>
    <w:rsid w:val="009B673E"/>
    <w:rsid w:val="009B6C87"/>
    <w:rsid w:val="009B6C90"/>
    <w:rsid w:val="009B6CC1"/>
    <w:rsid w:val="009B702B"/>
    <w:rsid w:val="009B75F9"/>
    <w:rsid w:val="009B7D10"/>
    <w:rsid w:val="009B7DCD"/>
    <w:rsid w:val="009C0329"/>
    <w:rsid w:val="009C037D"/>
    <w:rsid w:val="009C05C4"/>
    <w:rsid w:val="009C1398"/>
    <w:rsid w:val="009C2B7B"/>
    <w:rsid w:val="009C3C67"/>
    <w:rsid w:val="009C46A7"/>
    <w:rsid w:val="009C4B6D"/>
    <w:rsid w:val="009C508D"/>
    <w:rsid w:val="009C579F"/>
    <w:rsid w:val="009C5ED9"/>
    <w:rsid w:val="009C6EBF"/>
    <w:rsid w:val="009C79CB"/>
    <w:rsid w:val="009D040D"/>
    <w:rsid w:val="009D0554"/>
    <w:rsid w:val="009D08B6"/>
    <w:rsid w:val="009D0B52"/>
    <w:rsid w:val="009D0B6B"/>
    <w:rsid w:val="009D0FBB"/>
    <w:rsid w:val="009D1295"/>
    <w:rsid w:val="009D1E31"/>
    <w:rsid w:val="009D1EB1"/>
    <w:rsid w:val="009D23F4"/>
    <w:rsid w:val="009D26A1"/>
    <w:rsid w:val="009D3A8A"/>
    <w:rsid w:val="009D4240"/>
    <w:rsid w:val="009D5E9C"/>
    <w:rsid w:val="009D5FE7"/>
    <w:rsid w:val="009D61B6"/>
    <w:rsid w:val="009D67E0"/>
    <w:rsid w:val="009D70C1"/>
    <w:rsid w:val="009D77FF"/>
    <w:rsid w:val="009D7977"/>
    <w:rsid w:val="009D7EC6"/>
    <w:rsid w:val="009E0103"/>
    <w:rsid w:val="009E19E9"/>
    <w:rsid w:val="009E1F8E"/>
    <w:rsid w:val="009E2183"/>
    <w:rsid w:val="009E2516"/>
    <w:rsid w:val="009E2EB4"/>
    <w:rsid w:val="009E2F7C"/>
    <w:rsid w:val="009E345C"/>
    <w:rsid w:val="009E4350"/>
    <w:rsid w:val="009E4424"/>
    <w:rsid w:val="009E4659"/>
    <w:rsid w:val="009E4BC6"/>
    <w:rsid w:val="009E5B19"/>
    <w:rsid w:val="009E5EB4"/>
    <w:rsid w:val="009E6024"/>
    <w:rsid w:val="009E623C"/>
    <w:rsid w:val="009E64D1"/>
    <w:rsid w:val="009E6542"/>
    <w:rsid w:val="009E68C5"/>
    <w:rsid w:val="009E6BAE"/>
    <w:rsid w:val="009E7605"/>
    <w:rsid w:val="009E7741"/>
    <w:rsid w:val="009E779C"/>
    <w:rsid w:val="009F0B01"/>
    <w:rsid w:val="009F0D0F"/>
    <w:rsid w:val="009F12F1"/>
    <w:rsid w:val="009F1B74"/>
    <w:rsid w:val="009F2022"/>
    <w:rsid w:val="009F2097"/>
    <w:rsid w:val="009F2169"/>
    <w:rsid w:val="009F253E"/>
    <w:rsid w:val="009F2B9B"/>
    <w:rsid w:val="009F2D4C"/>
    <w:rsid w:val="009F3365"/>
    <w:rsid w:val="009F36C1"/>
    <w:rsid w:val="009F380E"/>
    <w:rsid w:val="009F38C4"/>
    <w:rsid w:val="009F3AC9"/>
    <w:rsid w:val="009F3ECE"/>
    <w:rsid w:val="009F4061"/>
    <w:rsid w:val="009F4224"/>
    <w:rsid w:val="009F48DB"/>
    <w:rsid w:val="009F4E93"/>
    <w:rsid w:val="009F5498"/>
    <w:rsid w:val="009F5545"/>
    <w:rsid w:val="009F5AB7"/>
    <w:rsid w:val="009F5B69"/>
    <w:rsid w:val="009F6232"/>
    <w:rsid w:val="009F692C"/>
    <w:rsid w:val="009F729C"/>
    <w:rsid w:val="009F751B"/>
    <w:rsid w:val="009F7849"/>
    <w:rsid w:val="009F787A"/>
    <w:rsid w:val="009F7F55"/>
    <w:rsid w:val="00A00458"/>
    <w:rsid w:val="00A006A0"/>
    <w:rsid w:val="00A00A7A"/>
    <w:rsid w:val="00A00B90"/>
    <w:rsid w:val="00A00D5F"/>
    <w:rsid w:val="00A01DE7"/>
    <w:rsid w:val="00A023D8"/>
    <w:rsid w:val="00A02542"/>
    <w:rsid w:val="00A033F0"/>
    <w:rsid w:val="00A03FA5"/>
    <w:rsid w:val="00A0456B"/>
    <w:rsid w:val="00A04CEA"/>
    <w:rsid w:val="00A050BF"/>
    <w:rsid w:val="00A05154"/>
    <w:rsid w:val="00A05220"/>
    <w:rsid w:val="00A0698E"/>
    <w:rsid w:val="00A06AAE"/>
    <w:rsid w:val="00A06B86"/>
    <w:rsid w:val="00A06F0D"/>
    <w:rsid w:val="00A07664"/>
    <w:rsid w:val="00A07826"/>
    <w:rsid w:val="00A10179"/>
    <w:rsid w:val="00A1033D"/>
    <w:rsid w:val="00A109CE"/>
    <w:rsid w:val="00A11565"/>
    <w:rsid w:val="00A1211D"/>
    <w:rsid w:val="00A123F4"/>
    <w:rsid w:val="00A12639"/>
    <w:rsid w:val="00A1286C"/>
    <w:rsid w:val="00A13092"/>
    <w:rsid w:val="00A1326C"/>
    <w:rsid w:val="00A13F10"/>
    <w:rsid w:val="00A14737"/>
    <w:rsid w:val="00A147D7"/>
    <w:rsid w:val="00A147F6"/>
    <w:rsid w:val="00A1574A"/>
    <w:rsid w:val="00A158D5"/>
    <w:rsid w:val="00A168C8"/>
    <w:rsid w:val="00A177F6"/>
    <w:rsid w:val="00A17876"/>
    <w:rsid w:val="00A17D6D"/>
    <w:rsid w:val="00A20004"/>
    <w:rsid w:val="00A208E8"/>
    <w:rsid w:val="00A2135C"/>
    <w:rsid w:val="00A21714"/>
    <w:rsid w:val="00A217AF"/>
    <w:rsid w:val="00A21A76"/>
    <w:rsid w:val="00A22096"/>
    <w:rsid w:val="00A227D8"/>
    <w:rsid w:val="00A23211"/>
    <w:rsid w:val="00A24181"/>
    <w:rsid w:val="00A248A3"/>
    <w:rsid w:val="00A25FCC"/>
    <w:rsid w:val="00A26AD1"/>
    <w:rsid w:val="00A272E2"/>
    <w:rsid w:val="00A27BD1"/>
    <w:rsid w:val="00A30215"/>
    <w:rsid w:val="00A30B7B"/>
    <w:rsid w:val="00A31484"/>
    <w:rsid w:val="00A31C66"/>
    <w:rsid w:val="00A32136"/>
    <w:rsid w:val="00A323E8"/>
    <w:rsid w:val="00A33E19"/>
    <w:rsid w:val="00A351D8"/>
    <w:rsid w:val="00A35365"/>
    <w:rsid w:val="00A353E8"/>
    <w:rsid w:val="00A358B3"/>
    <w:rsid w:val="00A35D2E"/>
    <w:rsid w:val="00A3714B"/>
    <w:rsid w:val="00A37569"/>
    <w:rsid w:val="00A37D94"/>
    <w:rsid w:val="00A37EF9"/>
    <w:rsid w:val="00A40899"/>
    <w:rsid w:val="00A40B6C"/>
    <w:rsid w:val="00A40BAD"/>
    <w:rsid w:val="00A40EE0"/>
    <w:rsid w:val="00A439BA"/>
    <w:rsid w:val="00A43A44"/>
    <w:rsid w:val="00A44BAB"/>
    <w:rsid w:val="00A4752E"/>
    <w:rsid w:val="00A47787"/>
    <w:rsid w:val="00A47D92"/>
    <w:rsid w:val="00A50070"/>
    <w:rsid w:val="00A50E66"/>
    <w:rsid w:val="00A518A5"/>
    <w:rsid w:val="00A51B71"/>
    <w:rsid w:val="00A51F78"/>
    <w:rsid w:val="00A5262A"/>
    <w:rsid w:val="00A52C95"/>
    <w:rsid w:val="00A5407F"/>
    <w:rsid w:val="00A5454C"/>
    <w:rsid w:val="00A54954"/>
    <w:rsid w:val="00A54F58"/>
    <w:rsid w:val="00A5555F"/>
    <w:rsid w:val="00A56210"/>
    <w:rsid w:val="00A56716"/>
    <w:rsid w:val="00A56DF2"/>
    <w:rsid w:val="00A57656"/>
    <w:rsid w:val="00A600DA"/>
    <w:rsid w:val="00A6062F"/>
    <w:rsid w:val="00A606A0"/>
    <w:rsid w:val="00A60D5C"/>
    <w:rsid w:val="00A60DAC"/>
    <w:rsid w:val="00A614C2"/>
    <w:rsid w:val="00A61B22"/>
    <w:rsid w:val="00A62C37"/>
    <w:rsid w:val="00A62F89"/>
    <w:rsid w:val="00A63B1B"/>
    <w:rsid w:val="00A63FB0"/>
    <w:rsid w:val="00A6494C"/>
    <w:rsid w:val="00A64BB3"/>
    <w:rsid w:val="00A64FC3"/>
    <w:rsid w:val="00A66596"/>
    <w:rsid w:val="00A66E41"/>
    <w:rsid w:val="00A66E6C"/>
    <w:rsid w:val="00A677B8"/>
    <w:rsid w:val="00A67DCA"/>
    <w:rsid w:val="00A70612"/>
    <w:rsid w:val="00A70966"/>
    <w:rsid w:val="00A70C5D"/>
    <w:rsid w:val="00A71627"/>
    <w:rsid w:val="00A72198"/>
    <w:rsid w:val="00A72AA8"/>
    <w:rsid w:val="00A73434"/>
    <w:rsid w:val="00A73502"/>
    <w:rsid w:val="00A73693"/>
    <w:rsid w:val="00A73CFB"/>
    <w:rsid w:val="00A741F6"/>
    <w:rsid w:val="00A74616"/>
    <w:rsid w:val="00A74671"/>
    <w:rsid w:val="00A74907"/>
    <w:rsid w:val="00A74B02"/>
    <w:rsid w:val="00A74B5D"/>
    <w:rsid w:val="00A751A8"/>
    <w:rsid w:val="00A753B6"/>
    <w:rsid w:val="00A76219"/>
    <w:rsid w:val="00A76352"/>
    <w:rsid w:val="00A763BE"/>
    <w:rsid w:val="00A7737C"/>
    <w:rsid w:val="00A774C1"/>
    <w:rsid w:val="00A776A4"/>
    <w:rsid w:val="00A77BDC"/>
    <w:rsid w:val="00A77C60"/>
    <w:rsid w:val="00A77F4C"/>
    <w:rsid w:val="00A8083D"/>
    <w:rsid w:val="00A80D15"/>
    <w:rsid w:val="00A80D7B"/>
    <w:rsid w:val="00A81C57"/>
    <w:rsid w:val="00A8255C"/>
    <w:rsid w:val="00A826A0"/>
    <w:rsid w:val="00A8297F"/>
    <w:rsid w:val="00A82D59"/>
    <w:rsid w:val="00A82DE1"/>
    <w:rsid w:val="00A83219"/>
    <w:rsid w:val="00A834D3"/>
    <w:rsid w:val="00A83F89"/>
    <w:rsid w:val="00A841F0"/>
    <w:rsid w:val="00A841F7"/>
    <w:rsid w:val="00A84798"/>
    <w:rsid w:val="00A85C1A"/>
    <w:rsid w:val="00A85E36"/>
    <w:rsid w:val="00A8654F"/>
    <w:rsid w:val="00A86B4C"/>
    <w:rsid w:val="00A879F2"/>
    <w:rsid w:val="00A879FD"/>
    <w:rsid w:val="00A9092D"/>
    <w:rsid w:val="00A90AF0"/>
    <w:rsid w:val="00A91CCA"/>
    <w:rsid w:val="00A91DC1"/>
    <w:rsid w:val="00A91EAD"/>
    <w:rsid w:val="00A92518"/>
    <w:rsid w:val="00A9302E"/>
    <w:rsid w:val="00A930C3"/>
    <w:rsid w:val="00A9311E"/>
    <w:rsid w:val="00A938EF"/>
    <w:rsid w:val="00A93C2C"/>
    <w:rsid w:val="00A93E3C"/>
    <w:rsid w:val="00A94D8A"/>
    <w:rsid w:val="00A95377"/>
    <w:rsid w:val="00A9556A"/>
    <w:rsid w:val="00A9592A"/>
    <w:rsid w:val="00A95C09"/>
    <w:rsid w:val="00A95E1B"/>
    <w:rsid w:val="00A96C7B"/>
    <w:rsid w:val="00A979FB"/>
    <w:rsid w:val="00A97FED"/>
    <w:rsid w:val="00AA0398"/>
    <w:rsid w:val="00AA03EB"/>
    <w:rsid w:val="00AA07AB"/>
    <w:rsid w:val="00AA07B7"/>
    <w:rsid w:val="00AA1F50"/>
    <w:rsid w:val="00AA2621"/>
    <w:rsid w:val="00AA31D5"/>
    <w:rsid w:val="00AA39D2"/>
    <w:rsid w:val="00AA4269"/>
    <w:rsid w:val="00AA431E"/>
    <w:rsid w:val="00AA43FA"/>
    <w:rsid w:val="00AA4777"/>
    <w:rsid w:val="00AA4CE9"/>
    <w:rsid w:val="00AA55DC"/>
    <w:rsid w:val="00AA61D7"/>
    <w:rsid w:val="00AA6429"/>
    <w:rsid w:val="00AA717B"/>
    <w:rsid w:val="00AA797B"/>
    <w:rsid w:val="00AA7A39"/>
    <w:rsid w:val="00AB061C"/>
    <w:rsid w:val="00AB0739"/>
    <w:rsid w:val="00AB12E8"/>
    <w:rsid w:val="00AB16CB"/>
    <w:rsid w:val="00AB1D60"/>
    <w:rsid w:val="00AB284A"/>
    <w:rsid w:val="00AB29A1"/>
    <w:rsid w:val="00AB2B24"/>
    <w:rsid w:val="00AB2BE2"/>
    <w:rsid w:val="00AB2DC8"/>
    <w:rsid w:val="00AB3249"/>
    <w:rsid w:val="00AB3393"/>
    <w:rsid w:val="00AB37D6"/>
    <w:rsid w:val="00AB3B78"/>
    <w:rsid w:val="00AB496B"/>
    <w:rsid w:val="00AB4CE7"/>
    <w:rsid w:val="00AB4DE9"/>
    <w:rsid w:val="00AB502A"/>
    <w:rsid w:val="00AB51D4"/>
    <w:rsid w:val="00AB55DD"/>
    <w:rsid w:val="00AB5974"/>
    <w:rsid w:val="00AB59D8"/>
    <w:rsid w:val="00AB5E53"/>
    <w:rsid w:val="00AB63C4"/>
    <w:rsid w:val="00AB64E0"/>
    <w:rsid w:val="00AB6B38"/>
    <w:rsid w:val="00AB6D1E"/>
    <w:rsid w:val="00AB766A"/>
    <w:rsid w:val="00AB7689"/>
    <w:rsid w:val="00AB79FD"/>
    <w:rsid w:val="00AC0115"/>
    <w:rsid w:val="00AC03C1"/>
    <w:rsid w:val="00AC0764"/>
    <w:rsid w:val="00AC0934"/>
    <w:rsid w:val="00AC0A4A"/>
    <w:rsid w:val="00AC23B1"/>
    <w:rsid w:val="00AC2D4F"/>
    <w:rsid w:val="00AC2E8B"/>
    <w:rsid w:val="00AC3566"/>
    <w:rsid w:val="00AC385D"/>
    <w:rsid w:val="00AC3A23"/>
    <w:rsid w:val="00AC3A27"/>
    <w:rsid w:val="00AC4831"/>
    <w:rsid w:val="00AC4845"/>
    <w:rsid w:val="00AC505C"/>
    <w:rsid w:val="00AC5406"/>
    <w:rsid w:val="00AC58C4"/>
    <w:rsid w:val="00AC5F5C"/>
    <w:rsid w:val="00AC600B"/>
    <w:rsid w:val="00AC6207"/>
    <w:rsid w:val="00AC696F"/>
    <w:rsid w:val="00AC6E55"/>
    <w:rsid w:val="00AC70BB"/>
    <w:rsid w:val="00AC768C"/>
    <w:rsid w:val="00AC7DB1"/>
    <w:rsid w:val="00AC7E00"/>
    <w:rsid w:val="00AC7E9E"/>
    <w:rsid w:val="00AD0639"/>
    <w:rsid w:val="00AD0C48"/>
    <w:rsid w:val="00AD0D64"/>
    <w:rsid w:val="00AD137B"/>
    <w:rsid w:val="00AD16BD"/>
    <w:rsid w:val="00AD1D62"/>
    <w:rsid w:val="00AD24D6"/>
    <w:rsid w:val="00AD2FBA"/>
    <w:rsid w:val="00AD3531"/>
    <w:rsid w:val="00AD3D4D"/>
    <w:rsid w:val="00AD49BD"/>
    <w:rsid w:val="00AD53EA"/>
    <w:rsid w:val="00AD56F9"/>
    <w:rsid w:val="00AD68C3"/>
    <w:rsid w:val="00AD7649"/>
    <w:rsid w:val="00AD76AE"/>
    <w:rsid w:val="00AD7F40"/>
    <w:rsid w:val="00AE04E3"/>
    <w:rsid w:val="00AE0886"/>
    <w:rsid w:val="00AE0B75"/>
    <w:rsid w:val="00AE19D1"/>
    <w:rsid w:val="00AE23B4"/>
    <w:rsid w:val="00AE266C"/>
    <w:rsid w:val="00AE34DC"/>
    <w:rsid w:val="00AE37EA"/>
    <w:rsid w:val="00AE3E75"/>
    <w:rsid w:val="00AE3EFF"/>
    <w:rsid w:val="00AE3FE0"/>
    <w:rsid w:val="00AE4060"/>
    <w:rsid w:val="00AE47FF"/>
    <w:rsid w:val="00AE4A51"/>
    <w:rsid w:val="00AE4B8E"/>
    <w:rsid w:val="00AE4E18"/>
    <w:rsid w:val="00AE5718"/>
    <w:rsid w:val="00AE5A71"/>
    <w:rsid w:val="00AE5B98"/>
    <w:rsid w:val="00AE5F11"/>
    <w:rsid w:val="00AE74F8"/>
    <w:rsid w:val="00AE7EA1"/>
    <w:rsid w:val="00AF008D"/>
    <w:rsid w:val="00AF13C6"/>
    <w:rsid w:val="00AF1611"/>
    <w:rsid w:val="00AF1817"/>
    <w:rsid w:val="00AF19BF"/>
    <w:rsid w:val="00AF24EB"/>
    <w:rsid w:val="00AF2807"/>
    <w:rsid w:val="00AF2DB1"/>
    <w:rsid w:val="00AF3908"/>
    <w:rsid w:val="00AF3E8B"/>
    <w:rsid w:val="00AF4618"/>
    <w:rsid w:val="00AF5685"/>
    <w:rsid w:val="00AF5D84"/>
    <w:rsid w:val="00AF5E0F"/>
    <w:rsid w:val="00AF6007"/>
    <w:rsid w:val="00AF62C3"/>
    <w:rsid w:val="00AF71DA"/>
    <w:rsid w:val="00AF7959"/>
    <w:rsid w:val="00B003E3"/>
    <w:rsid w:val="00B00DB6"/>
    <w:rsid w:val="00B00E62"/>
    <w:rsid w:val="00B01524"/>
    <w:rsid w:val="00B01998"/>
    <w:rsid w:val="00B02136"/>
    <w:rsid w:val="00B02269"/>
    <w:rsid w:val="00B02CD0"/>
    <w:rsid w:val="00B0321B"/>
    <w:rsid w:val="00B03961"/>
    <w:rsid w:val="00B04226"/>
    <w:rsid w:val="00B04476"/>
    <w:rsid w:val="00B04528"/>
    <w:rsid w:val="00B04646"/>
    <w:rsid w:val="00B04D38"/>
    <w:rsid w:val="00B04EA3"/>
    <w:rsid w:val="00B04F61"/>
    <w:rsid w:val="00B0524B"/>
    <w:rsid w:val="00B058E6"/>
    <w:rsid w:val="00B05F7B"/>
    <w:rsid w:val="00B06497"/>
    <w:rsid w:val="00B064CE"/>
    <w:rsid w:val="00B06957"/>
    <w:rsid w:val="00B06E73"/>
    <w:rsid w:val="00B07344"/>
    <w:rsid w:val="00B07868"/>
    <w:rsid w:val="00B07CC9"/>
    <w:rsid w:val="00B109F0"/>
    <w:rsid w:val="00B118E1"/>
    <w:rsid w:val="00B11B79"/>
    <w:rsid w:val="00B11BFB"/>
    <w:rsid w:val="00B12173"/>
    <w:rsid w:val="00B127DE"/>
    <w:rsid w:val="00B12C78"/>
    <w:rsid w:val="00B1359E"/>
    <w:rsid w:val="00B140E6"/>
    <w:rsid w:val="00B141C9"/>
    <w:rsid w:val="00B1468A"/>
    <w:rsid w:val="00B14703"/>
    <w:rsid w:val="00B1485C"/>
    <w:rsid w:val="00B15278"/>
    <w:rsid w:val="00B15BFB"/>
    <w:rsid w:val="00B171B1"/>
    <w:rsid w:val="00B20415"/>
    <w:rsid w:val="00B20615"/>
    <w:rsid w:val="00B217E3"/>
    <w:rsid w:val="00B21B20"/>
    <w:rsid w:val="00B22015"/>
    <w:rsid w:val="00B2206D"/>
    <w:rsid w:val="00B225EC"/>
    <w:rsid w:val="00B24863"/>
    <w:rsid w:val="00B24ABB"/>
    <w:rsid w:val="00B24C7B"/>
    <w:rsid w:val="00B24C86"/>
    <w:rsid w:val="00B25290"/>
    <w:rsid w:val="00B2556E"/>
    <w:rsid w:val="00B255B1"/>
    <w:rsid w:val="00B25892"/>
    <w:rsid w:val="00B25DCB"/>
    <w:rsid w:val="00B262A4"/>
    <w:rsid w:val="00B26518"/>
    <w:rsid w:val="00B2654A"/>
    <w:rsid w:val="00B26D8A"/>
    <w:rsid w:val="00B2716C"/>
    <w:rsid w:val="00B2785F"/>
    <w:rsid w:val="00B27D65"/>
    <w:rsid w:val="00B30024"/>
    <w:rsid w:val="00B30219"/>
    <w:rsid w:val="00B30367"/>
    <w:rsid w:val="00B3036B"/>
    <w:rsid w:val="00B31041"/>
    <w:rsid w:val="00B310F1"/>
    <w:rsid w:val="00B31489"/>
    <w:rsid w:val="00B316C3"/>
    <w:rsid w:val="00B319BB"/>
    <w:rsid w:val="00B327FA"/>
    <w:rsid w:val="00B32A8F"/>
    <w:rsid w:val="00B33A9C"/>
    <w:rsid w:val="00B33C48"/>
    <w:rsid w:val="00B347CF"/>
    <w:rsid w:val="00B35098"/>
    <w:rsid w:val="00B35468"/>
    <w:rsid w:val="00B3586E"/>
    <w:rsid w:val="00B35CD9"/>
    <w:rsid w:val="00B35EE2"/>
    <w:rsid w:val="00B360B7"/>
    <w:rsid w:val="00B3734C"/>
    <w:rsid w:val="00B37A38"/>
    <w:rsid w:val="00B37D7E"/>
    <w:rsid w:val="00B40A8C"/>
    <w:rsid w:val="00B40C95"/>
    <w:rsid w:val="00B40CDF"/>
    <w:rsid w:val="00B41E0C"/>
    <w:rsid w:val="00B42189"/>
    <w:rsid w:val="00B42195"/>
    <w:rsid w:val="00B42AFE"/>
    <w:rsid w:val="00B42D3F"/>
    <w:rsid w:val="00B432FD"/>
    <w:rsid w:val="00B436E1"/>
    <w:rsid w:val="00B4375A"/>
    <w:rsid w:val="00B44258"/>
    <w:rsid w:val="00B444CC"/>
    <w:rsid w:val="00B448B2"/>
    <w:rsid w:val="00B451E0"/>
    <w:rsid w:val="00B453D6"/>
    <w:rsid w:val="00B4603A"/>
    <w:rsid w:val="00B47F20"/>
    <w:rsid w:val="00B50895"/>
    <w:rsid w:val="00B517F7"/>
    <w:rsid w:val="00B518B7"/>
    <w:rsid w:val="00B521C3"/>
    <w:rsid w:val="00B52710"/>
    <w:rsid w:val="00B52EEB"/>
    <w:rsid w:val="00B539AC"/>
    <w:rsid w:val="00B53C8A"/>
    <w:rsid w:val="00B53F90"/>
    <w:rsid w:val="00B54BD3"/>
    <w:rsid w:val="00B54BDB"/>
    <w:rsid w:val="00B54C31"/>
    <w:rsid w:val="00B56D7C"/>
    <w:rsid w:val="00B5758A"/>
    <w:rsid w:val="00B57823"/>
    <w:rsid w:val="00B57997"/>
    <w:rsid w:val="00B57E5D"/>
    <w:rsid w:val="00B6076C"/>
    <w:rsid w:val="00B60A75"/>
    <w:rsid w:val="00B60D4E"/>
    <w:rsid w:val="00B60F05"/>
    <w:rsid w:val="00B61A0D"/>
    <w:rsid w:val="00B61AD1"/>
    <w:rsid w:val="00B61F2F"/>
    <w:rsid w:val="00B62044"/>
    <w:rsid w:val="00B627DC"/>
    <w:rsid w:val="00B634EA"/>
    <w:rsid w:val="00B63F51"/>
    <w:rsid w:val="00B6448C"/>
    <w:rsid w:val="00B64C95"/>
    <w:rsid w:val="00B65F96"/>
    <w:rsid w:val="00B661E7"/>
    <w:rsid w:val="00B678CE"/>
    <w:rsid w:val="00B7125D"/>
    <w:rsid w:val="00B71641"/>
    <w:rsid w:val="00B71653"/>
    <w:rsid w:val="00B71F4A"/>
    <w:rsid w:val="00B736D1"/>
    <w:rsid w:val="00B74084"/>
    <w:rsid w:val="00B742C6"/>
    <w:rsid w:val="00B74686"/>
    <w:rsid w:val="00B74B00"/>
    <w:rsid w:val="00B74E3C"/>
    <w:rsid w:val="00B76302"/>
    <w:rsid w:val="00B76867"/>
    <w:rsid w:val="00B7751D"/>
    <w:rsid w:val="00B80365"/>
    <w:rsid w:val="00B807E0"/>
    <w:rsid w:val="00B80DF8"/>
    <w:rsid w:val="00B80F27"/>
    <w:rsid w:val="00B81A43"/>
    <w:rsid w:val="00B81FB4"/>
    <w:rsid w:val="00B82722"/>
    <w:rsid w:val="00B82D51"/>
    <w:rsid w:val="00B83735"/>
    <w:rsid w:val="00B83C8D"/>
    <w:rsid w:val="00B83FCE"/>
    <w:rsid w:val="00B8466B"/>
    <w:rsid w:val="00B84707"/>
    <w:rsid w:val="00B84868"/>
    <w:rsid w:val="00B848E2"/>
    <w:rsid w:val="00B84A7D"/>
    <w:rsid w:val="00B85267"/>
    <w:rsid w:val="00B8598E"/>
    <w:rsid w:val="00B85A10"/>
    <w:rsid w:val="00B85AEF"/>
    <w:rsid w:val="00B863D6"/>
    <w:rsid w:val="00B86647"/>
    <w:rsid w:val="00B86DDF"/>
    <w:rsid w:val="00B87D43"/>
    <w:rsid w:val="00B9001F"/>
    <w:rsid w:val="00B9015D"/>
    <w:rsid w:val="00B90699"/>
    <w:rsid w:val="00B90E4F"/>
    <w:rsid w:val="00B913B8"/>
    <w:rsid w:val="00B91F6E"/>
    <w:rsid w:val="00B92418"/>
    <w:rsid w:val="00B9264C"/>
    <w:rsid w:val="00B94256"/>
    <w:rsid w:val="00B9493F"/>
    <w:rsid w:val="00B94A57"/>
    <w:rsid w:val="00B9560C"/>
    <w:rsid w:val="00B95A28"/>
    <w:rsid w:val="00B96349"/>
    <w:rsid w:val="00B96E94"/>
    <w:rsid w:val="00B9743A"/>
    <w:rsid w:val="00B974E5"/>
    <w:rsid w:val="00B97548"/>
    <w:rsid w:val="00BA00A5"/>
    <w:rsid w:val="00BA073A"/>
    <w:rsid w:val="00BA1478"/>
    <w:rsid w:val="00BA1D8C"/>
    <w:rsid w:val="00BA1FD8"/>
    <w:rsid w:val="00BA30A8"/>
    <w:rsid w:val="00BA390A"/>
    <w:rsid w:val="00BA3911"/>
    <w:rsid w:val="00BA4113"/>
    <w:rsid w:val="00BA4AAB"/>
    <w:rsid w:val="00BA4B5B"/>
    <w:rsid w:val="00BA51DD"/>
    <w:rsid w:val="00BA5488"/>
    <w:rsid w:val="00BA5D47"/>
    <w:rsid w:val="00BA6012"/>
    <w:rsid w:val="00BA6248"/>
    <w:rsid w:val="00BA6596"/>
    <w:rsid w:val="00BA68C5"/>
    <w:rsid w:val="00BA6E45"/>
    <w:rsid w:val="00BA6EF5"/>
    <w:rsid w:val="00BA765E"/>
    <w:rsid w:val="00BA76D5"/>
    <w:rsid w:val="00BA79DB"/>
    <w:rsid w:val="00BA7EA2"/>
    <w:rsid w:val="00BB0A2F"/>
    <w:rsid w:val="00BB10CE"/>
    <w:rsid w:val="00BB12B8"/>
    <w:rsid w:val="00BB380F"/>
    <w:rsid w:val="00BB3BB5"/>
    <w:rsid w:val="00BB3EBA"/>
    <w:rsid w:val="00BB4B3A"/>
    <w:rsid w:val="00BB4D81"/>
    <w:rsid w:val="00BB581A"/>
    <w:rsid w:val="00BB5B5D"/>
    <w:rsid w:val="00BB5BD2"/>
    <w:rsid w:val="00BB5CF0"/>
    <w:rsid w:val="00BB671F"/>
    <w:rsid w:val="00BB6752"/>
    <w:rsid w:val="00BB697D"/>
    <w:rsid w:val="00BB6AC1"/>
    <w:rsid w:val="00BB6FB8"/>
    <w:rsid w:val="00BB70E4"/>
    <w:rsid w:val="00BC0E87"/>
    <w:rsid w:val="00BC0FA6"/>
    <w:rsid w:val="00BC1321"/>
    <w:rsid w:val="00BC132E"/>
    <w:rsid w:val="00BC1AC8"/>
    <w:rsid w:val="00BC204A"/>
    <w:rsid w:val="00BC278B"/>
    <w:rsid w:val="00BC282B"/>
    <w:rsid w:val="00BC3D89"/>
    <w:rsid w:val="00BC3E92"/>
    <w:rsid w:val="00BC422F"/>
    <w:rsid w:val="00BC4BA8"/>
    <w:rsid w:val="00BC6683"/>
    <w:rsid w:val="00BC67CB"/>
    <w:rsid w:val="00BC6DFD"/>
    <w:rsid w:val="00BC7219"/>
    <w:rsid w:val="00BC7DB6"/>
    <w:rsid w:val="00BD0473"/>
    <w:rsid w:val="00BD0BD6"/>
    <w:rsid w:val="00BD0BEB"/>
    <w:rsid w:val="00BD0D9B"/>
    <w:rsid w:val="00BD1FCB"/>
    <w:rsid w:val="00BD2B6C"/>
    <w:rsid w:val="00BD2BB4"/>
    <w:rsid w:val="00BD3AF1"/>
    <w:rsid w:val="00BD3E15"/>
    <w:rsid w:val="00BD4574"/>
    <w:rsid w:val="00BD5909"/>
    <w:rsid w:val="00BD59F4"/>
    <w:rsid w:val="00BD6574"/>
    <w:rsid w:val="00BD7089"/>
    <w:rsid w:val="00BD709E"/>
    <w:rsid w:val="00BD70D1"/>
    <w:rsid w:val="00BD712F"/>
    <w:rsid w:val="00BD7340"/>
    <w:rsid w:val="00BD739A"/>
    <w:rsid w:val="00BD7671"/>
    <w:rsid w:val="00BE0C7B"/>
    <w:rsid w:val="00BE185B"/>
    <w:rsid w:val="00BE21BF"/>
    <w:rsid w:val="00BE2597"/>
    <w:rsid w:val="00BE291E"/>
    <w:rsid w:val="00BE3008"/>
    <w:rsid w:val="00BE3080"/>
    <w:rsid w:val="00BE31A0"/>
    <w:rsid w:val="00BE3227"/>
    <w:rsid w:val="00BE34F3"/>
    <w:rsid w:val="00BE3968"/>
    <w:rsid w:val="00BE3A46"/>
    <w:rsid w:val="00BE3E05"/>
    <w:rsid w:val="00BE47BF"/>
    <w:rsid w:val="00BE486D"/>
    <w:rsid w:val="00BE667A"/>
    <w:rsid w:val="00BE68A6"/>
    <w:rsid w:val="00BE6DCA"/>
    <w:rsid w:val="00BE7559"/>
    <w:rsid w:val="00BF0028"/>
    <w:rsid w:val="00BF0632"/>
    <w:rsid w:val="00BF1F7F"/>
    <w:rsid w:val="00BF2711"/>
    <w:rsid w:val="00BF2907"/>
    <w:rsid w:val="00BF2987"/>
    <w:rsid w:val="00BF2FC8"/>
    <w:rsid w:val="00BF3047"/>
    <w:rsid w:val="00BF372D"/>
    <w:rsid w:val="00BF3E41"/>
    <w:rsid w:val="00BF4AB3"/>
    <w:rsid w:val="00BF4BF8"/>
    <w:rsid w:val="00BF546E"/>
    <w:rsid w:val="00BF5D98"/>
    <w:rsid w:val="00BF60C4"/>
    <w:rsid w:val="00BF6311"/>
    <w:rsid w:val="00BF7715"/>
    <w:rsid w:val="00BF7D72"/>
    <w:rsid w:val="00C000FF"/>
    <w:rsid w:val="00C00348"/>
    <w:rsid w:val="00C0123E"/>
    <w:rsid w:val="00C014A5"/>
    <w:rsid w:val="00C014B4"/>
    <w:rsid w:val="00C01579"/>
    <w:rsid w:val="00C017A3"/>
    <w:rsid w:val="00C019CF"/>
    <w:rsid w:val="00C01F2A"/>
    <w:rsid w:val="00C020D3"/>
    <w:rsid w:val="00C035D4"/>
    <w:rsid w:val="00C03CFC"/>
    <w:rsid w:val="00C03E80"/>
    <w:rsid w:val="00C04699"/>
    <w:rsid w:val="00C047D3"/>
    <w:rsid w:val="00C05136"/>
    <w:rsid w:val="00C052E9"/>
    <w:rsid w:val="00C06079"/>
    <w:rsid w:val="00C066D5"/>
    <w:rsid w:val="00C071AC"/>
    <w:rsid w:val="00C073B7"/>
    <w:rsid w:val="00C07419"/>
    <w:rsid w:val="00C074BB"/>
    <w:rsid w:val="00C0753D"/>
    <w:rsid w:val="00C07DCD"/>
    <w:rsid w:val="00C10150"/>
    <w:rsid w:val="00C102EF"/>
    <w:rsid w:val="00C1083E"/>
    <w:rsid w:val="00C10C5B"/>
    <w:rsid w:val="00C1120B"/>
    <w:rsid w:val="00C115B9"/>
    <w:rsid w:val="00C11CC7"/>
    <w:rsid w:val="00C12104"/>
    <w:rsid w:val="00C12532"/>
    <w:rsid w:val="00C12673"/>
    <w:rsid w:val="00C1298C"/>
    <w:rsid w:val="00C12CB8"/>
    <w:rsid w:val="00C132AB"/>
    <w:rsid w:val="00C13948"/>
    <w:rsid w:val="00C13A1A"/>
    <w:rsid w:val="00C13EB5"/>
    <w:rsid w:val="00C15BEA"/>
    <w:rsid w:val="00C1677B"/>
    <w:rsid w:val="00C17A1F"/>
    <w:rsid w:val="00C17D89"/>
    <w:rsid w:val="00C17F16"/>
    <w:rsid w:val="00C20827"/>
    <w:rsid w:val="00C21D52"/>
    <w:rsid w:val="00C24043"/>
    <w:rsid w:val="00C254B2"/>
    <w:rsid w:val="00C2583E"/>
    <w:rsid w:val="00C260BA"/>
    <w:rsid w:val="00C26A41"/>
    <w:rsid w:val="00C2701C"/>
    <w:rsid w:val="00C2761D"/>
    <w:rsid w:val="00C27BA0"/>
    <w:rsid w:val="00C30717"/>
    <w:rsid w:val="00C30A6B"/>
    <w:rsid w:val="00C30E5C"/>
    <w:rsid w:val="00C30EB5"/>
    <w:rsid w:val="00C31591"/>
    <w:rsid w:val="00C3194A"/>
    <w:rsid w:val="00C328AB"/>
    <w:rsid w:val="00C3411F"/>
    <w:rsid w:val="00C341EF"/>
    <w:rsid w:val="00C34558"/>
    <w:rsid w:val="00C345DD"/>
    <w:rsid w:val="00C34CA3"/>
    <w:rsid w:val="00C35215"/>
    <w:rsid w:val="00C353F2"/>
    <w:rsid w:val="00C35917"/>
    <w:rsid w:val="00C3612B"/>
    <w:rsid w:val="00C364DA"/>
    <w:rsid w:val="00C37965"/>
    <w:rsid w:val="00C404F3"/>
    <w:rsid w:val="00C4050D"/>
    <w:rsid w:val="00C40720"/>
    <w:rsid w:val="00C40F0F"/>
    <w:rsid w:val="00C414DE"/>
    <w:rsid w:val="00C4436F"/>
    <w:rsid w:val="00C44590"/>
    <w:rsid w:val="00C4565C"/>
    <w:rsid w:val="00C45A35"/>
    <w:rsid w:val="00C45EED"/>
    <w:rsid w:val="00C45FE6"/>
    <w:rsid w:val="00C46EC4"/>
    <w:rsid w:val="00C4710E"/>
    <w:rsid w:val="00C47915"/>
    <w:rsid w:val="00C47E2D"/>
    <w:rsid w:val="00C506EF"/>
    <w:rsid w:val="00C5083E"/>
    <w:rsid w:val="00C50C81"/>
    <w:rsid w:val="00C50F80"/>
    <w:rsid w:val="00C51350"/>
    <w:rsid w:val="00C51552"/>
    <w:rsid w:val="00C5209F"/>
    <w:rsid w:val="00C529F8"/>
    <w:rsid w:val="00C52E21"/>
    <w:rsid w:val="00C54502"/>
    <w:rsid w:val="00C55D12"/>
    <w:rsid w:val="00C56992"/>
    <w:rsid w:val="00C56BB5"/>
    <w:rsid w:val="00C56C6B"/>
    <w:rsid w:val="00C56F24"/>
    <w:rsid w:val="00C572DC"/>
    <w:rsid w:val="00C57787"/>
    <w:rsid w:val="00C60DCD"/>
    <w:rsid w:val="00C61090"/>
    <w:rsid w:val="00C61722"/>
    <w:rsid w:val="00C61A29"/>
    <w:rsid w:val="00C621A8"/>
    <w:rsid w:val="00C62252"/>
    <w:rsid w:val="00C62423"/>
    <w:rsid w:val="00C632D1"/>
    <w:rsid w:val="00C635F0"/>
    <w:rsid w:val="00C639D1"/>
    <w:rsid w:val="00C643E8"/>
    <w:rsid w:val="00C645DC"/>
    <w:rsid w:val="00C649BD"/>
    <w:rsid w:val="00C64E4C"/>
    <w:rsid w:val="00C65363"/>
    <w:rsid w:val="00C6540D"/>
    <w:rsid w:val="00C656D5"/>
    <w:rsid w:val="00C659BD"/>
    <w:rsid w:val="00C65AAB"/>
    <w:rsid w:val="00C65B5D"/>
    <w:rsid w:val="00C660F4"/>
    <w:rsid w:val="00C66AC1"/>
    <w:rsid w:val="00C66CFD"/>
    <w:rsid w:val="00C67DFC"/>
    <w:rsid w:val="00C703D3"/>
    <w:rsid w:val="00C70774"/>
    <w:rsid w:val="00C708BB"/>
    <w:rsid w:val="00C718A9"/>
    <w:rsid w:val="00C71C2E"/>
    <w:rsid w:val="00C72246"/>
    <w:rsid w:val="00C7228B"/>
    <w:rsid w:val="00C72566"/>
    <w:rsid w:val="00C7373D"/>
    <w:rsid w:val="00C73A17"/>
    <w:rsid w:val="00C7439E"/>
    <w:rsid w:val="00C745C6"/>
    <w:rsid w:val="00C74AA9"/>
    <w:rsid w:val="00C74CB7"/>
    <w:rsid w:val="00C756AC"/>
    <w:rsid w:val="00C76232"/>
    <w:rsid w:val="00C763BE"/>
    <w:rsid w:val="00C7687B"/>
    <w:rsid w:val="00C76A85"/>
    <w:rsid w:val="00C77C9B"/>
    <w:rsid w:val="00C8011D"/>
    <w:rsid w:val="00C805EC"/>
    <w:rsid w:val="00C81A97"/>
    <w:rsid w:val="00C82182"/>
    <w:rsid w:val="00C82614"/>
    <w:rsid w:val="00C82954"/>
    <w:rsid w:val="00C83AB3"/>
    <w:rsid w:val="00C84F09"/>
    <w:rsid w:val="00C8508B"/>
    <w:rsid w:val="00C8526C"/>
    <w:rsid w:val="00C85911"/>
    <w:rsid w:val="00C85C05"/>
    <w:rsid w:val="00C86958"/>
    <w:rsid w:val="00C8792D"/>
    <w:rsid w:val="00C879E1"/>
    <w:rsid w:val="00C90674"/>
    <w:rsid w:val="00C90CAF"/>
    <w:rsid w:val="00C919B3"/>
    <w:rsid w:val="00C91E0A"/>
    <w:rsid w:val="00C92C7C"/>
    <w:rsid w:val="00C92E98"/>
    <w:rsid w:val="00C92FC1"/>
    <w:rsid w:val="00C934D3"/>
    <w:rsid w:val="00C93FA8"/>
    <w:rsid w:val="00C943BD"/>
    <w:rsid w:val="00C9478C"/>
    <w:rsid w:val="00C94A4D"/>
    <w:rsid w:val="00C9521C"/>
    <w:rsid w:val="00C9596A"/>
    <w:rsid w:val="00C9685C"/>
    <w:rsid w:val="00C96860"/>
    <w:rsid w:val="00C97524"/>
    <w:rsid w:val="00CA01F8"/>
    <w:rsid w:val="00CA0815"/>
    <w:rsid w:val="00CA0842"/>
    <w:rsid w:val="00CA0A09"/>
    <w:rsid w:val="00CA1E31"/>
    <w:rsid w:val="00CA22D5"/>
    <w:rsid w:val="00CA283A"/>
    <w:rsid w:val="00CA2EEC"/>
    <w:rsid w:val="00CA50DC"/>
    <w:rsid w:val="00CA5315"/>
    <w:rsid w:val="00CA5536"/>
    <w:rsid w:val="00CA6066"/>
    <w:rsid w:val="00CA6076"/>
    <w:rsid w:val="00CA6AE9"/>
    <w:rsid w:val="00CA6B18"/>
    <w:rsid w:val="00CA7083"/>
    <w:rsid w:val="00CA7892"/>
    <w:rsid w:val="00CA7B15"/>
    <w:rsid w:val="00CB0284"/>
    <w:rsid w:val="00CB0B54"/>
    <w:rsid w:val="00CB108F"/>
    <w:rsid w:val="00CB1821"/>
    <w:rsid w:val="00CB18F5"/>
    <w:rsid w:val="00CB1B05"/>
    <w:rsid w:val="00CB1B7F"/>
    <w:rsid w:val="00CB1D22"/>
    <w:rsid w:val="00CB22BD"/>
    <w:rsid w:val="00CB2405"/>
    <w:rsid w:val="00CB38C9"/>
    <w:rsid w:val="00CB3D65"/>
    <w:rsid w:val="00CB45C1"/>
    <w:rsid w:val="00CB4756"/>
    <w:rsid w:val="00CB48B5"/>
    <w:rsid w:val="00CB5012"/>
    <w:rsid w:val="00CB6003"/>
    <w:rsid w:val="00CB63FC"/>
    <w:rsid w:val="00CB6804"/>
    <w:rsid w:val="00CB68EB"/>
    <w:rsid w:val="00CB6C97"/>
    <w:rsid w:val="00CB6CE8"/>
    <w:rsid w:val="00CB7CB6"/>
    <w:rsid w:val="00CC00FC"/>
    <w:rsid w:val="00CC194E"/>
    <w:rsid w:val="00CC1B8C"/>
    <w:rsid w:val="00CC22AB"/>
    <w:rsid w:val="00CC30DE"/>
    <w:rsid w:val="00CC336A"/>
    <w:rsid w:val="00CC393A"/>
    <w:rsid w:val="00CC39ED"/>
    <w:rsid w:val="00CC437C"/>
    <w:rsid w:val="00CC4E12"/>
    <w:rsid w:val="00CC6044"/>
    <w:rsid w:val="00CD012B"/>
    <w:rsid w:val="00CD0301"/>
    <w:rsid w:val="00CD0558"/>
    <w:rsid w:val="00CD12F6"/>
    <w:rsid w:val="00CD1E4C"/>
    <w:rsid w:val="00CD2427"/>
    <w:rsid w:val="00CD2DCC"/>
    <w:rsid w:val="00CD3192"/>
    <w:rsid w:val="00CD33B8"/>
    <w:rsid w:val="00CD3AC8"/>
    <w:rsid w:val="00CD3F99"/>
    <w:rsid w:val="00CD4177"/>
    <w:rsid w:val="00CD42C6"/>
    <w:rsid w:val="00CD4364"/>
    <w:rsid w:val="00CD45B6"/>
    <w:rsid w:val="00CD53CB"/>
    <w:rsid w:val="00CD56C6"/>
    <w:rsid w:val="00CD59A6"/>
    <w:rsid w:val="00CD5BA6"/>
    <w:rsid w:val="00CD5FC1"/>
    <w:rsid w:val="00CD6BA2"/>
    <w:rsid w:val="00CD6E0B"/>
    <w:rsid w:val="00CD751F"/>
    <w:rsid w:val="00CD7681"/>
    <w:rsid w:val="00CD76DF"/>
    <w:rsid w:val="00CD7A87"/>
    <w:rsid w:val="00CD7BE8"/>
    <w:rsid w:val="00CD7BFD"/>
    <w:rsid w:val="00CD7E75"/>
    <w:rsid w:val="00CE07BE"/>
    <w:rsid w:val="00CE09CD"/>
    <w:rsid w:val="00CE13CC"/>
    <w:rsid w:val="00CE14BF"/>
    <w:rsid w:val="00CE1D2B"/>
    <w:rsid w:val="00CE210A"/>
    <w:rsid w:val="00CE2810"/>
    <w:rsid w:val="00CE2AF4"/>
    <w:rsid w:val="00CE2B9B"/>
    <w:rsid w:val="00CE2FCF"/>
    <w:rsid w:val="00CE306C"/>
    <w:rsid w:val="00CE31FB"/>
    <w:rsid w:val="00CE35D4"/>
    <w:rsid w:val="00CE436A"/>
    <w:rsid w:val="00CE4C7A"/>
    <w:rsid w:val="00CE4D1E"/>
    <w:rsid w:val="00CE5AC6"/>
    <w:rsid w:val="00CE61DE"/>
    <w:rsid w:val="00CE685E"/>
    <w:rsid w:val="00CE6F38"/>
    <w:rsid w:val="00CE6FA2"/>
    <w:rsid w:val="00CF01B9"/>
    <w:rsid w:val="00CF03FC"/>
    <w:rsid w:val="00CF054B"/>
    <w:rsid w:val="00CF176F"/>
    <w:rsid w:val="00CF1AA8"/>
    <w:rsid w:val="00CF28A4"/>
    <w:rsid w:val="00CF29D1"/>
    <w:rsid w:val="00CF323D"/>
    <w:rsid w:val="00CF32ED"/>
    <w:rsid w:val="00CF3805"/>
    <w:rsid w:val="00CF3B1D"/>
    <w:rsid w:val="00CF4AFD"/>
    <w:rsid w:val="00CF69BB"/>
    <w:rsid w:val="00CF6E64"/>
    <w:rsid w:val="00CF6F44"/>
    <w:rsid w:val="00CF7398"/>
    <w:rsid w:val="00CF7D24"/>
    <w:rsid w:val="00CF7D53"/>
    <w:rsid w:val="00D0001C"/>
    <w:rsid w:val="00D00282"/>
    <w:rsid w:val="00D00676"/>
    <w:rsid w:val="00D0186C"/>
    <w:rsid w:val="00D01A5E"/>
    <w:rsid w:val="00D02108"/>
    <w:rsid w:val="00D021BE"/>
    <w:rsid w:val="00D02FE8"/>
    <w:rsid w:val="00D03157"/>
    <w:rsid w:val="00D03720"/>
    <w:rsid w:val="00D03FBE"/>
    <w:rsid w:val="00D03FEC"/>
    <w:rsid w:val="00D04C5B"/>
    <w:rsid w:val="00D06220"/>
    <w:rsid w:val="00D06E43"/>
    <w:rsid w:val="00D0763C"/>
    <w:rsid w:val="00D10294"/>
    <w:rsid w:val="00D1060E"/>
    <w:rsid w:val="00D115AF"/>
    <w:rsid w:val="00D11682"/>
    <w:rsid w:val="00D11ED4"/>
    <w:rsid w:val="00D120F5"/>
    <w:rsid w:val="00D131BD"/>
    <w:rsid w:val="00D13E14"/>
    <w:rsid w:val="00D147A8"/>
    <w:rsid w:val="00D149D2"/>
    <w:rsid w:val="00D14E2A"/>
    <w:rsid w:val="00D150CA"/>
    <w:rsid w:val="00D157F6"/>
    <w:rsid w:val="00D15878"/>
    <w:rsid w:val="00D15D9C"/>
    <w:rsid w:val="00D162E6"/>
    <w:rsid w:val="00D16B42"/>
    <w:rsid w:val="00D16C89"/>
    <w:rsid w:val="00D17E37"/>
    <w:rsid w:val="00D2003D"/>
    <w:rsid w:val="00D21FE1"/>
    <w:rsid w:val="00D22316"/>
    <w:rsid w:val="00D22707"/>
    <w:rsid w:val="00D2294E"/>
    <w:rsid w:val="00D239CF"/>
    <w:rsid w:val="00D2463D"/>
    <w:rsid w:val="00D24AE2"/>
    <w:rsid w:val="00D316C2"/>
    <w:rsid w:val="00D31734"/>
    <w:rsid w:val="00D3206F"/>
    <w:rsid w:val="00D3269B"/>
    <w:rsid w:val="00D330E5"/>
    <w:rsid w:val="00D3323C"/>
    <w:rsid w:val="00D336CF"/>
    <w:rsid w:val="00D34706"/>
    <w:rsid w:val="00D361CE"/>
    <w:rsid w:val="00D36AD4"/>
    <w:rsid w:val="00D40AFA"/>
    <w:rsid w:val="00D40B99"/>
    <w:rsid w:val="00D4154B"/>
    <w:rsid w:val="00D41B79"/>
    <w:rsid w:val="00D42DAE"/>
    <w:rsid w:val="00D43B3A"/>
    <w:rsid w:val="00D43C77"/>
    <w:rsid w:val="00D44128"/>
    <w:rsid w:val="00D44648"/>
    <w:rsid w:val="00D44A40"/>
    <w:rsid w:val="00D44C18"/>
    <w:rsid w:val="00D44CE6"/>
    <w:rsid w:val="00D457EF"/>
    <w:rsid w:val="00D45966"/>
    <w:rsid w:val="00D4630C"/>
    <w:rsid w:val="00D468A4"/>
    <w:rsid w:val="00D46BDC"/>
    <w:rsid w:val="00D46CD4"/>
    <w:rsid w:val="00D46ECC"/>
    <w:rsid w:val="00D4754E"/>
    <w:rsid w:val="00D47791"/>
    <w:rsid w:val="00D47BA1"/>
    <w:rsid w:val="00D50116"/>
    <w:rsid w:val="00D50136"/>
    <w:rsid w:val="00D5032A"/>
    <w:rsid w:val="00D50DEA"/>
    <w:rsid w:val="00D5172F"/>
    <w:rsid w:val="00D51BAC"/>
    <w:rsid w:val="00D52421"/>
    <w:rsid w:val="00D52D50"/>
    <w:rsid w:val="00D5416A"/>
    <w:rsid w:val="00D542C1"/>
    <w:rsid w:val="00D553E4"/>
    <w:rsid w:val="00D554B6"/>
    <w:rsid w:val="00D556A1"/>
    <w:rsid w:val="00D562DB"/>
    <w:rsid w:val="00D56921"/>
    <w:rsid w:val="00D606BB"/>
    <w:rsid w:val="00D61107"/>
    <w:rsid w:val="00D6181B"/>
    <w:rsid w:val="00D619F9"/>
    <w:rsid w:val="00D620C7"/>
    <w:rsid w:val="00D628BC"/>
    <w:rsid w:val="00D63242"/>
    <w:rsid w:val="00D64282"/>
    <w:rsid w:val="00D644AE"/>
    <w:rsid w:val="00D64FA8"/>
    <w:rsid w:val="00D6563C"/>
    <w:rsid w:val="00D6602D"/>
    <w:rsid w:val="00D66E33"/>
    <w:rsid w:val="00D67460"/>
    <w:rsid w:val="00D7002E"/>
    <w:rsid w:val="00D70C81"/>
    <w:rsid w:val="00D7198F"/>
    <w:rsid w:val="00D72AA7"/>
    <w:rsid w:val="00D72EDB"/>
    <w:rsid w:val="00D7358E"/>
    <w:rsid w:val="00D73A85"/>
    <w:rsid w:val="00D73CAF"/>
    <w:rsid w:val="00D740D6"/>
    <w:rsid w:val="00D742EA"/>
    <w:rsid w:val="00D743D0"/>
    <w:rsid w:val="00D7447B"/>
    <w:rsid w:val="00D74FDB"/>
    <w:rsid w:val="00D75661"/>
    <w:rsid w:val="00D7677B"/>
    <w:rsid w:val="00D76940"/>
    <w:rsid w:val="00D76F02"/>
    <w:rsid w:val="00D76F28"/>
    <w:rsid w:val="00D775C8"/>
    <w:rsid w:val="00D77784"/>
    <w:rsid w:val="00D801A0"/>
    <w:rsid w:val="00D8099E"/>
    <w:rsid w:val="00D81EF5"/>
    <w:rsid w:val="00D82B1F"/>
    <w:rsid w:val="00D831AE"/>
    <w:rsid w:val="00D83256"/>
    <w:rsid w:val="00D840DB"/>
    <w:rsid w:val="00D8416B"/>
    <w:rsid w:val="00D84B61"/>
    <w:rsid w:val="00D850E3"/>
    <w:rsid w:val="00D85BA7"/>
    <w:rsid w:val="00D868CA"/>
    <w:rsid w:val="00D868E1"/>
    <w:rsid w:val="00D86BD3"/>
    <w:rsid w:val="00D86C17"/>
    <w:rsid w:val="00D86CE5"/>
    <w:rsid w:val="00D8703D"/>
    <w:rsid w:val="00D871BD"/>
    <w:rsid w:val="00D87FF1"/>
    <w:rsid w:val="00D916D5"/>
    <w:rsid w:val="00D91803"/>
    <w:rsid w:val="00D92F60"/>
    <w:rsid w:val="00D934D0"/>
    <w:rsid w:val="00D93DA5"/>
    <w:rsid w:val="00D94199"/>
    <w:rsid w:val="00D9445C"/>
    <w:rsid w:val="00D9452C"/>
    <w:rsid w:val="00D9510C"/>
    <w:rsid w:val="00D95202"/>
    <w:rsid w:val="00D95515"/>
    <w:rsid w:val="00D95849"/>
    <w:rsid w:val="00D96B36"/>
    <w:rsid w:val="00D9743E"/>
    <w:rsid w:val="00D97A61"/>
    <w:rsid w:val="00D97F66"/>
    <w:rsid w:val="00DA0552"/>
    <w:rsid w:val="00DA0D90"/>
    <w:rsid w:val="00DA1BE1"/>
    <w:rsid w:val="00DA1FB5"/>
    <w:rsid w:val="00DA2005"/>
    <w:rsid w:val="00DA23E7"/>
    <w:rsid w:val="00DA2498"/>
    <w:rsid w:val="00DA2696"/>
    <w:rsid w:val="00DA2D49"/>
    <w:rsid w:val="00DA4410"/>
    <w:rsid w:val="00DA572C"/>
    <w:rsid w:val="00DA65DB"/>
    <w:rsid w:val="00DA6E05"/>
    <w:rsid w:val="00DB0432"/>
    <w:rsid w:val="00DB0451"/>
    <w:rsid w:val="00DB0505"/>
    <w:rsid w:val="00DB1254"/>
    <w:rsid w:val="00DB1295"/>
    <w:rsid w:val="00DB1FFD"/>
    <w:rsid w:val="00DB2B17"/>
    <w:rsid w:val="00DB32F8"/>
    <w:rsid w:val="00DB35AC"/>
    <w:rsid w:val="00DB3718"/>
    <w:rsid w:val="00DB42AC"/>
    <w:rsid w:val="00DB57E6"/>
    <w:rsid w:val="00DB5992"/>
    <w:rsid w:val="00DB5C90"/>
    <w:rsid w:val="00DB5E37"/>
    <w:rsid w:val="00DB6170"/>
    <w:rsid w:val="00DB61AE"/>
    <w:rsid w:val="00DB63EF"/>
    <w:rsid w:val="00DB666C"/>
    <w:rsid w:val="00DB6678"/>
    <w:rsid w:val="00DB6D54"/>
    <w:rsid w:val="00DB7517"/>
    <w:rsid w:val="00DB7AE2"/>
    <w:rsid w:val="00DB7B0E"/>
    <w:rsid w:val="00DB7EEC"/>
    <w:rsid w:val="00DC01A3"/>
    <w:rsid w:val="00DC0D93"/>
    <w:rsid w:val="00DC0ECF"/>
    <w:rsid w:val="00DC114A"/>
    <w:rsid w:val="00DC171F"/>
    <w:rsid w:val="00DC1E3E"/>
    <w:rsid w:val="00DC1E84"/>
    <w:rsid w:val="00DC299D"/>
    <w:rsid w:val="00DC2E9B"/>
    <w:rsid w:val="00DC2EE2"/>
    <w:rsid w:val="00DC30EA"/>
    <w:rsid w:val="00DC312C"/>
    <w:rsid w:val="00DC4390"/>
    <w:rsid w:val="00DC4B73"/>
    <w:rsid w:val="00DC5037"/>
    <w:rsid w:val="00DC617E"/>
    <w:rsid w:val="00DC6E88"/>
    <w:rsid w:val="00DC7277"/>
    <w:rsid w:val="00DC7476"/>
    <w:rsid w:val="00DC7993"/>
    <w:rsid w:val="00DC7C47"/>
    <w:rsid w:val="00DC7C83"/>
    <w:rsid w:val="00DD06E0"/>
    <w:rsid w:val="00DD162D"/>
    <w:rsid w:val="00DD1A6A"/>
    <w:rsid w:val="00DD200A"/>
    <w:rsid w:val="00DD3A73"/>
    <w:rsid w:val="00DD438C"/>
    <w:rsid w:val="00DD4A78"/>
    <w:rsid w:val="00DD611A"/>
    <w:rsid w:val="00DD640F"/>
    <w:rsid w:val="00DD6E59"/>
    <w:rsid w:val="00DD76B6"/>
    <w:rsid w:val="00DD79F9"/>
    <w:rsid w:val="00DD7CE3"/>
    <w:rsid w:val="00DE016F"/>
    <w:rsid w:val="00DE0F56"/>
    <w:rsid w:val="00DE133A"/>
    <w:rsid w:val="00DE18A6"/>
    <w:rsid w:val="00DE1B7F"/>
    <w:rsid w:val="00DE1C67"/>
    <w:rsid w:val="00DE2186"/>
    <w:rsid w:val="00DE32A0"/>
    <w:rsid w:val="00DE358A"/>
    <w:rsid w:val="00DE396E"/>
    <w:rsid w:val="00DE3AC6"/>
    <w:rsid w:val="00DE3CF1"/>
    <w:rsid w:val="00DE3DAF"/>
    <w:rsid w:val="00DE4181"/>
    <w:rsid w:val="00DE44DC"/>
    <w:rsid w:val="00DE4A4E"/>
    <w:rsid w:val="00DE4B1E"/>
    <w:rsid w:val="00DE596E"/>
    <w:rsid w:val="00DE5D36"/>
    <w:rsid w:val="00DE623C"/>
    <w:rsid w:val="00DE6372"/>
    <w:rsid w:val="00DE7713"/>
    <w:rsid w:val="00DE7A1C"/>
    <w:rsid w:val="00DE7E07"/>
    <w:rsid w:val="00DF0221"/>
    <w:rsid w:val="00DF0422"/>
    <w:rsid w:val="00DF06FE"/>
    <w:rsid w:val="00DF098B"/>
    <w:rsid w:val="00DF0C48"/>
    <w:rsid w:val="00DF0ED5"/>
    <w:rsid w:val="00DF151C"/>
    <w:rsid w:val="00DF1633"/>
    <w:rsid w:val="00DF1DC0"/>
    <w:rsid w:val="00DF2258"/>
    <w:rsid w:val="00DF22D0"/>
    <w:rsid w:val="00DF2AE0"/>
    <w:rsid w:val="00DF2B06"/>
    <w:rsid w:val="00DF2D4B"/>
    <w:rsid w:val="00DF2D89"/>
    <w:rsid w:val="00DF2E34"/>
    <w:rsid w:val="00DF2F38"/>
    <w:rsid w:val="00DF3687"/>
    <w:rsid w:val="00DF3950"/>
    <w:rsid w:val="00DF3A8B"/>
    <w:rsid w:val="00DF5858"/>
    <w:rsid w:val="00DF6330"/>
    <w:rsid w:val="00DF6727"/>
    <w:rsid w:val="00DF719F"/>
    <w:rsid w:val="00DF7567"/>
    <w:rsid w:val="00DF75C2"/>
    <w:rsid w:val="00DF768F"/>
    <w:rsid w:val="00DF7BC1"/>
    <w:rsid w:val="00E01144"/>
    <w:rsid w:val="00E0277F"/>
    <w:rsid w:val="00E02FA0"/>
    <w:rsid w:val="00E0302A"/>
    <w:rsid w:val="00E037B3"/>
    <w:rsid w:val="00E04726"/>
    <w:rsid w:val="00E05B81"/>
    <w:rsid w:val="00E05E41"/>
    <w:rsid w:val="00E05F40"/>
    <w:rsid w:val="00E064CD"/>
    <w:rsid w:val="00E065BF"/>
    <w:rsid w:val="00E06674"/>
    <w:rsid w:val="00E066FD"/>
    <w:rsid w:val="00E06EFB"/>
    <w:rsid w:val="00E11F39"/>
    <w:rsid w:val="00E11FDB"/>
    <w:rsid w:val="00E12054"/>
    <w:rsid w:val="00E12104"/>
    <w:rsid w:val="00E12227"/>
    <w:rsid w:val="00E133A8"/>
    <w:rsid w:val="00E134C7"/>
    <w:rsid w:val="00E13671"/>
    <w:rsid w:val="00E144B5"/>
    <w:rsid w:val="00E1457E"/>
    <w:rsid w:val="00E14944"/>
    <w:rsid w:val="00E14AA2"/>
    <w:rsid w:val="00E14B41"/>
    <w:rsid w:val="00E14E41"/>
    <w:rsid w:val="00E15C26"/>
    <w:rsid w:val="00E15D53"/>
    <w:rsid w:val="00E16413"/>
    <w:rsid w:val="00E16463"/>
    <w:rsid w:val="00E16BDE"/>
    <w:rsid w:val="00E20857"/>
    <w:rsid w:val="00E209FD"/>
    <w:rsid w:val="00E20ED2"/>
    <w:rsid w:val="00E21246"/>
    <w:rsid w:val="00E216AA"/>
    <w:rsid w:val="00E21C58"/>
    <w:rsid w:val="00E22082"/>
    <w:rsid w:val="00E220B2"/>
    <w:rsid w:val="00E22157"/>
    <w:rsid w:val="00E2275C"/>
    <w:rsid w:val="00E2276E"/>
    <w:rsid w:val="00E22B6E"/>
    <w:rsid w:val="00E22D65"/>
    <w:rsid w:val="00E234BD"/>
    <w:rsid w:val="00E23DC6"/>
    <w:rsid w:val="00E23F89"/>
    <w:rsid w:val="00E24E2E"/>
    <w:rsid w:val="00E254E4"/>
    <w:rsid w:val="00E25D93"/>
    <w:rsid w:val="00E25E3F"/>
    <w:rsid w:val="00E26239"/>
    <w:rsid w:val="00E267B7"/>
    <w:rsid w:val="00E274A7"/>
    <w:rsid w:val="00E309F5"/>
    <w:rsid w:val="00E30A03"/>
    <w:rsid w:val="00E310A5"/>
    <w:rsid w:val="00E311A5"/>
    <w:rsid w:val="00E3174F"/>
    <w:rsid w:val="00E31940"/>
    <w:rsid w:val="00E31D05"/>
    <w:rsid w:val="00E32693"/>
    <w:rsid w:val="00E330E6"/>
    <w:rsid w:val="00E33FA9"/>
    <w:rsid w:val="00E342E5"/>
    <w:rsid w:val="00E343A4"/>
    <w:rsid w:val="00E34F3B"/>
    <w:rsid w:val="00E35295"/>
    <w:rsid w:val="00E35AD8"/>
    <w:rsid w:val="00E35CC3"/>
    <w:rsid w:val="00E3621A"/>
    <w:rsid w:val="00E3630D"/>
    <w:rsid w:val="00E36927"/>
    <w:rsid w:val="00E36A5B"/>
    <w:rsid w:val="00E36E91"/>
    <w:rsid w:val="00E37AF7"/>
    <w:rsid w:val="00E37E38"/>
    <w:rsid w:val="00E4016F"/>
    <w:rsid w:val="00E404CB"/>
    <w:rsid w:val="00E405B5"/>
    <w:rsid w:val="00E40DAF"/>
    <w:rsid w:val="00E4186C"/>
    <w:rsid w:val="00E41C08"/>
    <w:rsid w:val="00E42545"/>
    <w:rsid w:val="00E42804"/>
    <w:rsid w:val="00E4324F"/>
    <w:rsid w:val="00E43774"/>
    <w:rsid w:val="00E43ADF"/>
    <w:rsid w:val="00E43B39"/>
    <w:rsid w:val="00E44785"/>
    <w:rsid w:val="00E44964"/>
    <w:rsid w:val="00E45014"/>
    <w:rsid w:val="00E45162"/>
    <w:rsid w:val="00E45C1F"/>
    <w:rsid w:val="00E46117"/>
    <w:rsid w:val="00E4695F"/>
    <w:rsid w:val="00E46EC1"/>
    <w:rsid w:val="00E4728C"/>
    <w:rsid w:val="00E4736C"/>
    <w:rsid w:val="00E47852"/>
    <w:rsid w:val="00E50340"/>
    <w:rsid w:val="00E5051E"/>
    <w:rsid w:val="00E51252"/>
    <w:rsid w:val="00E51397"/>
    <w:rsid w:val="00E513E7"/>
    <w:rsid w:val="00E51D9D"/>
    <w:rsid w:val="00E538F2"/>
    <w:rsid w:val="00E53929"/>
    <w:rsid w:val="00E542A2"/>
    <w:rsid w:val="00E54350"/>
    <w:rsid w:val="00E544C1"/>
    <w:rsid w:val="00E54D56"/>
    <w:rsid w:val="00E54D58"/>
    <w:rsid w:val="00E54E5A"/>
    <w:rsid w:val="00E54FCA"/>
    <w:rsid w:val="00E55391"/>
    <w:rsid w:val="00E554AD"/>
    <w:rsid w:val="00E55705"/>
    <w:rsid w:val="00E55B6A"/>
    <w:rsid w:val="00E567A7"/>
    <w:rsid w:val="00E56EF4"/>
    <w:rsid w:val="00E5730B"/>
    <w:rsid w:val="00E57330"/>
    <w:rsid w:val="00E573E2"/>
    <w:rsid w:val="00E57DCC"/>
    <w:rsid w:val="00E6022E"/>
    <w:rsid w:val="00E606F1"/>
    <w:rsid w:val="00E60B4B"/>
    <w:rsid w:val="00E61109"/>
    <w:rsid w:val="00E6140E"/>
    <w:rsid w:val="00E6199E"/>
    <w:rsid w:val="00E61B17"/>
    <w:rsid w:val="00E6264F"/>
    <w:rsid w:val="00E629AE"/>
    <w:rsid w:val="00E63106"/>
    <w:rsid w:val="00E634F9"/>
    <w:rsid w:val="00E63D92"/>
    <w:rsid w:val="00E64148"/>
    <w:rsid w:val="00E64987"/>
    <w:rsid w:val="00E64C1B"/>
    <w:rsid w:val="00E65F56"/>
    <w:rsid w:val="00E664F0"/>
    <w:rsid w:val="00E6660D"/>
    <w:rsid w:val="00E677F4"/>
    <w:rsid w:val="00E7080B"/>
    <w:rsid w:val="00E709C7"/>
    <w:rsid w:val="00E71921"/>
    <w:rsid w:val="00E72735"/>
    <w:rsid w:val="00E738BE"/>
    <w:rsid w:val="00E7435F"/>
    <w:rsid w:val="00E74A60"/>
    <w:rsid w:val="00E74AE7"/>
    <w:rsid w:val="00E762F4"/>
    <w:rsid w:val="00E76B9E"/>
    <w:rsid w:val="00E76D01"/>
    <w:rsid w:val="00E811D8"/>
    <w:rsid w:val="00E8180C"/>
    <w:rsid w:val="00E818F1"/>
    <w:rsid w:val="00E81919"/>
    <w:rsid w:val="00E823AB"/>
    <w:rsid w:val="00E82527"/>
    <w:rsid w:val="00E82602"/>
    <w:rsid w:val="00E829D7"/>
    <w:rsid w:val="00E82A2E"/>
    <w:rsid w:val="00E82B5C"/>
    <w:rsid w:val="00E8341E"/>
    <w:rsid w:val="00E83D21"/>
    <w:rsid w:val="00E8414F"/>
    <w:rsid w:val="00E8419D"/>
    <w:rsid w:val="00E84B69"/>
    <w:rsid w:val="00E852FD"/>
    <w:rsid w:val="00E856F2"/>
    <w:rsid w:val="00E87547"/>
    <w:rsid w:val="00E87686"/>
    <w:rsid w:val="00E87DB5"/>
    <w:rsid w:val="00E90387"/>
    <w:rsid w:val="00E90781"/>
    <w:rsid w:val="00E90B7B"/>
    <w:rsid w:val="00E90C20"/>
    <w:rsid w:val="00E90D9F"/>
    <w:rsid w:val="00E90E1F"/>
    <w:rsid w:val="00E90FF0"/>
    <w:rsid w:val="00E92000"/>
    <w:rsid w:val="00E920C3"/>
    <w:rsid w:val="00E92309"/>
    <w:rsid w:val="00E9274B"/>
    <w:rsid w:val="00E92A33"/>
    <w:rsid w:val="00E9317A"/>
    <w:rsid w:val="00E93BFC"/>
    <w:rsid w:val="00E95065"/>
    <w:rsid w:val="00E95080"/>
    <w:rsid w:val="00E95A88"/>
    <w:rsid w:val="00E95CD8"/>
    <w:rsid w:val="00E96C03"/>
    <w:rsid w:val="00EA0167"/>
    <w:rsid w:val="00EA0E28"/>
    <w:rsid w:val="00EA1391"/>
    <w:rsid w:val="00EA1590"/>
    <w:rsid w:val="00EA1B93"/>
    <w:rsid w:val="00EA1F57"/>
    <w:rsid w:val="00EA22CB"/>
    <w:rsid w:val="00EA2515"/>
    <w:rsid w:val="00EA29C8"/>
    <w:rsid w:val="00EA31BC"/>
    <w:rsid w:val="00EA3525"/>
    <w:rsid w:val="00EA474B"/>
    <w:rsid w:val="00EA4E67"/>
    <w:rsid w:val="00EA5D88"/>
    <w:rsid w:val="00EA68C0"/>
    <w:rsid w:val="00EA6B48"/>
    <w:rsid w:val="00EA7EAA"/>
    <w:rsid w:val="00EB11C4"/>
    <w:rsid w:val="00EB135E"/>
    <w:rsid w:val="00EB1F2E"/>
    <w:rsid w:val="00EB23B4"/>
    <w:rsid w:val="00EB34A8"/>
    <w:rsid w:val="00EB3D7F"/>
    <w:rsid w:val="00EB4014"/>
    <w:rsid w:val="00EB419F"/>
    <w:rsid w:val="00EB431F"/>
    <w:rsid w:val="00EB4882"/>
    <w:rsid w:val="00EB4DB2"/>
    <w:rsid w:val="00EB5DD3"/>
    <w:rsid w:val="00EB61F2"/>
    <w:rsid w:val="00EB62A7"/>
    <w:rsid w:val="00EB68BE"/>
    <w:rsid w:val="00EB70AE"/>
    <w:rsid w:val="00EB76C5"/>
    <w:rsid w:val="00EB78C7"/>
    <w:rsid w:val="00EB793D"/>
    <w:rsid w:val="00EC0A65"/>
    <w:rsid w:val="00EC0C92"/>
    <w:rsid w:val="00EC1000"/>
    <w:rsid w:val="00EC1566"/>
    <w:rsid w:val="00EC165D"/>
    <w:rsid w:val="00EC1890"/>
    <w:rsid w:val="00EC26FF"/>
    <w:rsid w:val="00EC28BE"/>
    <w:rsid w:val="00EC2970"/>
    <w:rsid w:val="00EC3185"/>
    <w:rsid w:val="00EC3578"/>
    <w:rsid w:val="00EC47EE"/>
    <w:rsid w:val="00EC4942"/>
    <w:rsid w:val="00EC53DA"/>
    <w:rsid w:val="00EC56CD"/>
    <w:rsid w:val="00EC59BC"/>
    <w:rsid w:val="00EC5FD6"/>
    <w:rsid w:val="00EC6873"/>
    <w:rsid w:val="00EC6B4D"/>
    <w:rsid w:val="00EC6C37"/>
    <w:rsid w:val="00EC7CD7"/>
    <w:rsid w:val="00EC7D24"/>
    <w:rsid w:val="00EC7D5F"/>
    <w:rsid w:val="00ED1201"/>
    <w:rsid w:val="00ED1265"/>
    <w:rsid w:val="00ED156E"/>
    <w:rsid w:val="00ED1876"/>
    <w:rsid w:val="00ED226D"/>
    <w:rsid w:val="00ED2C44"/>
    <w:rsid w:val="00ED3004"/>
    <w:rsid w:val="00ED3C8E"/>
    <w:rsid w:val="00ED3E84"/>
    <w:rsid w:val="00ED53EB"/>
    <w:rsid w:val="00ED5DF7"/>
    <w:rsid w:val="00ED65E2"/>
    <w:rsid w:val="00ED660F"/>
    <w:rsid w:val="00ED6FCB"/>
    <w:rsid w:val="00ED7ED2"/>
    <w:rsid w:val="00EE0692"/>
    <w:rsid w:val="00EE14D0"/>
    <w:rsid w:val="00EE1B01"/>
    <w:rsid w:val="00EE2CB7"/>
    <w:rsid w:val="00EE4AE3"/>
    <w:rsid w:val="00EE4D1C"/>
    <w:rsid w:val="00EE4DEE"/>
    <w:rsid w:val="00EE50B2"/>
    <w:rsid w:val="00EE5DDA"/>
    <w:rsid w:val="00EE5F6F"/>
    <w:rsid w:val="00EE6A15"/>
    <w:rsid w:val="00EE6CA3"/>
    <w:rsid w:val="00EE7E45"/>
    <w:rsid w:val="00EF04C1"/>
    <w:rsid w:val="00EF09B2"/>
    <w:rsid w:val="00EF1A9B"/>
    <w:rsid w:val="00EF25FC"/>
    <w:rsid w:val="00EF2E18"/>
    <w:rsid w:val="00EF33BF"/>
    <w:rsid w:val="00EF3592"/>
    <w:rsid w:val="00EF3A5A"/>
    <w:rsid w:val="00EF46E0"/>
    <w:rsid w:val="00EF4B75"/>
    <w:rsid w:val="00EF5078"/>
    <w:rsid w:val="00EF50BC"/>
    <w:rsid w:val="00EF52A5"/>
    <w:rsid w:val="00EF585E"/>
    <w:rsid w:val="00EF6205"/>
    <w:rsid w:val="00EF66AC"/>
    <w:rsid w:val="00EF6A51"/>
    <w:rsid w:val="00EF6AF2"/>
    <w:rsid w:val="00EF6B1D"/>
    <w:rsid w:val="00EF6F2E"/>
    <w:rsid w:val="00EF7080"/>
    <w:rsid w:val="00EF709A"/>
    <w:rsid w:val="00EF794F"/>
    <w:rsid w:val="00EF7EF5"/>
    <w:rsid w:val="00F00A96"/>
    <w:rsid w:val="00F00BF3"/>
    <w:rsid w:val="00F01168"/>
    <w:rsid w:val="00F0140B"/>
    <w:rsid w:val="00F02268"/>
    <w:rsid w:val="00F02C41"/>
    <w:rsid w:val="00F03B0B"/>
    <w:rsid w:val="00F03EB9"/>
    <w:rsid w:val="00F04061"/>
    <w:rsid w:val="00F042BD"/>
    <w:rsid w:val="00F04A10"/>
    <w:rsid w:val="00F05B40"/>
    <w:rsid w:val="00F06067"/>
    <w:rsid w:val="00F0688D"/>
    <w:rsid w:val="00F06954"/>
    <w:rsid w:val="00F079BD"/>
    <w:rsid w:val="00F07D67"/>
    <w:rsid w:val="00F1012B"/>
    <w:rsid w:val="00F1133E"/>
    <w:rsid w:val="00F11F2A"/>
    <w:rsid w:val="00F12B15"/>
    <w:rsid w:val="00F12C5C"/>
    <w:rsid w:val="00F13D98"/>
    <w:rsid w:val="00F1482B"/>
    <w:rsid w:val="00F153E9"/>
    <w:rsid w:val="00F155E8"/>
    <w:rsid w:val="00F158DB"/>
    <w:rsid w:val="00F15A2D"/>
    <w:rsid w:val="00F15A36"/>
    <w:rsid w:val="00F15E69"/>
    <w:rsid w:val="00F15EFF"/>
    <w:rsid w:val="00F16627"/>
    <w:rsid w:val="00F16675"/>
    <w:rsid w:val="00F169A1"/>
    <w:rsid w:val="00F16EFB"/>
    <w:rsid w:val="00F17657"/>
    <w:rsid w:val="00F17CB6"/>
    <w:rsid w:val="00F20517"/>
    <w:rsid w:val="00F2120B"/>
    <w:rsid w:val="00F2167E"/>
    <w:rsid w:val="00F21CAD"/>
    <w:rsid w:val="00F21F2E"/>
    <w:rsid w:val="00F220BF"/>
    <w:rsid w:val="00F2246B"/>
    <w:rsid w:val="00F233CA"/>
    <w:rsid w:val="00F23E4C"/>
    <w:rsid w:val="00F24019"/>
    <w:rsid w:val="00F24677"/>
    <w:rsid w:val="00F27674"/>
    <w:rsid w:val="00F27F75"/>
    <w:rsid w:val="00F30D7C"/>
    <w:rsid w:val="00F31122"/>
    <w:rsid w:val="00F313FE"/>
    <w:rsid w:val="00F315CB"/>
    <w:rsid w:val="00F315CD"/>
    <w:rsid w:val="00F31E39"/>
    <w:rsid w:val="00F31F99"/>
    <w:rsid w:val="00F324FB"/>
    <w:rsid w:val="00F32635"/>
    <w:rsid w:val="00F32AB1"/>
    <w:rsid w:val="00F32AD8"/>
    <w:rsid w:val="00F331AC"/>
    <w:rsid w:val="00F33334"/>
    <w:rsid w:val="00F3378D"/>
    <w:rsid w:val="00F33A44"/>
    <w:rsid w:val="00F33CC2"/>
    <w:rsid w:val="00F34C97"/>
    <w:rsid w:val="00F34F9E"/>
    <w:rsid w:val="00F35322"/>
    <w:rsid w:val="00F355E2"/>
    <w:rsid w:val="00F35AA7"/>
    <w:rsid w:val="00F36203"/>
    <w:rsid w:val="00F36262"/>
    <w:rsid w:val="00F36DE7"/>
    <w:rsid w:val="00F40393"/>
    <w:rsid w:val="00F404AD"/>
    <w:rsid w:val="00F40FA4"/>
    <w:rsid w:val="00F41391"/>
    <w:rsid w:val="00F417F4"/>
    <w:rsid w:val="00F42BD0"/>
    <w:rsid w:val="00F42DAB"/>
    <w:rsid w:val="00F4336D"/>
    <w:rsid w:val="00F43908"/>
    <w:rsid w:val="00F43D0B"/>
    <w:rsid w:val="00F441BA"/>
    <w:rsid w:val="00F44930"/>
    <w:rsid w:val="00F4511D"/>
    <w:rsid w:val="00F45B54"/>
    <w:rsid w:val="00F45FB8"/>
    <w:rsid w:val="00F46058"/>
    <w:rsid w:val="00F46E0A"/>
    <w:rsid w:val="00F46EFE"/>
    <w:rsid w:val="00F479EC"/>
    <w:rsid w:val="00F50778"/>
    <w:rsid w:val="00F50FEF"/>
    <w:rsid w:val="00F51946"/>
    <w:rsid w:val="00F51D2B"/>
    <w:rsid w:val="00F52048"/>
    <w:rsid w:val="00F520ED"/>
    <w:rsid w:val="00F5243D"/>
    <w:rsid w:val="00F52D32"/>
    <w:rsid w:val="00F5355A"/>
    <w:rsid w:val="00F53F96"/>
    <w:rsid w:val="00F540CE"/>
    <w:rsid w:val="00F54144"/>
    <w:rsid w:val="00F543FC"/>
    <w:rsid w:val="00F5491F"/>
    <w:rsid w:val="00F5493B"/>
    <w:rsid w:val="00F54BAE"/>
    <w:rsid w:val="00F54C55"/>
    <w:rsid w:val="00F5523E"/>
    <w:rsid w:val="00F55395"/>
    <w:rsid w:val="00F5576A"/>
    <w:rsid w:val="00F55DB2"/>
    <w:rsid w:val="00F561DD"/>
    <w:rsid w:val="00F56A27"/>
    <w:rsid w:val="00F56AAE"/>
    <w:rsid w:val="00F57BF4"/>
    <w:rsid w:val="00F57EF5"/>
    <w:rsid w:val="00F60297"/>
    <w:rsid w:val="00F60C06"/>
    <w:rsid w:val="00F60C5B"/>
    <w:rsid w:val="00F60F5E"/>
    <w:rsid w:val="00F60FCC"/>
    <w:rsid w:val="00F60FD6"/>
    <w:rsid w:val="00F611B7"/>
    <w:rsid w:val="00F615B0"/>
    <w:rsid w:val="00F61613"/>
    <w:rsid w:val="00F61A84"/>
    <w:rsid w:val="00F61FE2"/>
    <w:rsid w:val="00F6224C"/>
    <w:rsid w:val="00F6247C"/>
    <w:rsid w:val="00F6337C"/>
    <w:rsid w:val="00F639C0"/>
    <w:rsid w:val="00F63B1E"/>
    <w:rsid w:val="00F63BAA"/>
    <w:rsid w:val="00F63D0A"/>
    <w:rsid w:val="00F63D1A"/>
    <w:rsid w:val="00F64312"/>
    <w:rsid w:val="00F6492F"/>
    <w:rsid w:val="00F6556C"/>
    <w:rsid w:val="00F655FE"/>
    <w:rsid w:val="00F65F8D"/>
    <w:rsid w:val="00F6605A"/>
    <w:rsid w:val="00F668C3"/>
    <w:rsid w:val="00F66A0F"/>
    <w:rsid w:val="00F6720C"/>
    <w:rsid w:val="00F67448"/>
    <w:rsid w:val="00F67B9B"/>
    <w:rsid w:val="00F70304"/>
    <w:rsid w:val="00F714C1"/>
    <w:rsid w:val="00F7178E"/>
    <w:rsid w:val="00F72E06"/>
    <w:rsid w:val="00F73402"/>
    <w:rsid w:val="00F7415C"/>
    <w:rsid w:val="00F741AE"/>
    <w:rsid w:val="00F7474A"/>
    <w:rsid w:val="00F74B33"/>
    <w:rsid w:val="00F75C2B"/>
    <w:rsid w:val="00F75CDC"/>
    <w:rsid w:val="00F765BD"/>
    <w:rsid w:val="00F769D3"/>
    <w:rsid w:val="00F76CBE"/>
    <w:rsid w:val="00F76FF6"/>
    <w:rsid w:val="00F779E5"/>
    <w:rsid w:val="00F80CD9"/>
    <w:rsid w:val="00F814B3"/>
    <w:rsid w:val="00F81686"/>
    <w:rsid w:val="00F82B6D"/>
    <w:rsid w:val="00F82E10"/>
    <w:rsid w:val="00F83A26"/>
    <w:rsid w:val="00F845BB"/>
    <w:rsid w:val="00F84C41"/>
    <w:rsid w:val="00F864F2"/>
    <w:rsid w:val="00F86683"/>
    <w:rsid w:val="00F87722"/>
    <w:rsid w:val="00F877E7"/>
    <w:rsid w:val="00F87E45"/>
    <w:rsid w:val="00F900AB"/>
    <w:rsid w:val="00F9012C"/>
    <w:rsid w:val="00F9087E"/>
    <w:rsid w:val="00F90A05"/>
    <w:rsid w:val="00F90BA2"/>
    <w:rsid w:val="00F91328"/>
    <w:rsid w:val="00F9164B"/>
    <w:rsid w:val="00F91F5C"/>
    <w:rsid w:val="00F92CE4"/>
    <w:rsid w:val="00F933A5"/>
    <w:rsid w:val="00F946C2"/>
    <w:rsid w:val="00F947A0"/>
    <w:rsid w:val="00F952CC"/>
    <w:rsid w:val="00F95F25"/>
    <w:rsid w:val="00F96EF7"/>
    <w:rsid w:val="00FA0165"/>
    <w:rsid w:val="00FA01BA"/>
    <w:rsid w:val="00FA0416"/>
    <w:rsid w:val="00FA06EC"/>
    <w:rsid w:val="00FA06FC"/>
    <w:rsid w:val="00FA0F4A"/>
    <w:rsid w:val="00FA1654"/>
    <w:rsid w:val="00FA23B3"/>
    <w:rsid w:val="00FA25A2"/>
    <w:rsid w:val="00FA35F1"/>
    <w:rsid w:val="00FA37F2"/>
    <w:rsid w:val="00FA44D6"/>
    <w:rsid w:val="00FA4DB7"/>
    <w:rsid w:val="00FA5789"/>
    <w:rsid w:val="00FA5F85"/>
    <w:rsid w:val="00FA6D6A"/>
    <w:rsid w:val="00FA70FA"/>
    <w:rsid w:val="00FA74B2"/>
    <w:rsid w:val="00FA751A"/>
    <w:rsid w:val="00FA7B8F"/>
    <w:rsid w:val="00FB0C69"/>
    <w:rsid w:val="00FB0E02"/>
    <w:rsid w:val="00FB14B7"/>
    <w:rsid w:val="00FB2200"/>
    <w:rsid w:val="00FB38EC"/>
    <w:rsid w:val="00FB4014"/>
    <w:rsid w:val="00FB41A6"/>
    <w:rsid w:val="00FB451E"/>
    <w:rsid w:val="00FB5066"/>
    <w:rsid w:val="00FB64D6"/>
    <w:rsid w:val="00FB683C"/>
    <w:rsid w:val="00FB707A"/>
    <w:rsid w:val="00FB7254"/>
    <w:rsid w:val="00FB75E8"/>
    <w:rsid w:val="00FB7C3C"/>
    <w:rsid w:val="00FB7F6E"/>
    <w:rsid w:val="00FC01B2"/>
    <w:rsid w:val="00FC03E0"/>
    <w:rsid w:val="00FC118D"/>
    <w:rsid w:val="00FC24D3"/>
    <w:rsid w:val="00FC2564"/>
    <w:rsid w:val="00FC35DE"/>
    <w:rsid w:val="00FC3B7B"/>
    <w:rsid w:val="00FC46D3"/>
    <w:rsid w:val="00FC519F"/>
    <w:rsid w:val="00FC54DE"/>
    <w:rsid w:val="00FC6840"/>
    <w:rsid w:val="00FC6C1A"/>
    <w:rsid w:val="00FC719F"/>
    <w:rsid w:val="00FD17B6"/>
    <w:rsid w:val="00FD1892"/>
    <w:rsid w:val="00FD1C05"/>
    <w:rsid w:val="00FD2B03"/>
    <w:rsid w:val="00FD2ECC"/>
    <w:rsid w:val="00FD36B9"/>
    <w:rsid w:val="00FD3AC0"/>
    <w:rsid w:val="00FD479E"/>
    <w:rsid w:val="00FD4A67"/>
    <w:rsid w:val="00FD6D7F"/>
    <w:rsid w:val="00FD6E4E"/>
    <w:rsid w:val="00FD7283"/>
    <w:rsid w:val="00FD741D"/>
    <w:rsid w:val="00FD7623"/>
    <w:rsid w:val="00FD7BDA"/>
    <w:rsid w:val="00FE07CB"/>
    <w:rsid w:val="00FE144A"/>
    <w:rsid w:val="00FE16E9"/>
    <w:rsid w:val="00FE1FD5"/>
    <w:rsid w:val="00FE21AF"/>
    <w:rsid w:val="00FE21EB"/>
    <w:rsid w:val="00FE2F45"/>
    <w:rsid w:val="00FE319B"/>
    <w:rsid w:val="00FE4182"/>
    <w:rsid w:val="00FE5055"/>
    <w:rsid w:val="00FE55BB"/>
    <w:rsid w:val="00FE565E"/>
    <w:rsid w:val="00FE6428"/>
    <w:rsid w:val="00FE728D"/>
    <w:rsid w:val="00FE7E34"/>
    <w:rsid w:val="00FF0E5F"/>
    <w:rsid w:val="00FF0E80"/>
    <w:rsid w:val="00FF1B58"/>
    <w:rsid w:val="00FF26B6"/>
    <w:rsid w:val="00FF2784"/>
    <w:rsid w:val="00FF370D"/>
    <w:rsid w:val="00FF3DAE"/>
    <w:rsid w:val="00FF5C73"/>
    <w:rsid w:val="00FF5ED5"/>
    <w:rsid w:val="00FF5F3C"/>
    <w:rsid w:val="00FF6774"/>
    <w:rsid w:val="0B9DD645"/>
    <w:rsid w:val="2D18A8B0"/>
    <w:rsid w:val="2D5D8F17"/>
    <w:rsid w:val="3132E96C"/>
    <w:rsid w:val="320601D5"/>
    <w:rsid w:val="346A00E8"/>
    <w:rsid w:val="391EBEE8"/>
    <w:rsid w:val="3A1DDD85"/>
    <w:rsid w:val="3BDE14D5"/>
    <w:rsid w:val="4178AF5C"/>
    <w:rsid w:val="44D12A10"/>
    <w:rsid w:val="4AF7723F"/>
    <w:rsid w:val="532122F7"/>
    <w:rsid w:val="5B953176"/>
    <w:rsid w:val="5BBD32DA"/>
    <w:rsid w:val="5BDD5A2B"/>
    <w:rsid w:val="5E62E5AA"/>
    <w:rsid w:val="5EF6A069"/>
    <w:rsid w:val="63099E7D"/>
    <w:rsid w:val="659B3546"/>
    <w:rsid w:val="671CD5F4"/>
    <w:rsid w:val="6A88D1B7"/>
    <w:rsid w:val="6C3DA7DD"/>
    <w:rsid w:val="6F8BFB72"/>
    <w:rsid w:val="74277EDA"/>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A93153"/>
  <w15:docId w15:val="{39F5C4F9-79AD-48DD-9BF3-EAFE7A76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9EF"/>
    <w:rPr>
      <w:rFonts w:ascii="Arial" w:hAnsi="Arial" w:cs="Arial"/>
      <w:iCs/>
      <w:sz w:val="24"/>
    </w:rPr>
  </w:style>
  <w:style w:type="paragraph" w:styleId="Ttulo1">
    <w:name w:val="heading 1"/>
    <w:basedOn w:val="Normal"/>
    <w:next w:val="Normal"/>
    <w:qFormat/>
    <w:rsid w:val="007D2E05"/>
    <w:pPr>
      <w:keepNext/>
      <w:jc w:val="both"/>
      <w:outlineLvl w:val="0"/>
    </w:pPr>
    <w:rPr>
      <w:b/>
      <w:bCs/>
    </w:rPr>
  </w:style>
  <w:style w:type="paragraph" w:styleId="Ttulo2">
    <w:name w:val="heading 2"/>
    <w:basedOn w:val="Normal"/>
    <w:next w:val="Normal"/>
    <w:qFormat/>
    <w:rsid w:val="007D2E05"/>
    <w:pPr>
      <w:keepNext/>
      <w:outlineLvl w:val="1"/>
    </w:pPr>
    <w:rPr>
      <w:b/>
    </w:rPr>
  </w:style>
  <w:style w:type="paragraph" w:styleId="Ttulo3">
    <w:name w:val="heading 3"/>
    <w:aliases w:val="Título 3 Car Car"/>
    <w:basedOn w:val="Normal"/>
    <w:next w:val="Normal"/>
    <w:qFormat/>
    <w:rsid w:val="007D2E05"/>
    <w:pPr>
      <w:keepNext/>
      <w:jc w:val="both"/>
      <w:outlineLvl w:val="2"/>
    </w:pPr>
    <w:rPr>
      <w:b/>
      <w:bCs/>
      <w:sz w:val="22"/>
    </w:rPr>
  </w:style>
  <w:style w:type="paragraph" w:styleId="Ttulo4">
    <w:name w:val="heading 4"/>
    <w:basedOn w:val="Normal"/>
    <w:next w:val="Normal"/>
    <w:qFormat/>
    <w:rsid w:val="007D2E05"/>
    <w:pPr>
      <w:keepNext/>
      <w:jc w:val="center"/>
      <w:outlineLvl w:val="3"/>
    </w:pPr>
    <w:rPr>
      <w:rFonts w:ascii="Times New Roman" w:hAnsi="Times New Roman" w:cs="Times New Roman"/>
      <w:b/>
      <w:iCs w:val="0"/>
    </w:rPr>
  </w:style>
  <w:style w:type="paragraph" w:styleId="Ttulo5">
    <w:name w:val="heading 5"/>
    <w:basedOn w:val="Normal"/>
    <w:next w:val="Normal"/>
    <w:link w:val="Ttulo5Car"/>
    <w:qFormat/>
    <w:rsid w:val="007D2E05"/>
    <w:pPr>
      <w:keepNext/>
      <w:jc w:val="both"/>
      <w:outlineLvl w:val="4"/>
    </w:pPr>
    <w:rPr>
      <w:b/>
      <w:bCs/>
      <w:sz w:val="22"/>
    </w:rPr>
  </w:style>
  <w:style w:type="paragraph" w:styleId="Ttulo6">
    <w:name w:val="heading 6"/>
    <w:basedOn w:val="Normal"/>
    <w:next w:val="Normal"/>
    <w:qFormat/>
    <w:rsid w:val="007D2E05"/>
    <w:pPr>
      <w:keepNext/>
      <w:jc w:val="center"/>
      <w:outlineLvl w:val="5"/>
    </w:pPr>
    <w:rPr>
      <w:rFonts w:ascii="Times New Roman" w:hAnsi="Times New Roman" w:cs="Times New Roman"/>
      <w:b/>
      <w:i/>
      <w:iCs w:val="0"/>
    </w:rPr>
  </w:style>
  <w:style w:type="paragraph" w:styleId="Ttulo7">
    <w:name w:val="heading 7"/>
    <w:basedOn w:val="Normal"/>
    <w:next w:val="Normal"/>
    <w:link w:val="Ttulo7Car"/>
    <w:qFormat/>
    <w:rsid w:val="007D2E05"/>
    <w:pPr>
      <w:keepNext/>
      <w:jc w:val="center"/>
      <w:outlineLvl w:val="6"/>
    </w:pPr>
    <w:rPr>
      <w:b/>
      <w:bCs/>
      <w:sz w:val="22"/>
    </w:rPr>
  </w:style>
  <w:style w:type="paragraph" w:styleId="Ttulo8">
    <w:name w:val="heading 8"/>
    <w:basedOn w:val="Normal"/>
    <w:next w:val="Normal"/>
    <w:qFormat/>
    <w:rsid w:val="007D2E05"/>
    <w:pPr>
      <w:keepNext/>
      <w:jc w:val="both"/>
      <w:outlineLvl w:val="7"/>
    </w:pPr>
    <w:rPr>
      <w:b/>
      <w:bCs/>
      <w:sz w:val="20"/>
    </w:rPr>
  </w:style>
  <w:style w:type="paragraph" w:styleId="Ttulo9">
    <w:name w:val="heading 9"/>
    <w:basedOn w:val="Normal"/>
    <w:next w:val="Normal"/>
    <w:qFormat/>
    <w:rsid w:val="007D2E05"/>
    <w:pPr>
      <w:keepNext/>
      <w:suppressAutoHyphens/>
      <w:jc w:val="center"/>
      <w:outlineLvl w:val="8"/>
    </w:pPr>
    <w:rPr>
      <w:rFonts w:cs="Times New Roman"/>
      <w:b/>
      <w:bCs/>
      <w:iCs w:val="0"/>
      <w:sz w:val="21"/>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1"/>
    <w:semiHidden/>
    <w:rsid w:val="007D2E05"/>
    <w:pPr>
      <w:ind w:left="765" w:hanging="405"/>
      <w:jc w:val="both"/>
    </w:pPr>
  </w:style>
  <w:style w:type="paragraph" w:styleId="Sangra2detindependiente">
    <w:name w:val="Body Text Indent 2"/>
    <w:basedOn w:val="Normal"/>
    <w:semiHidden/>
    <w:rsid w:val="007D2E05"/>
    <w:pPr>
      <w:ind w:left="1080"/>
      <w:jc w:val="both"/>
    </w:pPr>
  </w:style>
  <w:style w:type="paragraph" w:styleId="Sangra3detindependiente">
    <w:name w:val="Body Text Indent 3"/>
    <w:basedOn w:val="Normal"/>
    <w:semiHidden/>
    <w:rsid w:val="007D2E05"/>
    <w:pPr>
      <w:ind w:left="1080" w:hanging="315"/>
      <w:jc w:val="both"/>
    </w:pPr>
  </w:style>
  <w:style w:type="paragraph" w:customStyle="1" w:styleId="Textodeglobo1">
    <w:name w:val="Texto de globo1"/>
    <w:basedOn w:val="Normal"/>
    <w:semiHidden/>
    <w:rsid w:val="007D2E05"/>
    <w:rPr>
      <w:rFonts w:ascii="Tahoma" w:hAnsi="Tahoma" w:cs="Tahoma"/>
      <w:sz w:val="16"/>
      <w:szCs w:val="16"/>
    </w:rPr>
  </w:style>
  <w:style w:type="paragraph" w:styleId="Puesto">
    <w:name w:val="Title"/>
    <w:basedOn w:val="Normal"/>
    <w:qFormat/>
    <w:rsid w:val="007D2E05"/>
    <w:pPr>
      <w:jc w:val="center"/>
    </w:pPr>
    <w:rPr>
      <w:b/>
      <w:bCs/>
      <w:i/>
      <w:iCs w:val="0"/>
    </w:rPr>
  </w:style>
  <w:style w:type="paragraph" w:styleId="Textoindependiente">
    <w:name w:val="Body Text"/>
    <w:basedOn w:val="Normal"/>
    <w:link w:val="TextoindependienteCar"/>
    <w:rsid w:val="007D2E05"/>
    <w:pPr>
      <w:jc w:val="both"/>
    </w:pPr>
    <w:rPr>
      <w:bCs/>
    </w:rPr>
  </w:style>
  <w:style w:type="paragraph" w:styleId="Textoindependiente2">
    <w:name w:val="Body Text 2"/>
    <w:basedOn w:val="Normal"/>
    <w:semiHidden/>
    <w:rsid w:val="007D2E05"/>
    <w:pPr>
      <w:jc w:val="both"/>
    </w:pPr>
    <w:rPr>
      <w:b/>
      <w:bCs/>
      <w:i/>
      <w:iCs w:val="0"/>
    </w:rPr>
  </w:style>
  <w:style w:type="paragraph" w:styleId="Encabezado">
    <w:name w:val="header"/>
    <w:basedOn w:val="Normal"/>
    <w:link w:val="EncabezadoCar"/>
    <w:rsid w:val="007D2E05"/>
    <w:pPr>
      <w:tabs>
        <w:tab w:val="center" w:pos="4252"/>
        <w:tab w:val="right" w:pos="8504"/>
      </w:tabs>
    </w:pPr>
  </w:style>
  <w:style w:type="character" w:styleId="Nmerodepgina">
    <w:name w:val="page number"/>
    <w:basedOn w:val="Fuentedeprrafopredeter"/>
    <w:semiHidden/>
    <w:rsid w:val="007D2E05"/>
  </w:style>
  <w:style w:type="paragraph" w:styleId="Textoindependiente3">
    <w:name w:val="Body Text 3"/>
    <w:basedOn w:val="Normal"/>
    <w:semiHidden/>
    <w:rsid w:val="007D2E05"/>
    <w:pPr>
      <w:jc w:val="both"/>
    </w:pPr>
    <w:rPr>
      <w:b/>
      <w:bCs/>
    </w:rPr>
  </w:style>
  <w:style w:type="paragraph" w:styleId="Piedepgina">
    <w:name w:val="footer"/>
    <w:basedOn w:val="Normal"/>
    <w:link w:val="PiedepginaCar"/>
    <w:qFormat/>
    <w:rsid w:val="007D2E05"/>
    <w:pPr>
      <w:tabs>
        <w:tab w:val="center" w:pos="4252"/>
        <w:tab w:val="right" w:pos="8504"/>
      </w:tabs>
    </w:pPr>
  </w:style>
  <w:style w:type="paragraph" w:styleId="Textonotapie">
    <w:name w:val="footnote text"/>
    <w:basedOn w:val="Normal"/>
    <w:link w:val="TextonotapieCar"/>
    <w:rsid w:val="007D2E05"/>
    <w:rPr>
      <w:rFonts w:ascii="Times New Roman" w:hAnsi="Times New Roman" w:cs="Times New Roman"/>
      <w:iCs w:val="0"/>
      <w:sz w:val="20"/>
      <w:lang w:val="es-ES_tradnl"/>
    </w:rPr>
  </w:style>
  <w:style w:type="paragraph" w:styleId="Lista">
    <w:name w:val="List"/>
    <w:basedOn w:val="Textoindependiente"/>
    <w:semiHidden/>
    <w:rsid w:val="007D2E05"/>
    <w:pPr>
      <w:suppressAutoHyphens/>
      <w:jc w:val="left"/>
    </w:pPr>
    <w:rPr>
      <w:rFonts w:cs="Tahoma"/>
      <w:bCs w:val="0"/>
      <w:iCs w:val="0"/>
      <w:szCs w:val="22"/>
      <w:lang w:val="es-CR" w:eastAsia="ar-SA"/>
    </w:rPr>
  </w:style>
  <w:style w:type="character" w:styleId="Refdenotaalpie">
    <w:name w:val="footnote reference"/>
    <w:rsid w:val="007D2E05"/>
    <w:rPr>
      <w:vertAlign w:val="superscript"/>
    </w:rPr>
  </w:style>
  <w:style w:type="paragraph" w:styleId="Subttulo">
    <w:name w:val="Subtitle"/>
    <w:basedOn w:val="Normal"/>
    <w:qFormat/>
    <w:rsid w:val="007D2E05"/>
    <w:pPr>
      <w:jc w:val="center"/>
    </w:pPr>
    <w:rPr>
      <w:b/>
      <w:bCs/>
      <w:sz w:val="22"/>
    </w:rPr>
  </w:style>
  <w:style w:type="character" w:styleId="Textoennegrita">
    <w:name w:val="Strong"/>
    <w:qFormat/>
    <w:rsid w:val="007D2E05"/>
    <w:rPr>
      <w:b/>
      <w:bCs/>
    </w:rPr>
  </w:style>
  <w:style w:type="paragraph" w:styleId="Lista2">
    <w:name w:val="List 2"/>
    <w:basedOn w:val="Normal"/>
    <w:semiHidden/>
    <w:rsid w:val="007D2E05"/>
    <w:pPr>
      <w:ind w:left="566" w:hanging="283"/>
    </w:pPr>
    <w:rPr>
      <w:rFonts w:ascii="Times New Roman" w:hAnsi="Times New Roman" w:cs="Times New Roman"/>
      <w:iCs w:val="0"/>
      <w:sz w:val="20"/>
      <w:lang w:val="es-ES_tradnl"/>
    </w:rPr>
  </w:style>
  <w:style w:type="character" w:customStyle="1" w:styleId="SangradetextonormalCar">
    <w:name w:val="Sangría de texto normal Car"/>
    <w:semiHidden/>
    <w:rsid w:val="007D2E05"/>
    <w:rPr>
      <w:rFonts w:ascii="Arial" w:hAnsi="Arial" w:cs="Arial"/>
      <w:iCs/>
      <w:sz w:val="24"/>
      <w:lang w:val="es-ES" w:eastAsia="es-ES"/>
    </w:rPr>
  </w:style>
  <w:style w:type="paragraph" w:customStyle="1" w:styleId="Contenidodelmarco">
    <w:name w:val="Contenido del marco"/>
    <w:basedOn w:val="Textoindependiente"/>
    <w:rsid w:val="007D2E05"/>
    <w:pPr>
      <w:suppressAutoHyphens/>
    </w:pPr>
    <w:rPr>
      <w:bCs w:val="0"/>
      <w:i/>
      <w:lang w:eastAsia="ar-SA"/>
    </w:rPr>
  </w:style>
  <w:style w:type="paragraph" w:styleId="Textodebloque">
    <w:name w:val="Block Text"/>
    <w:basedOn w:val="Normal"/>
    <w:semiHidden/>
    <w:rsid w:val="007D2E05"/>
    <w:pPr>
      <w:ind w:left="720" w:right="720"/>
      <w:jc w:val="both"/>
    </w:pPr>
    <w:rPr>
      <w:i/>
      <w:iCs w:val="0"/>
      <w:sz w:val="22"/>
    </w:rPr>
  </w:style>
  <w:style w:type="paragraph" w:styleId="Textosinformato">
    <w:name w:val="Plain Text"/>
    <w:basedOn w:val="Normal"/>
    <w:link w:val="TextosinformatoCar"/>
    <w:uiPriority w:val="99"/>
    <w:unhideWhenUsed/>
    <w:rsid w:val="005937EA"/>
    <w:rPr>
      <w:rFonts w:ascii="Consolas" w:eastAsia="Calibri" w:hAnsi="Consolas" w:cs="Times New Roman"/>
      <w:iCs w:val="0"/>
      <w:sz w:val="21"/>
      <w:szCs w:val="21"/>
    </w:rPr>
  </w:style>
  <w:style w:type="character" w:customStyle="1" w:styleId="TextosinformatoCar">
    <w:name w:val="Texto sin formato Car"/>
    <w:link w:val="Textosinformato"/>
    <w:uiPriority w:val="99"/>
    <w:rsid w:val="005937EA"/>
    <w:rPr>
      <w:rFonts w:ascii="Consolas" w:eastAsia="Calibri" w:hAnsi="Consolas" w:cs="Times New Roman"/>
      <w:sz w:val="21"/>
      <w:szCs w:val="21"/>
    </w:rPr>
  </w:style>
  <w:style w:type="paragraph" w:styleId="Textodeglobo">
    <w:name w:val="Balloon Text"/>
    <w:basedOn w:val="Normal"/>
    <w:link w:val="TextodegloboCar"/>
    <w:uiPriority w:val="99"/>
    <w:unhideWhenUsed/>
    <w:rsid w:val="006B0021"/>
    <w:rPr>
      <w:rFonts w:ascii="Tahoma" w:hAnsi="Tahoma" w:cs="Tahoma"/>
      <w:sz w:val="16"/>
      <w:szCs w:val="16"/>
    </w:rPr>
  </w:style>
  <w:style w:type="character" w:customStyle="1" w:styleId="TextodegloboCar">
    <w:name w:val="Texto de globo Car"/>
    <w:link w:val="Textodeglobo"/>
    <w:uiPriority w:val="99"/>
    <w:rsid w:val="006B0021"/>
    <w:rPr>
      <w:rFonts w:ascii="Tahoma" w:hAnsi="Tahoma" w:cs="Tahoma"/>
      <w:iCs/>
      <w:sz w:val="16"/>
      <w:szCs w:val="16"/>
      <w:lang w:val="es-ES" w:eastAsia="es-ES"/>
    </w:rPr>
  </w:style>
  <w:style w:type="table" w:styleId="Tablaconcuadrcula">
    <w:name w:val="Table Grid"/>
    <w:basedOn w:val="Tablanormal"/>
    <w:uiPriority w:val="59"/>
    <w:rsid w:val="006E0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C572DC"/>
    <w:pPr>
      <w:numPr>
        <w:numId w:val="1"/>
      </w:numPr>
      <w:contextualSpacing/>
    </w:pPr>
  </w:style>
  <w:style w:type="paragraph" w:customStyle="1" w:styleId="Default">
    <w:name w:val="Default"/>
    <w:rsid w:val="00CA6076"/>
    <w:pPr>
      <w:autoSpaceDE w:val="0"/>
      <w:autoSpaceDN w:val="0"/>
      <w:adjustRightInd w:val="0"/>
    </w:pPr>
    <w:rPr>
      <w:rFonts w:ascii="Arial" w:hAnsi="Arial" w:cs="Arial"/>
      <w:color w:val="000000"/>
      <w:sz w:val="24"/>
      <w:szCs w:val="24"/>
      <w:lang w:val="es-CR" w:eastAsia="es-CR"/>
    </w:rPr>
  </w:style>
  <w:style w:type="table" w:styleId="Cuadrculaclara-nfasis5">
    <w:name w:val="Light Grid Accent 5"/>
    <w:basedOn w:val="Tablanormal"/>
    <w:uiPriority w:val="62"/>
    <w:rsid w:val="00D7198F"/>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stamedia1-nfasis6">
    <w:name w:val="Medium List 1 Accent 6"/>
    <w:basedOn w:val="Tablanormal"/>
    <w:uiPriority w:val="65"/>
    <w:rsid w:val="00436D41"/>
    <w:rPr>
      <w:color w:val="000000"/>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ombreadomedio1-nfasis2">
    <w:name w:val="Medium Shading 1 Accent 2"/>
    <w:basedOn w:val="Tablanormal"/>
    <w:uiPriority w:val="63"/>
    <w:rsid w:val="00436D4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436D4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Ttulo5Car">
    <w:name w:val="Título 5 Car"/>
    <w:link w:val="Ttulo5"/>
    <w:rsid w:val="00CF7398"/>
    <w:rPr>
      <w:rFonts w:ascii="Arial" w:hAnsi="Arial" w:cs="Arial"/>
      <w:b/>
      <w:bCs/>
      <w:iCs/>
      <w:sz w:val="22"/>
      <w:lang w:val="es-ES" w:eastAsia="es-ES"/>
    </w:rPr>
  </w:style>
  <w:style w:type="table" w:customStyle="1" w:styleId="Tablaconcuadrcula1">
    <w:name w:val="Tabla con cuadrícula1"/>
    <w:basedOn w:val="Tablanormal"/>
    <w:next w:val="Tablaconcuadrcula"/>
    <w:uiPriority w:val="59"/>
    <w:rsid w:val="00850D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50D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F17CB6"/>
    <w:pPr>
      <w:ind w:left="720"/>
    </w:pPr>
    <w:rPr>
      <w:rFonts w:ascii="Calibri" w:eastAsia="Calibri" w:hAnsi="Calibri" w:cs="Calibri"/>
      <w:iCs w:val="0"/>
      <w:sz w:val="22"/>
      <w:szCs w:val="22"/>
      <w:lang w:val="es-CR" w:eastAsia="en-US"/>
    </w:rPr>
  </w:style>
  <w:style w:type="paragraph" w:customStyle="1" w:styleId="mcntmsonormal1">
    <w:name w:val="mcntmsonormal1"/>
    <w:basedOn w:val="Normal"/>
    <w:rsid w:val="009317EB"/>
    <w:rPr>
      <w:rFonts w:ascii="Calibri" w:eastAsia="Calibri" w:hAnsi="Calibri" w:cs="Calibri"/>
      <w:iCs w:val="0"/>
      <w:sz w:val="22"/>
      <w:szCs w:val="22"/>
      <w:lang w:val="es-CR" w:eastAsia="es-CR"/>
    </w:rPr>
  </w:style>
  <w:style w:type="table" w:styleId="Sombreadomedio1-nfasis6">
    <w:name w:val="Medium Shading 1 Accent 6"/>
    <w:basedOn w:val="Tablanormal"/>
    <w:uiPriority w:val="63"/>
    <w:rsid w:val="00FF5F3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FF5F3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2">
    <w:name w:val="Medium Shading 2"/>
    <w:basedOn w:val="Tablanormal"/>
    <w:uiPriority w:val="64"/>
    <w:rsid w:val="00FF5F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FF5F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FF5F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FF5F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vistosa-nfasis4">
    <w:name w:val="Colorful Grid Accent 4"/>
    <w:basedOn w:val="Tablanormal"/>
    <w:uiPriority w:val="73"/>
    <w:rsid w:val="00FF5F3C"/>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uadrculavistosa-nfasis5">
    <w:name w:val="Colorful Grid Accent 5"/>
    <w:basedOn w:val="Tablanormal"/>
    <w:uiPriority w:val="73"/>
    <w:rsid w:val="00FF5F3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vistosa-nfasis6">
    <w:name w:val="Colorful Grid Accent 6"/>
    <w:basedOn w:val="Tablanormal"/>
    <w:uiPriority w:val="73"/>
    <w:rsid w:val="00FF5F3C"/>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stavistosa-nfasis5">
    <w:name w:val="Colorful List Accent 5"/>
    <w:basedOn w:val="Tablanormal"/>
    <w:uiPriority w:val="72"/>
    <w:rsid w:val="00FF5F3C"/>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uadrculamedia2-nfasis2">
    <w:name w:val="Medium Grid 2 Accent 2"/>
    <w:basedOn w:val="Tablanormal"/>
    <w:uiPriority w:val="68"/>
    <w:rsid w:val="00FF5F3C"/>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1-nfasis6">
    <w:name w:val="Medium Grid 1 Accent 6"/>
    <w:basedOn w:val="Tablanormal"/>
    <w:uiPriority w:val="67"/>
    <w:rsid w:val="00FF5F3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uadrculamedia1-nfasis5">
    <w:name w:val="Medium Grid 1 Accent 5"/>
    <w:basedOn w:val="Tablanormal"/>
    <w:uiPriority w:val="67"/>
    <w:rsid w:val="00FF5F3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NormalWeb">
    <w:name w:val="Normal (Web)"/>
    <w:basedOn w:val="Normal"/>
    <w:unhideWhenUsed/>
    <w:rsid w:val="00BB10CE"/>
    <w:rPr>
      <w:rFonts w:ascii="Times New Roman" w:eastAsia="Calibri" w:hAnsi="Times New Roman" w:cs="Times New Roman"/>
      <w:iCs w:val="0"/>
      <w:szCs w:val="24"/>
      <w:lang w:val="es-CR" w:eastAsia="es-CR"/>
    </w:rPr>
  </w:style>
  <w:style w:type="character" w:styleId="Refdecomentario">
    <w:name w:val="annotation reference"/>
    <w:semiHidden/>
    <w:unhideWhenUsed/>
    <w:rsid w:val="00B225EC"/>
    <w:rPr>
      <w:sz w:val="16"/>
      <w:szCs w:val="16"/>
    </w:rPr>
  </w:style>
  <w:style w:type="paragraph" w:styleId="Textocomentario">
    <w:name w:val="annotation text"/>
    <w:basedOn w:val="Normal"/>
    <w:link w:val="TextocomentarioCar"/>
    <w:uiPriority w:val="99"/>
    <w:unhideWhenUsed/>
    <w:rsid w:val="00B225EC"/>
    <w:rPr>
      <w:sz w:val="20"/>
    </w:rPr>
  </w:style>
  <w:style w:type="character" w:customStyle="1" w:styleId="TextocomentarioCar">
    <w:name w:val="Texto comentario Car"/>
    <w:link w:val="Textocomentario"/>
    <w:uiPriority w:val="99"/>
    <w:rsid w:val="00B225EC"/>
    <w:rPr>
      <w:rFonts w:ascii="Arial" w:hAnsi="Arial" w:cs="Arial"/>
      <w:iCs/>
      <w:lang w:val="es-ES" w:eastAsia="es-ES"/>
    </w:rPr>
  </w:style>
  <w:style w:type="paragraph" w:styleId="Asuntodelcomentario">
    <w:name w:val="annotation subject"/>
    <w:basedOn w:val="Textocomentario"/>
    <w:next w:val="Textocomentario"/>
    <w:link w:val="AsuntodelcomentarioCar"/>
    <w:uiPriority w:val="99"/>
    <w:semiHidden/>
    <w:unhideWhenUsed/>
    <w:rsid w:val="00B225EC"/>
    <w:rPr>
      <w:b/>
      <w:bCs/>
    </w:rPr>
  </w:style>
  <w:style w:type="character" w:customStyle="1" w:styleId="AsuntodelcomentarioCar">
    <w:name w:val="Asunto del comentario Car"/>
    <w:link w:val="Asuntodelcomentario"/>
    <w:uiPriority w:val="99"/>
    <w:semiHidden/>
    <w:rsid w:val="00B225EC"/>
    <w:rPr>
      <w:rFonts w:ascii="Arial" w:hAnsi="Arial" w:cs="Arial"/>
      <w:b/>
      <w:bCs/>
      <w:iCs/>
      <w:lang w:val="es-ES" w:eastAsia="es-ES"/>
    </w:rPr>
  </w:style>
  <w:style w:type="paragraph" w:customStyle="1" w:styleId="ndice">
    <w:name w:val="Índice"/>
    <w:basedOn w:val="Normal"/>
    <w:rsid w:val="00DC299D"/>
    <w:pPr>
      <w:suppressLineNumbers/>
      <w:suppressAutoHyphens/>
    </w:pPr>
    <w:rPr>
      <w:rFonts w:ascii="Times New Roman" w:hAnsi="Times New Roman" w:cs="Lohit Hindi"/>
      <w:iCs w:val="0"/>
      <w:szCs w:val="24"/>
      <w:lang w:eastAsia="ar-SA"/>
    </w:rPr>
  </w:style>
  <w:style w:type="paragraph" w:customStyle="1" w:styleId="xmsolistparagraph">
    <w:name w:val="x_msolistparagraph"/>
    <w:basedOn w:val="Normal"/>
    <w:rsid w:val="00BE6DCA"/>
    <w:pPr>
      <w:spacing w:before="100" w:beforeAutospacing="1" w:after="100" w:afterAutospacing="1"/>
    </w:pPr>
    <w:rPr>
      <w:rFonts w:ascii="Times New Roman" w:hAnsi="Times New Roman" w:cs="Times New Roman"/>
      <w:iCs w:val="0"/>
      <w:szCs w:val="24"/>
    </w:rPr>
  </w:style>
  <w:style w:type="character" w:customStyle="1" w:styleId="highlight">
    <w:name w:val="highlight"/>
    <w:rsid w:val="00BE6DCA"/>
  </w:style>
  <w:style w:type="character" w:customStyle="1" w:styleId="PiedepginaCar">
    <w:name w:val="Pie de página Car"/>
    <w:link w:val="Piedepgina"/>
    <w:rsid w:val="00A5454C"/>
    <w:rPr>
      <w:rFonts w:ascii="Arial" w:hAnsi="Arial" w:cs="Arial"/>
      <w:iCs/>
      <w:sz w:val="24"/>
    </w:rPr>
  </w:style>
  <w:style w:type="paragraph" w:customStyle="1" w:styleId="xmsonormal">
    <w:name w:val="x_msonormal"/>
    <w:basedOn w:val="Normal"/>
    <w:rsid w:val="000C0B14"/>
    <w:pPr>
      <w:spacing w:before="100" w:beforeAutospacing="1" w:after="100" w:afterAutospacing="1"/>
    </w:pPr>
    <w:rPr>
      <w:rFonts w:ascii="Times New Roman" w:hAnsi="Times New Roman" w:cs="Times New Roman"/>
      <w:iCs w:val="0"/>
      <w:szCs w:val="24"/>
    </w:rPr>
  </w:style>
  <w:style w:type="character" w:customStyle="1" w:styleId="TextonotapieCar">
    <w:name w:val="Texto nota pie Car"/>
    <w:basedOn w:val="Fuentedeprrafopredeter"/>
    <w:link w:val="Textonotapie"/>
    <w:rsid w:val="009F2B9B"/>
    <w:rPr>
      <w:lang w:val="es-ES_tradnl"/>
    </w:rPr>
  </w:style>
  <w:style w:type="paragraph" w:customStyle="1" w:styleId="Contenidodelatabla">
    <w:name w:val="Contenido de la tabla"/>
    <w:basedOn w:val="Normal"/>
    <w:rsid w:val="0079594D"/>
    <w:pPr>
      <w:widowControl w:val="0"/>
      <w:suppressLineNumbers/>
      <w:suppressAutoHyphens/>
    </w:pPr>
    <w:rPr>
      <w:rFonts w:ascii="Times New Roman" w:eastAsia="Lucida Sans Unicode" w:hAnsi="Times New Roman" w:cs="Times New Roman"/>
      <w:iCs w:val="0"/>
      <w:szCs w:val="24"/>
      <w:lang w:val="es-CR"/>
    </w:rPr>
  </w:style>
  <w:style w:type="character" w:styleId="Hipervnculo">
    <w:name w:val="Hyperlink"/>
    <w:basedOn w:val="Fuentedeprrafopredeter"/>
    <w:uiPriority w:val="99"/>
    <w:unhideWhenUsed/>
    <w:rsid w:val="0093406F"/>
    <w:rPr>
      <w:color w:val="0563C1" w:themeColor="hyperlink"/>
      <w:u w:val="single"/>
    </w:rPr>
  </w:style>
  <w:style w:type="character" w:customStyle="1" w:styleId="apple-converted-space">
    <w:name w:val="apple-converted-space"/>
    <w:basedOn w:val="Fuentedeprrafopredeter"/>
    <w:rsid w:val="00DB1FFD"/>
  </w:style>
  <w:style w:type="character" w:customStyle="1" w:styleId="EncabezadoCar">
    <w:name w:val="Encabezado Car"/>
    <w:link w:val="Encabezado"/>
    <w:uiPriority w:val="99"/>
    <w:rsid w:val="00C50C81"/>
    <w:rPr>
      <w:rFonts w:ascii="Arial" w:hAnsi="Arial" w:cs="Arial"/>
      <w:iCs/>
      <w:sz w:val="24"/>
    </w:rPr>
  </w:style>
  <w:style w:type="paragraph" w:customStyle="1" w:styleId="xdefault">
    <w:name w:val="x_default"/>
    <w:basedOn w:val="Normal"/>
    <w:rsid w:val="003804F1"/>
    <w:pPr>
      <w:spacing w:before="100" w:beforeAutospacing="1" w:after="100" w:afterAutospacing="1"/>
    </w:pPr>
    <w:rPr>
      <w:rFonts w:ascii="Times New Roman" w:hAnsi="Times New Roman" w:cs="Times New Roman"/>
      <w:iCs w:val="0"/>
      <w:szCs w:val="24"/>
    </w:rPr>
  </w:style>
  <w:style w:type="character" w:customStyle="1" w:styleId="TextonotapieCar1">
    <w:name w:val="Texto nota pie Car1"/>
    <w:semiHidden/>
    <w:rsid w:val="00AB6B38"/>
    <w:rPr>
      <w:rFonts w:ascii="Times New Roman" w:eastAsia="Times New Roman" w:hAnsi="Times New Roman"/>
      <w:lang w:val="es-ES_tradnl" w:eastAsia="ar-SA"/>
    </w:rPr>
  </w:style>
  <w:style w:type="character" w:customStyle="1" w:styleId="xgmail-58cl">
    <w:name w:val="x_gmail-_58cl"/>
    <w:basedOn w:val="Fuentedeprrafopredeter"/>
    <w:rsid w:val="000D338A"/>
  </w:style>
  <w:style w:type="character" w:customStyle="1" w:styleId="xgmail-58cm">
    <w:name w:val="x_gmail-_58cm"/>
    <w:basedOn w:val="Fuentedeprrafopredeter"/>
    <w:rsid w:val="000D338A"/>
  </w:style>
  <w:style w:type="character" w:customStyle="1" w:styleId="normaltextrun">
    <w:name w:val="normaltextrun"/>
    <w:basedOn w:val="Fuentedeprrafopredeter"/>
    <w:rsid w:val="000A5B43"/>
  </w:style>
  <w:style w:type="character" w:customStyle="1" w:styleId="grame">
    <w:name w:val="grame"/>
    <w:rsid w:val="00121A30"/>
    <w:rPr>
      <w:rFonts w:cs="Times New Roman"/>
    </w:rPr>
  </w:style>
  <w:style w:type="character" w:customStyle="1" w:styleId="A11">
    <w:name w:val="A1+1"/>
    <w:uiPriority w:val="99"/>
    <w:rsid w:val="00121A30"/>
    <w:rPr>
      <w:color w:val="000000"/>
      <w:sz w:val="20"/>
      <w:szCs w:val="20"/>
    </w:rPr>
  </w:style>
  <w:style w:type="paragraph" w:customStyle="1" w:styleId="Pa171">
    <w:name w:val="Pa17+1"/>
    <w:basedOn w:val="Default"/>
    <w:next w:val="Default"/>
    <w:uiPriority w:val="99"/>
    <w:rsid w:val="00121A30"/>
    <w:pPr>
      <w:spacing w:line="201" w:lineRule="atLeast"/>
    </w:pPr>
    <w:rPr>
      <w:rFonts w:ascii="Times New Roman" w:eastAsia="SimSun" w:hAnsi="Times New Roman" w:cs="Times New Roman"/>
      <w:color w:val="auto"/>
      <w:lang w:val="en-US" w:eastAsia="es-ES"/>
    </w:rPr>
  </w:style>
  <w:style w:type="paragraph" w:customStyle="1" w:styleId="s4">
    <w:name w:val="s4"/>
    <w:basedOn w:val="Normal"/>
    <w:rsid w:val="009D0B52"/>
    <w:pPr>
      <w:spacing w:before="100" w:beforeAutospacing="1" w:after="100" w:afterAutospacing="1"/>
    </w:pPr>
    <w:rPr>
      <w:rFonts w:ascii="Times New Roman" w:eastAsiaTheme="minorEastAsia" w:hAnsi="Times New Roman" w:cs="Times New Roman"/>
      <w:iCs w:val="0"/>
      <w:szCs w:val="24"/>
      <w:lang w:val="es-CR"/>
    </w:rPr>
  </w:style>
  <w:style w:type="character" w:customStyle="1" w:styleId="A51">
    <w:name w:val="A5+1"/>
    <w:uiPriority w:val="99"/>
    <w:rsid w:val="009D0B52"/>
    <w:rPr>
      <w:b/>
      <w:bCs/>
      <w:color w:val="000000"/>
      <w:sz w:val="20"/>
      <w:szCs w:val="20"/>
    </w:rPr>
  </w:style>
  <w:style w:type="character" w:customStyle="1" w:styleId="spellingerror">
    <w:name w:val="spellingerror"/>
    <w:basedOn w:val="Fuentedeprrafopredeter"/>
    <w:rsid w:val="00CF3B1D"/>
  </w:style>
  <w:style w:type="character" w:customStyle="1" w:styleId="normaltextrun1">
    <w:name w:val="normaltextrun1"/>
    <w:basedOn w:val="Fuentedeprrafopredeter"/>
    <w:rsid w:val="00CF3B1D"/>
  </w:style>
  <w:style w:type="character" w:styleId="Ttulodellibro">
    <w:name w:val="Book Title"/>
    <w:basedOn w:val="Fuentedeprrafopredeter"/>
    <w:uiPriority w:val="33"/>
    <w:qFormat/>
    <w:rsid w:val="00F5523E"/>
    <w:rPr>
      <w:b/>
      <w:bCs/>
      <w:i/>
      <w:iCs/>
      <w:spacing w:val="5"/>
    </w:rPr>
  </w:style>
  <w:style w:type="paragraph" w:styleId="Revisin">
    <w:name w:val="Revision"/>
    <w:hidden/>
    <w:uiPriority w:val="99"/>
    <w:semiHidden/>
    <w:rsid w:val="0021645D"/>
    <w:rPr>
      <w:rFonts w:ascii="Arial" w:hAnsi="Arial" w:cs="Arial"/>
      <w:iCs/>
      <w:sz w:val="24"/>
    </w:rPr>
  </w:style>
  <w:style w:type="paragraph" w:customStyle="1" w:styleId="a">
    <w:basedOn w:val="Normal"/>
    <w:next w:val="Puesto"/>
    <w:qFormat/>
    <w:rsid w:val="000C69EF"/>
    <w:pPr>
      <w:jc w:val="center"/>
    </w:pPr>
    <w:rPr>
      <w:rFonts w:eastAsia="SimSun"/>
      <w:b/>
      <w:iCs w:val="0"/>
      <w:szCs w:val="24"/>
      <w:lang w:val="es-CR"/>
    </w:rPr>
  </w:style>
  <w:style w:type="paragraph" w:customStyle="1" w:styleId="Noparagraphstyle">
    <w:name w:val="[No paragraph style]"/>
    <w:rsid w:val="000C69EF"/>
    <w:pPr>
      <w:widowControl w:val="0"/>
      <w:autoSpaceDE w:val="0"/>
      <w:autoSpaceDN w:val="0"/>
      <w:adjustRightInd w:val="0"/>
      <w:spacing w:line="288" w:lineRule="auto"/>
    </w:pPr>
    <w:rPr>
      <w:rFonts w:eastAsia="SimSun"/>
      <w:color w:val="000000"/>
      <w:sz w:val="24"/>
      <w:szCs w:val="24"/>
    </w:rPr>
  </w:style>
  <w:style w:type="paragraph" w:customStyle="1" w:styleId="estilo14">
    <w:name w:val="estilo14"/>
    <w:basedOn w:val="Normal"/>
    <w:rsid w:val="000C69EF"/>
    <w:pPr>
      <w:spacing w:before="100" w:beforeAutospacing="1" w:after="100" w:afterAutospacing="1"/>
    </w:pPr>
    <w:rPr>
      <w:rFonts w:ascii="Arial Unicode MS" w:eastAsia="Arial Unicode MS" w:hAnsi="Arial Unicode MS" w:cs="Arial Unicode MS"/>
      <w:iCs w:val="0"/>
      <w:szCs w:val="24"/>
    </w:rPr>
  </w:style>
  <w:style w:type="character" w:customStyle="1" w:styleId="estilo18">
    <w:name w:val="estilo18"/>
    <w:basedOn w:val="Fuentedeprrafopredeter"/>
    <w:rsid w:val="000C69EF"/>
  </w:style>
  <w:style w:type="character" w:styleId="CitaHTML">
    <w:name w:val="HTML Cite"/>
    <w:semiHidden/>
    <w:rsid w:val="000C69EF"/>
    <w:rPr>
      <w:i/>
      <w:iCs/>
    </w:rPr>
  </w:style>
  <w:style w:type="character" w:customStyle="1" w:styleId="style21">
    <w:name w:val="style21"/>
    <w:rsid w:val="000C69EF"/>
    <w:rPr>
      <w:sz w:val="15"/>
      <w:szCs w:val="15"/>
    </w:rPr>
  </w:style>
  <w:style w:type="character" w:styleId="Hipervnculovisitado">
    <w:name w:val="FollowedHyperlink"/>
    <w:semiHidden/>
    <w:rsid w:val="000C69EF"/>
    <w:rPr>
      <w:color w:val="800080"/>
      <w:u w:val="single"/>
    </w:rPr>
  </w:style>
  <w:style w:type="character" w:customStyle="1" w:styleId="parrafos">
    <w:name w:val="parrafos"/>
    <w:basedOn w:val="Fuentedeprrafopredeter"/>
    <w:rsid w:val="000C69EF"/>
  </w:style>
  <w:style w:type="paragraph" w:customStyle="1" w:styleId="ListParagraph0">
    <w:name w:val="List Paragraph0"/>
    <w:basedOn w:val="Normal"/>
    <w:qFormat/>
    <w:rsid w:val="000C69EF"/>
    <w:pPr>
      <w:ind w:left="720"/>
    </w:pPr>
    <w:rPr>
      <w:rFonts w:ascii="Times New Roman" w:eastAsia="SimSun" w:hAnsi="Times New Roman" w:cs="Times New Roman"/>
      <w:iCs w:val="0"/>
      <w:color w:val="000000"/>
      <w:szCs w:val="24"/>
      <w:lang w:val="es-CR" w:eastAsia="es-CR"/>
    </w:rPr>
  </w:style>
  <w:style w:type="paragraph" w:styleId="Lista3">
    <w:name w:val="List 3"/>
    <w:basedOn w:val="Normal"/>
    <w:semiHidden/>
    <w:rsid w:val="000C69EF"/>
    <w:pPr>
      <w:ind w:left="849" w:hanging="283"/>
    </w:pPr>
    <w:rPr>
      <w:rFonts w:ascii="Times New Roman" w:eastAsia="SimSun" w:hAnsi="Times New Roman" w:cs="Times New Roman"/>
      <w:iCs w:val="0"/>
      <w:szCs w:val="24"/>
      <w:lang w:val="es-CR"/>
    </w:rPr>
  </w:style>
  <w:style w:type="paragraph" w:styleId="HTMLconformatoprevio">
    <w:name w:val="HTML Preformatted"/>
    <w:basedOn w:val="Normal"/>
    <w:link w:val="HTMLconformatoprevioCar"/>
    <w:semiHidden/>
    <w:rsid w:val="000C6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iCs w:val="0"/>
      <w:sz w:val="20"/>
    </w:rPr>
  </w:style>
  <w:style w:type="character" w:customStyle="1" w:styleId="HTMLconformatoprevioCar">
    <w:name w:val="HTML con formato previo Car"/>
    <w:basedOn w:val="Fuentedeprrafopredeter"/>
    <w:link w:val="HTMLconformatoprevio"/>
    <w:semiHidden/>
    <w:rsid w:val="000C69EF"/>
    <w:rPr>
      <w:rFonts w:ascii="Arial Unicode MS" w:eastAsia="Arial Unicode MS" w:hAnsi="Arial Unicode MS" w:cs="Arial Unicode MS"/>
    </w:rPr>
  </w:style>
  <w:style w:type="paragraph" w:styleId="Continuarlista">
    <w:name w:val="List Continue"/>
    <w:basedOn w:val="Normal"/>
    <w:semiHidden/>
    <w:rsid w:val="000C69EF"/>
    <w:pPr>
      <w:spacing w:after="120"/>
      <w:ind w:left="283"/>
    </w:pPr>
    <w:rPr>
      <w:rFonts w:ascii="Times New Roman" w:eastAsia="SimSun" w:hAnsi="Times New Roman" w:cs="Times New Roman"/>
      <w:iCs w:val="0"/>
      <w:sz w:val="20"/>
      <w:lang w:val="es-ES_tradnl"/>
    </w:rPr>
  </w:style>
  <w:style w:type="paragraph" w:styleId="Listaconvietas2">
    <w:name w:val="List Bullet 2"/>
    <w:basedOn w:val="Normal"/>
    <w:autoRedefine/>
    <w:semiHidden/>
    <w:rsid w:val="000C69EF"/>
    <w:pPr>
      <w:numPr>
        <w:numId w:val="2"/>
      </w:numPr>
      <w:spacing w:after="200" w:line="276" w:lineRule="auto"/>
    </w:pPr>
    <w:rPr>
      <w:rFonts w:ascii="Calibri" w:eastAsia="Calibri" w:hAnsi="Calibri" w:cs="Times New Roman"/>
      <w:iCs w:val="0"/>
      <w:sz w:val="22"/>
      <w:szCs w:val="22"/>
      <w:lang w:eastAsia="en-US"/>
    </w:rPr>
  </w:style>
  <w:style w:type="paragraph" w:styleId="Lista4">
    <w:name w:val="List 4"/>
    <w:basedOn w:val="Normal"/>
    <w:semiHidden/>
    <w:rsid w:val="000C69EF"/>
    <w:pPr>
      <w:ind w:left="1132" w:hanging="283"/>
    </w:pPr>
    <w:rPr>
      <w:rFonts w:ascii="Times New Roman" w:eastAsia="SimSun" w:hAnsi="Times New Roman" w:cs="Times New Roman"/>
      <w:iCs w:val="0"/>
      <w:sz w:val="20"/>
      <w:lang w:val="es-ES_tradnl"/>
    </w:rPr>
  </w:style>
  <w:style w:type="paragraph" w:customStyle="1" w:styleId="noparagraphstyle0">
    <w:name w:val="noparagraphstyle"/>
    <w:basedOn w:val="Normal"/>
    <w:rsid w:val="000C69EF"/>
    <w:pPr>
      <w:spacing w:before="100" w:beforeAutospacing="1" w:after="100" w:afterAutospacing="1"/>
    </w:pPr>
    <w:rPr>
      <w:rFonts w:ascii="Arial Unicode MS" w:eastAsia="Arial Unicode MS" w:hAnsi="Arial Unicode MS" w:cs="Arial Unicode MS"/>
      <w:iCs w:val="0"/>
      <w:szCs w:val="24"/>
    </w:rPr>
  </w:style>
  <w:style w:type="paragraph" w:customStyle="1" w:styleId="Pa16">
    <w:name w:val="Pa16"/>
    <w:basedOn w:val="Normal"/>
    <w:next w:val="Normal"/>
    <w:uiPriority w:val="99"/>
    <w:rsid w:val="000C69EF"/>
    <w:pPr>
      <w:autoSpaceDE w:val="0"/>
      <w:autoSpaceDN w:val="0"/>
      <w:adjustRightInd w:val="0"/>
      <w:spacing w:line="201" w:lineRule="atLeast"/>
    </w:pPr>
    <w:rPr>
      <w:rFonts w:ascii="Times New Roman" w:eastAsia="SimSun" w:hAnsi="Times New Roman" w:cs="Times New Roman"/>
      <w:iCs w:val="0"/>
      <w:sz w:val="20"/>
      <w:szCs w:val="24"/>
    </w:rPr>
  </w:style>
  <w:style w:type="character" w:customStyle="1" w:styleId="A5">
    <w:name w:val="A5"/>
    <w:rsid w:val="000C69EF"/>
    <w:rPr>
      <w:color w:val="000000"/>
      <w:szCs w:val="20"/>
    </w:rPr>
  </w:style>
  <w:style w:type="paragraph" w:customStyle="1" w:styleId="Pa17">
    <w:name w:val="Pa17"/>
    <w:basedOn w:val="Normal"/>
    <w:next w:val="Normal"/>
    <w:uiPriority w:val="99"/>
    <w:rsid w:val="000C69EF"/>
    <w:pPr>
      <w:autoSpaceDE w:val="0"/>
      <w:autoSpaceDN w:val="0"/>
      <w:adjustRightInd w:val="0"/>
      <w:spacing w:line="201" w:lineRule="atLeast"/>
    </w:pPr>
    <w:rPr>
      <w:rFonts w:ascii="Times New Roman" w:eastAsia="SimSun" w:hAnsi="Times New Roman" w:cs="Times New Roman"/>
      <w:iCs w:val="0"/>
      <w:sz w:val="20"/>
      <w:szCs w:val="24"/>
    </w:rPr>
  </w:style>
  <w:style w:type="character" w:customStyle="1" w:styleId="Ttulo2Car">
    <w:name w:val="Título 2 Car"/>
    <w:uiPriority w:val="9"/>
    <w:rsid w:val="000C69EF"/>
    <w:rPr>
      <w:rFonts w:ascii="Cambria" w:eastAsia="Times New Roman" w:hAnsi="Cambria" w:cs="Times New Roman"/>
      <w:b/>
      <w:bCs/>
      <w:i/>
      <w:iCs/>
      <w:sz w:val="28"/>
      <w:szCs w:val="28"/>
    </w:rPr>
  </w:style>
  <w:style w:type="character" w:customStyle="1" w:styleId="Textoindependiente2Car">
    <w:name w:val="Texto independiente 2 Car"/>
    <w:rsid w:val="000C69EF"/>
    <w:rPr>
      <w:rFonts w:ascii="Monotype Corsiva" w:eastAsia="Times New Roman" w:hAnsi="Monotype Corsiva" w:cs="Times New Roman"/>
      <w:b/>
      <w:bCs/>
      <w:color w:val="000000"/>
      <w:sz w:val="36"/>
      <w:szCs w:val="32"/>
      <w:lang w:eastAsia="es-ES"/>
    </w:rPr>
  </w:style>
  <w:style w:type="character" w:customStyle="1" w:styleId="spelle">
    <w:name w:val="spelle"/>
    <w:basedOn w:val="Fuentedeprrafopredeter"/>
    <w:rsid w:val="000C69EF"/>
  </w:style>
  <w:style w:type="character" w:customStyle="1" w:styleId="TextoindependienteCar">
    <w:name w:val="Texto independiente Car"/>
    <w:link w:val="Textoindependiente"/>
    <w:rsid w:val="000C69EF"/>
    <w:rPr>
      <w:rFonts w:ascii="Arial" w:hAnsi="Arial" w:cs="Arial"/>
      <w:bCs/>
      <w:iCs/>
      <w:sz w:val="24"/>
    </w:rPr>
  </w:style>
  <w:style w:type="paragraph" w:customStyle="1" w:styleId="textoinformacion">
    <w:name w:val="textoinformacion"/>
    <w:basedOn w:val="Normal"/>
    <w:rsid w:val="000C69EF"/>
    <w:pPr>
      <w:spacing w:before="100" w:beforeAutospacing="1" w:after="100" w:afterAutospacing="1"/>
      <w:ind w:left="300"/>
      <w:jc w:val="both"/>
    </w:pPr>
    <w:rPr>
      <w:rFonts w:ascii="Verdana" w:eastAsia="SimSun" w:hAnsi="Verdana" w:cs="Times New Roman"/>
      <w:iCs w:val="0"/>
      <w:color w:val="6E6E6E"/>
      <w:sz w:val="18"/>
      <w:szCs w:val="18"/>
      <w:lang w:val="es-CR" w:eastAsia="es-CR"/>
    </w:rPr>
  </w:style>
  <w:style w:type="character" w:customStyle="1" w:styleId="HeaderChar">
    <w:name w:val="Header Char"/>
    <w:locked/>
    <w:rsid w:val="000C69EF"/>
    <w:rPr>
      <w:rFonts w:cs="Times New Roman"/>
    </w:rPr>
  </w:style>
  <w:style w:type="paragraph" w:customStyle="1" w:styleId="texto">
    <w:name w:val="texto"/>
    <w:basedOn w:val="Normal"/>
    <w:rsid w:val="000C69EF"/>
    <w:pPr>
      <w:spacing w:before="100" w:beforeAutospacing="1" w:after="100" w:afterAutospacing="1"/>
    </w:pPr>
    <w:rPr>
      <w:rFonts w:ascii="Arial Unicode MS" w:eastAsia="Arial Unicode MS" w:hAnsi="Arial Unicode MS" w:cs="Arial Unicode MS"/>
      <w:iCs w:val="0"/>
      <w:szCs w:val="24"/>
    </w:rPr>
  </w:style>
  <w:style w:type="paragraph" w:styleId="Sinespaciado">
    <w:name w:val="No Spacing"/>
    <w:uiPriority w:val="1"/>
    <w:qFormat/>
    <w:rsid w:val="000C69EF"/>
    <w:rPr>
      <w:rFonts w:ascii="Calibri" w:eastAsia="Calibri" w:hAnsi="Calibri"/>
      <w:sz w:val="22"/>
      <w:szCs w:val="22"/>
      <w:lang w:eastAsia="en-US"/>
    </w:rPr>
  </w:style>
  <w:style w:type="character" w:customStyle="1" w:styleId="Ttulo7Car">
    <w:name w:val="Título 7 Car"/>
    <w:link w:val="Ttulo7"/>
    <w:rsid w:val="000C69EF"/>
    <w:rPr>
      <w:rFonts w:ascii="Arial" w:hAnsi="Arial" w:cs="Arial"/>
      <w:b/>
      <w:bCs/>
      <w:iCs/>
      <w:sz w:val="22"/>
    </w:rPr>
  </w:style>
  <w:style w:type="paragraph" w:customStyle="1" w:styleId="Pa121">
    <w:name w:val="Pa12+1"/>
    <w:basedOn w:val="Normal"/>
    <w:next w:val="Normal"/>
    <w:uiPriority w:val="99"/>
    <w:rsid w:val="000C69EF"/>
    <w:pPr>
      <w:autoSpaceDE w:val="0"/>
      <w:autoSpaceDN w:val="0"/>
      <w:adjustRightInd w:val="0"/>
      <w:spacing w:line="201" w:lineRule="atLeast"/>
    </w:pPr>
    <w:rPr>
      <w:rFonts w:ascii="Times New Roman" w:eastAsia="Calibri" w:hAnsi="Times New Roman" w:cs="Times New Roman"/>
      <w:iCs w:val="0"/>
      <w:szCs w:val="24"/>
      <w:lang w:val="es-CR" w:eastAsia="en-US"/>
    </w:rPr>
  </w:style>
  <w:style w:type="paragraph" w:customStyle="1" w:styleId="Pa221">
    <w:name w:val="Pa22+1"/>
    <w:basedOn w:val="Normal"/>
    <w:next w:val="Normal"/>
    <w:uiPriority w:val="99"/>
    <w:rsid w:val="000C69EF"/>
    <w:pPr>
      <w:autoSpaceDE w:val="0"/>
      <w:autoSpaceDN w:val="0"/>
      <w:adjustRightInd w:val="0"/>
      <w:spacing w:line="201" w:lineRule="atLeast"/>
    </w:pPr>
    <w:rPr>
      <w:rFonts w:ascii="Times New Roman" w:eastAsia="Calibri" w:hAnsi="Times New Roman" w:cs="Times New Roman"/>
      <w:iCs w:val="0"/>
      <w:szCs w:val="24"/>
      <w:lang w:val="es-CR" w:eastAsia="en-US"/>
    </w:rPr>
  </w:style>
  <w:style w:type="character" w:customStyle="1" w:styleId="Fuentedeprrafopredeter1">
    <w:name w:val="Fuente de párrafo predeter.1"/>
    <w:rsid w:val="000C69EF"/>
  </w:style>
  <w:style w:type="character" w:customStyle="1" w:styleId="WW8Num1z1">
    <w:name w:val="WW8Num1z1"/>
    <w:rsid w:val="000C69EF"/>
  </w:style>
  <w:style w:type="paragraph" w:customStyle="1" w:styleId="paragraph">
    <w:name w:val="paragraph"/>
    <w:basedOn w:val="Normal"/>
    <w:rsid w:val="00974F42"/>
    <w:pPr>
      <w:spacing w:before="100" w:beforeAutospacing="1" w:after="100" w:afterAutospacing="1"/>
    </w:pPr>
    <w:rPr>
      <w:rFonts w:ascii="Times New Roman" w:hAnsi="Times New Roman" w:cs="Times New Roman"/>
      <w:iCs w:val="0"/>
      <w:szCs w:val="24"/>
      <w:lang w:val="es-CR" w:eastAsia="es-CR"/>
    </w:rPr>
  </w:style>
  <w:style w:type="character" w:customStyle="1" w:styleId="eop">
    <w:name w:val="eop"/>
    <w:basedOn w:val="Fuentedeprrafopredeter"/>
    <w:rsid w:val="00974F42"/>
  </w:style>
  <w:style w:type="character" w:customStyle="1" w:styleId="textrun">
    <w:name w:val="textrun"/>
    <w:basedOn w:val="Fuentedeprrafopredeter"/>
    <w:rsid w:val="00974F42"/>
  </w:style>
  <w:style w:type="character" w:customStyle="1" w:styleId="pagebreaktextspan">
    <w:name w:val="pagebreaktextspan"/>
    <w:basedOn w:val="Fuentedeprrafopredeter"/>
    <w:rsid w:val="00974F42"/>
  </w:style>
  <w:style w:type="paragraph" w:customStyle="1" w:styleId="Prrafodelista1">
    <w:name w:val="Párrafo de lista1"/>
    <w:basedOn w:val="Normal"/>
    <w:qFormat/>
    <w:rsid w:val="005F0B1D"/>
    <w:pPr>
      <w:ind w:left="720"/>
    </w:pPr>
    <w:rPr>
      <w:rFonts w:ascii="Times New Roman" w:eastAsia="SimSun" w:hAnsi="Times New Roman" w:cs="Times New Roman"/>
      <w:iCs w:val="0"/>
      <w:color w:val="000000"/>
      <w:szCs w:val="24"/>
      <w:lang w:val="es-CR" w:eastAsia="es-CR"/>
    </w:rPr>
  </w:style>
  <w:style w:type="paragraph" w:styleId="Textonotaalfinal">
    <w:name w:val="endnote text"/>
    <w:basedOn w:val="Normal"/>
    <w:link w:val="TextonotaalfinalCar"/>
    <w:uiPriority w:val="99"/>
    <w:semiHidden/>
    <w:unhideWhenUsed/>
    <w:rsid w:val="005F0B1D"/>
    <w:rPr>
      <w:rFonts w:ascii="Times New Roman" w:eastAsia="SimSun" w:hAnsi="Times New Roman" w:cs="Times New Roman"/>
      <w:iCs w:val="0"/>
      <w:sz w:val="20"/>
      <w:lang w:val="es-CR"/>
    </w:rPr>
  </w:style>
  <w:style w:type="character" w:customStyle="1" w:styleId="TextonotaalfinalCar">
    <w:name w:val="Texto nota al final Car"/>
    <w:basedOn w:val="Fuentedeprrafopredeter"/>
    <w:link w:val="Textonotaalfinal"/>
    <w:uiPriority w:val="99"/>
    <w:semiHidden/>
    <w:rsid w:val="005F0B1D"/>
    <w:rPr>
      <w:rFonts w:eastAsia="SimSun"/>
      <w:lang w:val="es-CR"/>
    </w:rPr>
  </w:style>
  <w:style w:type="character" w:styleId="Refdenotaalfinal">
    <w:name w:val="endnote reference"/>
    <w:uiPriority w:val="99"/>
    <w:semiHidden/>
    <w:unhideWhenUsed/>
    <w:rsid w:val="005F0B1D"/>
    <w:rPr>
      <w:vertAlign w:val="superscript"/>
    </w:rPr>
  </w:style>
  <w:style w:type="paragraph" w:customStyle="1" w:styleId="p2">
    <w:name w:val="p2"/>
    <w:basedOn w:val="Normal"/>
    <w:rsid w:val="005F0B1D"/>
    <w:pPr>
      <w:spacing w:before="100" w:beforeAutospacing="1" w:after="100" w:afterAutospacing="1"/>
    </w:pPr>
    <w:rPr>
      <w:rFonts w:ascii="Times New Roman" w:hAnsi="Times New Roman" w:cs="Times New Roman"/>
      <w:iCs w:val="0"/>
      <w:szCs w:val="24"/>
      <w:lang w:val="es-CR" w:eastAsia="es-CR"/>
    </w:rPr>
  </w:style>
  <w:style w:type="character" w:styleId="nfasis">
    <w:name w:val="Emphasis"/>
    <w:qFormat/>
    <w:rsid w:val="00B40A8C"/>
    <w:rPr>
      <w:i/>
      <w:iCs/>
    </w:rPr>
  </w:style>
  <w:style w:type="paragraph" w:customStyle="1" w:styleId="Etiqueta">
    <w:name w:val="Etiqueta"/>
    <w:basedOn w:val="Normal"/>
    <w:rsid w:val="00414D9F"/>
    <w:pPr>
      <w:suppressLineNumbers/>
      <w:suppressAutoHyphens/>
      <w:spacing w:before="120" w:after="120"/>
    </w:pPr>
    <w:rPr>
      <w:rFonts w:cs="Tahoma"/>
      <w:i/>
      <w:szCs w:val="24"/>
      <w:lang w:eastAsia="ar-SA"/>
    </w:rPr>
  </w:style>
  <w:style w:type="paragraph" w:styleId="Textoindependienteprimerasangra2">
    <w:name w:val="Body Text First Indent 2"/>
    <w:basedOn w:val="Sangradetextonormal"/>
    <w:link w:val="Textoindependienteprimerasangra2Car"/>
    <w:uiPriority w:val="99"/>
    <w:unhideWhenUsed/>
    <w:rsid w:val="00414D9F"/>
    <w:pPr>
      <w:spacing w:after="120"/>
      <w:ind w:left="283" w:firstLine="210"/>
      <w:jc w:val="left"/>
    </w:pPr>
    <w:rPr>
      <w:rFonts w:ascii="Times New Roman" w:hAnsi="Times New Roman" w:cs="Times New Roman"/>
      <w:iCs w:val="0"/>
      <w:szCs w:val="24"/>
      <w:lang w:val="es-CR"/>
    </w:rPr>
  </w:style>
  <w:style w:type="character" w:customStyle="1" w:styleId="SangradetextonormalCar1">
    <w:name w:val="Sangría de texto normal Car1"/>
    <w:basedOn w:val="Fuentedeprrafopredeter"/>
    <w:link w:val="Sangradetextonormal"/>
    <w:semiHidden/>
    <w:rsid w:val="00414D9F"/>
    <w:rPr>
      <w:rFonts w:ascii="Arial" w:hAnsi="Arial" w:cs="Arial"/>
      <w:iCs/>
      <w:sz w:val="24"/>
    </w:rPr>
  </w:style>
  <w:style w:type="character" w:customStyle="1" w:styleId="Textoindependienteprimerasangra2Car">
    <w:name w:val="Texto independiente primera sangría 2 Car"/>
    <w:basedOn w:val="SangradetextonormalCar1"/>
    <w:link w:val="Textoindependienteprimerasangra2"/>
    <w:uiPriority w:val="99"/>
    <w:rsid w:val="00414D9F"/>
    <w:rPr>
      <w:rFonts w:ascii="Arial" w:hAnsi="Arial" w:cs="Arial"/>
      <w:iCs w:val="0"/>
      <w:sz w:val="24"/>
      <w:szCs w:val="24"/>
      <w:lang w:val="es-CR"/>
    </w:rPr>
  </w:style>
  <w:style w:type="character" w:customStyle="1" w:styleId="s9">
    <w:name w:val="s9"/>
    <w:basedOn w:val="Fuentedeprrafopredeter"/>
    <w:rsid w:val="00414D9F"/>
  </w:style>
  <w:style w:type="paragraph" w:customStyle="1" w:styleId="s10">
    <w:name w:val="s10"/>
    <w:basedOn w:val="Normal"/>
    <w:rsid w:val="00414D9F"/>
    <w:pPr>
      <w:spacing w:before="100" w:beforeAutospacing="1" w:after="100" w:afterAutospacing="1"/>
    </w:pPr>
    <w:rPr>
      <w:rFonts w:ascii="Times New Roman" w:eastAsiaTheme="minorEastAsia" w:hAnsi="Times New Roman" w:cs="Times New Roman"/>
      <w:iCs w:val="0"/>
      <w:szCs w:val="24"/>
      <w:lang w:val="es-CR"/>
    </w:rPr>
  </w:style>
  <w:style w:type="character" w:customStyle="1" w:styleId="s15">
    <w:name w:val="s15"/>
    <w:basedOn w:val="Fuentedeprrafopredeter"/>
    <w:rsid w:val="00414D9F"/>
  </w:style>
  <w:style w:type="paragraph" w:customStyle="1" w:styleId="Pa14">
    <w:name w:val="Pa14"/>
    <w:basedOn w:val="Normal"/>
    <w:next w:val="Normal"/>
    <w:uiPriority w:val="99"/>
    <w:rsid w:val="00414D9F"/>
    <w:pPr>
      <w:autoSpaceDE w:val="0"/>
      <w:autoSpaceDN w:val="0"/>
      <w:adjustRightInd w:val="0"/>
      <w:spacing w:line="181" w:lineRule="atLeast"/>
    </w:pPr>
    <w:rPr>
      <w:rFonts w:ascii="Times New Roman" w:eastAsia="Calibri" w:hAnsi="Times New Roman" w:cs="Times New Roman"/>
      <w:iCs w:val="0"/>
      <w:szCs w:val="24"/>
      <w:lang w:val="es-CR" w:eastAsia="en-US"/>
    </w:rPr>
  </w:style>
  <w:style w:type="table" w:customStyle="1" w:styleId="Tablaconcuadrcula3">
    <w:name w:val="Tabla con cuadrícula3"/>
    <w:basedOn w:val="Tablanormal"/>
    <w:next w:val="Tablaconcuadrcula"/>
    <w:uiPriority w:val="59"/>
    <w:rsid w:val="00954D17"/>
    <w:rPr>
      <w:rFonts w:eastAsia="SimSun"/>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Fuentedeprrafopredeter"/>
    <w:rsid w:val="00362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8590">
      <w:bodyDiv w:val="1"/>
      <w:marLeft w:val="0"/>
      <w:marRight w:val="0"/>
      <w:marTop w:val="0"/>
      <w:marBottom w:val="0"/>
      <w:divBdr>
        <w:top w:val="none" w:sz="0" w:space="0" w:color="auto"/>
        <w:left w:val="none" w:sz="0" w:space="0" w:color="auto"/>
        <w:bottom w:val="none" w:sz="0" w:space="0" w:color="auto"/>
        <w:right w:val="none" w:sz="0" w:space="0" w:color="auto"/>
      </w:divBdr>
    </w:div>
    <w:div w:id="17126118">
      <w:bodyDiv w:val="1"/>
      <w:marLeft w:val="0"/>
      <w:marRight w:val="0"/>
      <w:marTop w:val="0"/>
      <w:marBottom w:val="0"/>
      <w:divBdr>
        <w:top w:val="none" w:sz="0" w:space="0" w:color="auto"/>
        <w:left w:val="none" w:sz="0" w:space="0" w:color="auto"/>
        <w:bottom w:val="none" w:sz="0" w:space="0" w:color="auto"/>
        <w:right w:val="none" w:sz="0" w:space="0" w:color="auto"/>
      </w:divBdr>
      <w:divsChild>
        <w:div w:id="15011050">
          <w:marLeft w:val="0"/>
          <w:marRight w:val="0"/>
          <w:marTop w:val="0"/>
          <w:marBottom w:val="0"/>
          <w:divBdr>
            <w:top w:val="none" w:sz="0" w:space="0" w:color="auto"/>
            <w:left w:val="none" w:sz="0" w:space="0" w:color="auto"/>
            <w:bottom w:val="none" w:sz="0" w:space="0" w:color="auto"/>
            <w:right w:val="none" w:sz="0" w:space="0" w:color="auto"/>
          </w:divBdr>
        </w:div>
        <w:div w:id="122895594">
          <w:marLeft w:val="0"/>
          <w:marRight w:val="0"/>
          <w:marTop w:val="0"/>
          <w:marBottom w:val="0"/>
          <w:divBdr>
            <w:top w:val="none" w:sz="0" w:space="0" w:color="auto"/>
            <w:left w:val="none" w:sz="0" w:space="0" w:color="auto"/>
            <w:bottom w:val="none" w:sz="0" w:space="0" w:color="auto"/>
            <w:right w:val="none" w:sz="0" w:space="0" w:color="auto"/>
          </w:divBdr>
        </w:div>
        <w:div w:id="1367637755">
          <w:marLeft w:val="0"/>
          <w:marRight w:val="0"/>
          <w:marTop w:val="0"/>
          <w:marBottom w:val="0"/>
          <w:divBdr>
            <w:top w:val="none" w:sz="0" w:space="0" w:color="auto"/>
            <w:left w:val="none" w:sz="0" w:space="0" w:color="auto"/>
            <w:bottom w:val="none" w:sz="0" w:space="0" w:color="auto"/>
            <w:right w:val="none" w:sz="0" w:space="0" w:color="auto"/>
          </w:divBdr>
        </w:div>
      </w:divsChild>
    </w:div>
    <w:div w:id="19162689">
      <w:bodyDiv w:val="1"/>
      <w:marLeft w:val="0"/>
      <w:marRight w:val="0"/>
      <w:marTop w:val="0"/>
      <w:marBottom w:val="0"/>
      <w:divBdr>
        <w:top w:val="none" w:sz="0" w:space="0" w:color="auto"/>
        <w:left w:val="none" w:sz="0" w:space="0" w:color="auto"/>
        <w:bottom w:val="none" w:sz="0" w:space="0" w:color="auto"/>
        <w:right w:val="none" w:sz="0" w:space="0" w:color="auto"/>
      </w:divBdr>
    </w:div>
    <w:div w:id="21984548">
      <w:bodyDiv w:val="1"/>
      <w:marLeft w:val="0"/>
      <w:marRight w:val="0"/>
      <w:marTop w:val="0"/>
      <w:marBottom w:val="0"/>
      <w:divBdr>
        <w:top w:val="none" w:sz="0" w:space="0" w:color="auto"/>
        <w:left w:val="none" w:sz="0" w:space="0" w:color="auto"/>
        <w:bottom w:val="none" w:sz="0" w:space="0" w:color="auto"/>
        <w:right w:val="none" w:sz="0" w:space="0" w:color="auto"/>
      </w:divBdr>
    </w:div>
    <w:div w:id="24211352">
      <w:bodyDiv w:val="1"/>
      <w:marLeft w:val="0"/>
      <w:marRight w:val="0"/>
      <w:marTop w:val="0"/>
      <w:marBottom w:val="0"/>
      <w:divBdr>
        <w:top w:val="none" w:sz="0" w:space="0" w:color="auto"/>
        <w:left w:val="none" w:sz="0" w:space="0" w:color="auto"/>
        <w:bottom w:val="none" w:sz="0" w:space="0" w:color="auto"/>
        <w:right w:val="none" w:sz="0" w:space="0" w:color="auto"/>
      </w:divBdr>
    </w:div>
    <w:div w:id="28377250">
      <w:bodyDiv w:val="1"/>
      <w:marLeft w:val="0"/>
      <w:marRight w:val="0"/>
      <w:marTop w:val="0"/>
      <w:marBottom w:val="0"/>
      <w:divBdr>
        <w:top w:val="none" w:sz="0" w:space="0" w:color="auto"/>
        <w:left w:val="none" w:sz="0" w:space="0" w:color="auto"/>
        <w:bottom w:val="none" w:sz="0" w:space="0" w:color="auto"/>
        <w:right w:val="none" w:sz="0" w:space="0" w:color="auto"/>
      </w:divBdr>
      <w:divsChild>
        <w:div w:id="250510386">
          <w:marLeft w:val="0"/>
          <w:marRight w:val="0"/>
          <w:marTop w:val="0"/>
          <w:marBottom w:val="0"/>
          <w:divBdr>
            <w:top w:val="none" w:sz="0" w:space="0" w:color="auto"/>
            <w:left w:val="none" w:sz="0" w:space="0" w:color="auto"/>
            <w:bottom w:val="none" w:sz="0" w:space="0" w:color="auto"/>
            <w:right w:val="none" w:sz="0" w:space="0" w:color="auto"/>
          </w:divBdr>
        </w:div>
        <w:div w:id="744034173">
          <w:marLeft w:val="0"/>
          <w:marRight w:val="0"/>
          <w:marTop w:val="0"/>
          <w:marBottom w:val="0"/>
          <w:divBdr>
            <w:top w:val="none" w:sz="0" w:space="0" w:color="auto"/>
            <w:left w:val="none" w:sz="0" w:space="0" w:color="auto"/>
            <w:bottom w:val="none" w:sz="0" w:space="0" w:color="auto"/>
            <w:right w:val="none" w:sz="0" w:space="0" w:color="auto"/>
          </w:divBdr>
        </w:div>
        <w:div w:id="807672744">
          <w:marLeft w:val="0"/>
          <w:marRight w:val="0"/>
          <w:marTop w:val="0"/>
          <w:marBottom w:val="0"/>
          <w:divBdr>
            <w:top w:val="none" w:sz="0" w:space="0" w:color="auto"/>
            <w:left w:val="none" w:sz="0" w:space="0" w:color="auto"/>
            <w:bottom w:val="none" w:sz="0" w:space="0" w:color="auto"/>
            <w:right w:val="none" w:sz="0" w:space="0" w:color="auto"/>
          </w:divBdr>
        </w:div>
        <w:div w:id="1255942680">
          <w:marLeft w:val="0"/>
          <w:marRight w:val="0"/>
          <w:marTop w:val="0"/>
          <w:marBottom w:val="0"/>
          <w:divBdr>
            <w:top w:val="none" w:sz="0" w:space="0" w:color="auto"/>
            <w:left w:val="none" w:sz="0" w:space="0" w:color="auto"/>
            <w:bottom w:val="none" w:sz="0" w:space="0" w:color="auto"/>
            <w:right w:val="none" w:sz="0" w:space="0" w:color="auto"/>
          </w:divBdr>
        </w:div>
        <w:div w:id="1287391871">
          <w:marLeft w:val="0"/>
          <w:marRight w:val="0"/>
          <w:marTop w:val="0"/>
          <w:marBottom w:val="0"/>
          <w:divBdr>
            <w:top w:val="none" w:sz="0" w:space="0" w:color="auto"/>
            <w:left w:val="none" w:sz="0" w:space="0" w:color="auto"/>
            <w:bottom w:val="none" w:sz="0" w:space="0" w:color="auto"/>
            <w:right w:val="none" w:sz="0" w:space="0" w:color="auto"/>
          </w:divBdr>
        </w:div>
        <w:div w:id="1616476254">
          <w:marLeft w:val="720"/>
          <w:marRight w:val="0"/>
          <w:marTop w:val="0"/>
          <w:marBottom w:val="0"/>
          <w:divBdr>
            <w:top w:val="none" w:sz="0" w:space="0" w:color="auto"/>
            <w:left w:val="none" w:sz="0" w:space="0" w:color="auto"/>
            <w:bottom w:val="none" w:sz="0" w:space="0" w:color="auto"/>
            <w:right w:val="none" w:sz="0" w:space="0" w:color="auto"/>
          </w:divBdr>
        </w:div>
      </w:divsChild>
    </w:div>
    <w:div w:id="31393460">
      <w:bodyDiv w:val="1"/>
      <w:marLeft w:val="0"/>
      <w:marRight w:val="0"/>
      <w:marTop w:val="0"/>
      <w:marBottom w:val="0"/>
      <w:divBdr>
        <w:top w:val="none" w:sz="0" w:space="0" w:color="auto"/>
        <w:left w:val="none" w:sz="0" w:space="0" w:color="auto"/>
        <w:bottom w:val="none" w:sz="0" w:space="0" w:color="auto"/>
        <w:right w:val="none" w:sz="0" w:space="0" w:color="auto"/>
      </w:divBdr>
    </w:div>
    <w:div w:id="40712310">
      <w:bodyDiv w:val="1"/>
      <w:marLeft w:val="0"/>
      <w:marRight w:val="0"/>
      <w:marTop w:val="0"/>
      <w:marBottom w:val="0"/>
      <w:divBdr>
        <w:top w:val="none" w:sz="0" w:space="0" w:color="auto"/>
        <w:left w:val="none" w:sz="0" w:space="0" w:color="auto"/>
        <w:bottom w:val="none" w:sz="0" w:space="0" w:color="auto"/>
        <w:right w:val="none" w:sz="0" w:space="0" w:color="auto"/>
      </w:divBdr>
    </w:div>
    <w:div w:id="50690851">
      <w:bodyDiv w:val="1"/>
      <w:marLeft w:val="0"/>
      <w:marRight w:val="0"/>
      <w:marTop w:val="0"/>
      <w:marBottom w:val="0"/>
      <w:divBdr>
        <w:top w:val="none" w:sz="0" w:space="0" w:color="auto"/>
        <w:left w:val="none" w:sz="0" w:space="0" w:color="auto"/>
        <w:bottom w:val="none" w:sz="0" w:space="0" w:color="auto"/>
        <w:right w:val="none" w:sz="0" w:space="0" w:color="auto"/>
      </w:divBdr>
    </w:div>
    <w:div w:id="52429764">
      <w:bodyDiv w:val="1"/>
      <w:marLeft w:val="0"/>
      <w:marRight w:val="0"/>
      <w:marTop w:val="0"/>
      <w:marBottom w:val="0"/>
      <w:divBdr>
        <w:top w:val="none" w:sz="0" w:space="0" w:color="auto"/>
        <w:left w:val="none" w:sz="0" w:space="0" w:color="auto"/>
        <w:bottom w:val="none" w:sz="0" w:space="0" w:color="auto"/>
        <w:right w:val="none" w:sz="0" w:space="0" w:color="auto"/>
      </w:divBdr>
    </w:div>
    <w:div w:id="57242323">
      <w:bodyDiv w:val="1"/>
      <w:marLeft w:val="0"/>
      <w:marRight w:val="0"/>
      <w:marTop w:val="0"/>
      <w:marBottom w:val="0"/>
      <w:divBdr>
        <w:top w:val="none" w:sz="0" w:space="0" w:color="auto"/>
        <w:left w:val="none" w:sz="0" w:space="0" w:color="auto"/>
        <w:bottom w:val="none" w:sz="0" w:space="0" w:color="auto"/>
        <w:right w:val="none" w:sz="0" w:space="0" w:color="auto"/>
      </w:divBdr>
    </w:div>
    <w:div w:id="57560272">
      <w:bodyDiv w:val="1"/>
      <w:marLeft w:val="0"/>
      <w:marRight w:val="0"/>
      <w:marTop w:val="0"/>
      <w:marBottom w:val="0"/>
      <w:divBdr>
        <w:top w:val="none" w:sz="0" w:space="0" w:color="auto"/>
        <w:left w:val="none" w:sz="0" w:space="0" w:color="auto"/>
        <w:bottom w:val="none" w:sz="0" w:space="0" w:color="auto"/>
        <w:right w:val="none" w:sz="0" w:space="0" w:color="auto"/>
      </w:divBdr>
    </w:div>
    <w:div w:id="85613470">
      <w:bodyDiv w:val="1"/>
      <w:marLeft w:val="0"/>
      <w:marRight w:val="0"/>
      <w:marTop w:val="0"/>
      <w:marBottom w:val="0"/>
      <w:divBdr>
        <w:top w:val="none" w:sz="0" w:space="0" w:color="auto"/>
        <w:left w:val="none" w:sz="0" w:space="0" w:color="auto"/>
        <w:bottom w:val="none" w:sz="0" w:space="0" w:color="auto"/>
        <w:right w:val="none" w:sz="0" w:space="0" w:color="auto"/>
      </w:divBdr>
    </w:div>
    <w:div w:id="93870473">
      <w:bodyDiv w:val="1"/>
      <w:marLeft w:val="0"/>
      <w:marRight w:val="0"/>
      <w:marTop w:val="0"/>
      <w:marBottom w:val="0"/>
      <w:divBdr>
        <w:top w:val="none" w:sz="0" w:space="0" w:color="auto"/>
        <w:left w:val="none" w:sz="0" w:space="0" w:color="auto"/>
        <w:bottom w:val="none" w:sz="0" w:space="0" w:color="auto"/>
        <w:right w:val="none" w:sz="0" w:space="0" w:color="auto"/>
      </w:divBdr>
    </w:div>
    <w:div w:id="100027494">
      <w:bodyDiv w:val="1"/>
      <w:marLeft w:val="0"/>
      <w:marRight w:val="0"/>
      <w:marTop w:val="0"/>
      <w:marBottom w:val="0"/>
      <w:divBdr>
        <w:top w:val="none" w:sz="0" w:space="0" w:color="auto"/>
        <w:left w:val="none" w:sz="0" w:space="0" w:color="auto"/>
        <w:bottom w:val="none" w:sz="0" w:space="0" w:color="auto"/>
        <w:right w:val="none" w:sz="0" w:space="0" w:color="auto"/>
      </w:divBdr>
    </w:div>
    <w:div w:id="110521116">
      <w:bodyDiv w:val="1"/>
      <w:marLeft w:val="0"/>
      <w:marRight w:val="0"/>
      <w:marTop w:val="0"/>
      <w:marBottom w:val="0"/>
      <w:divBdr>
        <w:top w:val="none" w:sz="0" w:space="0" w:color="auto"/>
        <w:left w:val="none" w:sz="0" w:space="0" w:color="auto"/>
        <w:bottom w:val="none" w:sz="0" w:space="0" w:color="auto"/>
        <w:right w:val="none" w:sz="0" w:space="0" w:color="auto"/>
      </w:divBdr>
    </w:div>
    <w:div w:id="113184155">
      <w:bodyDiv w:val="1"/>
      <w:marLeft w:val="0"/>
      <w:marRight w:val="0"/>
      <w:marTop w:val="0"/>
      <w:marBottom w:val="0"/>
      <w:divBdr>
        <w:top w:val="none" w:sz="0" w:space="0" w:color="auto"/>
        <w:left w:val="none" w:sz="0" w:space="0" w:color="auto"/>
        <w:bottom w:val="none" w:sz="0" w:space="0" w:color="auto"/>
        <w:right w:val="none" w:sz="0" w:space="0" w:color="auto"/>
      </w:divBdr>
    </w:div>
    <w:div w:id="113528269">
      <w:bodyDiv w:val="1"/>
      <w:marLeft w:val="0"/>
      <w:marRight w:val="0"/>
      <w:marTop w:val="0"/>
      <w:marBottom w:val="0"/>
      <w:divBdr>
        <w:top w:val="none" w:sz="0" w:space="0" w:color="auto"/>
        <w:left w:val="none" w:sz="0" w:space="0" w:color="auto"/>
        <w:bottom w:val="none" w:sz="0" w:space="0" w:color="auto"/>
        <w:right w:val="none" w:sz="0" w:space="0" w:color="auto"/>
      </w:divBdr>
    </w:div>
    <w:div w:id="126634211">
      <w:bodyDiv w:val="1"/>
      <w:marLeft w:val="0"/>
      <w:marRight w:val="0"/>
      <w:marTop w:val="0"/>
      <w:marBottom w:val="0"/>
      <w:divBdr>
        <w:top w:val="none" w:sz="0" w:space="0" w:color="auto"/>
        <w:left w:val="none" w:sz="0" w:space="0" w:color="auto"/>
        <w:bottom w:val="none" w:sz="0" w:space="0" w:color="auto"/>
        <w:right w:val="none" w:sz="0" w:space="0" w:color="auto"/>
      </w:divBdr>
    </w:div>
    <w:div w:id="131026063">
      <w:bodyDiv w:val="1"/>
      <w:marLeft w:val="0"/>
      <w:marRight w:val="0"/>
      <w:marTop w:val="0"/>
      <w:marBottom w:val="0"/>
      <w:divBdr>
        <w:top w:val="none" w:sz="0" w:space="0" w:color="auto"/>
        <w:left w:val="none" w:sz="0" w:space="0" w:color="auto"/>
        <w:bottom w:val="none" w:sz="0" w:space="0" w:color="auto"/>
        <w:right w:val="none" w:sz="0" w:space="0" w:color="auto"/>
      </w:divBdr>
    </w:div>
    <w:div w:id="140194064">
      <w:bodyDiv w:val="1"/>
      <w:marLeft w:val="0"/>
      <w:marRight w:val="0"/>
      <w:marTop w:val="0"/>
      <w:marBottom w:val="0"/>
      <w:divBdr>
        <w:top w:val="none" w:sz="0" w:space="0" w:color="auto"/>
        <w:left w:val="none" w:sz="0" w:space="0" w:color="auto"/>
        <w:bottom w:val="none" w:sz="0" w:space="0" w:color="auto"/>
        <w:right w:val="none" w:sz="0" w:space="0" w:color="auto"/>
      </w:divBdr>
    </w:div>
    <w:div w:id="161939976">
      <w:bodyDiv w:val="1"/>
      <w:marLeft w:val="0"/>
      <w:marRight w:val="0"/>
      <w:marTop w:val="0"/>
      <w:marBottom w:val="0"/>
      <w:divBdr>
        <w:top w:val="none" w:sz="0" w:space="0" w:color="auto"/>
        <w:left w:val="none" w:sz="0" w:space="0" w:color="auto"/>
        <w:bottom w:val="none" w:sz="0" w:space="0" w:color="auto"/>
        <w:right w:val="none" w:sz="0" w:space="0" w:color="auto"/>
      </w:divBdr>
    </w:div>
    <w:div w:id="174659622">
      <w:bodyDiv w:val="1"/>
      <w:marLeft w:val="0"/>
      <w:marRight w:val="0"/>
      <w:marTop w:val="0"/>
      <w:marBottom w:val="0"/>
      <w:divBdr>
        <w:top w:val="none" w:sz="0" w:space="0" w:color="auto"/>
        <w:left w:val="none" w:sz="0" w:space="0" w:color="auto"/>
        <w:bottom w:val="none" w:sz="0" w:space="0" w:color="auto"/>
        <w:right w:val="none" w:sz="0" w:space="0" w:color="auto"/>
      </w:divBdr>
    </w:div>
    <w:div w:id="204175254">
      <w:bodyDiv w:val="1"/>
      <w:marLeft w:val="0"/>
      <w:marRight w:val="0"/>
      <w:marTop w:val="0"/>
      <w:marBottom w:val="0"/>
      <w:divBdr>
        <w:top w:val="none" w:sz="0" w:space="0" w:color="auto"/>
        <w:left w:val="none" w:sz="0" w:space="0" w:color="auto"/>
        <w:bottom w:val="none" w:sz="0" w:space="0" w:color="auto"/>
        <w:right w:val="none" w:sz="0" w:space="0" w:color="auto"/>
      </w:divBdr>
      <w:divsChild>
        <w:div w:id="1710955897">
          <w:marLeft w:val="0"/>
          <w:marRight w:val="0"/>
          <w:marTop w:val="0"/>
          <w:marBottom w:val="0"/>
          <w:divBdr>
            <w:top w:val="none" w:sz="0" w:space="0" w:color="auto"/>
            <w:left w:val="none" w:sz="0" w:space="0" w:color="auto"/>
            <w:bottom w:val="none" w:sz="0" w:space="0" w:color="auto"/>
            <w:right w:val="none" w:sz="0" w:space="0" w:color="auto"/>
          </w:divBdr>
        </w:div>
        <w:div w:id="923608954">
          <w:marLeft w:val="0"/>
          <w:marRight w:val="0"/>
          <w:marTop w:val="0"/>
          <w:marBottom w:val="0"/>
          <w:divBdr>
            <w:top w:val="none" w:sz="0" w:space="0" w:color="auto"/>
            <w:left w:val="none" w:sz="0" w:space="0" w:color="auto"/>
            <w:bottom w:val="none" w:sz="0" w:space="0" w:color="auto"/>
            <w:right w:val="none" w:sz="0" w:space="0" w:color="auto"/>
          </w:divBdr>
        </w:div>
      </w:divsChild>
    </w:div>
    <w:div w:id="206378906">
      <w:bodyDiv w:val="1"/>
      <w:marLeft w:val="0"/>
      <w:marRight w:val="0"/>
      <w:marTop w:val="0"/>
      <w:marBottom w:val="0"/>
      <w:divBdr>
        <w:top w:val="none" w:sz="0" w:space="0" w:color="auto"/>
        <w:left w:val="none" w:sz="0" w:space="0" w:color="auto"/>
        <w:bottom w:val="none" w:sz="0" w:space="0" w:color="auto"/>
        <w:right w:val="none" w:sz="0" w:space="0" w:color="auto"/>
      </w:divBdr>
    </w:div>
    <w:div w:id="238177742">
      <w:bodyDiv w:val="1"/>
      <w:marLeft w:val="0"/>
      <w:marRight w:val="0"/>
      <w:marTop w:val="0"/>
      <w:marBottom w:val="0"/>
      <w:divBdr>
        <w:top w:val="none" w:sz="0" w:space="0" w:color="auto"/>
        <w:left w:val="none" w:sz="0" w:space="0" w:color="auto"/>
        <w:bottom w:val="none" w:sz="0" w:space="0" w:color="auto"/>
        <w:right w:val="none" w:sz="0" w:space="0" w:color="auto"/>
      </w:divBdr>
    </w:div>
    <w:div w:id="244144952">
      <w:bodyDiv w:val="1"/>
      <w:marLeft w:val="0"/>
      <w:marRight w:val="0"/>
      <w:marTop w:val="0"/>
      <w:marBottom w:val="0"/>
      <w:divBdr>
        <w:top w:val="none" w:sz="0" w:space="0" w:color="auto"/>
        <w:left w:val="none" w:sz="0" w:space="0" w:color="auto"/>
        <w:bottom w:val="none" w:sz="0" w:space="0" w:color="auto"/>
        <w:right w:val="none" w:sz="0" w:space="0" w:color="auto"/>
      </w:divBdr>
    </w:div>
    <w:div w:id="247665502">
      <w:bodyDiv w:val="1"/>
      <w:marLeft w:val="0"/>
      <w:marRight w:val="0"/>
      <w:marTop w:val="0"/>
      <w:marBottom w:val="0"/>
      <w:divBdr>
        <w:top w:val="none" w:sz="0" w:space="0" w:color="auto"/>
        <w:left w:val="none" w:sz="0" w:space="0" w:color="auto"/>
        <w:bottom w:val="none" w:sz="0" w:space="0" w:color="auto"/>
        <w:right w:val="none" w:sz="0" w:space="0" w:color="auto"/>
      </w:divBdr>
    </w:div>
    <w:div w:id="264197368">
      <w:bodyDiv w:val="1"/>
      <w:marLeft w:val="0"/>
      <w:marRight w:val="0"/>
      <w:marTop w:val="0"/>
      <w:marBottom w:val="0"/>
      <w:divBdr>
        <w:top w:val="none" w:sz="0" w:space="0" w:color="auto"/>
        <w:left w:val="none" w:sz="0" w:space="0" w:color="auto"/>
        <w:bottom w:val="none" w:sz="0" w:space="0" w:color="auto"/>
        <w:right w:val="none" w:sz="0" w:space="0" w:color="auto"/>
      </w:divBdr>
    </w:div>
    <w:div w:id="271909644">
      <w:bodyDiv w:val="1"/>
      <w:marLeft w:val="0"/>
      <w:marRight w:val="0"/>
      <w:marTop w:val="0"/>
      <w:marBottom w:val="0"/>
      <w:divBdr>
        <w:top w:val="none" w:sz="0" w:space="0" w:color="auto"/>
        <w:left w:val="none" w:sz="0" w:space="0" w:color="auto"/>
        <w:bottom w:val="none" w:sz="0" w:space="0" w:color="auto"/>
        <w:right w:val="none" w:sz="0" w:space="0" w:color="auto"/>
      </w:divBdr>
    </w:div>
    <w:div w:id="275795344">
      <w:bodyDiv w:val="1"/>
      <w:marLeft w:val="0"/>
      <w:marRight w:val="0"/>
      <w:marTop w:val="0"/>
      <w:marBottom w:val="0"/>
      <w:divBdr>
        <w:top w:val="none" w:sz="0" w:space="0" w:color="auto"/>
        <w:left w:val="none" w:sz="0" w:space="0" w:color="auto"/>
        <w:bottom w:val="none" w:sz="0" w:space="0" w:color="auto"/>
        <w:right w:val="none" w:sz="0" w:space="0" w:color="auto"/>
      </w:divBdr>
    </w:div>
    <w:div w:id="293678030">
      <w:bodyDiv w:val="1"/>
      <w:marLeft w:val="0"/>
      <w:marRight w:val="0"/>
      <w:marTop w:val="0"/>
      <w:marBottom w:val="0"/>
      <w:divBdr>
        <w:top w:val="none" w:sz="0" w:space="0" w:color="auto"/>
        <w:left w:val="none" w:sz="0" w:space="0" w:color="auto"/>
        <w:bottom w:val="none" w:sz="0" w:space="0" w:color="auto"/>
        <w:right w:val="none" w:sz="0" w:space="0" w:color="auto"/>
      </w:divBdr>
    </w:div>
    <w:div w:id="298851047">
      <w:bodyDiv w:val="1"/>
      <w:marLeft w:val="0"/>
      <w:marRight w:val="0"/>
      <w:marTop w:val="0"/>
      <w:marBottom w:val="0"/>
      <w:divBdr>
        <w:top w:val="none" w:sz="0" w:space="0" w:color="auto"/>
        <w:left w:val="none" w:sz="0" w:space="0" w:color="auto"/>
        <w:bottom w:val="none" w:sz="0" w:space="0" w:color="auto"/>
        <w:right w:val="none" w:sz="0" w:space="0" w:color="auto"/>
      </w:divBdr>
    </w:div>
    <w:div w:id="322047552">
      <w:bodyDiv w:val="1"/>
      <w:marLeft w:val="0"/>
      <w:marRight w:val="0"/>
      <w:marTop w:val="0"/>
      <w:marBottom w:val="0"/>
      <w:divBdr>
        <w:top w:val="none" w:sz="0" w:space="0" w:color="auto"/>
        <w:left w:val="none" w:sz="0" w:space="0" w:color="auto"/>
        <w:bottom w:val="none" w:sz="0" w:space="0" w:color="auto"/>
        <w:right w:val="none" w:sz="0" w:space="0" w:color="auto"/>
      </w:divBdr>
    </w:div>
    <w:div w:id="330064553">
      <w:bodyDiv w:val="1"/>
      <w:marLeft w:val="0"/>
      <w:marRight w:val="0"/>
      <w:marTop w:val="0"/>
      <w:marBottom w:val="0"/>
      <w:divBdr>
        <w:top w:val="none" w:sz="0" w:space="0" w:color="auto"/>
        <w:left w:val="none" w:sz="0" w:space="0" w:color="auto"/>
        <w:bottom w:val="none" w:sz="0" w:space="0" w:color="auto"/>
        <w:right w:val="none" w:sz="0" w:space="0" w:color="auto"/>
      </w:divBdr>
    </w:div>
    <w:div w:id="331184156">
      <w:bodyDiv w:val="1"/>
      <w:marLeft w:val="0"/>
      <w:marRight w:val="0"/>
      <w:marTop w:val="0"/>
      <w:marBottom w:val="0"/>
      <w:divBdr>
        <w:top w:val="none" w:sz="0" w:space="0" w:color="auto"/>
        <w:left w:val="none" w:sz="0" w:space="0" w:color="auto"/>
        <w:bottom w:val="none" w:sz="0" w:space="0" w:color="auto"/>
        <w:right w:val="none" w:sz="0" w:space="0" w:color="auto"/>
      </w:divBdr>
    </w:div>
    <w:div w:id="351297415">
      <w:bodyDiv w:val="1"/>
      <w:marLeft w:val="0"/>
      <w:marRight w:val="0"/>
      <w:marTop w:val="0"/>
      <w:marBottom w:val="0"/>
      <w:divBdr>
        <w:top w:val="none" w:sz="0" w:space="0" w:color="auto"/>
        <w:left w:val="none" w:sz="0" w:space="0" w:color="auto"/>
        <w:bottom w:val="none" w:sz="0" w:space="0" w:color="auto"/>
        <w:right w:val="none" w:sz="0" w:space="0" w:color="auto"/>
      </w:divBdr>
    </w:div>
    <w:div w:id="365838010">
      <w:bodyDiv w:val="1"/>
      <w:marLeft w:val="0"/>
      <w:marRight w:val="0"/>
      <w:marTop w:val="0"/>
      <w:marBottom w:val="0"/>
      <w:divBdr>
        <w:top w:val="none" w:sz="0" w:space="0" w:color="auto"/>
        <w:left w:val="none" w:sz="0" w:space="0" w:color="auto"/>
        <w:bottom w:val="none" w:sz="0" w:space="0" w:color="auto"/>
        <w:right w:val="none" w:sz="0" w:space="0" w:color="auto"/>
      </w:divBdr>
    </w:div>
    <w:div w:id="365982822">
      <w:bodyDiv w:val="1"/>
      <w:marLeft w:val="0"/>
      <w:marRight w:val="0"/>
      <w:marTop w:val="0"/>
      <w:marBottom w:val="0"/>
      <w:divBdr>
        <w:top w:val="none" w:sz="0" w:space="0" w:color="auto"/>
        <w:left w:val="none" w:sz="0" w:space="0" w:color="auto"/>
        <w:bottom w:val="none" w:sz="0" w:space="0" w:color="auto"/>
        <w:right w:val="none" w:sz="0" w:space="0" w:color="auto"/>
      </w:divBdr>
      <w:divsChild>
        <w:div w:id="77332910">
          <w:marLeft w:val="0"/>
          <w:marRight w:val="0"/>
          <w:marTop w:val="0"/>
          <w:marBottom w:val="0"/>
          <w:divBdr>
            <w:top w:val="none" w:sz="0" w:space="0" w:color="auto"/>
            <w:left w:val="none" w:sz="0" w:space="0" w:color="auto"/>
            <w:bottom w:val="none" w:sz="0" w:space="0" w:color="auto"/>
            <w:right w:val="none" w:sz="0" w:space="0" w:color="auto"/>
          </w:divBdr>
        </w:div>
        <w:div w:id="393285496">
          <w:marLeft w:val="0"/>
          <w:marRight w:val="0"/>
          <w:marTop w:val="0"/>
          <w:marBottom w:val="0"/>
          <w:divBdr>
            <w:top w:val="none" w:sz="0" w:space="0" w:color="auto"/>
            <w:left w:val="none" w:sz="0" w:space="0" w:color="auto"/>
            <w:bottom w:val="none" w:sz="0" w:space="0" w:color="auto"/>
            <w:right w:val="none" w:sz="0" w:space="0" w:color="auto"/>
          </w:divBdr>
        </w:div>
        <w:div w:id="531380208">
          <w:marLeft w:val="0"/>
          <w:marRight w:val="0"/>
          <w:marTop w:val="0"/>
          <w:marBottom w:val="0"/>
          <w:divBdr>
            <w:top w:val="none" w:sz="0" w:space="0" w:color="auto"/>
            <w:left w:val="none" w:sz="0" w:space="0" w:color="auto"/>
            <w:bottom w:val="none" w:sz="0" w:space="0" w:color="auto"/>
            <w:right w:val="none" w:sz="0" w:space="0" w:color="auto"/>
          </w:divBdr>
        </w:div>
        <w:div w:id="726225295">
          <w:marLeft w:val="0"/>
          <w:marRight w:val="0"/>
          <w:marTop w:val="0"/>
          <w:marBottom w:val="0"/>
          <w:divBdr>
            <w:top w:val="none" w:sz="0" w:space="0" w:color="auto"/>
            <w:left w:val="none" w:sz="0" w:space="0" w:color="auto"/>
            <w:bottom w:val="none" w:sz="0" w:space="0" w:color="auto"/>
            <w:right w:val="none" w:sz="0" w:space="0" w:color="auto"/>
          </w:divBdr>
        </w:div>
        <w:div w:id="732241303">
          <w:marLeft w:val="0"/>
          <w:marRight w:val="0"/>
          <w:marTop w:val="0"/>
          <w:marBottom w:val="0"/>
          <w:divBdr>
            <w:top w:val="none" w:sz="0" w:space="0" w:color="auto"/>
            <w:left w:val="none" w:sz="0" w:space="0" w:color="auto"/>
            <w:bottom w:val="none" w:sz="0" w:space="0" w:color="auto"/>
            <w:right w:val="none" w:sz="0" w:space="0" w:color="auto"/>
          </w:divBdr>
        </w:div>
        <w:div w:id="1876575365">
          <w:marLeft w:val="0"/>
          <w:marRight w:val="0"/>
          <w:marTop w:val="0"/>
          <w:marBottom w:val="0"/>
          <w:divBdr>
            <w:top w:val="none" w:sz="0" w:space="0" w:color="auto"/>
            <w:left w:val="none" w:sz="0" w:space="0" w:color="auto"/>
            <w:bottom w:val="none" w:sz="0" w:space="0" w:color="auto"/>
            <w:right w:val="none" w:sz="0" w:space="0" w:color="auto"/>
          </w:divBdr>
        </w:div>
        <w:div w:id="2022661274">
          <w:marLeft w:val="0"/>
          <w:marRight w:val="0"/>
          <w:marTop w:val="0"/>
          <w:marBottom w:val="0"/>
          <w:divBdr>
            <w:top w:val="none" w:sz="0" w:space="0" w:color="auto"/>
            <w:left w:val="none" w:sz="0" w:space="0" w:color="auto"/>
            <w:bottom w:val="none" w:sz="0" w:space="0" w:color="auto"/>
            <w:right w:val="none" w:sz="0" w:space="0" w:color="auto"/>
          </w:divBdr>
        </w:div>
        <w:div w:id="2083942528">
          <w:marLeft w:val="0"/>
          <w:marRight w:val="0"/>
          <w:marTop w:val="0"/>
          <w:marBottom w:val="0"/>
          <w:divBdr>
            <w:top w:val="none" w:sz="0" w:space="0" w:color="auto"/>
            <w:left w:val="none" w:sz="0" w:space="0" w:color="auto"/>
            <w:bottom w:val="none" w:sz="0" w:space="0" w:color="auto"/>
            <w:right w:val="none" w:sz="0" w:space="0" w:color="auto"/>
          </w:divBdr>
        </w:div>
      </w:divsChild>
    </w:div>
    <w:div w:id="376130941">
      <w:bodyDiv w:val="1"/>
      <w:marLeft w:val="0"/>
      <w:marRight w:val="0"/>
      <w:marTop w:val="0"/>
      <w:marBottom w:val="0"/>
      <w:divBdr>
        <w:top w:val="none" w:sz="0" w:space="0" w:color="auto"/>
        <w:left w:val="none" w:sz="0" w:space="0" w:color="auto"/>
        <w:bottom w:val="none" w:sz="0" w:space="0" w:color="auto"/>
        <w:right w:val="none" w:sz="0" w:space="0" w:color="auto"/>
      </w:divBdr>
    </w:div>
    <w:div w:id="385489816">
      <w:bodyDiv w:val="1"/>
      <w:marLeft w:val="0"/>
      <w:marRight w:val="0"/>
      <w:marTop w:val="0"/>
      <w:marBottom w:val="0"/>
      <w:divBdr>
        <w:top w:val="none" w:sz="0" w:space="0" w:color="auto"/>
        <w:left w:val="none" w:sz="0" w:space="0" w:color="auto"/>
        <w:bottom w:val="none" w:sz="0" w:space="0" w:color="auto"/>
        <w:right w:val="none" w:sz="0" w:space="0" w:color="auto"/>
      </w:divBdr>
    </w:div>
    <w:div w:id="387387659">
      <w:bodyDiv w:val="1"/>
      <w:marLeft w:val="0"/>
      <w:marRight w:val="0"/>
      <w:marTop w:val="0"/>
      <w:marBottom w:val="0"/>
      <w:divBdr>
        <w:top w:val="none" w:sz="0" w:space="0" w:color="auto"/>
        <w:left w:val="none" w:sz="0" w:space="0" w:color="auto"/>
        <w:bottom w:val="none" w:sz="0" w:space="0" w:color="auto"/>
        <w:right w:val="none" w:sz="0" w:space="0" w:color="auto"/>
      </w:divBdr>
    </w:div>
    <w:div w:id="406389601">
      <w:bodyDiv w:val="1"/>
      <w:marLeft w:val="0"/>
      <w:marRight w:val="0"/>
      <w:marTop w:val="0"/>
      <w:marBottom w:val="0"/>
      <w:divBdr>
        <w:top w:val="none" w:sz="0" w:space="0" w:color="auto"/>
        <w:left w:val="none" w:sz="0" w:space="0" w:color="auto"/>
        <w:bottom w:val="none" w:sz="0" w:space="0" w:color="auto"/>
        <w:right w:val="none" w:sz="0" w:space="0" w:color="auto"/>
      </w:divBdr>
    </w:div>
    <w:div w:id="426073840">
      <w:bodyDiv w:val="1"/>
      <w:marLeft w:val="0"/>
      <w:marRight w:val="0"/>
      <w:marTop w:val="0"/>
      <w:marBottom w:val="0"/>
      <w:divBdr>
        <w:top w:val="none" w:sz="0" w:space="0" w:color="auto"/>
        <w:left w:val="none" w:sz="0" w:space="0" w:color="auto"/>
        <w:bottom w:val="none" w:sz="0" w:space="0" w:color="auto"/>
        <w:right w:val="none" w:sz="0" w:space="0" w:color="auto"/>
      </w:divBdr>
    </w:div>
    <w:div w:id="437650569">
      <w:bodyDiv w:val="1"/>
      <w:marLeft w:val="0"/>
      <w:marRight w:val="0"/>
      <w:marTop w:val="0"/>
      <w:marBottom w:val="0"/>
      <w:divBdr>
        <w:top w:val="none" w:sz="0" w:space="0" w:color="auto"/>
        <w:left w:val="none" w:sz="0" w:space="0" w:color="auto"/>
        <w:bottom w:val="none" w:sz="0" w:space="0" w:color="auto"/>
        <w:right w:val="none" w:sz="0" w:space="0" w:color="auto"/>
      </w:divBdr>
    </w:div>
    <w:div w:id="450251027">
      <w:bodyDiv w:val="1"/>
      <w:marLeft w:val="0"/>
      <w:marRight w:val="0"/>
      <w:marTop w:val="0"/>
      <w:marBottom w:val="0"/>
      <w:divBdr>
        <w:top w:val="none" w:sz="0" w:space="0" w:color="auto"/>
        <w:left w:val="none" w:sz="0" w:space="0" w:color="auto"/>
        <w:bottom w:val="none" w:sz="0" w:space="0" w:color="auto"/>
        <w:right w:val="none" w:sz="0" w:space="0" w:color="auto"/>
      </w:divBdr>
    </w:div>
    <w:div w:id="479616784">
      <w:bodyDiv w:val="1"/>
      <w:marLeft w:val="0"/>
      <w:marRight w:val="0"/>
      <w:marTop w:val="0"/>
      <w:marBottom w:val="0"/>
      <w:divBdr>
        <w:top w:val="none" w:sz="0" w:space="0" w:color="auto"/>
        <w:left w:val="none" w:sz="0" w:space="0" w:color="auto"/>
        <w:bottom w:val="none" w:sz="0" w:space="0" w:color="auto"/>
        <w:right w:val="none" w:sz="0" w:space="0" w:color="auto"/>
      </w:divBdr>
    </w:div>
    <w:div w:id="480653789">
      <w:bodyDiv w:val="1"/>
      <w:marLeft w:val="0"/>
      <w:marRight w:val="0"/>
      <w:marTop w:val="0"/>
      <w:marBottom w:val="0"/>
      <w:divBdr>
        <w:top w:val="none" w:sz="0" w:space="0" w:color="auto"/>
        <w:left w:val="none" w:sz="0" w:space="0" w:color="auto"/>
        <w:bottom w:val="none" w:sz="0" w:space="0" w:color="auto"/>
        <w:right w:val="none" w:sz="0" w:space="0" w:color="auto"/>
      </w:divBdr>
    </w:div>
    <w:div w:id="508100808">
      <w:bodyDiv w:val="1"/>
      <w:marLeft w:val="0"/>
      <w:marRight w:val="0"/>
      <w:marTop w:val="0"/>
      <w:marBottom w:val="0"/>
      <w:divBdr>
        <w:top w:val="none" w:sz="0" w:space="0" w:color="auto"/>
        <w:left w:val="none" w:sz="0" w:space="0" w:color="auto"/>
        <w:bottom w:val="none" w:sz="0" w:space="0" w:color="auto"/>
        <w:right w:val="none" w:sz="0" w:space="0" w:color="auto"/>
      </w:divBdr>
    </w:div>
    <w:div w:id="518742787">
      <w:bodyDiv w:val="1"/>
      <w:marLeft w:val="0"/>
      <w:marRight w:val="0"/>
      <w:marTop w:val="0"/>
      <w:marBottom w:val="0"/>
      <w:divBdr>
        <w:top w:val="none" w:sz="0" w:space="0" w:color="auto"/>
        <w:left w:val="none" w:sz="0" w:space="0" w:color="auto"/>
        <w:bottom w:val="none" w:sz="0" w:space="0" w:color="auto"/>
        <w:right w:val="none" w:sz="0" w:space="0" w:color="auto"/>
      </w:divBdr>
    </w:div>
    <w:div w:id="520364948">
      <w:bodyDiv w:val="1"/>
      <w:marLeft w:val="0"/>
      <w:marRight w:val="0"/>
      <w:marTop w:val="0"/>
      <w:marBottom w:val="0"/>
      <w:divBdr>
        <w:top w:val="none" w:sz="0" w:space="0" w:color="auto"/>
        <w:left w:val="none" w:sz="0" w:space="0" w:color="auto"/>
        <w:bottom w:val="none" w:sz="0" w:space="0" w:color="auto"/>
        <w:right w:val="none" w:sz="0" w:space="0" w:color="auto"/>
      </w:divBdr>
    </w:div>
    <w:div w:id="523128053">
      <w:bodyDiv w:val="1"/>
      <w:marLeft w:val="0"/>
      <w:marRight w:val="0"/>
      <w:marTop w:val="0"/>
      <w:marBottom w:val="0"/>
      <w:divBdr>
        <w:top w:val="none" w:sz="0" w:space="0" w:color="auto"/>
        <w:left w:val="none" w:sz="0" w:space="0" w:color="auto"/>
        <w:bottom w:val="none" w:sz="0" w:space="0" w:color="auto"/>
        <w:right w:val="none" w:sz="0" w:space="0" w:color="auto"/>
      </w:divBdr>
    </w:div>
    <w:div w:id="525095204">
      <w:bodyDiv w:val="1"/>
      <w:marLeft w:val="0"/>
      <w:marRight w:val="0"/>
      <w:marTop w:val="0"/>
      <w:marBottom w:val="0"/>
      <w:divBdr>
        <w:top w:val="none" w:sz="0" w:space="0" w:color="auto"/>
        <w:left w:val="none" w:sz="0" w:space="0" w:color="auto"/>
        <w:bottom w:val="none" w:sz="0" w:space="0" w:color="auto"/>
        <w:right w:val="none" w:sz="0" w:space="0" w:color="auto"/>
      </w:divBdr>
    </w:div>
    <w:div w:id="526799137">
      <w:bodyDiv w:val="1"/>
      <w:marLeft w:val="0"/>
      <w:marRight w:val="0"/>
      <w:marTop w:val="0"/>
      <w:marBottom w:val="0"/>
      <w:divBdr>
        <w:top w:val="none" w:sz="0" w:space="0" w:color="auto"/>
        <w:left w:val="none" w:sz="0" w:space="0" w:color="auto"/>
        <w:bottom w:val="none" w:sz="0" w:space="0" w:color="auto"/>
        <w:right w:val="none" w:sz="0" w:space="0" w:color="auto"/>
      </w:divBdr>
    </w:div>
    <w:div w:id="547499238">
      <w:bodyDiv w:val="1"/>
      <w:marLeft w:val="0"/>
      <w:marRight w:val="0"/>
      <w:marTop w:val="0"/>
      <w:marBottom w:val="0"/>
      <w:divBdr>
        <w:top w:val="none" w:sz="0" w:space="0" w:color="auto"/>
        <w:left w:val="none" w:sz="0" w:space="0" w:color="auto"/>
        <w:bottom w:val="none" w:sz="0" w:space="0" w:color="auto"/>
        <w:right w:val="none" w:sz="0" w:space="0" w:color="auto"/>
      </w:divBdr>
    </w:div>
    <w:div w:id="549928139">
      <w:bodyDiv w:val="1"/>
      <w:marLeft w:val="0"/>
      <w:marRight w:val="0"/>
      <w:marTop w:val="0"/>
      <w:marBottom w:val="0"/>
      <w:divBdr>
        <w:top w:val="none" w:sz="0" w:space="0" w:color="auto"/>
        <w:left w:val="none" w:sz="0" w:space="0" w:color="auto"/>
        <w:bottom w:val="none" w:sz="0" w:space="0" w:color="auto"/>
        <w:right w:val="none" w:sz="0" w:space="0" w:color="auto"/>
      </w:divBdr>
    </w:div>
    <w:div w:id="553935042">
      <w:bodyDiv w:val="1"/>
      <w:marLeft w:val="0"/>
      <w:marRight w:val="0"/>
      <w:marTop w:val="0"/>
      <w:marBottom w:val="0"/>
      <w:divBdr>
        <w:top w:val="none" w:sz="0" w:space="0" w:color="auto"/>
        <w:left w:val="none" w:sz="0" w:space="0" w:color="auto"/>
        <w:bottom w:val="none" w:sz="0" w:space="0" w:color="auto"/>
        <w:right w:val="none" w:sz="0" w:space="0" w:color="auto"/>
      </w:divBdr>
    </w:div>
    <w:div w:id="561719508">
      <w:bodyDiv w:val="1"/>
      <w:marLeft w:val="0"/>
      <w:marRight w:val="0"/>
      <w:marTop w:val="0"/>
      <w:marBottom w:val="0"/>
      <w:divBdr>
        <w:top w:val="none" w:sz="0" w:space="0" w:color="auto"/>
        <w:left w:val="none" w:sz="0" w:space="0" w:color="auto"/>
        <w:bottom w:val="none" w:sz="0" w:space="0" w:color="auto"/>
        <w:right w:val="none" w:sz="0" w:space="0" w:color="auto"/>
      </w:divBdr>
    </w:div>
    <w:div w:id="569925951">
      <w:bodyDiv w:val="1"/>
      <w:marLeft w:val="0"/>
      <w:marRight w:val="0"/>
      <w:marTop w:val="0"/>
      <w:marBottom w:val="0"/>
      <w:divBdr>
        <w:top w:val="none" w:sz="0" w:space="0" w:color="auto"/>
        <w:left w:val="none" w:sz="0" w:space="0" w:color="auto"/>
        <w:bottom w:val="none" w:sz="0" w:space="0" w:color="auto"/>
        <w:right w:val="none" w:sz="0" w:space="0" w:color="auto"/>
      </w:divBdr>
    </w:div>
    <w:div w:id="575362303">
      <w:bodyDiv w:val="1"/>
      <w:marLeft w:val="0"/>
      <w:marRight w:val="0"/>
      <w:marTop w:val="0"/>
      <w:marBottom w:val="0"/>
      <w:divBdr>
        <w:top w:val="none" w:sz="0" w:space="0" w:color="auto"/>
        <w:left w:val="none" w:sz="0" w:space="0" w:color="auto"/>
        <w:bottom w:val="none" w:sz="0" w:space="0" w:color="auto"/>
        <w:right w:val="none" w:sz="0" w:space="0" w:color="auto"/>
      </w:divBdr>
    </w:div>
    <w:div w:id="580987308">
      <w:bodyDiv w:val="1"/>
      <w:marLeft w:val="0"/>
      <w:marRight w:val="0"/>
      <w:marTop w:val="0"/>
      <w:marBottom w:val="0"/>
      <w:divBdr>
        <w:top w:val="none" w:sz="0" w:space="0" w:color="auto"/>
        <w:left w:val="none" w:sz="0" w:space="0" w:color="auto"/>
        <w:bottom w:val="none" w:sz="0" w:space="0" w:color="auto"/>
        <w:right w:val="none" w:sz="0" w:space="0" w:color="auto"/>
      </w:divBdr>
    </w:div>
    <w:div w:id="586811169">
      <w:bodyDiv w:val="1"/>
      <w:marLeft w:val="0"/>
      <w:marRight w:val="0"/>
      <w:marTop w:val="0"/>
      <w:marBottom w:val="0"/>
      <w:divBdr>
        <w:top w:val="none" w:sz="0" w:space="0" w:color="auto"/>
        <w:left w:val="none" w:sz="0" w:space="0" w:color="auto"/>
        <w:bottom w:val="none" w:sz="0" w:space="0" w:color="auto"/>
        <w:right w:val="none" w:sz="0" w:space="0" w:color="auto"/>
      </w:divBdr>
    </w:div>
    <w:div w:id="618337003">
      <w:bodyDiv w:val="1"/>
      <w:marLeft w:val="0"/>
      <w:marRight w:val="0"/>
      <w:marTop w:val="0"/>
      <w:marBottom w:val="0"/>
      <w:divBdr>
        <w:top w:val="none" w:sz="0" w:space="0" w:color="auto"/>
        <w:left w:val="none" w:sz="0" w:space="0" w:color="auto"/>
        <w:bottom w:val="none" w:sz="0" w:space="0" w:color="auto"/>
        <w:right w:val="none" w:sz="0" w:space="0" w:color="auto"/>
      </w:divBdr>
    </w:div>
    <w:div w:id="626930693">
      <w:bodyDiv w:val="1"/>
      <w:marLeft w:val="0"/>
      <w:marRight w:val="0"/>
      <w:marTop w:val="0"/>
      <w:marBottom w:val="0"/>
      <w:divBdr>
        <w:top w:val="none" w:sz="0" w:space="0" w:color="auto"/>
        <w:left w:val="none" w:sz="0" w:space="0" w:color="auto"/>
        <w:bottom w:val="none" w:sz="0" w:space="0" w:color="auto"/>
        <w:right w:val="none" w:sz="0" w:space="0" w:color="auto"/>
      </w:divBdr>
    </w:div>
    <w:div w:id="634944505">
      <w:bodyDiv w:val="1"/>
      <w:marLeft w:val="0"/>
      <w:marRight w:val="0"/>
      <w:marTop w:val="0"/>
      <w:marBottom w:val="0"/>
      <w:divBdr>
        <w:top w:val="none" w:sz="0" w:space="0" w:color="auto"/>
        <w:left w:val="none" w:sz="0" w:space="0" w:color="auto"/>
        <w:bottom w:val="none" w:sz="0" w:space="0" w:color="auto"/>
        <w:right w:val="none" w:sz="0" w:space="0" w:color="auto"/>
      </w:divBdr>
    </w:div>
    <w:div w:id="649094026">
      <w:bodyDiv w:val="1"/>
      <w:marLeft w:val="0"/>
      <w:marRight w:val="0"/>
      <w:marTop w:val="0"/>
      <w:marBottom w:val="0"/>
      <w:divBdr>
        <w:top w:val="none" w:sz="0" w:space="0" w:color="auto"/>
        <w:left w:val="none" w:sz="0" w:space="0" w:color="auto"/>
        <w:bottom w:val="none" w:sz="0" w:space="0" w:color="auto"/>
        <w:right w:val="none" w:sz="0" w:space="0" w:color="auto"/>
      </w:divBdr>
    </w:div>
    <w:div w:id="669066513">
      <w:bodyDiv w:val="1"/>
      <w:marLeft w:val="0"/>
      <w:marRight w:val="0"/>
      <w:marTop w:val="0"/>
      <w:marBottom w:val="0"/>
      <w:divBdr>
        <w:top w:val="none" w:sz="0" w:space="0" w:color="auto"/>
        <w:left w:val="none" w:sz="0" w:space="0" w:color="auto"/>
        <w:bottom w:val="none" w:sz="0" w:space="0" w:color="auto"/>
        <w:right w:val="none" w:sz="0" w:space="0" w:color="auto"/>
      </w:divBdr>
    </w:div>
    <w:div w:id="680664151">
      <w:bodyDiv w:val="1"/>
      <w:marLeft w:val="0"/>
      <w:marRight w:val="0"/>
      <w:marTop w:val="0"/>
      <w:marBottom w:val="0"/>
      <w:divBdr>
        <w:top w:val="none" w:sz="0" w:space="0" w:color="auto"/>
        <w:left w:val="none" w:sz="0" w:space="0" w:color="auto"/>
        <w:bottom w:val="none" w:sz="0" w:space="0" w:color="auto"/>
        <w:right w:val="none" w:sz="0" w:space="0" w:color="auto"/>
      </w:divBdr>
    </w:div>
    <w:div w:id="690184075">
      <w:bodyDiv w:val="1"/>
      <w:marLeft w:val="0"/>
      <w:marRight w:val="0"/>
      <w:marTop w:val="0"/>
      <w:marBottom w:val="0"/>
      <w:divBdr>
        <w:top w:val="none" w:sz="0" w:space="0" w:color="auto"/>
        <w:left w:val="none" w:sz="0" w:space="0" w:color="auto"/>
        <w:bottom w:val="none" w:sz="0" w:space="0" w:color="auto"/>
        <w:right w:val="none" w:sz="0" w:space="0" w:color="auto"/>
      </w:divBdr>
    </w:div>
    <w:div w:id="692195410">
      <w:bodyDiv w:val="1"/>
      <w:marLeft w:val="0"/>
      <w:marRight w:val="0"/>
      <w:marTop w:val="0"/>
      <w:marBottom w:val="0"/>
      <w:divBdr>
        <w:top w:val="none" w:sz="0" w:space="0" w:color="auto"/>
        <w:left w:val="none" w:sz="0" w:space="0" w:color="auto"/>
        <w:bottom w:val="none" w:sz="0" w:space="0" w:color="auto"/>
        <w:right w:val="none" w:sz="0" w:space="0" w:color="auto"/>
      </w:divBdr>
    </w:div>
    <w:div w:id="692997361">
      <w:bodyDiv w:val="1"/>
      <w:marLeft w:val="0"/>
      <w:marRight w:val="0"/>
      <w:marTop w:val="0"/>
      <w:marBottom w:val="0"/>
      <w:divBdr>
        <w:top w:val="none" w:sz="0" w:space="0" w:color="auto"/>
        <w:left w:val="none" w:sz="0" w:space="0" w:color="auto"/>
        <w:bottom w:val="none" w:sz="0" w:space="0" w:color="auto"/>
        <w:right w:val="none" w:sz="0" w:space="0" w:color="auto"/>
      </w:divBdr>
    </w:div>
    <w:div w:id="699626511">
      <w:bodyDiv w:val="1"/>
      <w:marLeft w:val="0"/>
      <w:marRight w:val="0"/>
      <w:marTop w:val="0"/>
      <w:marBottom w:val="0"/>
      <w:divBdr>
        <w:top w:val="none" w:sz="0" w:space="0" w:color="auto"/>
        <w:left w:val="none" w:sz="0" w:space="0" w:color="auto"/>
        <w:bottom w:val="none" w:sz="0" w:space="0" w:color="auto"/>
        <w:right w:val="none" w:sz="0" w:space="0" w:color="auto"/>
      </w:divBdr>
    </w:div>
    <w:div w:id="705105170">
      <w:bodyDiv w:val="1"/>
      <w:marLeft w:val="0"/>
      <w:marRight w:val="0"/>
      <w:marTop w:val="0"/>
      <w:marBottom w:val="0"/>
      <w:divBdr>
        <w:top w:val="none" w:sz="0" w:space="0" w:color="auto"/>
        <w:left w:val="none" w:sz="0" w:space="0" w:color="auto"/>
        <w:bottom w:val="none" w:sz="0" w:space="0" w:color="auto"/>
        <w:right w:val="none" w:sz="0" w:space="0" w:color="auto"/>
      </w:divBdr>
      <w:divsChild>
        <w:div w:id="880634365">
          <w:marLeft w:val="547"/>
          <w:marRight w:val="0"/>
          <w:marTop w:val="0"/>
          <w:marBottom w:val="0"/>
          <w:divBdr>
            <w:top w:val="none" w:sz="0" w:space="0" w:color="auto"/>
            <w:left w:val="none" w:sz="0" w:space="0" w:color="auto"/>
            <w:bottom w:val="none" w:sz="0" w:space="0" w:color="auto"/>
            <w:right w:val="none" w:sz="0" w:space="0" w:color="auto"/>
          </w:divBdr>
        </w:div>
      </w:divsChild>
    </w:div>
    <w:div w:id="708650579">
      <w:bodyDiv w:val="1"/>
      <w:marLeft w:val="0"/>
      <w:marRight w:val="0"/>
      <w:marTop w:val="0"/>
      <w:marBottom w:val="0"/>
      <w:divBdr>
        <w:top w:val="none" w:sz="0" w:space="0" w:color="auto"/>
        <w:left w:val="none" w:sz="0" w:space="0" w:color="auto"/>
        <w:bottom w:val="none" w:sz="0" w:space="0" w:color="auto"/>
        <w:right w:val="none" w:sz="0" w:space="0" w:color="auto"/>
      </w:divBdr>
    </w:div>
    <w:div w:id="716705137">
      <w:bodyDiv w:val="1"/>
      <w:marLeft w:val="0"/>
      <w:marRight w:val="0"/>
      <w:marTop w:val="0"/>
      <w:marBottom w:val="0"/>
      <w:divBdr>
        <w:top w:val="none" w:sz="0" w:space="0" w:color="auto"/>
        <w:left w:val="none" w:sz="0" w:space="0" w:color="auto"/>
        <w:bottom w:val="none" w:sz="0" w:space="0" w:color="auto"/>
        <w:right w:val="none" w:sz="0" w:space="0" w:color="auto"/>
      </w:divBdr>
    </w:div>
    <w:div w:id="755368601">
      <w:bodyDiv w:val="1"/>
      <w:marLeft w:val="0"/>
      <w:marRight w:val="0"/>
      <w:marTop w:val="0"/>
      <w:marBottom w:val="0"/>
      <w:divBdr>
        <w:top w:val="none" w:sz="0" w:space="0" w:color="auto"/>
        <w:left w:val="none" w:sz="0" w:space="0" w:color="auto"/>
        <w:bottom w:val="none" w:sz="0" w:space="0" w:color="auto"/>
        <w:right w:val="none" w:sz="0" w:space="0" w:color="auto"/>
      </w:divBdr>
    </w:div>
    <w:div w:id="761531652">
      <w:bodyDiv w:val="1"/>
      <w:marLeft w:val="0"/>
      <w:marRight w:val="0"/>
      <w:marTop w:val="0"/>
      <w:marBottom w:val="0"/>
      <w:divBdr>
        <w:top w:val="none" w:sz="0" w:space="0" w:color="auto"/>
        <w:left w:val="none" w:sz="0" w:space="0" w:color="auto"/>
        <w:bottom w:val="none" w:sz="0" w:space="0" w:color="auto"/>
        <w:right w:val="none" w:sz="0" w:space="0" w:color="auto"/>
      </w:divBdr>
    </w:div>
    <w:div w:id="771820380">
      <w:bodyDiv w:val="1"/>
      <w:marLeft w:val="0"/>
      <w:marRight w:val="0"/>
      <w:marTop w:val="0"/>
      <w:marBottom w:val="0"/>
      <w:divBdr>
        <w:top w:val="none" w:sz="0" w:space="0" w:color="auto"/>
        <w:left w:val="none" w:sz="0" w:space="0" w:color="auto"/>
        <w:bottom w:val="none" w:sz="0" w:space="0" w:color="auto"/>
        <w:right w:val="none" w:sz="0" w:space="0" w:color="auto"/>
      </w:divBdr>
    </w:div>
    <w:div w:id="822503087">
      <w:bodyDiv w:val="1"/>
      <w:marLeft w:val="0"/>
      <w:marRight w:val="0"/>
      <w:marTop w:val="0"/>
      <w:marBottom w:val="0"/>
      <w:divBdr>
        <w:top w:val="none" w:sz="0" w:space="0" w:color="auto"/>
        <w:left w:val="none" w:sz="0" w:space="0" w:color="auto"/>
        <w:bottom w:val="none" w:sz="0" w:space="0" w:color="auto"/>
        <w:right w:val="none" w:sz="0" w:space="0" w:color="auto"/>
      </w:divBdr>
    </w:div>
    <w:div w:id="822545066">
      <w:bodyDiv w:val="1"/>
      <w:marLeft w:val="0"/>
      <w:marRight w:val="0"/>
      <w:marTop w:val="0"/>
      <w:marBottom w:val="0"/>
      <w:divBdr>
        <w:top w:val="none" w:sz="0" w:space="0" w:color="auto"/>
        <w:left w:val="none" w:sz="0" w:space="0" w:color="auto"/>
        <w:bottom w:val="none" w:sz="0" w:space="0" w:color="auto"/>
        <w:right w:val="none" w:sz="0" w:space="0" w:color="auto"/>
      </w:divBdr>
      <w:divsChild>
        <w:div w:id="607782442">
          <w:marLeft w:val="0"/>
          <w:marRight w:val="0"/>
          <w:marTop w:val="0"/>
          <w:marBottom w:val="0"/>
          <w:divBdr>
            <w:top w:val="none" w:sz="0" w:space="0" w:color="auto"/>
            <w:left w:val="none" w:sz="0" w:space="0" w:color="auto"/>
            <w:bottom w:val="none" w:sz="0" w:space="0" w:color="auto"/>
            <w:right w:val="none" w:sz="0" w:space="0" w:color="auto"/>
          </w:divBdr>
        </w:div>
        <w:div w:id="116334215">
          <w:marLeft w:val="0"/>
          <w:marRight w:val="0"/>
          <w:marTop w:val="0"/>
          <w:marBottom w:val="0"/>
          <w:divBdr>
            <w:top w:val="none" w:sz="0" w:space="0" w:color="auto"/>
            <w:left w:val="none" w:sz="0" w:space="0" w:color="auto"/>
            <w:bottom w:val="none" w:sz="0" w:space="0" w:color="auto"/>
            <w:right w:val="none" w:sz="0" w:space="0" w:color="auto"/>
          </w:divBdr>
        </w:div>
      </w:divsChild>
    </w:div>
    <w:div w:id="830174689">
      <w:bodyDiv w:val="1"/>
      <w:marLeft w:val="0"/>
      <w:marRight w:val="0"/>
      <w:marTop w:val="0"/>
      <w:marBottom w:val="0"/>
      <w:divBdr>
        <w:top w:val="none" w:sz="0" w:space="0" w:color="auto"/>
        <w:left w:val="none" w:sz="0" w:space="0" w:color="auto"/>
        <w:bottom w:val="none" w:sz="0" w:space="0" w:color="auto"/>
        <w:right w:val="none" w:sz="0" w:space="0" w:color="auto"/>
      </w:divBdr>
    </w:div>
    <w:div w:id="833648103">
      <w:bodyDiv w:val="1"/>
      <w:marLeft w:val="0"/>
      <w:marRight w:val="0"/>
      <w:marTop w:val="0"/>
      <w:marBottom w:val="0"/>
      <w:divBdr>
        <w:top w:val="none" w:sz="0" w:space="0" w:color="auto"/>
        <w:left w:val="none" w:sz="0" w:space="0" w:color="auto"/>
        <w:bottom w:val="none" w:sz="0" w:space="0" w:color="auto"/>
        <w:right w:val="none" w:sz="0" w:space="0" w:color="auto"/>
      </w:divBdr>
    </w:div>
    <w:div w:id="836771910">
      <w:bodyDiv w:val="1"/>
      <w:marLeft w:val="0"/>
      <w:marRight w:val="0"/>
      <w:marTop w:val="0"/>
      <w:marBottom w:val="0"/>
      <w:divBdr>
        <w:top w:val="none" w:sz="0" w:space="0" w:color="auto"/>
        <w:left w:val="none" w:sz="0" w:space="0" w:color="auto"/>
        <w:bottom w:val="none" w:sz="0" w:space="0" w:color="auto"/>
        <w:right w:val="none" w:sz="0" w:space="0" w:color="auto"/>
      </w:divBdr>
    </w:div>
    <w:div w:id="838930749">
      <w:bodyDiv w:val="1"/>
      <w:marLeft w:val="0"/>
      <w:marRight w:val="0"/>
      <w:marTop w:val="0"/>
      <w:marBottom w:val="0"/>
      <w:divBdr>
        <w:top w:val="none" w:sz="0" w:space="0" w:color="auto"/>
        <w:left w:val="none" w:sz="0" w:space="0" w:color="auto"/>
        <w:bottom w:val="none" w:sz="0" w:space="0" w:color="auto"/>
        <w:right w:val="none" w:sz="0" w:space="0" w:color="auto"/>
      </w:divBdr>
    </w:div>
    <w:div w:id="848787797">
      <w:bodyDiv w:val="1"/>
      <w:marLeft w:val="0"/>
      <w:marRight w:val="0"/>
      <w:marTop w:val="0"/>
      <w:marBottom w:val="0"/>
      <w:divBdr>
        <w:top w:val="none" w:sz="0" w:space="0" w:color="auto"/>
        <w:left w:val="none" w:sz="0" w:space="0" w:color="auto"/>
        <w:bottom w:val="none" w:sz="0" w:space="0" w:color="auto"/>
        <w:right w:val="none" w:sz="0" w:space="0" w:color="auto"/>
      </w:divBdr>
    </w:div>
    <w:div w:id="868103152">
      <w:bodyDiv w:val="1"/>
      <w:marLeft w:val="0"/>
      <w:marRight w:val="0"/>
      <w:marTop w:val="0"/>
      <w:marBottom w:val="0"/>
      <w:divBdr>
        <w:top w:val="none" w:sz="0" w:space="0" w:color="auto"/>
        <w:left w:val="none" w:sz="0" w:space="0" w:color="auto"/>
        <w:bottom w:val="none" w:sz="0" w:space="0" w:color="auto"/>
        <w:right w:val="none" w:sz="0" w:space="0" w:color="auto"/>
      </w:divBdr>
    </w:div>
    <w:div w:id="872351545">
      <w:bodyDiv w:val="1"/>
      <w:marLeft w:val="0"/>
      <w:marRight w:val="0"/>
      <w:marTop w:val="0"/>
      <w:marBottom w:val="0"/>
      <w:divBdr>
        <w:top w:val="none" w:sz="0" w:space="0" w:color="auto"/>
        <w:left w:val="none" w:sz="0" w:space="0" w:color="auto"/>
        <w:bottom w:val="none" w:sz="0" w:space="0" w:color="auto"/>
        <w:right w:val="none" w:sz="0" w:space="0" w:color="auto"/>
      </w:divBdr>
    </w:div>
    <w:div w:id="906113842">
      <w:bodyDiv w:val="1"/>
      <w:marLeft w:val="0"/>
      <w:marRight w:val="0"/>
      <w:marTop w:val="0"/>
      <w:marBottom w:val="0"/>
      <w:divBdr>
        <w:top w:val="none" w:sz="0" w:space="0" w:color="auto"/>
        <w:left w:val="none" w:sz="0" w:space="0" w:color="auto"/>
        <w:bottom w:val="none" w:sz="0" w:space="0" w:color="auto"/>
        <w:right w:val="none" w:sz="0" w:space="0" w:color="auto"/>
      </w:divBdr>
    </w:div>
    <w:div w:id="934365443">
      <w:bodyDiv w:val="1"/>
      <w:marLeft w:val="0"/>
      <w:marRight w:val="0"/>
      <w:marTop w:val="0"/>
      <w:marBottom w:val="0"/>
      <w:divBdr>
        <w:top w:val="none" w:sz="0" w:space="0" w:color="auto"/>
        <w:left w:val="none" w:sz="0" w:space="0" w:color="auto"/>
        <w:bottom w:val="none" w:sz="0" w:space="0" w:color="auto"/>
        <w:right w:val="none" w:sz="0" w:space="0" w:color="auto"/>
      </w:divBdr>
    </w:div>
    <w:div w:id="943923567">
      <w:bodyDiv w:val="1"/>
      <w:marLeft w:val="0"/>
      <w:marRight w:val="0"/>
      <w:marTop w:val="0"/>
      <w:marBottom w:val="0"/>
      <w:divBdr>
        <w:top w:val="none" w:sz="0" w:space="0" w:color="auto"/>
        <w:left w:val="none" w:sz="0" w:space="0" w:color="auto"/>
        <w:bottom w:val="none" w:sz="0" w:space="0" w:color="auto"/>
        <w:right w:val="none" w:sz="0" w:space="0" w:color="auto"/>
      </w:divBdr>
    </w:div>
    <w:div w:id="948118937">
      <w:bodyDiv w:val="1"/>
      <w:marLeft w:val="0"/>
      <w:marRight w:val="0"/>
      <w:marTop w:val="0"/>
      <w:marBottom w:val="0"/>
      <w:divBdr>
        <w:top w:val="none" w:sz="0" w:space="0" w:color="auto"/>
        <w:left w:val="none" w:sz="0" w:space="0" w:color="auto"/>
        <w:bottom w:val="none" w:sz="0" w:space="0" w:color="auto"/>
        <w:right w:val="none" w:sz="0" w:space="0" w:color="auto"/>
      </w:divBdr>
      <w:divsChild>
        <w:div w:id="13775055">
          <w:marLeft w:val="0"/>
          <w:marRight w:val="0"/>
          <w:marTop w:val="0"/>
          <w:marBottom w:val="0"/>
          <w:divBdr>
            <w:top w:val="none" w:sz="0" w:space="0" w:color="auto"/>
            <w:left w:val="none" w:sz="0" w:space="0" w:color="auto"/>
            <w:bottom w:val="none" w:sz="0" w:space="0" w:color="auto"/>
            <w:right w:val="none" w:sz="0" w:space="0" w:color="auto"/>
          </w:divBdr>
        </w:div>
        <w:div w:id="21901022">
          <w:marLeft w:val="0"/>
          <w:marRight w:val="0"/>
          <w:marTop w:val="0"/>
          <w:marBottom w:val="0"/>
          <w:divBdr>
            <w:top w:val="none" w:sz="0" w:space="0" w:color="auto"/>
            <w:left w:val="none" w:sz="0" w:space="0" w:color="auto"/>
            <w:bottom w:val="none" w:sz="0" w:space="0" w:color="auto"/>
            <w:right w:val="none" w:sz="0" w:space="0" w:color="auto"/>
          </w:divBdr>
        </w:div>
        <w:div w:id="81605832">
          <w:marLeft w:val="0"/>
          <w:marRight w:val="0"/>
          <w:marTop w:val="0"/>
          <w:marBottom w:val="0"/>
          <w:divBdr>
            <w:top w:val="none" w:sz="0" w:space="0" w:color="auto"/>
            <w:left w:val="none" w:sz="0" w:space="0" w:color="auto"/>
            <w:bottom w:val="none" w:sz="0" w:space="0" w:color="auto"/>
            <w:right w:val="none" w:sz="0" w:space="0" w:color="auto"/>
          </w:divBdr>
        </w:div>
        <w:div w:id="157501659">
          <w:marLeft w:val="0"/>
          <w:marRight w:val="0"/>
          <w:marTop w:val="0"/>
          <w:marBottom w:val="0"/>
          <w:divBdr>
            <w:top w:val="none" w:sz="0" w:space="0" w:color="auto"/>
            <w:left w:val="none" w:sz="0" w:space="0" w:color="auto"/>
            <w:bottom w:val="none" w:sz="0" w:space="0" w:color="auto"/>
            <w:right w:val="none" w:sz="0" w:space="0" w:color="auto"/>
          </w:divBdr>
        </w:div>
        <w:div w:id="418989323">
          <w:marLeft w:val="0"/>
          <w:marRight w:val="0"/>
          <w:marTop w:val="0"/>
          <w:marBottom w:val="0"/>
          <w:divBdr>
            <w:top w:val="none" w:sz="0" w:space="0" w:color="auto"/>
            <w:left w:val="none" w:sz="0" w:space="0" w:color="auto"/>
            <w:bottom w:val="none" w:sz="0" w:space="0" w:color="auto"/>
            <w:right w:val="none" w:sz="0" w:space="0" w:color="auto"/>
          </w:divBdr>
        </w:div>
        <w:div w:id="492336479">
          <w:marLeft w:val="0"/>
          <w:marRight w:val="0"/>
          <w:marTop w:val="0"/>
          <w:marBottom w:val="0"/>
          <w:divBdr>
            <w:top w:val="none" w:sz="0" w:space="0" w:color="auto"/>
            <w:left w:val="none" w:sz="0" w:space="0" w:color="auto"/>
            <w:bottom w:val="none" w:sz="0" w:space="0" w:color="auto"/>
            <w:right w:val="none" w:sz="0" w:space="0" w:color="auto"/>
          </w:divBdr>
        </w:div>
        <w:div w:id="535387828">
          <w:marLeft w:val="0"/>
          <w:marRight w:val="0"/>
          <w:marTop w:val="0"/>
          <w:marBottom w:val="0"/>
          <w:divBdr>
            <w:top w:val="none" w:sz="0" w:space="0" w:color="auto"/>
            <w:left w:val="none" w:sz="0" w:space="0" w:color="auto"/>
            <w:bottom w:val="none" w:sz="0" w:space="0" w:color="auto"/>
            <w:right w:val="none" w:sz="0" w:space="0" w:color="auto"/>
          </w:divBdr>
        </w:div>
        <w:div w:id="836730112">
          <w:marLeft w:val="0"/>
          <w:marRight w:val="0"/>
          <w:marTop w:val="0"/>
          <w:marBottom w:val="0"/>
          <w:divBdr>
            <w:top w:val="none" w:sz="0" w:space="0" w:color="auto"/>
            <w:left w:val="none" w:sz="0" w:space="0" w:color="auto"/>
            <w:bottom w:val="none" w:sz="0" w:space="0" w:color="auto"/>
            <w:right w:val="none" w:sz="0" w:space="0" w:color="auto"/>
          </w:divBdr>
        </w:div>
        <w:div w:id="1337226356">
          <w:marLeft w:val="0"/>
          <w:marRight w:val="0"/>
          <w:marTop w:val="0"/>
          <w:marBottom w:val="0"/>
          <w:divBdr>
            <w:top w:val="none" w:sz="0" w:space="0" w:color="auto"/>
            <w:left w:val="none" w:sz="0" w:space="0" w:color="auto"/>
            <w:bottom w:val="none" w:sz="0" w:space="0" w:color="auto"/>
            <w:right w:val="none" w:sz="0" w:space="0" w:color="auto"/>
          </w:divBdr>
        </w:div>
        <w:div w:id="1509515808">
          <w:marLeft w:val="0"/>
          <w:marRight w:val="0"/>
          <w:marTop w:val="0"/>
          <w:marBottom w:val="0"/>
          <w:divBdr>
            <w:top w:val="none" w:sz="0" w:space="0" w:color="auto"/>
            <w:left w:val="none" w:sz="0" w:space="0" w:color="auto"/>
            <w:bottom w:val="none" w:sz="0" w:space="0" w:color="auto"/>
            <w:right w:val="none" w:sz="0" w:space="0" w:color="auto"/>
          </w:divBdr>
        </w:div>
        <w:div w:id="1924878855">
          <w:marLeft w:val="0"/>
          <w:marRight w:val="0"/>
          <w:marTop w:val="0"/>
          <w:marBottom w:val="0"/>
          <w:divBdr>
            <w:top w:val="none" w:sz="0" w:space="0" w:color="auto"/>
            <w:left w:val="none" w:sz="0" w:space="0" w:color="auto"/>
            <w:bottom w:val="none" w:sz="0" w:space="0" w:color="auto"/>
            <w:right w:val="none" w:sz="0" w:space="0" w:color="auto"/>
          </w:divBdr>
        </w:div>
      </w:divsChild>
    </w:div>
    <w:div w:id="948200448">
      <w:bodyDiv w:val="1"/>
      <w:marLeft w:val="0"/>
      <w:marRight w:val="0"/>
      <w:marTop w:val="0"/>
      <w:marBottom w:val="0"/>
      <w:divBdr>
        <w:top w:val="none" w:sz="0" w:space="0" w:color="auto"/>
        <w:left w:val="none" w:sz="0" w:space="0" w:color="auto"/>
        <w:bottom w:val="none" w:sz="0" w:space="0" w:color="auto"/>
        <w:right w:val="none" w:sz="0" w:space="0" w:color="auto"/>
      </w:divBdr>
    </w:div>
    <w:div w:id="961957979">
      <w:bodyDiv w:val="1"/>
      <w:marLeft w:val="0"/>
      <w:marRight w:val="0"/>
      <w:marTop w:val="0"/>
      <w:marBottom w:val="0"/>
      <w:divBdr>
        <w:top w:val="none" w:sz="0" w:space="0" w:color="auto"/>
        <w:left w:val="none" w:sz="0" w:space="0" w:color="auto"/>
        <w:bottom w:val="none" w:sz="0" w:space="0" w:color="auto"/>
        <w:right w:val="none" w:sz="0" w:space="0" w:color="auto"/>
      </w:divBdr>
    </w:div>
    <w:div w:id="963922395">
      <w:bodyDiv w:val="1"/>
      <w:marLeft w:val="0"/>
      <w:marRight w:val="0"/>
      <w:marTop w:val="0"/>
      <w:marBottom w:val="0"/>
      <w:divBdr>
        <w:top w:val="none" w:sz="0" w:space="0" w:color="auto"/>
        <w:left w:val="none" w:sz="0" w:space="0" w:color="auto"/>
        <w:bottom w:val="none" w:sz="0" w:space="0" w:color="auto"/>
        <w:right w:val="none" w:sz="0" w:space="0" w:color="auto"/>
      </w:divBdr>
    </w:div>
    <w:div w:id="981620697">
      <w:bodyDiv w:val="1"/>
      <w:marLeft w:val="0"/>
      <w:marRight w:val="0"/>
      <w:marTop w:val="0"/>
      <w:marBottom w:val="0"/>
      <w:divBdr>
        <w:top w:val="none" w:sz="0" w:space="0" w:color="auto"/>
        <w:left w:val="none" w:sz="0" w:space="0" w:color="auto"/>
        <w:bottom w:val="none" w:sz="0" w:space="0" w:color="auto"/>
        <w:right w:val="none" w:sz="0" w:space="0" w:color="auto"/>
      </w:divBdr>
    </w:div>
    <w:div w:id="989939233">
      <w:bodyDiv w:val="1"/>
      <w:marLeft w:val="0"/>
      <w:marRight w:val="0"/>
      <w:marTop w:val="0"/>
      <w:marBottom w:val="0"/>
      <w:divBdr>
        <w:top w:val="none" w:sz="0" w:space="0" w:color="auto"/>
        <w:left w:val="none" w:sz="0" w:space="0" w:color="auto"/>
        <w:bottom w:val="none" w:sz="0" w:space="0" w:color="auto"/>
        <w:right w:val="none" w:sz="0" w:space="0" w:color="auto"/>
      </w:divBdr>
    </w:div>
    <w:div w:id="990403879">
      <w:bodyDiv w:val="1"/>
      <w:marLeft w:val="0"/>
      <w:marRight w:val="0"/>
      <w:marTop w:val="0"/>
      <w:marBottom w:val="0"/>
      <w:divBdr>
        <w:top w:val="none" w:sz="0" w:space="0" w:color="auto"/>
        <w:left w:val="none" w:sz="0" w:space="0" w:color="auto"/>
        <w:bottom w:val="none" w:sz="0" w:space="0" w:color="auto"/>
        <w:right w:val="none" w:sz="0" w:space="0" w:color="auto"/>
      </w:divBdr>
    </w:div>
    <w:div w:id="1015307883">
      <w:bodyDiv w:val="1"/>
      <w:marLeft w:val="0"/>
      <w:marRight w:val="0"/>
      <w:marTop w:val="0"/>
      <w:marBottom w:val="0"/>
      <w:divBdr>
        <w:top w:val="none" w:sz="0" w:space="0" w:color="auto"/>
        <w:left w:val="none" w:sz="0" w:space="0" w:color="auto"/>
        <w:bottom w:val="none" w:sz="0" w:space="0" w:color="auto"/>
        <w:right w:val="none" w:sz="0" w:space="0" w:color="auto"/>
      </w:divBdr>
    </w:div>
    <w:div w:id="1024743224">
      <w:bodyDiv w:val="1"/>
      <w:marLeft w:val="0"/>
      <w:marRight w:val="0"/>
      <w:marTop w:val="0"/>
      <w:marBottom w:val="0"/>
      <w:divBdr>
        <w:top w:val="none" w:sz="0" w:space="0" w:color="auto"/>
        <w:left w:val="none" w:sz="0" w:space="0" w:color="auto"/>
        <w:bottom w:val="none" w:sz="0" w:space="0" w:color="auto"/>
        <w:right w:val="none" w:sz="0" w:space="0" w:color="auto"/>
      </w:divBdr>
    </w:div>
    <w:div w:id="1028338615">
      <w:bodyDiv w:val="1"/>
      <w:marLeft w:val="0"/>
      <w:marRight w:val="0"/>
      <w:marTop w:val="0"/>
      <w:marBottom w:val="0"/>
      <w:divBdr>
        <w:top w:val="none" w:sz="0" w:space="0" w:color="auto"/>
        <w:left w:val="none" w:sz="0" w:space="0" w:color="auto"/>
        <w:bottom w:val="none" w:sz="0" w:space="0" w:color="auto"/>
        <w:right w:val="none" w:sz="0" w:space="0" w:color="auto"/>
      </w:divBdr>
    </w:div>
    <w:div w:id="1037268729">
      <w:bodyDiv w:val="1"/>
      <w:marLeft w:val="0"/>
      <w:marRight w:val="0"/>
      <w:marTop w:val="0"/>
      <w:marBottom w:val="0"/>
      <w:divBdr>
        <w:top w:val="none" w:sz="0" w:space="0" w:color="auto"/>
        <w:left w:val="none" w:sz="0" w:space="0" w:color="auto"/>
        <w:bottom w:val="none" w:sz="0" w:space="0" w:color="auto"/>
        <w:right w:val="none" w:sz="0" w:space="0" w:color="auto"/>
      </w:divBdr>
      <w:divsChild>
        <w:div w:id="1876969208">
          <w:marLeft w:val="0"/>
          <w:marRight w:val="0"/>
          <w:marTop w:val="0"/>
          <w:marBottom w:val="0"/>
          <w:divBdr>
            <w:top w:val="none" w:sz="0" w:space="0" w:color="auto"/>
            <w:left w:val="none" w:sz="0" w:space="0" w:color="auto"/>
            <w:bottom w:val="none" w:sz="0" w:space="0" w:color="auto"/>
            <w:right w:val="none" w:sz="0" w:space="0" w:color="auto"/>
          </w:divBdr>
        </w:div>
      </w:divsChild>
    </w:div>
    <w:div w:id="1039667097">
      <w:bodyDiv w:val="1"/>
      <w:marLeft w:val="0"/>
      <w:marRight w:val="0"/>
      <w:marTop w:val="0"/>
      <w:marBottom w:val="0"/>
      <w:divBdr>
        <w:top w:val="none" w:sz="0" w:space="0" w:color="auto"/>
        <w:left w:val="none" w:sz="0" w:space="0" w:color="auto"/>
        <w:bottom w:val="none" w:sz="0" w:space="0" w:color="auto"/>
        <w:right w:val="none" w:sz="0" w:space="0" w:color="auto"/>
      </w:divBdr>
    </w:div>
    <w:div w:id="1053893851">
      <w:bodyDiv w:val="1"/>
      <w:marLeft w:val="0"/>
      <w:marRight w:val="0"/>
      <w:marTop w:val="0"/>
      <w:marBottom w:val="0"/>
      <w:divBdr>
        <w:top w:val="none" w:sz="0" w:space="0" w:color="auto"/>
        <w:left w:val="none" w:sz="0" w:space="0" w:color="auto"/>
        <w:bottom w:val="none" w:sz="0" w:space="0" w:color="auto"/>
        <w:right w:val="none" w:sz="0" w:space="0" w:color="auto"/>
      </w:divBdr>
      <w:divsChild>
        <w:div w:id="969244022">
          <w:marLeft w:val="547"/>
          <w:marRight w:val="0"/>
          <w:marTop w:val="0"/>
          <w:marBottom w:val="0"/>
          <w:divBdr>
            <w:top w:val="none" w:sz="0" w:space="0" w:color="auto"/>
            <w:left w:val="none" w:sz="0" w:space="0" w:color="auto"/>
            <w:bottom w:val="none" w:sz="0" w:space="0" w:color="auto"/>
            <w:right w:val="none" w:sz="0" w:space="0" w:color="auto"/>
          </w:divBdr>
        </w:div>
      </w:divsChild>
    </w:div>
    <w:div w:id="1061949087">
      <w:bodyDiv w:val="1"/>
      <w:marLeft w:val="0"/>
      <w:marRight w:val="0"/>
      <w:marTop w:val="0"/>
      <w:marBottom w:val="0"/>
      <w:divBdr>
        <w:top w:val="none" w:sz="0" w:space="0" w:color="auto"/>
        <w:left w:val="none" w:sz="0" w:space="0" w:color="auto"/>
        <w:bottom w:val="none" w:sz="0" w:space="0" w:color="auto"/>
        <w:right w:val="none" w:sz="0" w:space="0" w:color="auto"/>
      </w:divBdr>
    </w:div>
    <w:div w:id="1100023962">
      <w:bodyDiv w:val="1"/>
      <w:marLeft w:val="0"/>
      <w:marRight w:val="0"/>
      <w:marTop w:val="0"/>
      <w:marBottom w:val="0"/>
      <w:divBdr>
        <w:top w:val="none" w:sz="0" w:space="0" w:color="auto"/>
        <w:left w:val="none" w:sz="0" w:space="0" w:color="auto"/>
        <w:bottom w:val="none" w:sz="0" w:space="0" w:color="auto"/>
        <w:right w:val="none" w:sz="0" w:space="0" w:color="auto"/>
      </w:divBdr>
    </w:div>
    <w:div w:id="1110202609">
      <w:bodyDiv w:val="1"/>
      <w:marLeft w:val="0"/>
      <w:marRight w:val="0"/>
      <w:marTop w:val="0"/>
      <w:marBottom w:val="0"/>
      <w:divBdr>
        <w:top w:val="none" w:sz="0" w:space="0" w:color="auto"/>
        <w:left w:val="none" w:sz="0" w:space="0" w:color="auto"/>
        <w:bottom w:val="none" w:sz="0" w:space="0" w:color="auto"/>
        <w:right w:val="none" w:sz="0" w:space="0" w:color="auto"/>
      </w:divBdr>
    </w:div>
    <w:div w:id="1124426108">
      <w:bodyDiv w:val="1"/>
      <w:marLeft w:val="0"/>
      <w:marRight w:val="0"/>
      <w:marTop w:val="0"/>
      <w:marBottom w:val="0"/>
      <w:divBdr>
        <w:top w:val="none" w:sz="0" w:space="0" w:color="auto"/>
        <w:left w:val="none" w:sz="0" w:space="0" w:color="auto"/>
        <w:bottom w:val="none" w:sz="0" w:space="0" w:color="auto"/>
        <w:right w:val="none" w:sz="0" w:space="0" w:color="auto"/>
      </w:divBdr>
    </w:div>
    <w:div w:id="1152217020">
      <w:bodyDiv w:val="1"/>
      <w:marLeft w:val="0"/>
      <w:marRight w:val="0"/>
      <w:marTop w:val="0"/>
      <w:marBottom w:val="0"/>
      <w:divBdr>
        <w:top w:val="none" w:sz="0" w:space="0" w:color="auto"/>
        <w:left w:val="none" w:sz="0" w:space="0" w:color="auto"/>
        <w:bottom w:val="none" w:sz="0" w:space="0" w:color="auto"/>
        <w:right w:val="none" w:sz="0" w:space="0" w:color="auto"/>
      </w:divBdr>
    </w:div>
    <w:div w:id="1168325116">
      <w:bodyDiv w:val="1"/>
      <w:marLeft w:val="0"/>
      <w:marRight w:val="0"/>
      <w:marTop w:val="0"/>
      <w:marBottom w:val="0"/>
      <w:divBdr>
        <w:top w:val="none" w:sz="0" w:space="0" w:color="auto"/>
        <w:left w:val="none" w:sz="0" w:space="0" w:color="auto"/>
        <w:bottom w:val="none" w:sz="0" w:space="0" w:color="auto"/>
        <w:right w:val="none" w:sz="0" w:space="0" w:color="auto"/>
      </w:divBdr>
    </w:div>
    <w:div w:id="1169949392">
      <w:bodyDiv w:val="1"/>
      <w:marLeft w:val="0"/>
      <w:marRight w:val="0"/>
      <w:marTop w:val="0"/>
      <w:marBottom w:val="0"/>
      <w:divBdr>
        <w:top w:val="none" w:sz="0" w:space="0" w:color="auto"/>
        <w:left w:val="none" w:sz="0" w:space="0" w:color="auto"/>
        <w:bottom w:val="none" w:sz="0" w:space="0" w:color="auto"/>
        <w:right w:val="none" w:sz="0" w:space="0" w:color="auto"/>
      </w:divBdr>
      <w:divsChild>
        <w:div w:id="1284993234">
          <w:marLeft w:val="0"/>
          <w:marRight w:val="0"/>
          <w:marTop w:val="0"/>
          <w:marBottom w:val="0"/>
          <w:divBdr>
            <w:top w:val="none" w:sz="0" w:space="0" w:color="auto"/>
            <w:left w:val="none" w:sz="0" w:space="0" w:color="auto"/>
            <w:bottom w:val="none" w:sz="0" w:space="0" w:color="auto"/>
            <w:right w:val="none" w:sz="0" w:space="0" w:color="auto"/>
          </w:divBdr>
          <w:divsChild>
            <w:div w:id="685210381">
              <w:marLeft w:val="0"/>
              <w:marRight w:val="0"/>
              <w:marTop w:val="0"/>
              <w:marBottom w:val="0"/>
              <w:divBdr>
                <w:top w:val="none" w:sz="0" w:space="0" w:color="auto"/>
                <w:left w:val="none" w:sz="0" w:space="0" w:color="auto"/>
                <w:bottom w:val="none" w:sz="0" w:space="0" w:color="auto"/>
                <w:right w:val="none" w:sz="0" w:space="0" w:color="auto"/>
              </w:divBdr>
              <w:divsChild>
                <w:div w:id="691883171">
                  <w:marLeft w:val="0"/>
                  <w:marRight w:val="0"/>
                  <w:marTop w:val="0"/>
                  <w:marBottom w:val="0"/>
                  <w:divBdr>
                    <w:top w:val="none" w:sz="0" w:space="0" w:color="auto"/>
                    <w:left w:val="none" w:sz="0" w:space="0" w:color="auto"/>
                    <w:bottom w:val="none" w:sz="0" w:space="0" w:color="auto"/>
                    <w:right w:val="none" w:sz="0" w:space="0" w:color="auto"/>
                  </w:divBdr>
                  <w:divsChild>
                    <w:div w:id="1169716794">
                      <w:marLeft w:val="0"/>
                      <w:marRight w:val="0"/>
                      <w:marTop w:val="0"/>
                      <w:marBottom w:val="0"/>
                      <w:divBdr>
                        <w:top w:val="none" w:sz="0" w:space="0" w:color="auto"/>
                        <w:left w:val="none" w:sz="0" w:space="0" w:color="auto"/>
                        <w:bottom w:val="none" w:sz="0" w:space="0" w:color="auto"/>
                        <w:right w:val="none" w:sz="0" w:space="0" w:color="auto"/>
                      </w:divBdr>
                      <w:divsChild>
                        <w:div w:id="921569669">
                          <w:marLeft w:val="0"/>
                          <w:marRight w:val="0"/>
                          <w:marTop w:val="0"/>
                          <w:marBottom w:val="0"/>
                          <w:divBdr>
                            <w:top w:val="none" w:sz="0" w:space="0" w:color="auto"/>
                            <w:left w:val="none" w:sz="0" w:space="0" w:color="auto"/>
                            <w:bottom w:val="none" w:sz="0" w:space="0" w:color="auto"/>
                            <w:right w:val="none" w:sz="0" w:space="0" w:color="auto"/>
                          </w:divBdr>
                          <w:divsChild>
                            <w:div w:id="634530640">
                              <w:marLeft w:val="0"/>
                              <w:marRight w:val="0"/>
                              <w:marTop w:val="0"/>
                              <w:marBottom w:val="0"/>
                              <w:divBdr>
                                <w:top w:val="single" w:sz="6" w:space="0" w:color="auto"/>
                                <w:left w:val="single" w:sz="6" w:space="0" w:color="auto"/>
                                <w:bottom w:val="single" w:sz="6" w:space="0" w:color="auto"/>
                                <w:right w:val="single" w:sz="6" w:space="0" w:color="auto"/>
                              </w:divBdr>
                              <w:divsChild>
                                <w:div w:id="576206689">
                                  <w:marLeft w:val="0"/>
                                  <w:marRight w:val="195"/>
                                  <w:marTop w:val="0"/>
                                  <w:marBottom w:val="0"/>
                                  <w:divBdr>
                                    <w:top w:val="none" w:sz="0" w:space="0" w:color="auto"/>
                                    <w:left w:val="none" w:sz="0" w:space="0" w:color="auto"/>
                                    <w:bottom w:val="none" w:sz="0" w:space="0" w:color="auto"/>
                                    <w:right w:val="none" w:sz="0" w:space="0" w:color="auto"/>
                                  </w:divBdr>
                                  <w:divsChild>
                                    <w:div w:id="638804493">
                                      <w:marLeft w:val="0"/>
                                      <w:marRight w:val="0"/>
                                      <w:marTop w:val="0"/>
                                      <w:marBottom w:val="0"/>
                                      <w:divBdr>
                                        <w:top w:val="none" w:sz="0" w:space="0" w:color="auto"/>
                                        <w:left w:val="none" w:sz="0" w:space="0" w:color="auto"/>
                                        <w:bottom w:val="none" w:sz="0" w:space="0" w:color="auto"/>
                                        <w:right w:val="none" w:sz="0" w:space="0" w:color="auto"/>
                                      </w:divBdr>
                                      <w:divsChild>
                                        <w:div w:id="871571733">
                                          <w:marLeft w:val="0"/>
                                          <w:marRight w:val="195"/>
                                          <w:marTop w:val="0"/>
                                          <w:marBottom w:val="0"/>
                                          <w:divBdr>
                                            <w:top w:val="none" w:sz="0" w:space="0" w:color="auto"/>
                                            <w:left w:val="none" w:sz="0" w:space="0" w:color="auto"/>
                                            <w:bottom w:val="none" w:sz="0" w:space="0" w:color="auto"/>
                                            <w:right w:val="none" w:sz="0" w:space="0" w:color="auto"/>
                                          </w:divBdr>
                                          <w:divsChild>
                                            <w:div w:id="1608003005">
                                              <w:marLeft w:val="0"/>
                                              <w:marRight w:val="0"/>
                                              <w:marTop w:val="0"/>
                                              <w:marBottom w:val="0"/>
                                              <w:divBdr>
                                                <w:top w:val="none" w:sz="0" w:space="0" w:color="auto"/>
                                                <w:left w:val="none" w:sz="0" w:space="0" w:color="auto"/>
                                                <w:bottom w:val="none" w:sz="0" w:space="0" w:color="auto"/>
                                                <w:right w:val="none" w:sz="0" w:space="0" w:color="auto"/>
                                              </w:divBdr>
                                              <w:divsChild>
                                                <w:div w:id="769861547">
                                                  <w:marLeft w:val="0"/>
                                                  <w:marRight w:val="0"/>
                                                  <w:marTop w:val="0"/>
                                                  <w:marBottom w:val="0"/>
                                                  <w:divBdr>
                                                    <w:top w:val="none" w:sz="0" w:space="0" w:color="auto"/>
                                                    <w:left w:val="none" w:sz="0" w:space="0" w:color="auto"/>
                                                    <w:bottom w:val="none" w:sz="0" w:space="0" w:color="auto"/>
                                                    <w:right w:val="none" w:sz="0" w:space="0" w:color="auto"/>
                                                  </w:divBdr>
                                                  <w:divsChild>
                                                    <w:div w:id="841505439">
                                                      <w:marLeft w:val="0"/>
                                                      <w:marRight w:val="0"/>
                                                      <w:marTop w:val="0"/>
                                                      <w:marBottom w:val="0"/>
                                                      <w:divBdr>
                                                        <w:top w:val="none" w:sz="0" w:space="0" w:color="auto"/>
                                                        <w:left w:val="none" w:sz="0" w:space="0" w:color="auto"/>
                                                        <w:bottom w:val="none" w:sz="0" w:space="0" w:color="auto"/>
                                                        <w:right w:val="none" w:sz="0" w:space="0" w:color="auto"/>
                                                      </w:divBdr>
                                                      <w:divsChild>
                                                        <w:div w:id="1856723642">
                                                          <w:marLeft w:val="0"/>
                                                          <w:marRight w:val="0"/>
                                                          <w:marTop w:val="0"/>
                                                          <w:marBottom w:val="0"/>
                                                          <w:divBdr>
                                                            <w:top w:val="none" w:sz="0" w:space="0" w:color="auto"/>
                                                            <w:left w:val="none" w:sz="0" w:space="0" w:color="auto"/>
                                                            <w:bottom w:val="none" w:sz="0" w:space="0" w:color="auto"/>
                                                            <w:right w:val="none" w:sz="0" w:space="0" w:color="auto"/>
                                                          </w:divBdr>
                                                          <w:divsChild>
                                                            <w:div w:id="684746899">
                                                              <w:marLeft w:val="0"/>
                                                              <w:marRight w:val="0"/>
                                                              <w:marTop w:val="0"/>
                                                              <w:marBottom w:val="0"/>
                                                              <w:divBdr>
                                                                <w:top w:val="none" w:sz="0" w:space="0" w:color="auto"/>
                                                                <w:left w:val="none" w:sz="0" w:space="0" w:color="auto"/>
                                                                <w:bottom w:val="none" w:sz="0" w:space="0" w:color="auto"/>
                                                                <w:right w:val="none" w:sz="0" w:space="0" w:color="auto"/>
                                                              </w:divBdr>
                                                              <w:divsChild>
                                                                <w:div w:id="1856461217">
                                                                  <w:marLeft w:val="405"/>
                                                                  <w:marRight w:val="0"/>
                                                                  <w:marTop w:val="0"/>
                                                                  <w:marBottom w:val="0"/>
                                                                  <w:divBdr>
                                                                    <w:top w:val="none" w:sz="0" w:space="0" w:color="auto"/>
                                                                    <w:left w:val="none" w:sz="0" w:space="0" w:color="auto"/>
                                                                    <w:bottom w:val="none" w:sz="0" w:space="0" w:color="auto"/>
                                                                    <w:right w:val="none" w:sz="0" w:space="0" w:color="auto"/>
                                                                  </w:divBdr>
                                                                  <w:divsChild>
                                                                    <w:div w:id="998654646">
                                                                      <w:marLeft w:val="0"/>
                                                                      <w:marRight w:val="0"/>
                                                                      <w:marTop w:val="0"/>
                                                                      <w:marBottom w:val="0"/>
                                                                      <w:divBdr>
                                                                        <w:top w:val="none" w:sz="0" w:space="0" w:color="auto"/>
                                                                        <w:left w:val="none" w:sz="0" w:space="0" w:color="auto"/>
                                                                        <w:bottom w:val="none" w:sz="0" w:space="0" w:color="auto"/>
                                                                        <w:right w:val="none" w:sz="0" w:space="0" w:color="auto"/>
                                                                      </w:divBdr>
                                                                      <w:divsChild>
                                                                        <w:div w:id="348410560">
                                                                          <w:marLeft w:val="0"/>
                                                                          <w:marRight w:val="0"/>
                                                                          <w:marTop w:val="0"/>
                                                                          <w:marBottom w:val="0"/>
                                                                          <w:divBdr>
                                                                            <w:top w:val="none" w:sz="0" w:space="0" w:color="auto"/>
                                                                            <w:left w:val="none" w:sz="0" w:space="0" w:color="auto"/>
                                                                            <w:bottom w:val="none" w:sz="0" w:space="0" w:color="auto"/>
                                                                            <w:right w:val="none" w:sz="0" w:space="0" w:color="auto"/>
                                                                          </w:divBdr>
                                                                          <w:divsChild>
                                                                            <w:div w:id="959729573">
                                                                              <w:marLeft w:val="0"/>
                                                                              <w:marRight w:val="0"/>
                                                                              <w:marTop w:val="0"/>
                                                                              <w:marBottom w:val="0"/>
                                                                              <w:divBdr>
                                                                                <w:top w:val="none" w:sz="0" w:space="0" w:color="auto"/>
                                                                                <w:left w:val="none" w:sz="0" w:space="0" w:color="auto"/>
                                                                                <w:bottom w:val="none" w:sz="0" w:space="0" w:color="auto"/>
                                                                                <w:right w:val="none" w:sz="0" w:space="0" w:color="auto"/>
                                                                              </w:divBdr>
                                                                              <w:divsChild>
                                                                                <w:div w:id="2011059791">
                                                                                  <w:marLeft w:val="0"/>
                                                                                  <w:marRight w:val="0"/>
                                                                                  <w:marTop w:val="0"/>
                                                                                  <w:marBottom w:val="0"/>
                                                                                  <w:divBdr>
                                                                                    <w:top w:val="none" w:sz="0" w:space="0" w:color="auto"/>
                                                                                    <w:left w:val="none" w:sz="0" w:space="0" w:color="auto"/>
                                                                                    <w:bottom w:val="none" w:sz="0" w:space="0" w:color="auto"/>
                                                                                    <w:right w:val="none" w:sz="0" w:space="0" w:color="auto"/>
                                                                                  </w:divBdr>
                                                                                  <w:divsChild>
                                                                                    <w:div w:id="332341644">
                                                                                      <w:marLeft w:val="0"/>
                                                                                      <w:marRight w:val="0"/>
                                                                                      <w:marTop w:val="0"/>
                                                                                      <w:marBottom w:val="0"/>
                                                                                      <w:divBdr>
                                                                                        <w:top w:val="none" w:sz="0" w:space="0" w:color="auto"/>
                                                                                        <w:left w:val="none" w:sz="0" w:space="0" w:color="auto"/>
                                                                                        <w:bottom w:val="none" w:sz="0" w:space="0" w:color="auto"/>
                                                                                        <w:right w:val="none" w:sz="0" w:space="0" w:color="auto"/>
                                                                                      </w:divBdr>
                                                                                      <w:divsChild>
                                                                                        <w:div w:id="1852526892">
                                                                                          <w:marLeft w:val="0"/>
                                                                                          <w:marRight w:val="0"/>
                                                                                          <w:marTop w:val="0"/>
                                                                                          <w:marBottom w:val="0"/>
                                                                                          <w:divBdr>
                                                                                            <w:top w:val="none" w:sz="0" w:space="0" w:color="auto"/>
                                                                                            <w:left w:val="none" w:sz="0" w:space="0" w:color="auto"/>
                                                                                            <w:bottom w:val="none" w:sz="0" w:space="0" w:color="auto"/>
                                                                                            <w:right w:val="none" w:sz="0" w:space="0" w:color="auto"/>
                                                                                          </w:divBdr>
                                                                                          <w:divsChild>
                                                                                            <w:div w:id="1228304008">
                                                                                              <w:marLeft w:val="0"/>
                                                                                              <w:marRight w:val="0"/>
                                                                                              <w:marTop w:val="15"/>
                                                                                              <w:marBottom w:val="0"/>
                                                                                              <w:divBdr>
                                                                                                <w:top w:val="none" w:sz="0" w:space="0" w:color="auto"/>
                                                                                                <w:left w:val="none" w:sz="0" w:space="0" w:color="auto"/>
                                                                                                <w:bottom w:val="single" w:sz="6" w:space="15" w:color="auto"/>
                                                                                                <w:right w:val="none" w:sz="0" w:space="0" w:color="auto"/>
                                                                                              </w:divBdr>
                                                                                              <w:divsChild>
                                                                                                <w:div w:id="457142488">
                                                                                                  <w:marLeft w:val="0"/>
                                                                                                  <w:marRight w:val="0"/>
                                                                                                  <w:marTop w:val="180"/>
                                                                                                  <w:marBottom w:val="0"/>
                                                                                                  <w:divBdr>
                                                                                                    <w:top w:val="none" w:sz="0" w:space="0" w:color="auto"/>
                                                                                                    <w:left w:val="none" w:sz="0" w:space="0" w:color="auto"/>
                                                                                                    <w:bottom w:val="none" w:sz="0" w:space="0" w:color="auto"/>
                                                                                                    <w:right w:val="none" w:sz="0" w:space="0" w:color="auto"/>
                                                                                                  </w:divBdr>
                                                                                                  <w:divsChild>
                                                                                                    <w:div w:id="1513952445">
                                                                                                      <w:marLeft w:val="0"/>
                                                                                                      <w:marRight w:val="0"/>
                                                                                                      <w:marTop w:val="0"/>
                                                                                                      <w:marBottom w:val="0"/>
                                                                                                      <w:divBdr>
                                                                                                        <w:top w:val="none" w:sz="0" w:space="0" w:color="auto"/>
                                                                                                        <w:left w:val="none" w:sz="0" w:space="0" w:color="auto"/>
                                                                                                        <w:bottom w:val="none" w:sz="0" w:space="0" w:color="auto"/>
                                                                                                        <w:right w:val="none" w:sz="0" w:space="0" w:color="auto"/>
                                                                                                      </w:divBdr>
                                                                                                      <w:divsChild>
                                                                                                        <w:div w:id="1178350001">
                                                                                                          <w:marLeft w:val="0"/>
                                                                                                          <w:marRight w:val="0"/>
                                                                                                          <w:marTop w:val="0"/>
                                                                                                          <w:marBottom w:val="0"/>
                                                                                                          <w:divBdr>
                                                                                                            <w:top w:val="none" w:sz="0" w:space="0" w:color="auto"/>
                                                                                                            <w:left w:val="none" w:sz="0" w:space="0" w:color="auto"/>
                                                                                                            <w:bottom w:val="none" w:sz="0" w:space="0" w:color="auto"/>
                                                                                                            <w:right w:val="none" w:sz="0" w:space="0" w:color="auto"/>
                                                                                                          </w:divBdr>
                                                                                                          <w:divsChild>
                                                                                                            <w:div w:id="1656494287">
                                                                                                              <w:marLeft w:val="0"/>
                                                                                                              <w:marRight w:val="0"/>
                                                                                                              <w:marTop w:val="30"/>
                                                                                                              <w:marBottom w:val="0"/>
                                                                                                              <w:divBdr>
                                                                                                                <w:top w:val="none" w:sz="0" w:space="0" w:color="auto"/>
                                                                                                                <w:left w:val="none" w:sz="0" w:space="0" w:color="auto"/>
                                                                                                                <w:bottom w:val="none" w:sz="0" w:space="0" w:color="auto"/>
                                                                                                                <w:right w:val="none" w:sz="0" w:space="0" w:color="auto"/>
                                                                                                              </w:divBdr>
                                                                                                              <w:divsChild>
                                                                                                                <w:div w:id="2120028707">
                                                                                                                  <w:marLeft w:val="0"/>
                                                                                                                  <w:marRight w:val="0"/>
                                                                                                                  <w:marTop w:val="0"/>
                                                                                                                  <w:marBottom w:val="0"/>
                                                                                                                  <w:divBdr>
                                                                                                                    <w:top w:val="none" w:sz="0" w:space="0" w:color="auto"/>
                                                                                                                    <w:left w:val="none" w:sz="0" w:space="0" w:color="auto"/>
                                                                                                                    <w:bottom w:val="none" w:sz="0" w:space="0" w:color="auto"/>
                                                                                                                    <w:right w:val="none" w:sz="0" w:space="0" w:color="auto"/>
                                                                                                                  </w:divBdr>
                                                                                                                  <w:divsChild>
                                                                                                                    <w:div w:id="1079016313">
                                                                                                                      <w:marLeft w:val="0"/>
                                                                                                                      <w:marRight w:val="0"/>
                                                                                                                      <w:marTop w:val="0"/>
                                                                                                                      <w:marBottom w:val="0"/>
                                                                                                                      <w:divBdr>
                                                                                                                        <w:top w:val="none" w:sz="0" w:space="0" w:color="auto"/>
                                                                                                                        <w:left w:val="none" w:sz="0" w:space="0" w:color="auto"/>
                                                                                                                        <w:bottom w:val="none" w:sz="0" w:space="0" w:color="auto"/>
                                                                                                                        <w:right w:val="none" w:sz="0" w:space="0" w:color="auto"/>
                                                                                                                      </w:divBdr>
                                                                                                                      <w:divsChild>
                                                                                                                        <w:div w:id="329796932">
                                                                                                                          <w:marLeft w:val="0"/>
                                                                                                                          <w:marRight w:val="0"/>
                                                                                                                          <w:marTop w:val="0"/>
                                                                                                                          <w:marBottom w:val="0"/>
                                                                                                                          <w:divBdr>
                                                                                                                            <w:top w:val="none" w:sz="0" w:space="0" w:color="auto"/>
                                                                                                                            <w:left w:val="none" w:sz="0" w:space="0" w:color="auto"/>
                                                                                                                            <w:bottom w:val="none" w:sz="0" w:space="0" w:color="auto"/>
                                                                                                                            <w:right w:val="none" w:sz="0" w:space="0" w:color="auto"/>
                                                                                                                          </w:divBdr>
                                                                                                                          <w:divsChild>
                                                                                                                            <w:div w:id="1908297821">
                                                                                                                              <w:marLeft w:val="0"/>
                                                                                                                              <w:marRight w:val="0"/>
                                                                                                                              <w:marTop w:val="0"/>
                                                                                                                              <w:marBottom w:val="0"/>
                                                                                                                              <w:divBdr>
                                                                                                                                <w:top w:val="none" w:sz="0" w:space="0" w:color="auto"/>
                                                                                                                                <w:left w:val="none" w:sz="0" w:space="0" w:color="auto"/>
                                                                                                                                <w:bottom w:val="none" w:sz="0" w:space="0" w:color="auto"/>
                                                                                                                                <w:right w:val="none" w:sz="0" w:space="0" w:color="auto"/>
                                                                                                                              </w:divBdr>
                                                                                                                              <w:divsChild>
                                                                                                                                <w:div w:id="1232234503">
                                                                                                                                  <w:marLeft w:val="0"/>
                                                                                                                                  <w:marRight w:val="0"/>
                                                                                                                                  <w:marTop w:val="0"/>
                                                                                                                                  <w:marBottom w:val="0"/>
                                                                                                                                  <w:divBdr>
                                                                                                                                    <w:top w:val="none" w:sz="0" w:space="0" w:color="auto"/>
                                                                                                                                    <w:left w:val="none" w:sz="0" w:space="0" w:color="auto"/>
                                                                                                                                    <w:bottom w:val="none" w:sz="0" w:space="0" w:color="auto"/>
                                                                                                                                    <w:right w:val="none" w:sz="0" w:space="0" w:color="auto"/>
                                                                                                                                  </w:divBdr>
                                                                                                                                  <w:divsChild>
                                                                                                                                    <w:div w:id="931472478">
                                                                                                                                      <w:marLeft w:val="0"/>
                                                                                                                                      <w:marRight w:val="0"/>
                                                                                                                                      <w:marTop w:val="0"/>
                                                                                                                                      <w:marBottom w:val="0"/>
                                                                                                                                      <w:divBdr>
                                                                                                                                        <w:top w:val="none" w:sz="0" w:space="0" w:color="auto"/>
                                                                                                                                        <w:left w:val="none" w:sz="0" w:space="0" w:color="auto"/>
                                                                                                                                        <w:bottom w:val="none" w:sz="0" w:space="0" w:color="auto"/>
                                                                                                                                        <w:right w:val="none" w:sz="0" w:space="0" w:color="auto"/>
                                                                                                                                      </w:divBdr>
                                                                                                                                      <w:divsChild>
                                                                                                                                        <w:div w:id="45447768">
                                                                                                                                          <w:marLeft w:val="0"/>
                                                                                                                                          <w:marRight w:val="0"/>
                                                                                                                                          <w:marTop w:val="0"/>
                                                                                                                                          <w:marBottom w:val="0"/>
                                                                                                                                          <w:divBdr>
                                                                                                                                            <w:top w:val="none" w:sz="0" w:space="0" w:color="auto"/>
                                                                                                                                            <w:left w:val="none" w:sz="0" w:space="0" w:color="auto"/>
                                                                                                                                            <w:bottom w:val="none" w:sz="0" w:space="0" w:color="auto"/>
                                                                                                                                            <w:right w:val="none" w:sz="0" w:space="0" w:color="auto"/>
                                                                                                                                          </w:divBdr>
                                                                                                                                          <w:divsChild>
                                                                                                                                            <w:div w:id="1872497194">
                                                                                                                                              <w:marLeft w:val="0"/>
                                                                                                                                              <w:marRight w:val="0"/>
                                                                                                                                              <w:marTop w:val="0"/>
                                                                                                                                              <w:marBottom w:val="0"/>
                                                                                                                                              <w:divBdr>
                                                                                                                                                <w:top w:val="none" w:sz="0" w:space="0" w:color="auto"/>
                                                                                                                                                <w:left w:val="none" w:sz="0" w:space="0" w:color="auto"/>
                                                                                                                                                <w:bottom w:val="none" w:sz="0" w:space="0" w:color="auto"/>
                                                                                                                                                <w:right w:val="none" w:sz="0" w:space="0" w:color="auto"/>
                                                                                                                                              </w:divBdr>
                                                                                                                                              <w:divsChild>
                                                                                                                                                <w:div w:id="523861814">
                                                                                                                                                  <w:marLeft w:val="0"/>
                                                                                                                                                  <w:marRight w:val="0"/>
                                                                                                                                                  <w:marTop w:val="0"/>
                                                                                                                                                  <w:marBottom w:val="0"/>
                                                                                                                                                  <w:divBdr>
                                                                                                                                                    <w:top w:val="none" w:sz="0" w:space="0" w:color="auto"/>
                                                                                                                                                    <w:left w:val="none" w:sz="0" w:space="0" w:color="auto"/>
                                                                                                                                                    <w:bottom w:val="none" w:sz="0" w:space="0" w:color="auto"/>
                                                                                                                                                    <w:right w:val="none" w:sz="0" w:space="0" w:color="auto"/>
                                                                                                                                                  </w:divBdr>
                                                                                                                                                  <w:divsChild>
                                                                                                                                                    <w:div w:id="1636981293">
                                                                                                                                                      <w:marLeft w:val="0"/>
                                                                                                                                                      <w:marRight w:val="0"/>
                                                                                                                                                      <w:marTop w:val="0"/>
                                                                                                                                                      <w:marBottom w:val="0"/>
                                                                                                                                                      <w:divBdr>
                                                                                                                                                        <w:top w:val="none" w:sz="0" w:space="0" w:color="auto"/>
                                                                                                                                                        <w:left w:val="none" w:sz="0" w:space="0" w:color="auto"/>
                                                                                                                                                        <w:bottom w:val="none" w:sz="0" w:space="0" w:color="auto"/>
                                                                                                                                                        <w:right w:val="none" w:sz="0" w:space="0" w:color="auto"/>
                                                                                                                                                      </w:divBdr>
                                                                                                                                                      <w:divsChild>
                                                                                                                                                        <w:div w:id="991297789">
                                                                                                                                                          <w:marLeft w:val="0"/>
                                                                                                                                                          <w:marRight w:val="0"/>
                                                                                                                                                          <w:marTop w:val="0"/>
                                                                                                                                                          <w:marBottom w:val="0"/>
                                                                                                                                                          <w:divBdr>
                                                                                                                                                            <w:top w:val="none" w:sz="0" w:space="0" w:color="auto"/>
                                                                                                                                                            <w:left w:val="none" w:sz="0" w:space="0" w:color="auto"/>
                                                                                                                                                            <w:bottom w:val="none" w:sz="0" w:space="0" w:color="auto"/>
                                                                                                                                                            <w:right w:val="none" w:sz="0" w:space="0" w:color="auto"/>
                                                                                                                                                          </w:divBdr>
                                                                                                                                                          <w:divsChild>
                                                                                                                                                            <w:div w:id="1564608267">
                                                                                                                                                              <w:marLeft w:val="0"/>
                                                                                                                                                              <w:marRight w:val="0"/>
                                                                                                                                                              <w:marTop w:val="0"/>
                                                                                                                                                              <w:marBottom w:val="0"/>
                                                                                                                                                              <w:divBdr>
                                                                                                                                                                <w:top w:val="none" w:sz="0" w:space="0" w:color="auto"/>
                                                                                                                                                                <w:left w:val="none" w:sz="0" w:space="0" w:color="auto"/>
                                                                                                                                                                <w:bottom w:val="none" w:sz="0" w:space="0" w:color="auto"/>
                                                                                                                                                                <w:right w:val="none" w:sz="0" w:space="0" w:color="auto"/>
                                                                                                                                                              </w:divBdr>
                                                                                                                                                              <w:divsChild>
                                                                                                                                                                <w:div w:id="1356730138">
                                                                                                                                                                  <w:marLeft w:val="0"/>
                                                                                                                                                                  <w:marRight w:val="0"/>
                                                                                                                                                                  <w:marTop w:val="0"/>
                                                                                                                                                                  <w:marBottom w:val="0"/>
                                                                                                                                                                  <w:divBdr>
                                                                                                                                                                    <w:top w:val="none" w:sz="0" w:space="0" w:color="auto"/>
                                                                                                                                                                    <w:left w:val="none" w:sz="0" w:space="0" w:color="auto"/>
                                                                                                                                                                    <w:bottom w:val="none" w:sz="0" w:space="0" w:color="auto"/>
                                                                                                                                                                    <w:right w:val="none" w:sz="0" w:space="0" w:color="auto"/>
                                                                                                                                                                  </w:divBdr>
                                                                                                                                                                </w:div>
                                                                                                                                                                <w:div w:id="13726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804807">
      <w:bodyDiv w:val="1"/>
      <w:marLeft w:val="0"/>
      <w:marRight w:val="0"/>
      <w:marTop w:val="0"/>
      <w:marBottom w:val="0"/>
      <w:divBdr>
        <w:top w:val="none" w:sz="0" w:space="0" w:color="auto"/>
        <w:left w:val="none" w:sz="0" w:space="0" w:color="auto"/>
        <w:bottom w:val="none" w:sz="0" w:space="0" w:color="auto"/>
        <w:right w:val="none" w:sz="0" w:space="0" w:color="auto"/>
      </w:divBdr>
    </w:div>
    <w:div w:id="1175532674">
      <w:bodyDiv w:val="1"/>
      <w:marLeft w:val="0"/>
      <w:marRight w:val="0"/>
      <w:marTop w:val="0"/>
      <w:marBottom w:val="0"/>
      <w:divBdr>
        <w:top w:val="none" w:sz="0" w:space="0" w:color="auto"/>
        <w:left w:val="none" w:sz="0" w:space="0" w:color="auto"/>
        <w:bottom w:val="none" w:sz="0" w:space="0" w:color="auto"/>
        <w:right w:val="none" w:sz="0" w:space="0" w:color="auto"/>
      </w:divBdr>
    </w:div>
    <w:div w:id="1179127123">
      <w:bodyDiv w:val="1"/>
      <w:marLeft w:val="0"/>
      <w:marRight w:val="0"/>
      <w:marTop w:val="0"/>
      <w:marBottom w:val="0"/>
      <w:divBdr>
        <w:top w:val="none" w:sz="0" w:space="0" w:color="auto"/>
        <w:left w:val="none" w:sz="0" w:space="0" w:color="auto"/>
        <w:bottom w:val="none" w:sz="0" w:space="0" w:color="auto"/>
        <w:right w:val="none" w:sz="0" w:space="0" w:color="auto"/>
      </w:divBdr>
    </w:div>
    <w:div w:id="1183596293">
      <w:bodyDiv w:val="1"/>
      <w:marLeft w:val="0"/>
      <w:marRight w:val="0"/>
      <w:marTop w:val="0"/>
      <w:marBottom w:val="0"/>
      <w:divBdr>
        <w:top w:val="none" w:sz="0" w:space="0" w:color="auto"/>
        <w:left w:val="none" w:sz="0" w:space="0" w:color="auto"/>
        <w:bottom w:val="none" w:sz="0" w:space="0" w:color="auto"/>
        <w:right w:val="none" w:sz="0" w:space="0" w:color="auto"/>
      </w:divBdr>
    </w:div>
    <w:div w:id="1196112685">
      <w:bodyDiv w:val="1"/>
      <w:marLeft w:val="0"/>
      <w:marRight w:val="0"/>
      <w:marTop w:val="0"/>
      <w:marBottom w:val="0"/>
      <w:divBdr>
        <w:top w:val="none" w:sz="0" w:space="0" w:color="auto"/>
        <w:left w:val="none" w:sz="0" w:space="0" w:color="auto"/>
        <w:bottom w:val="none" w:sz="0" w:space="0" w:color="auto"/>
        <w:right w:val="none" w:sz="0" w:space="0" w:color="auto"/>
      </w:divBdr>
    </w:div>
    <w:div w:id="1204246764">
      <w:bodyDiv w:val="1"/>
      <w:marLeft w:val="0"/>
      <w:marRight w:val="0"/>
      <w:marTop w:val="0"/>
      <w:marBottom w:val="0"/>
      <w:divBdr>
        <w:top w:val="none" w:sz="0" w:space="0" w:color="auto"/>
        <w:left w:val="none" w:sz="0" w:space="0" w:color="auto"/>
        <w:bottom w:val="none" w:sz="0" w:space="0" w:color="auto"/>
        <w:right w:val="none" w:sz="0" w:space="0" w:color="auto"/>
      </w:divBdr>
    </w:div>
    <w:div w:id="1212841629">
      <w:bodyDiv w:val="1"/>
      <w:marLeft w:val="0"/>
      <w:marRight w:val="0"/>
      <w:marTop w:val="0"/>
      <w:marBottom w:val="0"/>
      <w:divBdr>
        <w:top w:val="none" w:sz="0" w:space="0" w:color="auto"/>
        <w:left w:val="none" w:sz="0" w:space="0" w:color="auto"/>
        <w:bottom w:val="none" w:sz="0" w:space="0" w:color="auto"/>
        <w:right w:val="none" w:sz="0" w:space="0" w:color="auto"/>
      </w:divBdr>
    </w:div>
    <w:div w:id="1228959490">
      <w:bodyDiv w:val="1"/>
      <w:marLeft w:val="0"/>
      <w:marRight w:val="0"/>
      <w:marTop w:val="0"/>
      <w:marBottom w:val="0"/>
      <w:divBdr>
        <w:top w:val="none" w:sz="0" w:space="0" w:color="auto"/>
        <w:left w:val="none" w:sz="0" w:space="0" w:color="auto"/>
        <w:bottom w:val="none" w:sz="0" w:space="0" w:color="auto"/>
        <w:right w:val="none" w:sz="0" w:space="0" w:color="auto"/>
      </w:divBdr>
    </w:div>
    <w:div w:id="1239168330">
      <w:bodyDiv w:val="1"/>
      <w:marLeft w:val="0"/>
      <w:marRight w:val="0"/>
      <w:marTop w:val="0"/>
      <w:marBottom w:val="0"/>
      <w:divBdr>
        <w:top w:val="none" w:sz="0" w:space="0" w:color="auto"/>
        <w:left w:val="none" w:sz="0" w:space="0" w:color="auto"/>
        <w:bottom w:val="none" w:sz="0" w:space="0" w:color="auto"/>
        <w:right w:val="none" w:sz="0" w:space="0" w:color="auto"/>
      </w:divBdr>
    </w:div>
    <w:div w:id="1244799584">
      <w:bodyDiv w:val="1"/>
      <w:marLeft w:val="0"/>
      <w:marRight w:val="0"/>
      <w:marTop w:val="0"/>
      <w:marBottom w:val="0"/>
      <w:divBdr>
        <w:top w:val="none" w:sz="0" w:space="0" w:color="auto"/>
        <w:left w:val="none" w:sz="0" w:space="0" w:color="auto"/>
        <w:bottom w:val="none" w:sz="0" w:space="0" w:color="auto"/>
        <w:right w:val="none" w:sz="0" w:space="0" w:color="auto"/>
      </w:divBdr>
    </w:div>
    <w:div w:id="1264611349">
      <w:bodyDiv w:val="1"/>
      <w:marLeft w:val="0"/>
      <w:marRight w:val="0"/>
      <w:marTop w:val="0"/>
      <w:marBottom w:val="0"/>
      <w:divBdr>
        <w:top w:val="none" w:sz="0" w:space="0" w:color="auto"/>
        <w:left w:val="none" w:sz="0" w:space="0" w:color="auto"/>
        <w:bottom w:val="none" w:sz="0" w:space="0" w:color="auto"/>
        <w:right w:val="none" w:sz="0" w:space="0" w:color="auto"/>
      </w:divBdr>
      <w:divsChild>
        <w:div w:id="444034578">
          <w:marLeft w:val="0"/>
          <w:marRight w:val="0"/>
          <w:marTop w:val="0"/>
          <w:marBottom w:val="0"/>
          <w:divBdr>
            <w:top w:val="none" w:sz="0" w:space="0" w:color="auto"/>
            <w:left w:val="none" w:sz="0" w:space="0" w:color="auto"/>
            <w:bottom w:val="none" w:sz="0" w:space="0" w:color="auto"/>
            <w:right w:val="none" w:sz="0" w:space="0" w:color="auto"/>
          </w:divBdr>
        </w:div>
        <w:div w:id="647629033">
          <w:marLeft w:val="0"/>
          <w:marRight w:val="0"/>
          <w:marTop w:val="0"/>
          <w:marBottom w:val="0"/>
          <w:divBdr>
            <w:top w:val="none" w:sz="0" w:space="0" w:color="auto"/>
            <w:left w:val="none" w:sz="0" w:space="0" w:color="auto"/>
            <w:bottom w:val="none" w:sz="0" w:space="0" w:color="auto"/>
            <w:right w:val="none" w:sz="0" w:space="0" w:color="auto"/>
          </w:divBdr>
        </w:div>
        <w:div w:id="1788811940">
          <w:marLeft w:val="0"/>
          <w:marRight w:val="0"/>
          <w:marTop w:val="0"/>
          <w:marBottom w:val="0"/>
          <w:divBdr>
            <w:top w:val="none" w:sz="0" w:space="0" w:color="auto"/>
            <w:left w:val="none" w:sz="0" w:space="0" w:color="auto"/>
            <w:bottom w:val="none" w:sz="0" w:space="0" w:color="auto"/>
            <w:right w:val="none" w:sz="0" w:space="0" w:color="auto"/>
          </w:divBdr>
        </w:div>
      </w:divsChild>
    </w:div>
    <w:div w:id="1288195168">
      <w:bodyDiv w:val="1"/>
      <w:marLeft w:val="0"/>
      <w:marRight w:val="0"/>
      <w:marTop w:val="0"/>
      <w:marBottom w:val="0"/>
      <w:divBdr>
        <w:top w:val="none" w:sz="0" w:space="0" w:color="auto"/>
        <w:left w:val="none" w:sz="0" w:space="0" w:color="auto"/>
        <w:bottom w:val="none" w:sz="0" w:space="0" w:color="auto"/>
        <w:right w:val="none" w:sz="0" w:space="0" w:color="auto"/>
      </w:divBdr>
    </w:div>
    <w:div w:id="1288510029">
      <w:bodyDiv w:val="1"/>
      <w:marLeft w:val="0"/>
      <w:marRight w:val="0"/>
      <w:marTop w:val="0"/>
      <w:marBottom w:val="0"/>
      <w:divBdr>
        <w:top w:val="none" w:sz="0" w:space="0" w:color="auto"/>
        <w:left w:val="none" w:sz="0" w:space="0" w:color="auto"/>
        <w:bottom w:val="none" w:sz="0" w:space="0" w:color="auto"/>
        <w:right w:val="none" w:sz="0" w:space="0" w:color="auto"/>
      </w:divBdr>
    </w:div>
    <w:div w:id="1289626729">
      <w:bodyDiv w:val="1"/>
      <w:marLeft w:val="0"/>
      <w:marRight w:val="0"/>
      <w:marTop w:val="0"/>
      <w:marBottom w:val="0"/>
      <w:divBdr>
        <w:top w:val="none" w:sz="0" w:space="0" w:color="auto"/>
        <w:left w:val="none" w:sz="0" w:space="0" w:color="auto"/>
        <w:bottom w:val="none" w:sz="0" w:space="0" w:color="auto"/>
        <w:right w:val="none" w:sz="0" w:space="0" w:color="auto"/>
      </w:divBdr>
    </w:div>
    <w:div w:id="1298488310">
      <w:bodyDiv w:val="1"/>
      <w:marLeft w:val="0"/>
      <w:marRight w:val="0"/>
      <w:marTop w:val="0"/>
      <w:marBottom w:val="0"/>
      <w:divBdr>
        <w:top w:val="none" w:sz="0" w:space="0" w:color="auto"/>
        <w:left w:val="none" w:sz="0" w:space="0" w:color="auto"/>
        <w:bottom w:val="none" w:sz="0" w:space="0" w:color="auto"/>
        <w:right w:val="none" w:sz="0" w:space="0" w:color="auto"/>
      </w:divBdr>
    </w:div>
    <w:div w:id="1310476852">
      <w:bodyDiv w:val="1"/>
      <w:marLeft w:val="0"/>
      <w:marRight w:val="0"/>
      <w:marTop w:val="0"/>
      <w:marBottom w:val="0"/>
      <w:divBdr>
        <w:top w:val="none" w:sz="0" w:space="0" w:color="auto"/>
        <w:left w:val="none" w:sz="0" w:space="0" w:color="auto"/>
        <w:bottom w:val="none" w:sz="0" w:space="0" w:color="auto"/>
        <w:right w:val="none" w:sz="0" w:space="0" w:color="auto"/>
      </w:divBdr>
    </w:div>
    <w:div w:id="1326780056">
      <w:bodyDiv w:val="1"/>
      <w:marLeft w:val="0"/>
      <w:marRight w:val="0"/>
      <w:marTop w:val="0"/>
      <w:marBottom w:val="0"/>
      <w:divBdr>
        <w:top w:val="none" w:sz="0" w:space="0" w:color="auto"/>
        <w:left w:val="none" w:sz="0" w:space="0" w:color="auto"/>
        <w:bottom w:val="none" w:sz="0" w:space="0" w:color="auto"/>
        <w:right w:val="none" w:sz="0" w:space="0" w:color="auto"/>
      </w:divBdr>
    </w:div>
    <w:div w:id="1339388440">
      <w:bodyDiv w:val="1"/>
      <w:marLeft w:val="0"/>
      <w:marRight w:val="0"/>
      <w:marTop w:val="0"/>
      <w:marBottom w:val="0"/>
      <w:divBdr>
        <w:top w:val="none" w:sz="0" w:space="0" w:color="auto"/>
        <w:left w:val="none" w:sz="0" w:space="0" w:color="auto"/>
        <w:bottom w:val="none" w:sz="0" w:space="0" w:color="auto"/>
        <w:right w:val="none" w:sz="0" w:space="0" w:color="auto"/>
      </w:divBdr>
    </w:div>
    <w:div w:id="1349522683">
      <w:bodyDiv w:val="1"/>
      <w:marLeft w:val="0"/>
      <w:marRight w:val="0"/>
      <w:marTop w:val="0"/>
      <w:marBottom w:val="0"/>
      <w:divBdr>
        <w:top w:val="none" w:sz="0" w:space="0" w:color="auto"/>
        <w:left w:val="none" w:sz="0" w:space="0" w:color="auto"/>
        <w:bottom w:val="none" w:sz="0" w:space="0" w:color="auto"/>
        <w:right w:val="none" w:sz="0" w:space="0" w:color="auto"/>
      </w:divBdr>
    </w:div>
    <w:div w:id="1352219692">
      <w:bodyDiv w:val="1"/>
      <w:marLeft w:val="0"/>
      <w:marRight w:val="0"/>
      <w:marTop w:val="0"/>
      <w:marBottom w:val="0"/>
      <w:divBdr>
        <w:top w:val="none" w:sz="0" w:space="0" w:color="auto"/>
        <w:left w:val="none" w:sz="0" w:space="0" w:color="auto"/>
        <w:bottom w:val="none" w:sz="0" w:space="0" w:color="auto"/>
        <w:right w:val="none" w:sz="0" w:space="0" w:color="auto"/>
      </w:divBdr>
    </w:div>
    <w:div w:id="1366441598">
      <w:bodyDiv w:val="1"/>
      <w:marLeft w:val="0"/>
      <w:marRight w:val="0"/>
      <w:marTop w:val="0"/>
      <w:marBottom w:val="0"/>
      <w:divBdr>
        <w:top w:val="none" w:sz="0" w:space="0" w:color="auto"/>
        <w:left w:val="none" w:sz="0" w:space="0" w:color="auto"/>
        <w:bottom w:val="none" w:sz="0" w:space="0" w:color="auto"/>
        <w:right w:val="none" w:sz="0" w:space="0" w:color="auto"/>
      </w:divBdr>
    </w:div>
    <w:div w:id="1371765331">
      <w:bodyDiv w:val="1"/>
      <w:marLeft w:val="0"/>
      <w:marRight w:val="0"/>
      <w:marTop w:val="0"/>
      <w:marBottom w:val="0"/>
      <w:divBdr>
        <w:top w:val="none" w:sz="0" w:space="0" w:color="auto"/>
        <w:left w:val="none" w:sz="0" w:space="0" w:color="auto"/>
        <w:bottom w:val="none" w:sz="0" w:space="0" w:color="auto"/>
        <w:right w:val="none" w:sz="0" w:space="0" w:color="auto"/>
      </w:divBdr>
    </w:div>
    <w:div w:id="1375471211">
      <w:bodyDiv w:val="1"/>
      <w:marLeft w:val="0"/>
      <w:marRight w:val="0"/>
      <w:marTop w:val="0"/>
      <w:marBottom w:val="0"/>
      <w:divBdr>
        <w:top w:val="none" w:sz="0" w:space="0" w:color="auto"/>
        <w:left w:val="none" w:sz="0" w:space="0" w:color="auto"/>
        <w:bottom w:val="none" w:sz="0" w:space="0" w:color="auto"/>
        <w:right w:val="none" w:sz="0" w:space="0" w:color="auto"/>
      </w:divBdr>
    </w:div>
    <w:div w:id="1398480231">
      <w:bodyDiv w:val="1"/>
      <w:marLeft w:val="0"/>
      <w:marRight w:val="0"/>
      <w:marTop w:val="0"/>
      <w:marBottom w:val="0"/>
      <w:divBdr>
        <w:top w:val="none" w:sz="0" w:space="0" w:color="auto"/>
        <w:left w:val="none" w:sz="0" w:space="0" w:color="auto"/>
        <w:bottom w:val="none" w:sz="0" w:space="0" w:color="auto"/>
        <w:right w:val="none" w:sz="0" w:space="0" w:color="auto"/>
      </w:divBdr>
    </w:div>
    <w:div w:id="1411191054">
      <w:bodyDiv w:val="1"/>
      <w:marLeft w:val="0"/>
      <w:marRight w:val="0"/>
      <w:marTop w:val="0"/>
      <w:marBottom w:val="0"/>
      <w:divBdr>
        <w:top w:val="none" w:sz="0" w:space="0" w:color="auto"/>
        <w:left w:val="none" w:sz="0" w:space="0" w:color="auto"/>
        <w:bottom w:val="none" w:sz="0" w:space="0" w:color="auto"/>
        <w:right w:val="none" w:sz="0" w:space="0" w:color="auto"/>
      </w:divBdr>
    </w:div>
    <w:div w:id="1411198646">
      <w:bodyDiv w:val="1"/>
      <w:marLeft w:val="0"/>
      <w:marRight w:val="0"/>
      <w:marTop w:val="0"/>
      <w:marBottom w:val="0"/>
      <w:divBdr>
        <w:top w:val="none" w:sz="0" w:space="0" w:color="auto"/>
        <w:left w:val="none" w:sz="0" w:space="0" w:color="auto"/>
        <w:bottom w:val="none" w:sz="0" w:space="0" w:color="auto"/>
        <w:right w:val="none" w:sz="0" w:space="0" w:color="auto"/>
      </w:divBdr>
    </w:div>
    <w:div w:id="1419715191">
      <w:bodyDiv w:val="1"/>
      <w:marLeft w:val="0"/>
      <w:marRight w:val="0"/>
      <w:marTop w:val="0"/>
      <w:marBottom w:val="0"/>
      <w:divBdr>
        <w:top w:val="none" w:sz="0" w:space="0" w:color="auto"/>
        <w:left w:val="none" w:sz="0" w:space="0" w:color="auto"/>
        <w:bottom w:val="none" w:sz="0" w:space="0" w:color="auto"/>
        <w:right w:val="none" w:sz="0" w:space="0" w:color="auto"/>
      </w:divBdr>
    </w:div>
    <w:div w:id="1426076835">
      <w:bodyDiv w:val="1"/>
      <w:marLeft w:val="0"/>
      <w:marRight w:val="0"/>
      <w:marTop w:val="0"/>
      <w:marBottom w:val="0"/>
      <w:divBdr>
        <w:top w:val="none" w:sz="0" w:space="0" w:color="auto"/>
        <w:left w:val="none" w:sz="0" w:space="0" w:color="auto"/>
        <w:bottom w:val="none" w:sz="0" w:space="0" w:color="auto"/>
        <w:right w:val="none" w:sz="0" w:space="0" w:color="auto"/>
      </w:divBdr>
    </w:div>
    <w:div w:id="1465657237">
      <w:bodyDiv w:val="1"/>
      <w:marLeft w:val="0"/>
      <w:marRight w:val="0"/>
      <w:marTop w:val="0"/>
      <w:marBottom w:val="0"/>
      <w:divBdr>
        <w:top w:val="none" w:sz="0" w:space="0" w:color="auto"/>
        <w:left w:val="none" w:sz="0" w:space="0" w:color="auto"/>
        <w:bottom w:val="none" w:sz="0" w:space="0" w:color="auto"/>
        <w:right w:val="none" w:sz="0" w:space="0" w:color="auto"/>
      </w:divBdr>
    </w:div>
    <w:div w:id="1469593514">
      <w:bodyDiv w:val="1"/>
      <w:marLeft w:val="0"/>
      <w:marRight w:val="0"/>
      <w:marTop w:val="0"/>
      <w:marBottom w:val="0"/>
      <w:divBdr>
        <w:top w:val="none" w:sz="0" w:space="0" w:color="auto"/>
        <w:left w:val="none" w:sz="0" w:space="0" w:color="auto"/>
        <w:bottom w:val="none" w:sz="0" w:space="0" w:color="auto"/>
        <w:right w:val="none" w:sz="0" w:space="0" w:color="auto"/>
      </w:divBdr>
    </w:div>
    <w:div w:id="1477065044">
      <w:bodyDiv w:val="1"/>
      <w:marLeft w:val="0"/>
      <w:marRight w:val="0"/>
      <w:marTop w:val="0"/>
      <w:marBottom w:val="0"/>
      <w:divBdr>
        <w:top w:val="none" w:sz="0" w:space="0" w:color="auto"/>
        <w:left w:val="none" w:sz="0" w:space="0" w:color="auto"/>
        <w:bottom w:val="none" w:sz="0" w:space="0" w:color="auto"/>
        <w:right w:val="none" w:sz="0" w:space="0" w:color="auto"/>
      </w:divBdr>
    </w:div>
    <w:div w:id="1479036371">
      <w:bodyDiv w:val="1"/>
      <w:marLeft w:val="0"/>
      <w:marRight w:val="0"/>
      <w:marTop w:val="0"/>
      <w:marBottom w:val="0"/>
      <w:divBdr>
        <w:top w:val="none" w:sz="0" w:space="0" w:color="auto"/>
        <w:left w:val="none" w:sz="0" w:space="0" w:color="auto"/>
        <w:bottom w:val="none" w:sz="0" w:space="0" w:color="auto"/>
        <w:right w:val="none" w:sz="0" w:space="0" w:color="auto"/>
      </w:divBdr>
    </w:div>
    <w:div w:id="1480877286">
      <w:bodyDiv w:val="1"/>
      <w:marLeft w:val="0"/>
      <w:marRight w:val="0"/>
      <w:marTop w:val="0"/>
      <w:marBottom w:val="0"/>
      <w:divBdr>
        <w:top w:val="none" w:sz="0" w:space="0" w:color="auto"/>
        <w:left w:val="none" w:sz="0" w:space="0" w:color="auto"/>
        <w:bottom w:val="none" w:sz="0" w:space="0" w:color="auto"/>
        <w:right w:val="none" w:sz="0" w:space="0" w:color="auto"/>
      </w:divBdr>
    </w:div>
    <w:div w:id="1484658249">
      <w:bodyDiv w:val="1"/>
      <w:marLeft w:val="0"/>
      <w:marRight w:val="0"/>
      <w:marTop w:val="0"/>
      <w:marBottom w:val="0"/>
      <w:divBdr>
        <w:top w:val="none" w:sz="0" w:space="0" w:color="auto"/>
        <w:left w:val="none" w:sz="0" w:space="0" w:color="auto"/>
        <w:bottom w:val="none" w:sz="0" w:space="0" w:color="auto"/>
        <w:right w:val="none" w:sz="0" w:space="0" w:color="auto"/>
      </w:divBdr>
    </w:div>
    <w:div w:id="1484930139">
      <w:bodyDiv w:val="1"/>
      <w:marLeft w:val="0"/>
      <w:marRight w:val="0"/>
      <w:marTop w:val="0"/>
      <w:marBottom w:val="0"/>
      <w:divBdr>
        <w:top w:val="none" w:sz="0" w:space="0" w:color="auto"/>
        <w:left w:val="none" w:sz="0" w:space="0" w:color="auto"/>
        <w:bottom w:val="none" w:sz="0" w:space="0" w:color="auto"/>
        <w:right w:val="none" w:sz="0" w:space="0" w:color="auto"/>
      </w:divBdr>
    </w:div>
    <w:div w:id="1489051034">
      <w:bodyDiv w:val="1"/>
      <w:marLeft w:val="0"/>
      <w:marRight w:val="0"/>
      <w:marTop w:val="0"/>
      <w:marBottom w:val="0"/>
      <w:divBdr>
        <w:top w:val="none" w:sz="0" w:space="0" w:color="auto"/>
        <w:left w:val="none" w:sz="0" w:space="0" w:color="auto"/>
        <w:bottom w:val="none" w:sz="0" w:space="0" w:color="auto"/>
        <w:right w:val="none" w:sz="0" w:space="0" w:color="auto"/>
      </w:divBdr>
    </w:div>
    <w:div w:id="1492797045">
      <w:bodyDiv w:val="1"/>
      <w:marLeft w:val="0"/>
      <w:marRight w:val="0"/>
      <w:marTop w:val="0"/>
      <w:marBottom w:val="0"/>
      <w:divBdr>
        <w:top w:val="none" w:sz="0" w:space="0" w:color="auto"/>
        <w:left w:val="none" w:sz="0" w:space="0" w:color="auto"/>
        <w:bottom w:val="none" w:sz="0" w:space="0" w:color="auto"/>
        <w:right w:val="none" w:sz="0" w:space="0" w:color="auto"/>
      </w:divBdr>
    </w:div>
    <w:div w:id="1497921266">
      <w:bodyDiv w:val="1"/>
      <w:marLeft w:val="0"/>
      <w:marRight w:val="0"/>
      <w:marTop w:val="0"/>
      <w:marBottom w:val="0"/>
      <w:divBdr>
        <w:top w:val="none" w:sz="0" w:space="0" w:color="auto"/>
        <w:left w:val="none" w:sz="0" w:space="0" w:color="auto"/>
        <w:bottom w:val="none" w:sz="0" w:space="0" w:color="auto"/>
        <w:right w:val="none" w:sz="0" w:space="0" w:color="auto"/>
      </w:divBdr>
    </w:div>
    <w:div w:id="1499803797">
      <w:bodyDiv w:val="1"/>
      <w:marLeft w:val="0"/>
      <w:marRight w:val="0"/>
      <w:marTop w:val="0"/>
      <w:marBottom w:val="0"/>
      <w:divBdr>
        <w:top w:val="none" w:sz="0" w:space="0" w:color="auto"/>
        <w:left w:val="none" w:sz="0" w:space="0" w:color="auto"/>
        <w:bottom w:val="none" w:sz="0" w:space="0" w:color="auto"/>
        <w:right w:val="none" w:sz="0" w:space="0" w:color="auto"/>
      </w:divBdr>
    </w:div>
    <w:div w:id="1530945543">
      <w:bodyDiv w:val="1"/>
      <w:marLeft w:val="0"/>
      <w:marRight w:val="0"/>
      <w:marTop w:val="0"/>
      <w:marBottom w:val="0"/>
      <w:divBdr>
        <w:top w:val="none" w:sz="0" w:space="0" w:color="auto"/>
        <w:left w:val="none" w:sz="0" w:space="0" w:color="auto"/>
        <w:bottom w:val="none" w:sz="0" w:space="0" w:color="auto"/>
        <w:right w:val="none" w:sz="0" w:space="0" w:color="auto"/>
      </w:divBdr>
    </w:div>
    <w:div w:id="1532647903">
      <w:bodyDiv w:val="1"/>
      <w:marLeft w:val="0"/>
      <w:marRight w:val="0"/>
      <w:marTop w:val="0"/>
      <w:marBottom w:val="0"/>
      <w:divBdr>
        <w:top w:val="none" w:sz="0" w:space="0" w:color="auto"/>
        <w:left w:val="none" w:sz="0" w:space="0" w:color="auto"/>
        <w:bottom w:val="none" w:sz="0" w:space="0" w:color="auto"/>
        <w:right w:val="none" w:sz="0" w:space="0" w:color="auto"/>
      </w:divBdr>
    </w:div>
    <w:div w:id="1535658451">
      <w:bodyDiv w:val="1"/>
      <w:marLeft w:val="0"/>
      <w:marRight w:val="0"/>
      <w:marTop w:val="0"/>
      <w:marBottom w:val="0"/>
      <w:divBdr>
        <w:top w:val="none" w:sz="0" w:space="0" w:color="auto"/>
        <w:left w:val="none" w:sz="0" w:space="0" w:color="auto"/>
        <w:bottom w:val="none" w:sz="0" w:space="0" w:color="auto"/>
        <w:right w:val="none" w:sz="0" w:space="0" w:color="auto"/>
      </w:divBdr>
    </w:div>
    <w:div w:id="1535730632">
      <w:bodyDiv w:val="1"/>
      <w:marLeft w:val="0"/>
      <w:marRight w:val="0"/>
      <w:marTop w:val="0"/>
      <w:marBottom w:val="0"/>
      <w:divBdr>
        <w:top w:val="none" w:sz="0" w:space="0" w:color="auto"/>
        <w:left w:val="none" w:sz="0" w:space="0" w:color="auto"/>
        <w:bottom w:val="none" w:sz="0" w:space="0" w:color="auto"/>
        <w:right w:val="none" w:sz="0" w:space="0" w:color="auto"/>
      </w:divBdr>
      <w:divsChild>
        <w:div w:id="406417147">
          <w:marLeft w:val="0"/>
          <w:marRight w:val="0"/>
          <w:marTop w:val="0"/>
          <w:marBottom w:val="0"/>
          <w:divBdr>
            <w:top w:val="none" w:sz="0" w:space="0" w:color="auto"/>
            <w:left w:val="none" w:sz="0" w:space="0" w:color="auto"/>
            <w:bottom w:val="none" w:sz="0" w:space="0" w:color="auto"/>
            <w:right w:val="none" w:sz="0" w:space="0" w:color="auto"/>
          </w:divBdr>
        </w:div>
        <w:div w:id="795372294">
          <w:marLeft w:val="0"/>
          <w:marRight w:val="0"/>
          <w:marTop w:val="0"/>
          <w:marBottom w:val="0"/>
          <w:divBdr>
            <w:top w:val="none" w:sz="0" w:space="0" w:color="auto"/>
            <w:left w:val="none" w:sz="0" w:space="0" w:color="auto"/>
            <w:bottom w:val="none" w:sz="0" w:space="0" w:color="auto"/>
            <w:right w:val="none" w:sz="0" w:space="0" w:color="auto"/>
          </w:divBdr>
        </w:div>
        <w:div w:id="1969167287">
          <w:marLeft w:val="0"/>
          <w:marRight w:val="0"/>
          <w:marTop w:val="0"/>
          <w:marBottom w:val="0"/>
          <w:divBdr>
            <w:top w:val="none" w:sz="0" w:space="0" w:color="auto"/>
            <w:left w:val="none" w:sz="0" w:space="0" w:color="auto"/>
            <w:bottom w:val="none" w:sz="0" w:space="0" w:color="auto"/>
            <w:right w:val="none" w:sz="0" w:space="0" w:color="auto"/>
          </w:divBdr>
        </w:div>
      </w:divsChild>
    </w:div>
    <w:div w:id="1536427083">
      <w:bodyDiv w:val="1"/>
      <w:marLeft w:val="0"/>
      <w:marRight w:val="0"/>
      <w:marTop w:val="0"/>
      <w:marBottom w:val="0"/>
      <w:divBdr>
        <w:top w:val="none" w:sz="0" w:space="0" w:color="auto"/>
        <w:left w:val="none" w:sz="0" w:space="0" w:color="auto"/>
        <w:bottom w:val="none" w:sz="0" w:space="0" w:color="auto"/>
        <w:right w:val="none" w:sz="0" w:space="0" w:color="auto"/>
      </w:divBdr>
    </w:div>
    <w:div w:id="1539899832">
      <w:bodyDiv w:val="1"/>
      <w:marLeft w:val="0"/>
      <w:marRight w:val="0"/>
      <w:marTop w:val="0"/>
      <w:marBottom w:val="0"/>
      <w:divBdr>
        <w:top w:val="none" w:sz="0" w:space="0" w:color="auto"/>
        <w:left w:val="none" w:sz="0" w:space="0" w:color="auto"/>
        <w:bottom w:val="none" w:sz="0" w:space="0" w:color="auto"/>
        <w:right w:val="none" w:sz="0" w:space="0" w:color="auto"/>
      </w:divBdr>
    </w:div>
    <w:div w:id="1549341347">
      <w:bodyDiv w:val="1"/>
      <w:marLeft w:val="0"/>
      <w:marRight w:val="0"/>
      <w:marTop w:val="0"/>
      <w:marBottom w:val="0"/>
      <w:divBdr>
        <w:top w:val="none" w:sz="0" w:space="0" w:color="auto"/>
        <w:left w:val="none" w:sz="0" w:space="0" w:color="auto"/>
        <w:bottom w:val="none" w:sz="0" w:space="0" w:color="auto"/>
        <w:right w:val="none" w:sz="0" w:space="0" w:color="auto"/>
      </w:divBdr>
    </w:div>
    <w:div w:id="1562911120">
      <w:bodyDiv w:val="1"/>
      <w:marLeft w:val="0"/>
      <w:marRight w:val="0"/>
      <w:marTop w:val="0"/>
      <w:marBottom w:val="0"/>
      <w:divBdr>
        <w:top w:val="none" w:sz="0" w:space="0" w:color="auto"/>
        <w:left w:val="none" w:sz="0" w:space="0" w:color="auto"/>
        <w:bottom w:val="none" w:sz="0" w:space="0" w:color="auto"/>
        <w:right w:val="none" w:sz="0" w:space="0" w:color="auto"/>
      </w:divBdr>
    </w:div>
    <w:div w:id="1563829739">
      <w:bodyDiv w:val="1"/>
      <w:marLeft w:val="0"/>
      <w:marRight w:val="0"/>
      <w:marTop w:val="0"/>
      <w:marBottom w:val="0"/>
      <w:divBdr>
        <w:top w:val="none" w:sz="0" w:space="0" w:color="auto"/>
        <w:left w:val="none" w:sz="0" w:space="0" w:color="auto"/>
        <w:bottom w:val="none" w:sz="0" w:space="0" w:color="auto"/>
        <w:right w:val="none" w:sz="0" w:space="0" w:color="auto"/>
      </w:divBdr>
    </w:div>
    <w:div w:id="1567305441">
      <w:bodyDiv w:val="1"/>
      <w:marLeft w:val="0"/>
      <w:marRight w:val="0"/>
      <w:marTop w:val="0"/>
      <w:marBottom w:val="0"/>
      <w:divBdr>
        <w:top w:val="none" w:sz="0" w:space="0" w:color="auto"/>
        <w:left w:val="none" w:sz="0" w:space="0" w:color="auto"/>
        <w:bottom w:val="none" w:sz="0" w:space="0" w:color="auto"/>
        <w:right w:val="none" w:sz="0" w:space="0" w:color="auto"/>
      </w:divBdr>
    </w:div>
    <w:div w:id="1571425851">
      <w:bodyDiv w:val="1"/>
      <w:marLeft w:val="0"/>
      <w:marRight w:val="0"/>
      <w:marTop w:val="0"/>
      <w:marBottom w:val="0"/>
      <w:divBdr>
        <w:top w:val="none" w:sz="0" w:space="0" w:color="auto"/>
        <w:left w:val="none" w:sz="0" w:space="0" w:color="auto"/>
        <w:bottom w:val="none" w:sz="0" w:space="0" w:color="auto"/>
        <w:right w:val="none" w:sz="0" w:space="0" w:color="auto"/>
      </w:divBdr>
    </w:div>
    <w:div w:id="1572349083">
      <w:bodyDiv w:val="1"/>
      <w:marLeft w:val="0"/>
      <w:marRight w:val="0"/>
      <w:marTop w:val="0"/>
      <w:marBottom w:val="0"/>
      <w:divBdr>
        <w:top w:val="none" w:sz="0" w:space="0" w:color="auto"/>
        <w:left w:val="none" w:sz="0" w:space="0" w:color="auto"/>
        <w:bottom w:val="none" w:sz="0" w:space="0" w:color="auto"/>
        <w:right w:val="none" w:sz="0" w:space="0" w:color="auto"/>
      </w:divBdr>
    </w:div>
    <w:div w:id="1592929183">
      <w:bodyDiv w:val="1"/>
      <w:marLeft w:val="0"/>
      <w:marRight w:val="0"/>
      <w:marTop w:val="0"/>
      <w:marBottom w:val="0"/>
      <w:divBdr>
        <w:top w:val="none" w:sz="0" w:space="0" w:color="auto"/>
        <w:left w:val="none" w:sz="0" w:space="0" w:color="auto"/>
        <w:bottom w:val="none" w:sz="0" w:space="0" w:color="auto"/>
        <w:right w:val="none" w:sz="0" w:space="0" w:color="auto"/>
      </w:divBdr>
    </w:div>
    <w:div w:id="1596356944">
      <w:bodyDiv w:val="1"/>
      <w:marLeft w:val="0"/>
      <w:marRight w:val="0"/>
      <w:marTop w:val="0"/>
      <w:marBottom w:val="0"/>
      <w:divBdr>
        <w:top w:val="none" w:sz="0" w:space="0" w:color="auto"/>
        <w:left w:val="none" w:sz="0" w:space="0" w:color="auto"/>
        <w:bottom w:val="none" w:sz="0" w:space="0" w:color="auto"/>
        <w:right w:val="none" w:sz="0" w:space="0" w:color="auto"/>
      </w:divBdr>
    </w:div>
    <w:div w:id="1615284692">
      <w:bodyDiv w:val="1"/>
      <w:marLeft w:val="0"/>
      <w:marRight w:val="0"/>
      <w:marTop w:val="0"/>
      <w:marBottom w:val="0"/>
      <w:divBdr>
        <w:top w:val="none" w:sz="0" w:space="0" w:color="auto"/>
        <w:left w:val="none" w:sz="0" w:space="0" w:color="auto"/>
        <w:bottom w:val="none" w:sz="0" w:space="0" w:color="auto"/>
        <w:right w:val="none" w:sz="0" w:space="0" w:color="auto"/>
      </w:divBdr>
    </w:div>
    <w:div w:id="1620841477">
      <w:bodyDiv w:val="1"/>
      <w:marLeft w:val="0"/>
      <w:marRight w:val="0"/>
      <w:marTop w:val="0"/>
      <w:marBottom w:val="0"/>
      <w:divBdr>
        <w:top w:val="none" w:sz="0" w:space="0" w:color="auto"/>
        <w:left w:val="none" w:sz="0" w:space="0" w:color="auto"/>
        <w:bottom w:val="none" w:sz="0" w:space="0" w:color="auto"/>
        <w:right w:val="none" w:sz="0" w:space="0" w:color="auto"/>
      </w:divBdr>
      <w:divsChild>
        <w:div w:id="198325054">
          <w:marLeft w:val="0"/>
          <w:marRight w:val="0"/>
          <w:marTop w:val="0"/>
          <w:marBottom w:val="0"/>
          <w:divBdr>
            <w:top w:val="none" w:sz="0" w:space="0" w:color="auto"/>
            <w:left w:val="none" w:sz="0" w:space="0" w:color="auto"/>
            <w:bottom w:val="none" w:sz="0" w:space="0" w:color="auto"/>
            <w:right w:val="none" w:sz="0" w:space="0" w:color="auto"/>
          </w:divBdr>
        </w:div>
      </w:divsChild>
    </w:div>
    <w:div w:id="1627659893">
      <w:bodyDiv w:val="1"/>
      <w:marLeft w:val="0"/>
      <w:marRight w:val="0"/>
      <w:marTop w:val="0"/>
      <w:marBottom w:val="0"/>
      <w:divBdr>
        <w:top w:val="none" w:sz="0" w:space="0" w:color="auto"/>
        <w:left w:val="none" w:sz="0" w:space="0" w:color="auto"/>
        <w:bottom w:val="none" w:sz="0" w:space="0" w:color="auto"/>
        <w:right w:val="none" w:sz="0" w:space="0" w:color="auto"/>
      </w:divBdr>
      <w:divsChild>
        <w:div w:id="362632681">
          <w:marLeft w:val="0"/>
          <w:marRight w:val="0"/>
          <w:marTop w:val="0"/>
          <w:marBottom w:val="0"/>
          <w:divBdr>
            <w:top w:val="none" w:sz="0" w:space="0" w:color="auto"/>
            <w:left w:val="none" w:sz="0" w:space="0" w:color="auto"/>
            <w:bottom w:val="none" w:sz="0" w:space="0" w:color="auto"/>
            <w:right w:val="none" w:sz="0" w:space="0" w:color="auto"/>
          </w:divBdr>
        </w:div>
        <w:div w:id="851645502">
          <w:marLeft w:val="0"/>
          <w:marRight w:val="0"/>
          <w:marTop w:val="0"/>
          <w:marBottom w:val="0"/>
          <w:divBdr>
            <w:top w:val="none" w:sz="0" w:space="0" w:color="auto"/>
            <w:left w:val="none" w:sz="0" w:space="0" w:color="auto"/>
            <w:bottom w:val="none" w:sz="0" w:space="0" w:color="auto"/>
            <w:right w:val="none" w:sz="0" w:space="0" w:color="auto"/>
          </w:divBdr>
        </w:div>
        <w:div w:id="944994505">
          <w:marLeft w:val="0"/>
          <w:marRight w:val="0"/>
          <w:marTop w:val="0"/>
          <w:marBottom w:val="0"/>
          <w:divBdr>
            <w:top w:val="none" w:sz="0" w:space="0" w:color="auto"/>
            <w:left w:val="none" w:sz="0" w:space="0" w:color="auto"/>
            <w:bottom w:val="none" w:sz="0" w:space="0" w:color="auto"/>
            <w:right w:val="none" w:sz="0" w:space="0" w:color="auto"/>
          </w:divBdr>
        </w:div>
        <w:div w:id="1859201230">
          <w:marLeft w:val="0"/>
          <w:marRight w:val="0"/>
          <w:marTop w:val="0"/>
          <w:marBottom w:val="0"/>
          <w:divBdr>
            <w:top w:val="none" w:sz="0" w:space="0" w:color="auto"/>
            <w:left w:val="none" w:sz="0" w:space="0" w:color="auto"/>
            <w:bottom w:val="none" w:sz="0" w:space="0" w:color="auto"/>
            <w:right w:val="none" w:sz="0" w:space="0" w:color="auto"/>
          </w:divBdr>
        </w:div>
        <w:div w:id="1935822828">
          <w:marLeft w:val="0"/>
          <w:marRight w:val="0"/>
          <w:marTop w:val="0"/>
          <w:marBottom w:val="0"/>
          <w:divBdr>
            <w:top w:val="none" w:sz="0" w:space="0" w:color="auto"/>
            <w:left w:val="none" w:sz="0" w:space="0" w:color="auto"/>
            <w:bottom w:val="none" w:sz="0" w:space="0" w:color="auto"/>
            <w:right w:val="none" w:sz="0" w:space="0" w:color="auto"/>
          </w:divBdr>
        </w:div>
      </w:divsChild>
    </w:div>
    <w:div w:id="1630823845">
      <w:bodyDiv w:val="1"/>
      <w:marLeft w:val="0"/>
      <w:marRight w:val="0"/>
      <w:marTop w:val="0"/>
      <w:marBottom w:val="0"/>
      <w:divBdr>
        <w:top w:val="none" w:sz="0" w:space="0" w:color="auto"/>
        <w:left w:val="none" w:sz="0" w:space="0" w:color="auto"/>
        <w:bottom w:val="none" w:sz="0" w:space="0" w:color="auto"/>
        <w:right w:val="none" w:sz="0" w:space="0" w:color="auto"/>
      </w:divBdr>
    </w:div>
    <w:div w:id="1638025590">
      <w:bodyDiv w:val="1"/>
      <w:marLeft w:val="0"/>
      <w:marRight w:val="0"/>
      <w:marTop w:val="0"/>
      <w:marBottom w:val="0"/>
      <w:divBdr>
        <w:top w:val="none" w:sz="0" w:space="0" w:color="auto"/>
        <w:left w:val="none" w:sz="0" w:space="0" w:color="auto"/>
        <w:bottom w:val="none" w:sz="0" w:space="0" w:color="auto"/>
        <w:right w:val="none" w:sz="0" w:space="0" w:color="auto"/>
      </w:divBdr>
    </w:div>
    <w:div w:id="1645112337">
      <w:bodyDiv w:val="1"/>
      <w:marLeft w:val="0"/>
      <w:marRight w:val="0"/>
      <w:marTop w:val="0"/>
      <w:marBottom w:val="0"/>
      <w:divBdr>
        <w:top w:val="none" w:sz="0" w:space="0" w:color="auto"/>
        <w:left w:val="none" w:sz="0" w:space="0" w:color="auto"/>
        <w:bottom w:val="none" w:sz="0" w:space="0" w:color="auto"/>
        <w:right w:val="none" w:sz="0" w:space="0" w:color="auto"/>
      </w:divBdr>
    </w:div>
    <w:div w:id="1665890369">
      <w:bodyDiv w:val="1"/>
      <w:marLeft w:val="0"/>
      <w:marRight w:val="0"/>
      <w:marTop w:val="0"/>
      <w:marBottom w:val="0"/>
      <w:divBdr>
        <w:top w:val="none" w:sz="0" w:space="0" w:color="auto"/>
        <w:left w:val="none" w:sz="0" w:space="0" w:color="auto"/>
        <w:bottom w:val="none" w:sz="0" w:space="0" w:color="auto"/>
        <w:right w:val="none" w:sz="0" w:space="0" w:color="auto"/>
      </w:divBdr>
    </w:div>
    <w:div w:id="1672172402">
      <w:bodyDiv w:val="1"/>
      <w:marLeft w:val="0"/>
      <w:marRight w:val="0"/>
      <w:marTop w:val="0"/>
      <w:marBottom w:val="0"/>
      <w:divBdr>
        <w:top w:val="none" w:sz="0" w:space="0" w:color="auto"/>
        <w:left w:val="none" w:sz="0" w:space="0" w:color="auto"/>
        <w:bottom w:val="none" w:sz="0" w:space="0" w:color="auto"/>
        <w:right w:val="none" w:sz="0" w:space="0" w:color="auto"/>
      </w:divBdr>
    </w:div>
    <w:div w:id="1673026624">
      <w:bodyDiv w:val="1"/>
      <w:marLeft w:val="0"/>
      <w:marRight w:val="0"/>
      <w:marTop w:val="0"/>
      <w:marBottom w:val="0"/>
      <w:divBdr>
        <w:top w:val="none" w:sz="0" w:space="0" w:color="auto"/>
        <w:left w:val="none" w:sz="0" w:space="0" w:color="auto"/>
        <w:bottom w:val="none" w:sz="0" w:space="0" w:color="auto"/>
        <w:right w:val="none" w:sz="0" w:space="0" w:color="auto"/>
      </w:divBdr>
    </w:div>
    <w:div w:id="1678145228">
      <w:bodyDiv w:val="1"/>
      <w:marLeft w:val="0"/>
      <w:marRight w:val="0"/>
      <w:marTop w:val="0"/>
      <w:marBottom w:val="0"/>
      <w:divBdr>
        <w:top w:val="none" w:sz="0" w:space="0" w:color="auto"/>
        <w:left w:val="none" w:sz="0" w:space="0" w:color="auto"/>
        <w:bottom w:val="none" w:sz="0" w:space="0" w:color="auto"/>
        <w:right w:val="none" w:sz="0" w:space="0" w:color="auto"/>
      </w:divBdr>
    </w:div>
    <w:div w:id="1678459981">
      <w:bodyDiv w:val="1"/>
      <w:marLeft w:val="0"/>
      <w:marRight w:val="0"/>
      <w:marTop w:val="0"/>
      <w:marBottom w:val="0"/>
      <w:divBdr>
        <w:top w:val="none" w:sz="0" w:space="0" w:color="auto"/>
        <w:left w:val="none" w:sz="0" w:space="0" w:color="auto"/>
        <w:bottom w:val="none" w:sz="0" w:space="0" w:color="auto"/>
        <w:right w:val="none" w:sz="0" w:space="0" w:color="auto"/>
      </w:divBdr>
    </w:div>
    <w:div w:id="1689720653">
      <w:bodyDiv w:val="1"/>
      <w:marLeft w:val="0"/>
      <w:marRight w:val="0"/>
      <w:marTop w:val="0"/>
      <w:marBottom w:val="0"/>
      <w:divBdr>
        <w:top w:val="none" w:sz="0" w:space="0" w:color="auto"/>
        <w:left w:val="none" w:sz="0" w:space="0" w:color="auto"/>
        <w:bottom w:val="none" w:sz="0" w:space="0" w:color="auto"/>
        <w:right w:val="none" w:sz="0" w:space="0" w:color="auto"/>
      </w:divBdr>
    </w:div>
    <w:div w:id="1692292102">
      <w:bodyDiv w:val="1"/>
      <w:marLeft w:val="0"/>
      <w:marRight w:val="0"/>
      <w:marTop w:val="0"/>
      <w:marBottom w:val="0"/>
      <w:divBdr>
        <w:top w:val="none" w:sz="0" w:space="0" w:color="auto"/>
        <w:left w:val="none" w:sz="0" w:space="0" w:color="auto"/>
        <w:bottom w:val="none" w:sz="0" w:space="0" w:color="auto"/>
        <w:right w:val="none" w:sz="0" w:space="0" w:color="auto"/>
      </w:divBdr>
    </w:div>
    <w:div w:id="1696996673">
      <w:bodyDiv w:val="1"/>
      <w:marLeft w:val="0"/>
      <w:marRight w:val="0"/>
      <w:marTop w:val="0"/>
      <w:marBottom w:val="0"/>
      <w:divBdr>
        <w:top w:val="none" w:sz="0" w:space="0" w:color="auto"/>
        <w:left w:val="none" w:sz="0" w:space="0" w:color="auto"/>
        <w:bottom w:val="none" w:sz="0" w:space="0" w:color="auto"/>
        <w:right w:val="none" w:sz="0" w:space="0" w:color="auto"/>
      </w:divBdr>
    </w:div>
    <w:div w:id="1719547703">
      <w:bodyDiv w:val="1"/>
      <w:marLeft w:val="0"/>
      <w:marRight w:val="0"/>
      <w:marTop w:val="0"/>
      <w:marBottom w:val="0"/>
      <w:divBdr>
        <w:top w:val="none" w:sz="0" w:space="0" w:color="auto"/>
        <w:left w:val="none" w:sz="0" w:space="0" w:color="auto"/>
        <w:bottom w:val="none" w:sz="0" w:space="0" w:color="auto"/>
        <w:right w:val="none" w:sz="0" w:space="0" w:color="auto"/>
      </w:divBdr>
    </w:div>
    <w:div w:id="1719893884">
      <w:bodyDiv w:val="1"/>
      <w:marLeft w:val="0"/>
      <w:marRight w:val="0"/>
      <w:marTop w:val="0"/>
      <w:marBottom w:val="0"/>
      <w:divBdr>
        <w:top w:val="none" w:sz="0" w:space="0" w:color="auto"/>
        <w:left w:val="none" w:sz="0" w:space="0" w:color="auto"/>
        <w:bottom w:val="none" w:sz="0" w:space="0" w:color="auto"/>
        <w:right w:val="none" w:sz="0" w:space="0" w:color="auto"/>
      </w:divBdr>
    </w:div>
    <w:div w:id="1733191916">
      <w:bodyDiv w:val="1"/>
      <w:marLeft w:val="0"/>
      <w:marRight w:val="0"/>
      <w:marTop w:val="0"/>
      <w:marBottom w:val="0"/>
      <w:divBdr>
        <w:top w:val="none" w:sz="0" w:space="0" w:color="auto"/>
        <w:left w:val="none" w:sz="0" w:space="0" w:color="auto"/>
        <w:bottom w:val="none" w:sz="0" w:space="0" w:color="auto"/>
        <w:right w:val="none" w:sz="0" w:space="0" w:color="auto"/>
      </w:divBdr>
    </w:div>
    <w:div w:id="1756240379">
      <w:bodyDiv w:val="1"/>
      <w:marLeft w:val="0"/>
      <w:marRight w:val="0"/>
      <w:marTop w:val="0"/>
      <w:marBottom w:val="0"/>
      <w:divBdr>
        <w:top w:val="none" w:sz="0" w:space="0" w:color="auto"/>
        <w:left w:val="none" w:sz="0" w:space="0" w:color="auto"/>
        <w:bottom w:val="none" w:sz="0" w:space="0" w:color="auto"/>
        <w:right w:val="none" w:sz="0" w:space="0" w:color="auto"/>
      </w:divBdr>
      <w:divsChild>
        <w:div w:id="64494706">
          <w:marLeft w:val="0"/>
          <w:marRight w:val="0"/>
          <w:marTop w:val="0"/>
          <w:marBottom w:val="0"/>
          <w:divBdr>
            <w:top w:val="none" w:sz="0" w:space="0" w:color="auto"/>
            <w:left w:val="none" w:sz="0" w:space="0" w:color="auto"/>
            <w:bottom w:val="none" w:sz="0" w:space="0" w:color="auto"/>
            <w:right w:val="none" w:sz="0" w:space="0" w:color="auto"/>
          </w:divBdr>
        </w:div>
        <w:div w:id="651569230">
          <w:marLeft w:val="0"/>
          <w:marRight w:val="0"/>
          <w:marTop w:val="0"/>
          <w:marBottom w:val="0"/>
          <w:divBdr>
            <w:top w:val="none" w:sz="0" w:space="0" w:color="auto"/>
            <w:left w:val="none" w:sz="0" w:space="0" w:color="auto"/>
            <w:bottom w:val="none" w:sz="0" w:space="0" w:color="auto"/>
            <w:right w:val="none" w:sz="0" w:space="0" w:color="auto"/>
          </w:divBdr>
        </w:div>
        <w:div w:id="1406873897">
          <w:marLeft w:val="0"/>
          <w:marRight w:val="0"/>
          <w:marTop w:val="0"/>
          <w:marBottom w:val="0"/>
          <w:divBdr>
            <w:top w:val="none" w:sz="0" w:space="0" w:color="auto"/>
            <w:left w:val="none" w:sz="0" w:space="0" w:color="auto"/>
            <w:bottom w:val="none" w:sz="0" w:space="0" w:color="auto"/>
            <w:right w:val="none" w:sz="0" w:space="0" w:color="auto"/>
          </w:divBdr>
        </w:div>
        <w:div w:id="1590194220">
          <w:marLeft w:val="0"/>
          <w:marRight w:val="0"/>
          <w:marTop w:val="0"/>
          <w:marBottom w:val="0"/>
          <w:divBdr>
            <w:top w:val="none" w:sz="0" w:space="0" w:color="auto"/>
            <w:left w:val="none" w:sz="0" w:space="0" w:color="auto"/>
            <w:bottom w:val="none" w:sz="0" w:space="0" w:color="auto"/>
            <w:right w:val="none" w:sz="0" w:space="0" w:color="auto"/>
          </w:divBdr>
        </w:div>
        <w:div w:id="2067876596">
          <w:marLeft w:val="0"/>
          <w:marRight w:val="0"/>
          <w:marTop w:val="0"/>
          <w:marBottom w:val="0"/>
          <w:divBdr>
            <w:top w:val="none" w:sz="0" w:space="0" w:color="auto"/>
            <w:left w:val="none" w:sz="0" w:space="0" w:color="auto"/>
            <w:bottom w:val="none" w:sz="0" w:space="0" w:color="auto"/>
            <w:right w:val="none" w:sz="0" w:space="0" w:color="auto"/>
          </w:divBdr>
        </w:div>
      </w:divsChild>
    </w:div>
    <w:div w:id="1767266698">
      <w:bodyDiv w:val="1"/>
      <w:marLeft w:val="0"/>
      <w:marRight w:val="0"/>
      <w:marTop w:val="0"/>
      <w:marBottom w:val="0"/>
      <w:divBdr>
        <w:top w:val="none" w:sz="0" w:space="0" w:color="auto"/>
        <w:left w:val="none" w:sz="0" w:space="0" w:color="auto"/>
        <w:bottom w:val="none" w:sz="0" w:space="0" w:color="auto"/>
        <w:right w:val="none" w:sz="0" w:space="0" w:color="auto"/>
      </w:divBdr>
    </w:div>
    <w:div w:id="1801268574">
      <w:bodyDiv w:val="1"/>
      <w:marLeft w:val="0"/>
      <w:marRight w:val="0"/>
      <w:marTop w:val="0"/>
      <w:marBottom w:val="0"/>
      <w:divBdr>
        <w:top w:val="none" w:sz="0" w:space="0" w:color="auto"/>
        <w:left w:val="none" w:sz="0" w:space="0" w:color="auto"/>
        <w:bottom w:val="none" w:sz="0" w:space="0" w:color="auto"/>
        <w:right w:val="none" w:sz="0" w:space="0" w:color="auto"/>
      </w:divBdr>
    </w:div>
    <w:div w:id="1803111807">
      <w:bodyDiv w:val="1"/>
      <w:marLeft w:val="0"/>
      <w:marRight w:val="0"/>
      <w:marTop w:val="0"/>
      <w:marBottom w:val="0"/>
      <w:divBdr>
        <w:top w:val="none" w:sz="0" w:space="0" w:color="auto"/>
        <w:left w:val="none" w:sz="0" w:space="0" w:color="auto"/>
        <w:bottom w:val="none" w:sz="0" w:space="0" w:color="auto"/>
        <w:right w:val="none" w:sz="0" w:space="0" w:color="auto"/>
      </w:divBdr>
    </w:div>
    <w:div w:id="1808623456">
      <w:bodyDiv w:val="1"/>
      <w:marLeft w:val="0"/>
      <w:marRight w:val="0"/>
      <w:marTop w:val="0"/>
      <w:marBottom w:val="0"/>
      <w:divBdr>
        <w:top w:val="none" w:sz="0" w:space="0" w:color="auto"/>
        <w:left w:val="none" w:sz="0" w:space="0" w:color="auto"/>
        <w:bottom w:val="none" w:sz="0" w:space="0" w:color="auto"/>
        <w:right w:val="none" w:sz="0" w:space="0" w:color="auto"/>
      </w:divBdr>
    </w:div>
    <w:div w:id="1811900599">
      <w:bodyDiv w:val="1"/>
      <w:marLeft w:val="0"/>
      <w:marRight w:val="0"/>
      <w:marTop w:val="0"/>
      <w:marBottom w:val="0"/>
      <w:divBdr>
        <w:top w:val="none" w:sz="0" w:space="0" w:color="auto"/>
        <w:left w:val="none" w:sz="0" w:space="0" w:color="auto"/>
        <w:bottom w:val="none" w:sz="0" w:space="0" w:color="auto"/>
        <w:right w:val="none" w:sz="0" w:space="0" w:color="auto"/>
      </w:divBdr>
    </w:div>
    <w:div w:id="1823615290">
      <w:bodyDiv w:val="1"/>
      <w:marLeft w:val="0"/>
      <w:marRight w:val="0"/>
      <w:marTop w:val="0"/>
      <w:marBottom w:val="0"/>
      <w:divBdr>
        <w:top w:val="none" w:sz="0" w:space="0" w:color="auto"/>
        <w:left w:val="none" w:sz="0" w:space="0" w:color="auto"/>
        <w:bottom w:val="none" w:sz="0" w:space="0" w:color="auto"/>
        <w:right w:val="none" w:sz="0" w:space="0" w:color="auto"/>
      </w:divBdr>
    </w:div>
    <w:div w:id="1825930543">
      <w:bodyDiv w:val="1"/>
      <w:marLeft w:val="0"/>
      <w:marRight w:val="0"/>
      <w:marTop w:val="0"/>
      <w:marBottom w:val="0"/>
      <w:divBdr>
        <w:top w:val="none" w:sz="0" w:space="0" w:color="auto"/>
        <w:left w:val="none" w:sz="0" w:space="0" w:color="auto"/>
        <w:bottom w:val="none" w:sz="0" w:space="0" w:color="auto"/>
        <w:right w:val="none" w:sz="0" w:space="0" w:color="auto"/>
      </w:divBdr>
    </w:div>
    <w:div w:id="1827553209">
      <w:bodyDiv w:val="1"/>
      <w:marLeft w:val="0"/>
      <w:marRight w:val="0"/>
      <w:marTop w:val="0"/>
      <w:marBottom w:val="0"/>
      <w:divBdr>
        <w:top w:val="none" w:sz="0" w:space="0" w:color="auto"/>
        <w:left w:val="none" w:sz="0" w:space="0" w:color="auto"/>
        <w:bottom w:val="none" w:sz="0" w:space="0" w:color="auto"/>
        <w:right w:val="none" w:sz="0" w:space="0" w:color="auto"/>
      </w:divBdr>
    </w:div>
    <w:div w:id="1828941212">
      <w:bodyDiv w:val="1"/>
      <w:marLeft w:val="0"/>
      <w:marRight w:val="0"/>
      <w:marTop w:val="0"/>
      <w:marBottom w:val="0"/>
      <w:divBdr>
        <w:top w:val="none" w:sz="0" w:space="0" w:color="auto"/>
        <w:left w:val="none" w:sz="0" w:space="0" w:color="auto"/>
        <w:bottom w:val="none" w:sz="0" w:space="0" w:color="auto"/>
        <w:right w:val="none" w:sz="0" w:space="0" w:color="auto"/>
      </w:divBdr>
    </w:div>
    <w:div w:id="1841651847">
      <w:bodyDiv w:val="1"/>
      <w:marLeft w:val="0"/>
      <w:marRight w:val="0"/>
      <w:marTop w:val="0"/>
      <w:marBottom w:val="0"/>
      <w:divBdr>
        <w:top w:val="none" w:sz="0" w:space="0" w:color="auto"/>
        <w:left w:val="none" w:sz="0" w:space="0" w:color="auto"/>
        <w:bottom w:val="none" w:sz="0" w:space="0" w:color="auto"/>
        <w:right w:val="none" w:sz="0" w:space="0" w:color="auto"/>
      </w:divBdr>
    </w:div>
    <w:div w:id="1843350417">
      <w:bodyDiv w:val="1"/>
      <w:marLeft w:val="0"/>
      <w:marRight w:val="0"/>
      <w:marTop w:val="0"/>
      <w:marBottom w:val="0"/>
      <w:divBdr>
        <w:top w:val="none" w:sz="0" w:space="0" w:color="auto"/>
        <w:left w:val="none" w:sz="0" w:space="0" w:color="auto"/>
        <w:bottom w:val="none" w:sz="0" w:space="0" w:color="auto"/>
        <w:right w:val="none" w:sz="0" w:space="0" w:color="auto"/>
      </w:divBdr>
    </w:div>
    <w:div w:id="1853033326">
      <w:bodyDiv w:val="1"/>
      <w:marLeft w:val="0"/>
      <w:marRight w:val="0"/>
      <w:marTop w:val="0"/>
      <w:marBottom w:val="0"/>
      <w:divBdr>
        <w:top w:val="none" w:sz="0" w:space="0" w:color="auto"/>
        <w:left w:val="none" w:sz="0" w:space="0" w:color="auto"/>
        <w:bottom w:val="none" w:sz="0" w:space="0" w:color="auto"/>
        <w:right w:val="none" w:sz="0" w:space="0" w:color="auto"/>
      </w:divBdr>
    </w:div>
    <w:div w:id="1854371726">
      <w:bodyDiv w:val="1"/>
      <w:marLeft w:val="0"/>
      <w:marRight w:val="0"/>
      <w:marTop w:val="0"/>
      <w:marBottom w:val="0"/>
      <w:divBdr>
        <w:top w:val="none" w:sz="0" w:space="0" w:color="auto"/>
        <w:left w:val="none" w:sz="0" w:space="0" w:color="auto"/>
        <w:bottom w:val="none" w:sz="0" w:space="0" w:color="auto"/>
        <w:right w:val="none" w:sz="0" w:space="0" w:color="auto"/>
      </w:divBdr>
    </w:div>
    <w:div w:id="1876850176">
      <w:bodyDiv w:val="1"/>
      <w:marLeft w:val="0"/>
      <w:marRight w:val="0"/>
      <w:marTop w:val="0"/>
      <w:marBottom w:val="0"/>
      <w:divBdr>
        <w:top w:val="none" w:sz="0" w:space="0" w:color="auto"/>
        <w:left w:val="none" w:sz="0" w:space="0" w:color="auto"/>
        <w:bottom w:val="none" w:sz="0" w:space="0" w:color="auto"/>
        <w:right w:val="none" w:sz="0" w:space="0" w:color="auto"/>
      </w:divBdr>
    </w:div>
    <w:div w:id="1892383952">
      <w:bodyDiv w:val="1"/>
      <w:marLeft w:val="0"/>
      <w:marRight w:val="0"/>
      <w:marTop w:val="0"/>
      <w:marBottom w:val="0"/>
      <w:divBdr>
        <w:top w:val="none" w:sz="0" w:space="0" w:color="auto"/>
        <w:left w:val="none" w:sz="0" w:space="0" w:color="auto"/>
        <w:bottom w:val="none" w:sz="0" w:space="0" w:color="auto"/>
        <w:right w:val="none" w:sz="0" w:space="0" w:color="auto"/>
      </w:divBdr>
      <w:divsChild>
        <w:div w:id="177694556">
          <w:marLeft w:val="0"/>
          <w:marRight w:val="0"/>
          <w:marTop w:val="0"/>
          <w:marBottom w:val="0"/>
          <w:divBdr>
            <w:top w:val="none" w:sz="0" w:space="0" w:color="auto"/>
            <w:left w:val="none" w:sz="0" w:space="0" w:color="auto"/>
            <w:bottom w:val="none" w:sz="0" w:space="0" w:color="auto"/>
            <w:right w:val="none" w:sz="0" w:space="0" w:color="auto"/>
          </w:divBdr>
        </w:div>
        <w:div w:id="1537044654">
          <w:marLeft w:val="0"/>
          <w:marRight w:val="0"/>
          <w:marTop w:val="0"/>
          <w:marBottom w:val="0"/>
          <w:divBdr>
            <w:top w:val="none" w:sz="0" w:space="0" w:color="auto"/>
            <w:left w:val="none" w:sz="0" w:space="0" w:color="auto"/>
            <w:bottom w:val="none" w:sz="0" w:space="0" w:color="auto"/>
            <w:right w:val="none" w:sz="0" w:space="0" w:color="auto"/>
          </w:divBdr>
        </w:div>
      </w:divsChild>
    </w:div>
    <w:div w:id="1893422250">
      <w:bodyDiv w:val="1"/>
      <w:marLeft w:val="0"/>
      <w:marRight w:val="0"/>
      <w:marTop w:val="0"/>
      <w:marBottom w:val="0"/>
      <w:divBdr>
        <w:top w:val="none" w:sz="0" w:space="0" w:color="auto"/>
        <w:left w:val="none" w:sz="0" w:space="0" w:color="auto"/>
        <w:bottom w:val="none" w:sz="0" w:space="0" w:color="auto"/>
        <w:right w:val="none" w:sz="0" w:space="0" w:color="auto"/>
      </w:divBdr>
      <w:divsChild>
        <w:div w:id="212236764">
          <w:marLeft w:val="0"/>
          <w:marRight w:val="0"/>
          <w:marTop w:val="0"/>
          <w:marBottom w:val="0"/>
          <w:divBdr>
            <w:top w:val="none" w:sz="0" w:space="0" w:color="auto"/>
            <w:left w:val="none" w:sz="0" w:space="0" w:color="auto"/>
            <w:bottom w:val="none" w:sz="0" w:space="0" w:color="auto"/>
            <w:right w:val="none" w:sz="0" w:space="0" w:color="auto"/>
          </w:divBdr>
          <w:divsChild>
            <w:div w:id="356086507">
              <w:marLeft w:val="0"/>
              <w:marRight w:val="0"/>
              <w:marTop w:val="0"/>
              <w:marBottom w:val="0"/>
              <w:divBdr>
                <w:top w:val="none" w:sz="0" w:space="0" w:color="auto"/>
                <w:left w:val="none" w:sz="0" w:space="0" w:color="auto"/>
                <w:bottom w:val="none" w:sz="0" w:space="0" w:color="auto"/>
                <w:right w:val="none" w:sz="0" w:space="0" w:color="auto"/>
              </w:divBdr>
            </w:div>
            <w:div w:id="1371148039">
              <w:marLeft w:val="0"/>
              <w:marRight w:val="0"/>
              <w:marTop w:val="0"/>
              <w:marBottom w:val="0"/>
              <w:divBdr>
                <w:top w:val="none" w:sz="0" w:space="0" w:color="auto"/>
                <w:left w:val="none" w:sz="0" w:space="0" w:color="auto"/>
                <w:bottom w:val="none" w:sz="0" w:space="0" w:color="auto"/>
                <w:right w:val="none" w:sz="0" w:space="0" w:color="auto"/>
              </w:divBdr>
            </w:div>
          </w:divsChild>
        </w:div>
        <w:div w:id="126550247">
          <w:marLeft w:val="0"/>
          <w:marRight w:val="0"/>
          <w:marTop w:val="0"/>
          <w:marBottom w:val="0"/>
          <w:divBdr>
            <w:top w:val="none" w:sz="0" w:space="0" w:color="auto"/>
            <w:left w:val="none" w:sz="0" w:space="0" w:color="auto"/>
            <w:bottom w:val="none" w:sz="0" w:space="0" w:color="auto"/>
            <w:right w:val="none" w:sz="0" w:space="0" w:color="auto"/>
          </w:divBdr>
        </w:div>
        <w:div w:id="351734428">
          <w:marLeft w:val="0"/>
          <w:marRight w:val="0"/>
          <w:marTop w:val="0"/>
          <w:marBottom w:val="0"/>
          <w:divBdr>
            <w:top w:val="none" w:sz="0" w:space="0" w:color="auto"/>
            <w:left w:val="none" w:sz="0" w:space="0" w:color="auto"/>
            <w:bottom w:val="none" w:sz="0" w:space="0" w:color="auto"/>
            <w:right w:val="none" w:sz="0" w:space="0" w:color="auto"/>
          </w:divBdr>
        </w:div>
        <w:div w:id="463154722">
          <w:marLeft w:val="0"/>
          <w:marRight w:val="0"/>
          <w:marTop w:val="0"/>
          <w:marBottom w:val="0"/>
          <w:divBdr>
            <w:top w:val="none" w:sz="0" w:space="0" w:color="auto"/>
            <w:left w:val="none" w:sz="0" w:space="0" w:color="auto"/>
            <w:bottom w:val="none" w:sz="0" w:space="0" w:color="auto"/>
            <w:right w:val="none" w:sz="0" w:space="0" w:color="auto"/>
          </w:divBdr>
        </w:div>
        <w:div w:id="1993632115">
          <w:marLeft w:val="0"/>
          <w:marRight w:val="0"/>
          <w:marTop w:val="0"/>
          <w:marBottom w:val="0"/>
          <w:divBdr>
            <w:top w:val="none" w:sz="0" w:space="0" w:color="auto"/>
            <w:left w:val="none" w:sz="0" w:space="0" w:color="auto"/>
            <w:bottom w:val="none" w:sz="0" w:space="0" w:color="auto"/>
            <w:right w:val="none" w:sz="0" w:space="0" w:color="auto"/>
          </w:divBdr>
        </w:div>
        <w:div w:id="156925896">
          <w:marLeft w:val="0"/>
          <w:marRight w:val="0"/>
          <w:marTop w:val="0"/>
          <w:marBottom w:val="0"/>
          <w:divBdr>
            <w:top w:val="none" w:sz="0" w:space="0" w:color="auto"/>
            <w:left w:val="none" w:sz="0" w:space="0" w:color="auto"/>
            <w:bottom w:val="none" w:sz="0" w:space="0" w:color="auto"/>
            <w:right w:val="none" w:sz="0" w:space="0" w:color="auto"/>
          </w:divBdr>
        </w:div>
        <w:div w:id="651562660">
          <w:marLeft w:val="0"/>
          <w:marRight w:val="0"/>
          <w:marTop w:val="0"/>
          <w:marBottom w:val="0"/>
          <w:divBdr>
            <w:top w:val="none" w:sz="0" w:space="0" w:color="auto"/>
            <w:left w:val="none" w:sz="0" w:space="0" w:color="auto"/>
            <w:bottom w:val="none" w:sz="0" w:space="0" w:color="auto"/>
            <w:right w:val="none" w:sz="0" w:space="0" w:color="auto"/>
          </w:divBdr>
          <w:divsChild>
            <w:div w:id="1008409310">
              <w:marLeft w:val="0"/>
              <w:marRight w:val="0"/>
              <w:marTop w:val="0"/>
              <w:marBottom w:val="0"/>
              <w:divBdr>
                <w:top w:val="none" w:sz="0" w:space="0" w:color="auto"/>
                <w:left w:val="none" w:sz="0" w:space="0" w:color="auto"/>
                <w:bottom w:val="none" w:sz="0" w:space="0" w:color="auto"/>
                <w:right w:val="none" w:sz="0" w:space="0" w:color="auto"/>
              </w:divBdr>
            </w:div>
            <w:div w:id="1201822169">
              <w:marLeft w:val="0"/>
              <w:marRight w:val="0"/>
              <w:marTop w:val="0"/>
              <w:marBottom w:val="0"/>
              <w:divBdr>
                <w:top w:val="none" w:sz="0" w:space="0" w:color="auto"/>
                <w:left w:val="none" w:sz="0" w:space="0" w:color="auto"/>
                <w:bottom w:val="none" w:sz="0" w:space="0" w:color="auto"/>
                <w:right w:val="none" w:sz="0" w:space="0" w:color="auto"/>
              </w:divBdr>
            </w:div>
            <w:div w:id="1868056237">
              <w:marLeft w:val="0"/>
              <w:marRight w:val="0"/>
              <w:marTop w:val="0"/>
              <w:marBottom w:val="0"/>
              <w:divBdr>
                <w:top w:val="none" w:sz="0" w:space="0" w:color="auto"/>
                <w:left w:val="none" w:sz="0" w:space="0" w:color="auto"/>
                <w:bottom w:val="none" w:sz="0" w:space="0" w:color="auto"/>
                <w:right w:val="none" w:sz="0" w:space="0" w:color="auto"/>
              </w:divBdr>
            </w:div>
            <w:div w:id="364791997">
              <w:marLeft w:val="0"/>
              <w:marRight w:val="0"/>
              <w:marTop w:val="0"/>
              <w:marBottom w:val="0"/>
              <w:divBdr>
                <w:top w:val="none" w:sz="0" w:space="0" w:color="auto"/>
                <w:left w:val="none" w:sz="0" w:space="0" w:color="auto"/>
                <w:bottom w:val="none" w:sz="0" w:space="0" w:color="auto"/>
                <w:right w:val="none" w:sz="0" w:space="0" w:color="auto"/>
              </w:divBdr>
            </w:div>
            <w:div w:id="277807522">
              <w:marLeft w:val="0"/>
              <w:marRight w:val="0"/>
              <w:marTop w:val="0"/>
              <w:marBottom w:val="0"/>
              <w:divBdr>
                <w:top w:val="none" w:sz="0" w:space="0" w:color="auto"/>
                <w:left w:val="none" w:sz="0" w:space="0" w:color="auto"/>
                <w:bottom w:val="none" w:sz="0" w:space="0" w:color="auto"/>
                <w:right w:val="none" w:sz="0" w:space="0" w:color="auto"/>
              </w:divBdr>
            </w:div>
          </w:divsChild>
        </w:div>
        <w:div w:id="1397822693">
          <w:marLeft w:val="0"/>
          <w:marRight w:val="0"/>
          <w:marTop w:val="0"/>
          <w:marBottom w:val="0"/>
          <w:divBdr>
            <w:top w:val="none" w:sz="0" w:space="0" w:color="auto"/>
            <w:left w:val="none" w:sz="0" w:space="0" w:color="auto"/>
            <w:bottom w:val="none" w:sz="0" w:space="0" w:color="auto"/>
            <w:right w:val="none" w:sz="0" w:space="0" w:color="auto"/>
          </w:divBdr>
          <w:divsChild>
            <w:div w:id="564267897">
              <w:marLeft w:val="0"/>
              <w:marRight w:val="0"/>
              <w:marTop w:val="0"/>
              <w:marBottom w:val="0"/>
              <w:divBdr>
                <w:top w:val="none" w:sz="0" w:space="0" w:color="auto"/>
                <w:left w:val="none" w:sz="0" w:space="0" w:color="auto"/>
                <w:bottom w:val="none" w:sz="0" w:space="0" w:color="auto"/>
                <w:right w:val="none" w:sz="0" w:space="0" w:color="auto"/>
              </w:divBdr>
            </w:div>
            <w:div w:id="978801088">
              <w:marLeft w:val="0"/>
              <w:marRight w:val="0"/>
              <w:marTop w:val="0"/>
              <w:marBottom w:val="0"/>
              <w:divBdr>
                <w:top w:val="none" w:sz="0" w:space="0" w:color="auto"/>
                <w:left w:val="none" w:sz="0" w:space="0" w:color="auto"/>
                <w:bottom w:val="none" w:sz="0" w:space="0" w:color="auto"/>
                <w:right w:val="none" w:sz="0" w:space="0" w:color="auto"/>
              </w:divBdr>
            </w:div>
          </w:divsChild>
        </w:div>
        <w:div w:id="589193874">
          <w:marLeft w:val="0"/>
          <w:marRight w:val="0"/>
          <w:marTop w:val="0"/>
          <w:marBottom w:val="0"/>
          <w:divBdr>
            <w:top w:val="none" w:sz="0" w:space="0" w:color="auto"/>
            <w:left w:val="none" w:sz="0" w:space="0" w:color="auto"/>
            <w:bottom w:val="none" w:sz="0" w:space="0" w:color="auto"/>
            <w:right w:val="none" w:sz="0" w:space="0" w:color="auto"/>
          </w:divBdr>
          <w:divsChild>
            <w:div w:id="1576010229">
              <w:marLeft w:val="-75"/>
              <w:marRight w:val="0"/>
              <w:marTop w:val="30"/>
              <w:marBottom w:val="30"/>
              <w:divBdr>
                <w:top w:val="none" w:sz="0" w:space="0" w:color="auto"/>
                <w:left w:val="none" w:sz="0" w:space="0" w:color="auto"/>
                <w:bottom w:val="none" w:sz="0" w:space="0" w:color="auto"/>
                <w:right w:val="none" w:sz="0" w:space="0" w:color="auto"/>
              </w:divBdr>
              <w:divsChild>
                <w:div w:id="817308220">
                  <w:marLeft w:val="0"/>
                  <w:marRight w:val="0"/>
                  <w:marTop w:val="0"/>
                  <w:marBottom w:val="0"/>
                  <w:divBdr>
                    <w:top w:val="none" w:sz="0" w:space="0" w:color="auto"/>
                    <w:left w:val="none" w:sz="0" w:space="0" w:color="auto"/>
                    <w:bottom w:val="none" w:sz="0" w:space="0" w:color="auto"/>
                    <w:right w:val="none" w:sz="0" w:space="0" w:color="auto"/>
                  </w:divBdr>
                  <w:divsChild>
                    <w:div w:id="728309841">
                      <w:marLeft w:val="0"/>
                      <w:marRight w:val="0"/>
                      <w:marTop w:val="0"/>
                      <w:marBottom w:val="0"/>
                      <w:divBdr>
                        <w:top w:val="none" w:sz="0" w:space="0" w:color="auto"/>
                        <w:left w:val="none" w:sz="0" w:space="0" w:color="auto"/>
                        <w:bottom w:val="none" w:sz="0" w:space="0" w:color="auto"/>
                        <w:right w:val="none" w:sz="0" w:space="0" w:color="auto"/>
                      </w:divBdr>
                    </w:div>
                    <w:div w:id="1600481433">
                      <w:marLeft w:val="0"/>
                      <w:marRight w:val="0"/>
                      <w:marTop w:val="0"/>
                      <w:marBottom w:val="0"/>
                      <w:divBdr>
                        <w:top w:val="none" w:sz="0" w:space="0" w:color="auto"/>
                        <w:left w:val="none" w:sz="0" w:space="0" w:color="auto"/>
                        <w:bottom w:val="none" w:sz="0" w:space="0" w:color="auto"/>
                        <w:right w:val="none" w:sz="0" w:space="0" w:color="auto"/>
                      </w:divBdr>
                    </w:div>
                    <w:div w:id="1488403138">
                      <w:marLeft w:val="0"/>
                      <w:marRight w:val="0"/>
                      <w:marTop w:val="0"/>
                      <w:marBottom w:val="0"/>
                      <w:divBdr>
                        <w:top w:val="none" w:sz="0" w:space="0" w:color="auto"/>
                        <w:left w:val="none" w:sz="0" w:space="0" w:color="auto"/>
                        <w:bottom w:val="none" w:sz="0" w:space="0" w:color="auto"/>
                        <w:right w:val="none" w:sz="0" w:space="0" w:color="auto"/>
                      </w:divBdr>
                    </w:div>
                  </w:divsChild>
                </w:div>
                <w:div w:id="617641587">
                  <w:marLeft w:val="0"/>
                  <w:marRight w:val="0"/>
                  <w:marTop w:val="0"/>
                  <w:marBottom w:val="0"/>
                  <w:divBdr>
                    <w:top w:val="none" w:sz="0" w:space="0" w:color="auto"/>
                    <w:left w:val="none" w:sz="0" w:space="0" w:color="auto"/>
                    <w:bottom w:val="none" w:sz="0" w:space="0" w:color="auto"/>
                    <w:right w:val="none" w:sz="0" w:space="0" w:color="auto"/>
                  </w:divBdr>
                  <w:divsChild>
                    <w:div w:id="2033459895">
                      <w:marLeft w:val="0"/>
                      <w:marRight w:val="0"/>
                      <w:marTop w:val="0"/>
                      <w:marBottom w:val="0"/>
                      <w:divBdr>
                        <w:top w:val="none" w:sz="0" w:space="0" w:color="auto"/>
                        <w:left w:val="none" w:sz="0" w:space="0" w:color="auto"/>
                        <w:bottom w:val="none" w:sz="0" w:space="0" w:color="auto"/>
                        <w:right w:val="none" w:sz="0" w:space="0" w:color="auto"/>
                      </w:divBdr>
                    </w:div>
                    <w:div w:id="1275479107">
                      <w:marLeft w:val="0"/>
                      <w:marRight w:val="0"/>
                      <w:marTop w:val="0"/>
                      <w:marBottom w:val="0"/>
                      <w:divBdr>
                        <w:top w:val="none" w:sz="0" w:space="0" w:color="auto"/>
                        <w:left w:val="none" w:sz="0" w:space="0" w:color="auto"/>
                        <w:bottom w:val="none" w:sz="0" w:space="0" w:color="auto"/>
                        <w:right w:val="none" w:sz="0" w:space="0" w:color="auto"/>
                      </w:divBdr>
                    </w:div>
                    <w:div w:id="1620061414">
                      <w:marLeft w:val="0"/>
                      <w:marRight w:val="0"/>
                      <w:marTop w:val="0"/>
                      <w:marBottom w:val="0"/>
                      <w:divBdr>
                        <w:top w:val="none" w:sz="0" w:space="0" w:color="auto"/>
                        <w:left w:val="none" w:sz="0" w:space="0" w:color="auto"/>
                        <w:bottom w:val="none" w:sz="0" w:space="0" w:color="auto"/>
                        <w:right w:val="none" w:sz="0" w:space="0" w:color="auto"/>
                      </w:divBdr>
                    </w:div>
                    <w:div w:id="313681648">
                      <w:marLeft w:val="0"/>
                      <w:marRight w:val="0"/>
                      <w:marTop w:val="0"/>
                      <w:marBottom w:val="0"/>
                      <w:divBdr>
                        <w:top w:val="none" w:sz="0" w:space="0" w:color="auto"/>
                        <w:left w:val="none" w:sz="0" w:space="0" w:color="auto"/>
                        <w:bottom w:val="none" w:sz="0" w:space="0" w:color="auto"/>
                        <w:right w:val="none" w:sz="0" w:space="0" w:color="auto"/>
                      </w:divBdr>
                    </w:div>
                    <w:div w:id="567224855">
                      <w:marLeft w:val="0"/>
                      <w:marRight w:val="0"/>
                      <w:marTop w:val="0"/>
                      <w:marBottom w:val="0"/>
                      <w:divBdr>
                        <w:top w:val="none" w:sz="0" w:space="0" w:color="auto"/>
                        <w:left w:val="none" w:sz="0" w:space="0" w:color="auto"/>
                        <w:bottom w:val="none" w:sz="0" w:space="0" w:color="auto"/>
                        <w:right w:val="none" w:sz="0" w:space="0" w:color="auto"/>
                      </w:divBdr>
                    </w:div>
                    <w:div w:id="968632107">
                      <w:marLeft w:val="0"/>
                      <w:marRight w:val="0"/>
                      <w:marTop w:val="0"/>
                      <w:marBottom w:val="0"/>
                      <w:divBdr>
                        <w:top w:val="none" w:sz="0" w:space="0" w:color="auto"/>
                        <w:left w:val="none" w:sz="0" w:space="0" w:color="auto"/>
                        <w:bottom w:val="none" w:sz="0" w:space="0" w:color="auto"/>
                        <w:right w:val="none" w:sz="0" w:space="0" w:color="auto"/>
                      </w:divBdr>
                    </w:div>
                  </w:divsChild>
                </w:div>
                <w:div w:id="1914199905">
                  <w:marLeft w:val="0"/>
                  <w:marRight w:val="0"/>
                  <w:marTop w:val="0"/>
                  <w:marBottom w:val="0"/>
                  <w:divBdr>
                    <w:top w:val="none" w:sz="0" w:space="0" w:color="auto"/>
                    <w:left w:val="none" w:sz="0" w:space="0" w:color="auto"/>
                    <w:bottom w:val="none" w:sz="0" w:space="0" w:color="auto"/>
                    <w:right w:val="none" w:sz="0" w:space="0" w:color="auto"/>
                  </w:divBdr>
                  <w:divsChild>
                    <w:div w:id="1025211608">
                      <w:marLeft w:val="0"/>
                      <w:marRight w:val="0"/>
                      <w:marTop w:val="0"/>
                      <w:marBottom w:val="0"/>
                      <w:divBdr>
                        <w:top w:val="none" w:sz="0" w:space="0" w:color="auto"/>
                        <w:left w:val="none" w:sz="0" w:space="0" w:color="auto"/>
                        <w:bottom w:val="none" w:sz="0" w:space="0" w:color="auto"/>
                        <w:right w:val="none" w:sz="0" w:space="0" w:color="auto"/>
                      </w:divBdr>
                    </w:div>
                    <w:div w:id="546379191">
                      <w:marLeft w:val="0"/>
                      <w:marRight w:val="0"/>
                      <w:marTop w:val="0"/>
                      <w:marBottom w:val="0"/>
                      <w:divBdr>
                        <w:top w:val="none" w:sz="0" w:space="0" w:color="auto"/>
                        <w:left w:val="none" w:sz="0" w:space="0" w:color="auto"/>
                        <w:bottom w:val="none" w:sz="0" w:space="0" w:color="auto"/>
                        <w:right w:val="none" w:sz="0" w:space="0" w:color="auto"/>
                      </w:divBdr>
                    </w:div>
                    <w:div w:id="684942629">
                      <w:marLeft w:val="0"/>
                      <w:marRight w:val="0"/>
                      <w:marTop w:val="0"/>
                      <w:marBottom w:val="0"/>
                      <w:divBdr>
                        <w:top w:val="none" w:sz="0" w:space="0" w:color="auto"/>
                        <w:left w:val="none" w:sz="0" w:space="0" w:color="auto"/>
                        <w:bottom w:val="none" w:sz="0" w:space="0" w:color="auto"/>
                        <w:right w:val="none" w:sz="0" w:space="0" w:color="auto"/>
                      </w:divBdr>
                    </w:div>
                  </w:divsChild>
                </w:div>
                <w:div w:id="1761872415">
                  <w:marLeft w:val="0"/>
                  <w:marRight w:val="0"/>
                  <w:marTop w:val="0"/>
                  <w:marBottom w:val="0"/>
                  <w:divBdr>
                    <w:top w:val="none" w:sz="0" w:space="0" w:color="auto"/>
                    <w:left w:val="none" w:sz="0" w:space="0" w:color="auto"/>
                    <w:bottom w:val="none" w:sz="0" w:space="0" w:color="auto"/>
                    <w:right w:val="none" w:sz="0" w:space="0" w:color="auto"/>
                  </w:divBdr>
                  <w:divsChild>
                    <w:div w:id="986011106">
                      <w:marLeft w:val="0"/>
                      <w:marRight w:val="0"/>
                      <w:marTop w:val="0"/>
                      <w:marBottom w:val="0"/>
                      <w:divBdr>
                        <w:top w:val="none" w:sz="0" w:space="0" w:color="auto"/>
                        <w:left w:val="none" w:sz="0" w:space="0" w:color="auto"/>
                        <w:bottom w:val="none" w:sz="0" w:space="0" w:color="auto"/>
                        <w:right w:val="none" w:sz="0" w:space="0" w:color="auto"/>
                      </w:divBdr>
                    </w:div>
                    <w:div w:id="1504472848">
                      <w:marLeft w:val="0"/>
                      <w:marRight w:val="0"/>
                      <w:marTop w:val="0"/>
                      <w:marBottom w:val="0"/>
                      <w:divBdr>
                        <w:top w:val="none" w:sz="0" w:space="0" w:color="auto"/>
                        <w:left w:val="none" w:sz="0" w:space="0" w:color="auto"/>
                        <w:bottom w:val="none" w:sz="0" w:space="0" w:color="auto"/>
                        <w:right w:val="none" w:sz="0" w:space="0" w:color="auto"/>
                      </w:divBdr>
                    </w:div>
                    <w:div w:id="1804038234">
                      <w:marLeft w:val="0"/>
                      <w:marRight w:val="0"/>
                      <w:marTop w:val="0"/>
                      <w:marBottom w:val="0"/>
                      <w:divBdr>
                        <w:top w:val="none" w:sz="0" w:space="0" w:color="auto"/>
                        <w:left w:val="none" w:sz="0" w:space="0" w:color="auto"/>
                        <w:bottom w:val="none" w:sz="0" w:space="0" w:color="auto"/>
                        <w:right w:val="none" w:sz="0" w:space="0" w:color="auto"/>
                      </w:divBdr>
                    </w:div>
                  </w:divsChild>
                </w:div>
                <w:div w:id="958682616">
                  <w:marLeft w:val="0"/>
                  <w:marRight w:val="0"/>
                  <w:marTop w:val="0"/>
                  <w:marBottom w:val="0"/>
                  <w:divBdr>
                    <w:top w:val="none" w:sz="0" w:space="0" w:color="auto"/>
                    <w:left w:val="none" w:sz="0" w:space="0" w:color="auto"/>
                    <w:bottom w:val="none" w:sz="0" w:space="0" w:color="auto"/>
                    <w:right w:val="none" w:sz="0" w:space="0" w:color="auto"/>
                  </w:divBdr>
                  <w:divsChild>
                    <w:div w:id="1085493278">
                      <w:marLeft w:val="0"/>
                      <w:marRight w:val="0"/>
                      <w:marTop w:val="0"/>
                      <w:marBottom w:val="0"/>
                      <w:divBdr>
                        <w:top w:val="none" w:sz="0" w:space="0" w:color="auto"/>
                        <w:left w:val="none" w:sz="0" w:space="0" w:color="auto"/>
                        <w:bottom w:val="none" w:sz="0" w:space="0" w:color="auto"/>
                        <w:right w:val="none" w:sz="0" w:space="0" w:color="auto"/>
                      </w:divBdr>
                    </w:div>
                  </w:divsChild>
                </w:div>
                <w:div w:id="356469562">
                  <w:marLeft w:val="0"/>
                  <w:marRight w:val="0"/>
                  <w:marTop w:val="0"/>
                  <w:marBottom w:val="0"/>
                  <w:divBdr>
                    <w:top w:val="none" w:sz="0" w:space="0" w:color="auto"/>
                    <w:left w:val="none" w:sz="0" w:space="0" w:color="auto"/>
                    <w:bottom w:val="none" w:sz="0" w:space="0" w:color="auto"/>
                    <w:right w:val="none" w:sz="0" w:space="0" w:color="auto"/>
                  </w:divBdr>
                  <w:divsChild>
                    <w:div w:id="1035426585">
                      <w:marLeft w:val="0"/>
                      <w:marRight w:val="0"/>
                      <w:marTop w:val="0"/>
                      <w:marBottom w:val="0"/>
                      <w:divBdr>
                        <w:top w:val="none" w:sz="0" w:space="0" w:color="auto"/>
                        <w:left w:val="none" w:sz="0" w:space="0" w:color="auto"/>
                        <w:bottom w:val="none" w:sz="0" w:space="0" w:color="auto"/>
                        <w:right w:val="none" w:sz="0" w:space="0" w:color="auto"/>
                      </w:divBdr>
                    </w:div>
                    <w:div w:id="45640053">
                      <w:marLeft w:val="0"/>
                      <w:marRight w:val="0"/>
                      <w:marTop w:val="0"/>
                      <w:marBottom w:val="0"/>
                      <w:divBdr>
                        <w:top w:val="none" w:sz="0" w:space="0" w:color="auto"/>
                        <w:left w:val="none" w:sz="0" w:space="0" w:color="auto"/>
                        <w:bottom w:val="none" w:sz="0" w:space="0" w:color="auto"/>
                        <w:right w:val="none" w:sz="0" w:space="0" w:color="auto"/>
                      </w:divBdr>
                    </w:div>
                    <w:div w:id="1634367433">
                      <w:marLeft w:val="0"/>
                      <w:marRight w:val="0"/>
                      <w:marTop w:val="0"/>
                      <w:marBottom w:val="0"/>
                      <w:divBdr>
                        <w:top w:val="none" w:sz="0" w:space="0" w:color="auto"/>
                        <w:left w:val="none" w:sz="0" w:space="0" w:color="auto"/>
                        <w:bottom w:val="none" w:sz="0" w:space="0" w:color="auto"/>
                        <w:right w:val="none" w:sz="0" w:space="0" w:color="auto"/>
                      </w:divBdr>
                    </w:div>
                  </w:divsChild>
                </w:div>
                <w:div w:id="393896493">
                  <w:marLeft w:val="0"/>
                  <w:marRight w:val="0"/>
                  <w:marTop w:val="0"/>
                  <w:marBottom w:val="0"/>
                  <w:divBdr>
                    <w:top w:val="none" w:sz="0" w:space="0" w:color="auto"/>
                    <w:left w:val="none" w:sz="0" w:space="0" w:color="auto"/>
                    <w:bottom w:val="none" w:sz="0" w:space="0" w:color="auto"/>
                    <w:right w:val="none" w:sz="0" w:space="0" w:color="auto"/>
                  </w:divBdr>
                  <w:divsChild>
                    <w:div w:id="332682400">
                      <w:marLeft w:val="0"/>
                      <w:marRight w:val="0"/>
                      <w:marTop w:val="0"/>
                      <w:marBottom w:val="0"/>
                      <w:divBdr>
                        <w:top w:val="none" w:sz="0" w:space="0" w:color="auto"/>
                        <w:left w:val="none" w:sz="0" w:space="0" w:color="auto"/>
                        <w:bottom w:val="none" w:sz="0" w:space="0" w:color="auto"/>
                        <w:right w:val="none" w:sz="0" w:space="0" w:color="auto"/>
                      </w:divBdr>
                    </w:div>
                    <w:div w:id="347879118">
                      <w:marLeft w:val="0"/>
                      <w:marRight w:val="0"/>
                      <w:marTop w:val="0"/>
                      <w:marBottom w:val="0"/>
                      <w:divBdr>
                        <w:top w:val="none" w:sz="0" w:space="0" w:color="auto"/>
                        <w:left w:val="none" w:sz="0" w:space="0" w:color="auto"/>
                        <w:bottom w:val="none" w:sz="0" w:space="0" w:color="auto"/>
                        <w:right w:val="none" w:sz="0" w:space="0" w:color="auto"/>
                      </w:divBdr>
                    </w:div>
                  </w:divsChild>
                </w:div>
                <w:div w:id="1326132059">
                  <w:marLeft w:val="0"/>
                  <w:marRight w:val="0"/>
                  <w:marTop w:val="0"/>
                  <w:marBottom w:val="0"/>
                  <w:divBdr>
                    <w:top w:val="none" w:sz="0" w:space="0" w:color="auto"/>
                    <w:left w:val="none" w:sz="0" w:space="0" w:color="auto"/>
                    <w:bottom w:val="none" w:sz="0" w:space="0" w:color="auto"/>
                    <w:right w:val="none" w:sz="0" w:space="0" w:color="auto"/>
                  </w:divBdr>
                  <w:divsChild>
                    <w:div w:id="1843661444">
                      <w:marLeft w:val="0"/>
                      <w:marRight w:val="0"/>
                      <w:marTop w:val="0"/>
                      <w:marBottom w:val="0"/>
                      <w:divBdr>
                        <w:top w:val="none" w:sz="0" w:space="0" w:color="auto"/>
                        <w:left w:val="none" w:sz="0" w:space="0" w:color="auto"/>
                        <w:bottom w:val="none" w:sz="0" w:space="0" w:color="auto"/>
                        <w:right w:val="none" w:sz="0" w:space="0" w:color="auto"/>
                      </w:divBdr>
                    </w:div>
                    <w:div w:id="202416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6674">
          <w:marLeft w:val="0"/>
          <w:marRight w:val="0"/>
          <w:marTop w:val="0"/>
          <w:marBottom w:val="0"/>
          <w:divBdr>
            <w:top w:val="none" w:sz="0" w:space="0" w:color="auto"/>
            <w:left w:val="none" w:sz="0" w:space="0" w:color="auto"/>
            <w:bottom w:val="none" w:sz="0" w:space="0" w:color="auto"/>
            <w:right w:val="none" w:sz="0" w:space="0" w:color="auto"/>
          </w:divBdr>
        </w:div>
        <w:div w:id="1033116808">
          <w:marLeft w:val="0"/>
          <w:marRight w:val="0"/>
          <w:marTop w:val="0"/>
          <w:marBottom w:val="0"/>
          <w:divBdr>
            <w:top w:val="none" w:sz="0" w:space="0" w:color="auto"/>
            <w:left w:val="none" w:sz="0" w:space="0" w:color="auto"/>
            <w:bottom w:val="none" w:sz="0" w:space="0" w:color="auto"/>
            <w:right w:val="none" w:sz="0" w:space="0" w:color="auto"/>
          </w:divBdr>
          <w:divsChild>
            <w:div w:id="724254859">
              <w:marLeft w:val="-75"/>
              <w:marRight w:val="0"/>
              <w:marTop w:val="30"/>
              <w:marBottom w:val="30"/>
              <w:divBdr>
                <w:top w:val="none" w:sz="0" w:space="0" w:color="auto"/>
                <w:left w:val="none" w:sz="0" w:space="0" w:color="auto"/>
                <w:bottom w:val="none" w:sz="0" w:space="0" w:color="auto"/>
                <w:right w:val="none" w:sz="0" w:space="0" w:color="auto"/>
              </w:divBdr>
              <w:divsChild>
                <w:div w:id="551116605">
                  <w:marLeft w:val="0"/>
                  <w:marRight w:val="0"/>
                  <w:marTop w:val="0"/>
                  <w:marBottom w:val="0"/>
                  <w:divBdr>
                    <w:top w:val="none" w:sz="0" w:space="0" w:color="auto"/>
                    <w:left w:val="none" w:sz="0" w:space="0" w:color="auto"/>
                    <w:bottom w:val="none" w:sz="0" w:space="0" w:color="auto"/>
                    <w:right w:val="none" w:sz="0" w:space="0" w:color="auto"/>
                  </w:divBdr>
                  <w:divsChild>
                    <w:div w:id="1762485678">
                      <w:marLeft w:val="0"/>
                      <w:marRight w:val="0"/>
                      <w:marTop w:val="0"/>
                      <w:marBottom w:val="0"/>
                      <w:divBdr>
                        <w:top w:val="none" w:sz="0" w:space="0" w:color="auto"/>
                        <w:left w:val="none" w:sz="0" w:space="0" w:color="auto"/>
                        <w:bottom w:val="none" w:sz="0" w:space="0" w:color="auto"/>
                        <w:right w:val="none" w:sz="0" w:space="0" w:color="auto"/>
                      </w:divBdr>
                    </w:div>
                    <w:div w:id="1712143815">
                      <w:marLeft w:val="0"/>
                      <w:marRight w:val="0"/>
                      <w:marTop w:val="0"/>
                      <w:marBottom w:val="0"/>
                      <w:divBdr>
                        <w:top w:val="none" w:sz="0" w:space="0" w:color="auto"/>
                        <w:left w:val="none" w:sz="0" w:space="0" w:color="auto"/>
                        <w:bottom w:val="none" w:sz="0" w:space="0" w:color="auto"/>
                        <w:right w:val="none" w:sz="0" w:space="0" w:color="auto"/>
                      </w:divBdr>
                    </w:div>
                    <w:div w:id="167721065">
                      <w:marLeft w:val="0"/>
                      <w:marRight w:val="0"/>
                      <w:marTop w:val="0"/>
                      <w:marBottom w:val="0"/>
                      <w:divBdr>
                        <w:top w:val="none" w:sz="0" w:space="0" w:color="auto"/>
                        <w:left w:val="none" w:sz="0" w:space="0" w:color="auto"/>
                        <w:bottom w:val="none" w:sz="0" w:space="0" w:color="auto"/>
                        <w:right w:val="none" w:sz="0" w:space="0" w:color="auto"/>
                      </w:divBdr>
                    </w:div>
                    <w:div w:id="850878223">
                      <w:marLeft w:val="0"/>
                      <w:marRight w:val="0"/>
                      <w:marTop w:val="0"/>
                      <w:marBottom w:val="0"/>
                      <w:divBdr>
                        <w:top w:val="none" w:sz="0" w:space="0" w:color="auto"/>
                        <w:left w:val="none" w:sz="0" w:space="0" w:color="auto"/>
                        <w:bottom w:val="none" w:sz="0" w:space="0" w:color="auto"/>
                        <w:right w:val="none" w:sz="0" w:space="0" w:color="auto"/>
                      </w:divBdr>
                    </w:div>
                    <w:div w:id="1773090454">
                      <w:marLeft w:val="0"/>
                      <w:marRight w:val="0"/>
                      <w:marTop w:val="0"/>
                      <w:marBottom w:val="0"/>
                      <w:divBdr>
                        <w:top w:val="none" w:sz="0" w:space="0" w:color="auto"/>
                        <w:left w:val="none" w:sz="0" w:space="0" w:color="auto"/>
                        <w:bottom w:val="none" w:sz="0" w:space="0" w:color="auto"/>
                        <w:right w:val="none" w:sz="0" w:space="0" w:color="auto"/>
                      </w:divBdr>
                    </w:div>
                    <w:div w:id="939222104">
                      <w:marLeft w:val="0"/>
                      <w:marRight w:val="0"/>
                      <w:marTop w:val="0"/>
                      <w:marBottom w:val="0"/>
                      <w:divBdr>
                        <w:top w:val="none" w:sz="0" w:space="0" w:color="auto"/>
                        <w:left w:val="none" w:sz="0" w:space="0" w:color="auto"/>
                        <w:bottom w:val="none" w:sz="0" w:space="0" w:color="auto"/>
                        <w:right w:val="none" w:sz="0" w:space="0" w:color="auto"/>
                      </w:divBdr>
                    </w:div>
                  </w:divsChild>
                </w:div>
                <w:div w:id="1862933056">
                  <w:marLeft w:val="0"/>
                  <w:marRight w:val="0"/>
                  <w:marTop w:val="0"/>
                  <w:marBottom w:val="0"/>
                  <w:divBdr>
                    <w:top w:val="none" w:sz="0" w:space="0" w:color="auto"/>
                    <w:left w:val="none" w:sz="0" w:space="0" w:color="auto"/>
                    <w:bottom w:val="none" w:sz="0" w:space="0" w:color="auto"/>
                    <w:right w:val="none" w:sz="0" w:space="0" w:color="auto"/>
                  </w:divBdr>
                  <w:divsChild>
                    <w:div w:id="1472019385">
                      <w:marLeft w:val="0"/>
                      <w:marRight w:val="0"/>
                      <w:marTop w:val="0"/>
                      <w:marBottom w:val="0"/>
                      <w:divBdr>
                        <w:top w:val="none" w:sz="0" w:space="0" w:color="auto"/>
                        <w:left w:val="none" w:sz="0" w:space="0" w:color="auto"/>
                        <w:bottom w:val="none" w:sz="0" w:space="0" w:color="auto"/>
                        <w:right w:val="none" w:sz="0" w:space="0" w:color="auto"/>
                      </w:divBdr>
                    </w:div>
                    <w:div w:id="1278028950">
                      <w:marLeft w:val="0"/>
                      <w:marRight w:val="0"/>
                      <w:marTop w:val="0"/>
                      <w:marBottom w:val="0"/>
                      <w:divBdr>
                        <w:top w:val="none" w:sz="0" w:space="0" w:color="auto"/>
                        <w:left w:val="none" w:sz="0" w:space="0" w:color="auto"/>
                        <w:bottom w:val="none" w:sz="0" w:space="0" w:color="auto"/>
                        <w:right w:val="none" w:sz="0" w:space="0" w:color="auto"/>
                      </w:divBdr>
                    </w:div>
                    <w:div w:id="492262112">
                      <w:marLeft w:val="0"/>
                      <w:marRight w:val="0"/>
                      <w:marTop w:val="0"/>
                      <w:marBottom w:val="0"/>
                      <w:divBdr>
                        <w:top w:val="none" w:sz="0" w:space="0" w:color="auto"/>
                        <w:left w:val="none" w:sz="0" w:space="0" w:color="auto"/>
                        <w:bottom w:val="none" w:sz="0" w:space="0" w:color="auto"/>
                        <w:right w:val="none" w:sz="0" w:space="0" w:color="auto"/>
                      </w:divBdr>
                    </w:div>
                  </w:divsChild>
                </w:div>
                <w:div w:id="1274898725">
                  <w:marLeft w:val="0"/>
                  <w:marRight w:val="0"/>
                  <w:marTop w:val="0"/>
                  <w:marBottom w:val="0"/>
                  <w:divBdr>
                    <w:top w:val="none" w:sz="0" w:space="0" w:color="auto"/>
                    <w:left w:val="none" w:sz="0" w:space="0" w:color="auto"/>
                    <w:bottom w:val="none" w:sz="0" w:space="0" w:color="auto"/>
                    <w:right w:val="none" w:sz="0" w:space="0" w:color="auto"/>
                  </w:divBdr>
                  <w:divsChild>
                    <w:div w:id="345135762">
                      <w:marLeft w:val="0"/>
                      <w:marRight w:val="0"/>
                      <w:marTop w:val="0"/>
                      <w:marBottom w:val="0"/>
                      <w:divBdr>
                        <w:top w:val="none" w:sz="0" w:space="0" w:color="auto"/>
                        <w:left w:val="none" w:sz="0" w:space="0" w:color="auto"/>
                        <w:bottom w:val="none" w:sz="0" w:space="0" w:color="auto"/>
                        <w:right w:val="none" w:sz="0" w:space="0" w:color="auto"/>
                      </w:divBdr>
                    </w:div>
                    <w:div w:id="615333377">
                      <w:marLeft w:val="0"/>
                      <w:marRight w:val="0"/>
                      <w:marTop w:val="0"/>
                      <w:marBottom w:val="0"/>
                      <w:divBdr>
                        <w:top w:val="none" w:sz="0" w:space="0" w:color="auto"/>
                        <w:left w:val="none" w:sz="0" w:space="0" w:color="auto"/>
                        <w:bottom w:val="none" w:sz="0" w:space="0" w:color="auto"/>
                        <w:right w:val="none" w:sz="0" w:space="0" w:color="auto"/>
                      </w:divBdr>
                    </w:div>
                    <w:div w:id="1344278731">
                      <w:marLeft w:val="0"/>
                      <w:marRight w:val="0"/>
                      <w:marTop w:val="0"/>
                      <w:marBottom w:val="0"/>
                      <w:divBdr>
                        <w:top w:val="none" w:sz="0" w:space="0" w:color="auto"/>
                        <w:left w:val="none" w:sz="0" w:space="0" w:color="auto"/>
                        <w:bottom w:val="none" w:sz="0" w:space="0" w:color="auto"/>
                        <w:right w:val="none" w:sz="0" w:space="0" w:color="auto"/>
                      </w:divBdr>
                    </w:div>
                  </w:divsChild>
                </w:div>
                <w:div w:id="500126811">
                  <w:marLeft w:val="0"/>
                  <w:marRight w:val="0"/>
                  <w:marTop w:val="0"/>
                  <w:marBottom w:val="0"/>
                  <w:divBdr>
                    <w:top w:val="none" w:sz="0" w:space="0" w:color="auto"/>
                    <w:left w:val="none" w:sz="0" w:space="0" w:color="auto"/>
                    <w:bottom w:val="none" w:sz="0" w:space="0" w:color="auto"/>
                    <w:right w:val="none" w:sz="0" w:space="0" w:color="auto"/>
                  </w:divBdr>
                  <w:divsChild>
                    <w:div w:id="1761366823">
                      <w:marLeft w:val="0"/>
                      <w:marRight w:val="0"/>
                      <w:marTop w:val="0"/>
                      <w:marBottom w:val="0"/>
                      <w:divBdr>
                        <w:top w:val="none" w:sz="0" w:space="0" w:color="auto"/>
                        <w:left w:val="none" w:sz="0" w:space="0" w:color="auto"/>
                        <w:bottom w:val="none" w:sz="0" w:space="0" w:color="auto"/>
                        <w:right w:val="none" w:sz="0" w:space="0" w:color="auto"/>
                      </w:divBdr>
                    </w:div>
                  </w:divsChild>
                </w:div>
                <w:div w:id="1826237871">
                  <w:marLeft w:val="0"/>
                  <w:marRight w:val="0"/>
                  <w:marTop w:val="0"/>
                  <w:marBottom w:val="0"/>
                  <w:divBdr>
                    <w:top w:val="none" w:sz="0" w:space="0" w:color="auto"/>
                    <w:left w:val="none" w:sz="0" w:space="0" w:color="auto"/>
                    <w:bottom w:val="none" w:sz="0" w:space="0" w:color="auto"/>
                    <w:right w:val="none" w:sz="0" w:space="0" w:color="auto"/>
                  </w:divBdr>
                  <w:divsChild>
                    <w:div w:id="1098646296">
                      <w:marLeft w:val="0"/>
                      <w:marRight w:val="0"/>
                      <w:marTop w:val="0"/>
                      <w:marBottom w:val="0"/>
                      <w:divBdr>
                        <w:top w:val="none" w:sz="0" w:space="0" w:color="auto"/>
                        <w:left w:val="none" w:sz="0" w:space="0" w:color="auto"/>
                        <w:bottom w:val="none" w:sz="0" w:space="0" w:color="auto"/>
                        <w:right w:val="none" w:sz="0" w:space="0" w:color="auto"/>
                      </w:divBdr>
                    </w:div>
                    <w:div w:id="992368872">
                      <w:marLeft w:val="0"/>
                      <w:marRight w:val="0"/>
                      <w:marTop w:val="0"/>
                      <w:marBottom w:val="0"/>
                      <w:divBdr>
                        <w:top w:val="none" w:sz="0" w:space="0" w:color="auto"/>
                        <w:left w:val="none" w:sz="0" w:space="0" w:color="auto"/>
                        <w:bottom w:val="none" w:sz="0" w:space="0" w:color="auto"/>
                        <w:right w:val="none" w:sz="0" w:space="0" w:color="auto"/>
                      </w:divBdr>
                    </w:div>
                  </w:divsChild>
                </w:div>
                <w:div w:id="1572884669">
                  <w:marLeft w:val="0"/>
                  <w:marRight w:val="0"/>
                  <w:marTop w:val="0"/>
                  <w:marBottom w:val="0"/>
                  <w:divBdr>
                    <w:top w:val="none" w:sz="0" w:space="0" w:color="auto"/>
                    <w:left w:val="none" w:sz="0" w:space="0" w:color="auto"/>
                    <w:bottom w:val="none" w:sz="0" w:space="0" w:color="auto"/>
                    <w:right w:val="none" w:sz="0" w:space="0" w:color="auto"/>
                  </w:divBdr>
                  <w:divsChild>
                    <w:div w:id="460002324">
                      <w:marLeft w:val="0"/>
                      <w:marRight w:val="0"/>
                      <w:marTop w:val="0"/>
                      <w:marBottom w:val="0"/>
                      <w:divBdr>
                        <w:top w:val="none" w:sz="0" w:space="0" w:color="auto"/>
                        <w:left w:val="none" w:sz="0" w:space="0" w:color="auto"/>
                        <w:bottom w:val="none" w:sz="0" w:space="0" w:color="auto"/>
                        <w:right w:val="none" w:sz="0" w:space="0" w:color="auto"/>
                      </w:divBdr>
                    </w:div>
                  </w:divsChild>
                </w:div>
                <w:div w:id="2053770888">
                  <w:marLeft w:val="0"/>
                  <w:marRight w:val="0"/>
                  <w:marTop w:val="0"/>
                  <w:marBottom w:val="0"/>
                  <w:divBdr>
                    <w:top w:val="none" w:sz="0" w:space="0" w:color="auto"/>
                    <w:left w:val="none" w:sz="0" w:space="0" w:color="auto"/>
                    <w:bottom w:val="none" w:sz="0" w:space="0" w:color="auto"/>
                    <w:right w:val="none" w:sz="0" w:space="0" w:color="auto"/>
                  </w:divBdr>
                  <w:divsChild>
                    <w:div w:id="2032027509">
                      <w:marLeft w:val="0"/>
                      <w:marRight w:val="0"/>
                      <w:marTop w:val="0"/>
                      <w:marBottom w:val="0"/>
                      <w:divBdr>
                        <w:top w:val="none" w:sz="0" w:space="0" w:color="auto"/>
                        <w:left w:val="none" w:sz="0" w:space="0" w:color="auto"/>
                        <w:bottom w:val="none" w:sz="0" w:space="0" w:color="auto"/>
                        <w:right w:val="none" w:sz="0" w:space="0" w:color="auto"/>
                      </w:divBdr>
                    </w:div>
                    <w:div w:id="2074162047">
                      <w:marLeft w:val="0"/>
                      <w:marRight w:val="0"/>
                      <w:marTop w:val="0"/>
                      <w:marBottom w:val="0"/>
                      <w:divBdr>
                        <w:top w:val="none" w:sz="0" w:space="0" w:color="auto"/>
                        <w:left w:val="none" w:sz="0" w:space="0" w:color="auto"/>
                        <w:bottom w:val="none" w:sz="0" w:space="0" w:color="auto"/>
                        <w:right w:val="none" w:sz="0" w:space="0" w:color="auto"/>
                      </w:divBdr>
                    </w:div>
                    <w:div w:id="337198464">
                      <w:marLeft w:val="0"/>
                      <w:marRight w:val="0"/>
                      <w:marTop w:val="0"/>
                      <w:marBottom w:val="0"/>
                      <w:divBdr>
                        <w:top w:val="none" w:sz="0" w:space="0" w:color="auto"/>
                        <w:left w:val="none" w:sz="0" w:space="0" w:color="auto"/>
                        <w:bottom w:val="none" w:sz="0" w:space="0" w:color="auto"/>
                        <w:right w:val="none" w:sz="0" w:space="0" w:color="auto"/>
                      </w:divBdr>
                    </w:div>
                  </w:divsChild>
                </w:div>
                <w:div w:id="1961642006">
                  <w:marLeft w:val="0"/>
                  <w:marRight w:val="0"/>
                  <w:marTop w:val="0"/>
                  <w:marBottom w:val="0"/>
                  <w:divBdr>
                    <w:top w:val="none" w:sz="0" w:space="0" w:color="auto"/>
                    <w:left w:val="none" w:sz="0" w:space="0" w:color="auto"/>
                    <w:bottom w:val="none" w:sz="0" w:space="0" w:color="auto"/>
                    <w:right w:val="none" w:sz="0" w:space="0" w:color="auto"/>
                  </w:divBdr>
                  <w:divsChild>
                    <w:div w:id="52969510">
                      <w:marLeft w:val="0"/>
                      <w:marRight w:val="0"/>
                      <w:marTop w:val="0"/>
                      <w:marBottom w:val="0"/>
                      <w:divBdr>
                        <w:top w:val="none" w:sz="0" w:space="0" w:color="auto"/>
                        <w:left w:val="none" w:sz="0" w:space="0" w:color="auto"/>
                        <w:bottom w:val="none" w:sz="0" w:space="0" w:color="auto"/>
                        <w:right w:val="none" w:sz="0" w:space="0" w:color="auto"/>
                      </w:divBdr>
                    </w:div>
                    <w:div w:id="2128967248">
                      <w:marLeft w:val="0"/>
                      <w:marRight w:val="0"/>
                      <w:marTop w:val="0"/>
                      <w:marBottom w:val="0"/>
                      <w:divBdr>
                        <w:top w:val="none" w:sz="0" w:space="0" w:color="auto"/>
                        <w:left w:val="none" w:sz="0" w:space="0" w:color="auto"/>
                        <w:bottom w:val="none" w:sz="0" w:space="0" w:color="auto"/>
                        <w:right w:val="none" w:sz="0" w:space="0" w:color="auto"/>
                      </w:divBdr>
                    </w:div>
                    <w:div w:id="2044282076">
                      <w:marLeft w:val="0"/>
                      <w:marRight w:val="0"/>
                      <w:marTop w:val="0"/>
                      <w:marBottom w:val="0"/>
                      <w:divBdr>
                        <w:top w:val="none" w:sz="0" w:space="0" w:color="auto"/>
                        <w:left w:val="none" w:sz="0" w:space="0" w:color="auto"/>
                        <w:bottom w:val="none" w:sz="0" w:space="0" w:color="auto"/>
                        <w:right w:val="none" w:sz="0" w:space="0" w:color="auto"/>
                      </w:divBdr>
                    </w:div>
                    <w:div w:id="1128356374">
                      <w:marLeft w:val="0"/>
                      <w:marRight w:val="0"/>
                      <w:marTop w:val="0"/>
                      <w:marBottom w:val="0"/>
                      <w:divBdr>
                        <w:top w:val="none" w:sz="0" w:space="0" w:color="auto"/>
                        <w:left w:val="none" w:sz="0" w:space="0" w:color="auto"/>
                        <w:bottom w:val="none" w:sz="0" w:space="0" w:color="auto"/>
                        <w:right w:val="none" w:sz="0" w:space="0" w:color="auto"/>
                      </w:divBdr>
                    </w:div>
                    <w:div w:id="646516823">
                      <w:marLeft w:val="0"/>
                      <w:marRight w:val="0"/>
                      <w:marTop w:val="0"/>
                      <w:marBottom w:val="0"/>
                      <w:divBdr>
                        <w:top w:val="none" w:sz="0" w:space="0" w:color="auto"/>
                        <w:left w:val="none" w:sz="0" w:space="0" w:color="auto"/>
                        <w:bottom w:val="none" w:sz="0" w:space="0" w:color="auto"/>
                        <w:right w:val="none" w:sz="0" w:space="0" w:color="auto"/>
                      </w:divBdr>
                    </w:div>
                    <w:div w:id="1865054643">
                      <w:marLeft w:val="0"/>
                      <w:marRight w:val="0"/>
                      <w:marTop w:val="0"/>
                      <w:marBottom w:val="0"/>
                      <w:divBdr>
                        <w:top w:val="none" w:sz="0" w:space="0" w:color="auto"/>
                        <w:left w:val="none" w:sz="0" w:space="0" w:color="auto"/>
                        <w:bottom w:val="none" w:sz="0" w:space="0" w:color="auto"/>
                        <w:right w:val="none" w:sz="0" w:space="0" w:color="auto"/>
                      </w:divBdr>
                    </w:div>
                  </w:divsChild>
                </w:div>
                <w:div w:id="695737401">
                  <w:marLeft w:val="0"/>
                  <w:marRight w:val="0"/>
                  <w:marTop w:val="0"/>
                  <w:marBottom w:val="0"/>
                  <w:divBdr>
                    <w:top w:val="none" w:sz="0" w:space="0" w:color="auto"/>
                    <w:left w:val="none" w:sz="0" w:space="0" w:color="auto"/>
                    <w:bottom w:val="none" w:sz="0" w:space="0" w:color="auto"/>
                    <w:right w:val="none" w:sz="0" w:space="0" w:color="auto"/>
                  </w:divBdr>
                  <w:divsChild>
                    <w:div w:id="135531678">
                      <w:marLeft w:val="0"/>
                      <w:marRight w:val="0"/>
                      <w:marTop w:val="0"/>
                      <w:marBottom w:val="0"/>
                      <w:divBdr>
                        <w:top w:val="none" w:sz="0" w:space="0" w:color="auto"/>
                        <w:left w:val="none" w:sz="0" w:space="0" w:color="auto"/>
                        <w:bottom w:val="none" w:sz="0" w:space="0" w:color="auto"/>
                        <w:right w:val="none" w:sz="0" w:space="0" w:color="auto"/>
                      </w:divBdr>
                    </w:div>
                    <w:div w:id="31736631">
                      <w:marLeft w:val="0"/>
                      <w:marRight w:val="0"/>
                      <w:marTop w:val="0"/>
                      <w:marBottom w:val="0"/>
                      <w:divBdr>
                        <w:top w:val="none" w:sz="0" w:space="0" w:color="auto"/>
                        <w:left w:val="none" w:sz="0" w:space="0" w:color="auto"/>
                        <w:bottom w:val="none" w:sz="0" w:space="0" w:color="auto"/>
                        <w:right w:val="none" w:sz="0" w:space="0" w:color="auto"/>
                      </w:divBdr>
                    </w:div>
                    <w:div w:id="991524656">
                      <w:marLeft w:val="0"/>
                      <w:marRight w:val="0"/>
                      <w:marTop w:val="0"/>
                      <w:marBottom w:val="0"/>
                      <w:divBdr>
                        <w:top w:val="none" w:sz="0" w:space="0" w:color="auto"/>
                        <w:left w:val="none" w:sz="0" w:space="0" w:color="auto"/>
                        <w:bottom w:val="none" w:sz="0" w:space="0" w:color="auto"/>
                        <w:right w:val="none" w:sz="0" w:space="0" w:color="auto"/>
                      </w:divBdr>
                    </w:div>
                  </w:divsChild>
                </w:div>
                <w:div w:id="648098190">
                  <w:marLeft w:val="0"/>
                  <w:marRight w:val="0"/>
                  <w:marTop w:val="0"/>
                  <w:marBottom w:val="0"/>
                  <w:divBdr>
                    <w:top w:val="none" w:sz="0" w:space="0" w:color="auto"/>
                    <w:left w:val="none" w:sz="0" w:space="0" w:color="auto"/>
                    <w:bottom w:val="none" w:sz="0" w:space="0" w:color="auto"/>
                    <w:right w:val="none" w:sz="0" w:space="0" w:color="auto"/>
                  </w:divBdr>
                  <w:divsChild>
                    <w:div w:id="1107113462">
                      <w:marLeft w:val="0"/>
                      <w:marRight w:val="0"/>
                      <w:marTop w:val="0"/>
                      <w:marBottom w:val="0"/>
                      <w:divBdr>
                        <w:top w:val="none" w:sz="0" w:space="0" w:color="auto"/>
                        <w:left w:val="none" w:sz="0" w:space="0" w:color="auto"/>
                        <w:bottom w:val="none" w:sz="0" w:space="0" w:color="auto"/>
                        <w:right w:val="none" w:sz="0" w:space="0" w:color="auto"/>
                      </w:divBdr>
                    </w:div>
                    <w:div w:id="1079865201">
                      <w:marLeft w:val="0"/>
                      <w:marRight w:val="0"/>
                      <w:marTop w:val="0"/>
                      <w:marBottom w:val="0"/>
                      <w:divBdr>
                        <w:top w:val="none" w:sz="0" w:space="0" w:color="auto"/>
                        <w:left w:val="none" w:sz="0" w:space="0" w:color="auto"/>
                        <w:bottom w:val="none" w:sz="0" w:space="0" w:color="auto"/>
                        <w:right w:val="none" w:sz="0" w:space="0" w:color="auto"/>
                      </w:divBdr>
                    </w:div>
                    <w:div w:id="1897423801">
                      <w:marLeft w:val="0"/>
                      <w:marRight w:val="0"/>
                      <w:marTop w:val="0"/>
                      <w:marBottom w:val="0"/>
                      <w:divBdr>
                        <w:top w:val="none" w:sz="0" w:space="0" w:color="auto"/>
                        <w:left w:val="none" w:sz="0" w:space="0" w:color="auto"/>
                        <w:bottom w:val="none" w:sz="0" w:space="0" w:color="auto"/>
                        <w:right w:val="none" w:sz="0" w:space="0" w:color="auto"/>
                      </w:divBdr>
                    </w:div>
                    <w:div w:id="1598369513">
                      <w:marLeft w:val="0"/>
                      <w:marRight w:val="0"/>
                      <w:marTop w:val="0"/>
                      <w:marBottom w:val="0"/>
                      <w:divBdr>
                        <w:top w:val="none" w:sz="0" w:space="0" w:color="auto"/>
                        <w:left w:val="none" w:sz="0" w:space="0" w:color="auto"/>
                        <w:bottom w:val="none" w:sz="0" w:space="0" w:color="auto"/>
                        <w:right w:val="none" w:sz="0" w:space="0" w:color="auto"/>
                      </w:divBdr>
                    </w:div>
                    <w:div w:id="1155072739">
                      <w:marLeft w:val="0"/>
                      <w:marRight w:val="0"/>
                      <w:marTop w:val="0"/>
                      <w:marBottom w:val="0"/>
                      <w:divBdr>
                        <w:top w:val="none" w:sz="0" w:space="0" w:color="auto"/>
                        <w:left w:val="none" w:sz="0" w:space="0" w:color="auto"/>
                        <w:bottom w:val="none" w:sz="0" w:space="0" w:color="auto"/>
                        <w:right w:val="none" w:sz="0" w:space="0" w:color="auto"/>
                      </w:divBdr>
                    </w:div>
                    <w:div w:id="1335183823">
                      <w:marLeft w:val="0"/>
                      <w:marRight w:val="0"/>
                      <w:marTop w:val="0"/>
                      <w:marBottom w:val="0"/>
                      <w:divBdr>
                        <w:top w:val="none" w:sz="0" w:space="0" w:color="auto"/>
                        <w:left w:val="none" w:sz="0" w:space="0" w:color="auto"/>
                        <w:bottom w:val="none" w:sz="0" w:space="0" w:color="auto"/>
                        <w:right w:val="none" w:sz="0" w:space="0" w:color="auto"/>
                      </w:divBdr>
                    </w:div>
                  </w:divsChild>
                </w:div>
                <w:div w:id="1154639125">
                  <w:marLeft w:val="0"/>
                  <w:marRight w:val="0"/>
                  <w:marTop w:val="0"/>
                  <w:marBottom w:val="0"/>
                  <w:divBdr>
                    <w:top w:val="none" w:sz="0" w:space="0" w:color="auto"/>
                    <w:left w:val="none" w:sz="0" w:space="0" w:color="auto"/>
                    <w:bottom w:val="none" w:sz="0" w:space="0" w:color="auto"/>
                    <w:right w:val="none" w:sz="0" w:space="0" w:color="auto"/>
                  </w:divBdr>
                  <w:divsChild>
                    <w:div w:id="742028546">
                      <w:marLeft w:val="0"/>
                      <w:marRight w:val="0"/>
                      <w:marTop w:val="0"/>
                      <w:marBottom w:val="0"/>
                      <w:divBdr>
                        <w:top w:val="none" w:sz="0" w:space="0" w:color="auto"/>
                        <w:left w:val="none" w:sz="0" w:space="0" w:color="auto"/>
                        <w:bottom w:val="none" w:sz="0" w:space="0" w:color="auto"/>
                        <w:right w:val="none" w:sz="0" w:space="0" w:color="auto"/>
                      </w:divBdr>
                    </w:div>
                    <w:div w:id="2087457379">
                      <w:marLeft w:val="0"/>
                      <w:marRight w:val="0"/>
                      <w:marTop w:val="0"/>
                      <w:marBottom w:val="0"/>
                      <w:divBdr>
                        <w:top w:val="none" w:sz="0" w:space="0" w:color="auto"/>
                        <w:left w:val="none" w:sz="0" w:space="0" w:color="auto"/>
                        <w:bottom w:val="none" w:sz="0" w:space="0" w:color="auto"/>
                        <w:right w:val="none" w:sz="0" w:space="0" w:color="auto"/>
                      </w:divBdr>
                    </w:div>
                    <w:div w:id="1905070386">
                      <w:marLeft w:val="0"/>
                      <w:marRight w:val="0"/>
                      <w:marTop w:val="0"/>
                      <w:marBottom w:val="0"/>
                      <w:divBdr>
                        <w:top w:val="none" w:sz="0" w:space="0" w:color="auto"/>
                        <w:left w:val="none" w:sz="0" w:space="0" w:color="auto"/>
                        <w:bottom w:val="none" w:sz="0" w:space="0" w:color="auto"/>
                        <w:right w:val="none" w:sz="0" w:space="0" w:color="auto"/>
                      </w:divBdr>
                    </w:div>
                  </w:divsChild>
                </w:div>
                <w:div w:id="1504197622">
                  <w:marLeft w:val="0"/>
                  <w:marRight w:val="0"/>
                  <w:marTop w:val="0"/>
                  <w:marBottom w:val="0"/>
                  <w:divBdr>
                    <w:top w:val="none" w:sz="0" w:space="0" w:color="auto"/>
                    <w:left w:val="none" w:sz="0" w:space="0" w:color="auto"/>
                    <w:bottom w:val="none" w:sz="0" w:space="0" w:color="auto"/>
                    <w:right w:val="none" w:sz="0" w:space="0" w:color="auto"/>
                  </w:divBdr>
                  <w:divsChild>
                    <w:div w:id="52586031">
                      <w:marLeft w:val="0"/>
                      <w:marRight w:val="0"/>
                      <w:marTop w:val="0"/>
                      <w:marBottom w:val="0"/>
                      <w:divBdr>
                        <w:top w:val="none" w:sz="0" w:space="0" w:color="auto"/>
                        <w:left w:val="none" w:sz="0" w:space="0" w:color="auto"/>
                        <w:bottom w:val="none" w:sz="0" w:space="0" w:color="auto"/>
                        <w:right w:val="none" w:sz="0" w:space="0" w:color="auto"/>
                      </w:divBdr>
                    </w:div>
                    <w:div w:id="1109933294">
                      <w:marLeft w:val="0"/>
                      <w:marRight w:val="0"/>
                      <w:marTop w:val="0"/>
                      <w:marBottom w:val="0"/>
                      <w:divBdr>
                        <w:top w:val="none" w:sz="0" w:space="0" w:color="auto"/>
                        <w:left w:val="none" w:sz="0" w:space="0" w:color="auto"/>
                        <w:bottom w:val="none" w:sz="0" w:space="0" w:color="auto"/>
                        <w:right w:val="none" w:sz="0" w:space="0" w:color="auto"/>
                      </w:divBdr>
                    </w:div>
                    <w:div w:id="15351114">
                      <w:marLeft w:val="0"/>
                      <w:marRight w:val="0"/>
                      <w:marTop w:val="0"/>
                      <w:marBottom w:val="0"/>
                      <w:divBdr>
                        <w:top w:val="none" w:sz="0" w:space="0" w:color="auto"/>
                        <w:left w:val="none" w:sz="0" w:space="0" w:color="auto"/>
                        <w:bottom w:val="none" w:sz="0" w:space="0" w:color="auto"/>
                        <w:right w:val="none" w:sz="0" w:space="0" w:color="auto"/>
                      </w:divBdr>
                    </w:div>
                  </w:divsChild>
                </w:div>
                <w:div w:id="612831599">
                  <w:marLeft w:val="0"/>
                  <w:marRight w:val="0"/>
                  <w:marTop w:val="0"/>
                  <w:marBottom w:val="0"/>
                  <w:divBdr>
                    <w:top w:val="none" w:sz="0" w:space="0" w:color="auto"/>
                    <w:left w:val="none" w:sz="0" w:space="0" w:color="auto"/>
                    <w:bottom w:val="none" w:sz="0" w:space="0" w:color="auto"/>
                    <w:right w:val="none" w:sz="0" w:space="0" w:color="auto"/>
                  </w:divBdr>
                  <w:divsChild>
                    <w:div w:id="1602372480">
                      <w:marLeft w:val="0"/>
                      <w:marRight w:val="0"/>
                      <w:marTop w:val="0"/>
                      <w:marBottom w:val="0"/>
                      <w:divBdr>
                        <w:top w:val="none" w:sz="0" w:space="0" w:color="auto"/>
                        <w:left w:val="none" w:sz="0" w:space="0" w:color="auto"/>
                        <w:bottom w:val="none" w:sz="0" w:space="0" w:color="auto"/>
                        <w:right w:val="none" w:sz="0" w:space="0" w:color="auto"/>
                      </w:divBdr>
                    </w:div>
                  </w:divsChild>
                </w:div>
                <w:div w:id="1425684764">
                  <w:marLeft w:val="0"/>
                  <w:marRight w:val="0"/>
                  <w:marTop w:val="0"/>
                  <w:marBottom w:val="0"/>
                  <w:divBdr>
                    <w:top w:val="none" w:sz="0" w:space="0" w:color="auto"/>
                    <w:left w:val="none" w:sz="0" w:space="0" w:color="auto"/>
                    <w:bottom w:val="none" w:sz="0" w:space="0" w:color="auto"/>
                    <w:right w:val="none" w:sz="0" w:space="0" w:color="auto"/>
                  </w:divBdr>
                  <w:divsChild>
                    <w:div w:id="1642881208">
                      <w:marLeft w:val="0"/>
                      <w:marRight w:val="0"/>
                      <w:marTop w:val="0"/>
                      <w:marBottom w:val="0"/>
                      <w:divBdr>
                        <w:top w:val="none" w:sz="0" w:space="0" w:color="auto"/>
                        <w:left w:val="none" w:sz="0" w:space="0" w:color="auto"/>
                        <w:bottom w:val="none" w:sz="0" w:space="0" w:color="auto"/>
                        <w:right w:val="none" w:sz="0" w:space="0" w:color="auto"/>
                      </w:divBdr>
                    </w:div>
                    <w:div w:id="545261003">
                      <w:marLeft w:val="0"/>
                      <w:marRight w:val="0"/>
                      <w:marTop w:val="0"/>
                      <w:marBottom w:val="0"/>
                      <w:divBdr>
                        <w:top w:val="none" w:sz="0" w:space="0" w:color="auto"/>
                        <w:left w:val="none" w:sz="0" w:space="0" w:color="auto"/>
                        <w:bottom w:val="none" w:sz="0" w:space="0" w:color="auto"/>
                        <w:right w:val="none" w:sz="0" w:space="0" w:color="auto"/>
                      </w:divBdr>
                    </w:div>
                  </w:divsChild>
                </w:div>
                <w:div w:id="500779144">
                  <w:marLeft w:val="0"/>
                  <w:marRight w:val="0"/>
                  <w:marTop w:val="0"/>
                  <w:marBottom w:val="0"/>
                  <w:divBdr>
                    <w:top w:val="none" w:sz="0" w:space="0" w:color="auto"/>
                    <w:left w:val="none" w:sz="0" w:space="0" w:color="auto"/>
                    <w:bottom w:val="none" w:sz="0" w:space="0" w:color="auto"/>
                    <w:right w:val="none" w:sz="0" w:space="0" w:color="auto"/>
                  </w:divBdr>
                  <w:divsChild>
                    <w:div w:id="1828280084">
                      <w:marLeft w:val="0"/>
                      <w:marRight w:val="0"/>
                      <w:marTop w:val="0"/>
                      <w:marBottom w:val="0"/>
                      <w:divBdr>
                        <w:top w:val="none" w:sz="0" w:space="0" w:color="auto"/>
                        <w:left w:val="none" w:sz="0" w:space="0" w:color="auto"/>
                        <w:bottom w:val="none" w:sz="0" w:space="0" w:color="auto"/>
                        <w:right w:val="none" w:sz="0" w:space="0" w:color="auto"/>
                      </w:divBdr>
                    </w:div>
                    <w:div w:id="821853957">
                      <w:marLeft w:val="0"/>
                      <w:marRight w:val="0"/>
                      <w:marTop w:val="0"/>
                      <w:marBottom w:val="0"/>
                      <w:divBdr>
                        <w:top w:val="none" w:sz="0" w:space="0" w:color="auto"/>
                        <w:left w:val="none" w:sz="0" w:space="0" w:color="auto"/>
                        <w:bottom w:val="none" w:sz="0" w:space="0" w:color="auto"/>
                        <w:right w:val="none" w:sz="0" w:space="0" w:color="auto"/>
                      </w:divBdr>
                    </w:div>
                    <w:div w:id="4864322">
                      <w:marLeft w:val="0"/>
                      <w:marRight w:val="0"/>
                      <w:marTop w:val="0"/>
                      <w:marBottom w:val="0"/>
                      <w:divBdr>
                        <w:top w:val="none" w:sz="0" w:space="0" w:color="auto"/>
                        <w:left w:val="none" w:sz="0" w:space="0" w:color="auto"/>
                        <w:bottom w:val="none" w:sz="0" w:space="0" w:color="auto"/>
                        <w:right w:val="none" w:sz="0" w:space="0" w:color="auto"/>
                      </w:divBdr>
                    </w:div>
                    <w:div w:id="1140851934">
                      <w:marLeft w:val="0"/>
                      <w:marRight w:val="0"/>
                      <w:marTop w:val="0"/>
                      <w:marBottom w:val="0"/>
                      <w:divBdr>
                        <w:top w:val="none" w:sz="0" w:space="0" w:color="auto"/>
                        <w:left w:val="none" w:sz="0" w:space="0" w:color="auto"/>
                        <w:bottom w:val="none" w:sz="0" w:space="0" w:color="auto"/>
                        <w:right w:val="none" w:sz="0" w:space="0" w:color="auto"/>
                      </w:divBdr>
                    </w:div>
                    <w:div w:id="1422216197">
                      <w:marLeft w:val="0"/>
                      <w:marRight w:val="0"/>
                      <w:marTop w:val="0"/>
                      <w:marBottom w:val="0"/>
                      <w:divBdr>
                        <w:top w:val="none" w:sz="0" w:space="0" w:color="auto"/>
                        <w:left w:val="none" w:sz="0" w:space="0" w:color="auto"/>
                        <w:bottom w:val="none" w:sz="0" w:space="0" w:color="auto"/>
                        <w:right w:val="none" w:sz="0" w:space="0" w:color="auto"/>
                      </w:divBdr>
                    </w:div>
                    <w:div w:id="2021469879">
                      <w:marLeft w:val="0"/>
                      <w:marRight w:val="0"/>
                      <w:marTop w:val="0"/>
                      <w:marBottom w:val="0"/>
                      <w:divBdr>
                        <w:top w:val="none" w:sz="0" w:space="0" w:color="auto"/>
                        <w:left w:val="none" w:sz="0" w:space="0" w:color="auto"/>
                        <w:bottom w:val="none" w:sz="0" w:space="0" w:color="auto"/>
                        <w:right w:val="none" w:sz="0" w:space="0" w:color="auto"/>
                      </w:divBdr>
                    </w:div>
                    <w:div w:id="1231115948">
                      <w:marLeft w:val="0"/>
                      <w:marRight w:val="0"/>
                      <w:marTop w:val="0"/>
                      <w:marBottom w:val="0"/>
                      <w:divBdr>
                        <w:top w:val="none" w:sz="0" w:space="0" w:color="auto"/>
                        <w:left w:val="none" w:sz="0" w:space="0" w:color="auto"/>
                        <w:bottom w:val="none" w:sz="0" w:space="0" w:color="auto"/>
                        <w:right w:val="none" w:sz="0" w:space="0" w:color="auto"/>
                      </w:divBdr>
                    </w:div>
                    <w:div w:id="610939972">
                      <w:marLeft w:val="0"/>
                      <w:marRight w:val="0"/>
                      <w:marTop w:val="0"/>
                      <w:marBottom w:val="0"/>
                      <w:divBdr>
                        <w:top w:val="none" w:sz="0" w:space="0" w:color="auto"/>
                        <w:left w:val="none" w:sz="0" w:space="0" w:color="auto"/>
                        <w:bottom w:val="none" w:sz="0" w:space="0" w:color="auto"/>
                        <w:right w:val="none" w:sz="0" w:space="0" w:color="auto"/>
                      </w:divBdr>
                    </w:div>
                  </w:divsChild>
                </w:div>
                <w:div w:id="533469637">
                  <w:marLeft w:val="0"/>
                  <w:marRight w:val="0"/>
                  <w:marTop w:val="0"/>
                  <w:marBottom w:val="0"/>
                  <w:divBdr>
                    <w:top w:val="none" w:sz="0" w:space="0" w:color="auto"/>
                    <w:left w:val="none" w:sz="0" w:space="0" w:color="auto"/>
                    <w:bottom w:val="none" w:sz="0" w:space="0" w:color="auto"/>
                    <w:right w:val="none" w:sz="0" w:space="0" w:color="auto"/>
                  </w:divBdr>
                  <w:divsChild>
                    <w:div w:id="709112492">
                      <w:marLeft w:val="0"/>
                      <w:marRight w:val="0"/>
                      <w:marTop w:val="0"/>
                      <w:marBottom w:val="0"/>
                      <w:divBdr>
                        <w:top w:val="none" w:sz="0" w:space="0" w:color="auto"/>
                        <w:left w:val="none" w:sz="0" w:space="0" w:color="auto"/>
                        <w:bottom w:val="none" w:sz="0" w:space="0" w:color="auto"/>
                        <w:right w:val="none" w:sz="0" w:space="0" w:color="auto"/>
                      </w:divBdr>
                    </w:div>
                    <w:div w:id="288048948">
                      <w:marLeft w:val="0"/>
                      <w:marRight w:val="0"/>
                      <w:marTop w:val="0"/>
                      <w:marBottom w:val="0"/>
                      <w:divBdr>
                        <w:top w:val="none" w:sz="0" w:space="0" w:color="auto"/>
                        <w:left w:val="none" w:sz="0" w:space="0" w:color="auto"/>
                        <w:bottom w:val="none" w:sz="0" w:space="0" w:color="auto"/>
                        <w:right w:val="none" w:sz="0" w:space="0" w:color="auto"/>
                      </w:divBdr>
                    </w:div>
                    <w:div w:id="575820763">
                      <w:marLeft w:val="0"/>
                      <w:marRight w:val="0"/>
                      <w:marTop w:val="0"/>
                      <w:marBottom w:val="0"/>
                      <w:divBdr>
                        <w:top w:val="none" w:sz="0" w:space="0" w:color="auto"/>
                        <w:left w:val="none" w:sz="0" w:space="0" w:color="auto"/>
                        <w:bottom w:val="none" w:sz="0" w:space="0" w:color="auto"/>
                        <w:right w:val="none" w:sz="0" w:space="0" w:color="auto"/>
                      </w:divBdr>
                    </w:div>
                  </w:divsChild>
                </w:div>
                <w:div w:id="1504200646">
                  <w:marLeft w:val="0"/>
                  <w:marRight w:val="0"/>
                  <w:marTop w:val="0"/>
                  <w:marBottom w:val="0"/>
                  <w:divBdr>
                    <w:top w:val="none" w:sz="0" w:space="0" w:color="auto"/>
                    <w:left w:val="none" w:sz="0" w:space="0" w:color="auto"/>
                    <w:bottom w:val="none" w:sz="0" w:space="0" w:color="auto"/>
                    <w:right w:val="none" w:sz="0" w:space="0" w:color="auto"/>
                  </w:divBdr>
                  <w:divsChild>
                    <w:div w:id="664937107">
                      <w:marLeft w:val="0"/>
                      <w:marRight w:val="0"/>
                      <w:marTop w:val="0"/>
                      <w:marBottom w:val="0"/>
                      <w:divBdr>
                        <w:top w:val="none" w:sz="0" w:space="0" w:color="auto"/>
                        <w:left w:val="none" w:sz="0" w:space="0" w:color="auto"/>
                        <w:bottom w:val="none" w:sz="0" w:space="0" w:color="auto"/>
                        <w:right w:val="none" w:sz="0" w:space="0" w:color="auto"/>
                      </w:divBdr>
                    </w:div>
                    <w:div w:id="1734693746">
                      <w:marLeft w:val="0"/>
                      <w:marRight w:val="0"/>
                      <w:marTop w:val="0"/>
                      <w:marBottom w:val="0"/>
                      <w:divBdr>
                        <w:top w:val="none" w:sz="0" w:space="0" w:color="auto"/>
                        <w:left w:val="none" w:sz="0" w:space="0" w:color="auto"/>
                        <w:bottom w:val="none" w:sz="0" w:space="0" w:color="auto"/>
                        <w:right w:val="none" w:sz="0" w:space="0" w:color="auto"/>
                      </w:divBdr>
                    </w:div>
                    <w:div w:id="1488205488">
                      <w:marLeft w:val="0"/>
                      <w:marRight w:val="0"/>
                      <w:marTop w:val="0"/>
                      <w:marBottom w:val="0"/>
                      <w:divBdr>
                        <w:top w:val="none" w:sz="0" w:space="0" w:color="auto"/>
                        <w:left w:val="none" w:sz="0" w:space="0" w:color="auto"/>
                        <w:bottom w:val="none" w:sz="0" w:space="0" w:color="auto"/>
                        <w:right w:val="none" w:sz="0" w:space="0" w:color="auto"/>
                      </w:divBdr>
                    </w:div>
                    <w:div w:id="304504025">
                      <w:marLeft w:val="0"/>
                      <w:marRight w:val="0"/>
                      <w:marTop w:val="0"/>
                      <w:marBottom w:val="0"/>
                      <w:divBdr>
                        <w:top w:val="none" w:sz="0" w:space="0" w:color="auto"/>
                        <w:left w:val="none" w:sz="0" w:space="0" w:color="auto"/>
                        <w:bottom w:val="none" w:sz="0" w:space="0" w:color="auto"/>
                        <w:right w:val="none" w:sz="0" w:space="0" w:color="auto"/>
                      </w:divBdr>
                    </w:div>
                    <w:div w:id="560406070">
                      <w:marLeft w:val="0"/>
                      <w:marRight w:val="0"/>
                      <w:marTop w:val="0"/>
                      <w:marBottom w:val="0"/>
                      <w:divBdr>
                        <w:top w:val="none" w:sz="0" w:space="0" w:color="auto"/>
                        <w:left w:val="none" w:sz="0" w:space="0" w:color="auto"/>
                        <w:bottom w:val="none" w:sz="0" w:space="0" w:color="auto"/>
                        <w:right w:val="none" w:sz="0" w:space="0" w:color="auto"/>
                      </w:divBdr>
                    </w:div>
                    <w:div w:id="305398893">
                      <w:marLeft w:val="0"/>
                      <w:marRight w:val="0"/>
                      <w:marTop w:val="0"/>
                      <w:marBottom w:val="0"/>
                      <w:divBdr>
                        <w:top w:val="none" w:sz="0" w:space="0" w:color="auto"/>
                        <w:left w:val="none" w:sz="0" w:space="0" w:color="auto"/>
                        <w:bottom w:val="none" w:sz="0" w:space="0" w:color="auto"/>
                        <w:right w:val="none" w:sz="0" w:space="0" w:color="auto"/>
                      </w:divBdr>
                    </w:div>
                  </w:divsChild>
                </w:div>
                <w:div w:id="115104128">
                  <w:marLeft w:val="0"/>
                  <w:marRight w:val="0"/>
                  <w:marTop w:val="0"/>
                  <w:marBottom w:val="0"/>
                  <w:divBdr>
                    <w:top w:val="none" w:sz="0" w:space="0" w:color="auto"/>
                    <w:left w:val="none" w:sz="0" w:space="0" w:color="auto"/>
                    <w:bottom w:val="none" w:sz="0" w:space="0" w:color="auto"/>
                    <w:right w:val="none" w:sz="0" w:space="0" w:color="auto"/>
                  </w:divBdr>
                  <w:divsChild>
                    <w:div w:id="232812486">
                      <w:marLeft w:val="0"/>
                      <w:marRight w:val="0"/>
                      <w:marTop w:val="0"/>
                      <w:marBottom w:val="0"/>
                      <w:divBdr>
                        <w:top w:val="none" w:sz="0" w:space="0" w:color="auto"/>
                        <w:left w:val="none" w:sz="0" w:space="0" w:color="auto"/>
                        <w:bottom w:val="none" w:sz="0" w:space="0" w:color="auto"/>
                        <w:right w:val="none" w:sz="0" w:space="0" w:color="auto"/>
                      </w:divBdr>
                    </w:div>
                    <w:div w:id="544219617">
                      <w:marLeft w:val="0"/>
                      <w:marRight w:val="0"/>
                      <w:marTop w:val="0"/>
                      <w:marBottom w:val="0"/>
                      <w:divBdr>
                        <w:top w:val="none" w:sz="0" w:space="0" w:color="auto"/>
                        <w:left w:val="none" w:sz="0" w:space="0" w:color="auto"/>
                        <w:bottom w:val="none" w:sz="0" w:space="0" w:color="auto"/>
                        <w:right w:val="none" w:sz="0" w:space="0" w:color="auto"/>
                      </w:divBdr>
                    </w:div>
                    <w:div w:id="1297953168">
                      <w:marLeft w:val="0"/>
                      <w:marRight w:val="0"/>
                      <w:marTop w:val="0"/>
                      <w:marBottom w:val="0"/>
                      <w:divBdr>
                        <w:top w:val="none" w:sz="0" w:space="0" w:color="auto"/>
                        <w:left w:val="none" w:sz="0" w:space="0" w:color="auto"/>
                        <w:bottom w:val="none" w:sz="0" w:space="0" w:color="auto"/>
                        <w:right w:val="none" w:sz="0" w:space="0" w:color="auto"/>
                      </w:divBdr>
                    </w:div>
                  </w:divsChild>
                </w:div>
                <w:div w:id="1629704249">
                  <w:marLeft w:val="0"/>
                  <w:marRight w:val="0"/>
                  <w:marTop w:val="0"/>
                  <w:marBottom w:val="0"/>
                  <w:divBdr>
                    <w:top w:val="none" w:sz="0" w:space="0" w:color="auto"/>
                    <w:left w:val="none" w:sz="0" w:space="0" w:color="auto"/>
                    <w:bottom w:val="none" w:sz="0" w:space="0" w:color="auto"/>
                    <w:right w:val="none" w:sz="0" w:space="0" w:color="auto"/>
                  </w:divBdr>
                  <w:divsChild>
                    <w:div w:id="760225319">
                      <w:marLeft w:val="0"/>
                      <w:marRight w:val="0"/>
                      <w:marTop w:val="0"/>
                      <w:marBottom w:val="0"/>
                      <w:divBdr>
                        <w:top w:val="none" w:sz="0" w:space="0" w:color="auto"/>
                        <w:left w:val="none" w:sz="0" w:space="0" w:color="auto"/>
                        <w:bottom w:val="none" w:sz="0" w:space="0" w:color="auto"/>
                        <w:right w:val="none" w:sz="0" w:space="0" w:color="auto"/>
                      </w:divBdr>
                    </w:div>
                    <w:div w:id="1126897809">
                      <w:marLeft w:val="0"/>
                      <w:marRight w:val="0"/>
                      <w:marTop w:val="0"/>
                      <w:marBottom w:val="0"/>
                      <w:divBdr>
                        <w:top w:val="none" w:sz="0" w:space="0" w:color="auto"/>
                        <w:left w:val="none" w:sz="0" w:space="0" w:color="auto"/>
                        <w:bottom w:val="none" w:sz="0" w:space="0" w:color="auto"/>
                        <w:right w:val="none" w:sz="0" w:space="0" w:color="auto"/>
                      </w:divBdr>
                    </w:div>
                    <w:div w:id="2121340668">
                      <w:marLeft w:val="0"/>
                      <w:marRight w:val="0"/>
                      <w:marTop w:val="0"/>
                      <w:marBottom w:val="0"/>
                      <w:divBdr>
                        <w:top w:val="none" w:sz="0" w:space="0" w:color="auto"/>
                        <w:left w:val="none" w:sz="0" w:space="0" w:color="auto"/>
                        <w:bottom w:val="none" w:sz="0" w:space="0" w:color="auto"/>
                        <w:right w:val="none" w:sz="0" w:space="0" w:color="auto"/>
                      </w:divBdr>
                    </w:div>
                  </w:divsChild>
                </w:div>
                <w:div w:id="1055474476">
                  <w:marLeft w:val="0"/>
                  <w:marRight w:val="0"/>
                  <w:marTop w:val="0"/>
                  <w:marBottom w:val="0"/>
                  <w:divBdr>
                    <w:top w:val="none" w:sz="0" w:space="0" w:color="auto"/>
                    <w:left w:val="none" w:sz="0" w:space="0" w:color="auto"/>
                    <w:bottom w:val="none" w:sz="0" w:space="0" w:color="auto"/>
                    <w:right w:val="none" w:sz="0" w:space="0" w:color="auto"/>
                  </w:divBdr>
                  <w:divsChild>
                    <w:div w:id="851189687">
                      <w:marLeft w:val="0"/>
                      <w:marRight w:val="0"/>
                      <w:marTop w:val="0"/>
                      <w:marBottom w:val="0"/>
                      <w:divBdr>
                        <w:top w:val="none" w:sz="0" w:space="0" w:color="auto"/>
                        <w:left w:val="none" w:sz="0" w:space="0" w:color="auto"/>
                        <w:bottom w:val="none" w:sz="0" w:space="0" w:color="auto"/>
                        <w:right w:val="none" w:sz="0" w:space="0" w:color="auto"/>
                      </w:divBdr>
                    </w:div>
                  </w:divsChild>
                </w:div>
                <w:div w:id="701786565">
                  <w:marLeft w:val="0"/>
                  <w:marRight w:val="0"/>
                  <w:marTop w:val="0"/>
                  <w:marBottom w:val="0"/>
                  <w:divBdr>
                    <w:top w:val="none" w:sz="0" w:space="0" w:color="auto"/>
                    <w:left w:val="none" w:sz="0" w:space="0" w:color="auto"/>
                    <w:bottom w:val="none" w:sz="0" w:space="0" w:color="auto"/>
                    <w:right w:val="none" w:sz="0" w:space="0" w:color="auto"/>
                  </w:divBdr>
                  <w:divsChild>
                    <w:div w:id="138114719">
                      <w:marLeft w:val="0"/>
                      <w:marRight w:val="0"/>
                      <w:marTop w:val="0"/>
                      <w:marBottom w:val="0"/>
                      <w:divBdr>
                        <w:top w:val="none" w:sz="0" w:space="0" w:color="auto"/>
                        <w:left w:val="none" w:sz="0" w:space="0" w:color="auto"/>
                        <w:bottom w:val="none" w:sz="0" w:space="0" w:color="auto"/>
                        <w:right w:val="none" w:sz="0" w:space="0" w:color="auto"/>
                      </w:divBdr>
                    </w:div>
                    <w:div w:id="1614819277">
                      <w:marLeft w:val="0"/>
                      <w:marRight w:val="0"/>
                      <w:marTop w:val="0"/>
                      <w:marBottom w:val="0"/>
                      <w:divBdr>
                        <w:top w:val="none" w:sz="0" w:space="0" w:color="auto"/>
                        <w:left w:val="none" w:sz="0" w:space="0" w:color="auto"/>
                        <w:bottom w:val="none" w:sz="0" w:space="0" w:color="auto"/>
                        <w:right w:val="none" w:sz="0" w:space="0" w:color="auto"/>
                      </w:divBdr>
                    </w:div>
                    <w:div w:id="1870101653">
                      <w:marLeft w:val="0"/>
                      <w:marRight w:val="0"/>
                      <w:marTop w:val="0"/>
                      <w:marBottom w:val="0"/>
                      <w:divBdr>
                        <w:top w:val="none" w:sz="0" w:space="0" w:color="auto"/>
                        <w:left w:val="none" w:sz="0" w:space="0" w:color="auto"/>
                        <w:bottom w:val="none" w:sz="0" w:space="0" w:color="auto"/>
                        <w:right w:val="none" w:sz="0" w:space="0" w:color="auto"/>
                      </w:divBdr>
                    </w:div>
                    <w:div w:id="470362696">
                      <w:marLeft w:val="0"/>
                      <w:marRight w:val="0"/>
                      <w:marTop w:val="0"/>
                      <w:marBottom w:val="0"/>
                      <w:divBdr>
                        <w:top w:val="none" w:sz="0" w:space="0" w:color="auto"/>
                        <w:left w:val="none" w:sz="0" w:space="0" w:color="auto"/>
                        <w:bottom w:val="none" w:sz="0" w:space="0" w:color="auto"/>
                        <w:right w:val="none" w:sz="0" w:space="0" w:color="auto"/>
                      </w:divBdr>
                    </w:div>
                  </w:divsChild>
                </w:div>
                <w:div w:id="1525705609">
                  <w:marLeft w:val="0"/>
                  <w:marRight w:val="0"/>
                  <w:marTop w:val="0"/>
                  <w:marBottom w:val="0"/>
                  <w:divBdr>
                    <w:top w:val="none" w:sz="0" w:space="0" w:color="auto"/>
                    <w:left w:val="none" w:sz="0" w:space="0" w:color="auto"/>
                    <w:bottom w:val="none" w:sz="0" w:space="0" w:color="auto"/>
                    <w:right w:val="none" w:sz="0" w:space="0" w:color="auto"/>
                  </w:divBdr>
                  <w:divsChild>
                    <w:div w:id="1292594416">
                      <w:marLeft w:val="0"/>
                      <w:marRight w:val="0"/>
                      <w:marTop w:val="0"/>
                      <w:marBottom w:val="0"/>
                      <w:divBdr>
                        <w:top w:val="none" w:sz="0" w:space="0" w:color="auto"/>
                        <w:left w:val="none" w:sz="0" w:space="0" w:color="auto"/>
                        <w:bottom w:val="none" w:sz="0" w:space="0" w:color="auto"/>
                        <w:right w:val="none" w:sz="0" w:space="0" w:color="auto"/>
                      </w:divBdr>
                    </w:div>
                  </w:divsChild>
                </w:div>
                <w:div w:id="1478111395">
                  <w:marLeft w:val="0"/>
                  <w:marRight w:val="0"/>
                  <w:marTop w:val="0"/>
                  <w:marBottom w:val="0"/>
                  <w:divBdr>
                    <w:top w:val="none" w:sz="0" w:space="0" w:color="auto"/>
                    <w:left w:val="none" w:sz="0" w:space="0" w:color="auto"/>
                    <w:bottom w:val="none" w:sz="0" w:space="0" w:color="auto"/>
                    <w:right w:val="none" w:sz="0" w:space="0" w:color="auto"/>
                  </w:divBdr>
                  <w:divsChild>
                    <w:div w:id="358161121">
                      <w:marLeft w:val="0"/>
                      <w:marRight w:val="0"/>
                      <w:marTop w:val="0"/>
                      <w:marBottom w:val="0"/>
                      <w:divBdr>
                        <w:top w:val="none" w:sz="0" w:space="0" w:color="auto"/>
                        <w:left w:val="none" w:sz="0" w:space="0" w:color="auto"/>
                        <w:bottom w:val="none" w:sz="0" w:space="0" w:color="auto"/>
                        <w:right w:val="none" w:sz="0" w:space="0" w:color="auto"/>
                      </w:divBdr>
                    </w:div>
                    <w:div w:id="900287579">
                      <w:marLeft w:val="0"/>
                      <w:marRight w:val="0"/>
                      <w:marTop w:val="0"/>
                      <w:marBottom w:val="0"/>
                      <w:divBdr>
                        <w:top w:val="none" w:sz="0" w:space="0" w:color="auto"/>
                        <w:left w:val="none" w:sz="0" w:space="0" w:color="auto"/>
                        <w:bottom w:val="none" w:sz="0" w:space="0" w:color="auto"/>
                        <w:right w:val="none" w:sz="0" w:space="0" w:color="auto"/>
                      </w:divBdr>
                    </w:div>
                    <w:div w:id="1651402394">
                      <w:marLeft w:val="0"/>
                      <w:marRight w:val="0"/>
                      <w:marTop w:val="0"/>
                      <w:marBottom w:val="0"/>
                      <w:divBdr>
                        <w:top w:val="none" w:sz="0" w:space="0" w:color="auto"/>
                        <w:left w:val="none" w:sz="0" w:space="0" w:color="auto"/>
                        <w:bottom w:val="none" w:sz="0" w:space="0" w:color="auto"/>
                        <w:right w:val="none" w:sz="0" w:space="0" w:color="auto"/>
                      </w:divBdr>
                    </w:div>
                  </w:divsChild>
                </w:div>
                <w:div w:id="1788238121">
                  <w:marLeft w:val="0"/>
                  <w:marRight w:val="0"/>
                  <w:marTop w:val="0"/>
                  <w:marBottom w:val="0"/>
                  <w:divBdr>
                    <w:top w:val="none" w:sz="0" w:space="0" w:color="auto"/>
                    <w:left w:val="none" w:sz="0" w:space="0" w:color="auto"/>
                    <w:bottom w:val="none" w:sz="0" w:space="0" w:color="auto"/>
                    <w:right w:val="none" w:sz="0" w:space="0" w:color="auto"/>
                  </w:divBdr>
                  <w:divsChild>
                    <w:div w:id="2037343348">
                      <w:marLeft w:val="0"/>
                      <w:marRight w:val="0"/>
                      <w:marTop w:val="0"/>
                      <w:marBottom w:val="0"/>
                      <w:divBdr>
                        <w:top w:val="none" w:sz="0" w:space="0" w:color="auto"/>
                        <w:left w:val="none" w:sz="0" w:space="0" w:color="auto"/>
                        <w:bottom w:val="none" w:sz="0" w:space="0" w:color="auto"/>
                        <w:right w:val="none" w:sz="0" w:space="0" w:color="auto"/>
                      </w:divBdr>
                    </w:div>
                  </w:divsChild>
                </w:div>
                <w:div w:id="676856818">
                  <w:marLeft w:val="0"/>
                  <w:marRight w:val="0"/>
                  <w:marTop w:val="0"/>
                  <w:marBottom w:val="0"/>
                  <w:divBdr>
                    <w:top w:val="none" w:sz="0" w:space="0" w:color="auto"/>
                    <w:left w:val="none" w:sz="0" w:space="0" w:color="auto"/>
                    <w:bottom w:val="none" w:sz="0" w:space="0" w:color="auto"/>
                    <w:right w:val="none" w:sz="0" w:space="0" w:color="auto"/>
                  </w:divBdr>
                  <w:divsChild>
                    <w:div w:id="328950738">
                      <w:marLeft w:val="0"/>
                      <w:marRight w:val="0"/>
                      <w:marTop w:val="0"/>
                      <w:marBottom w:val="0"/>
                      <w:divBdr>
                        <w:top w:val="none" w:sz="0" w:space="0" w:color="auto"/>
                        <w:left w:val="none" w:sz="0" w:space="0" w:color="auto"/>
                        <w:bottom w:val="none" w:sz="0" w:space="0" w:color="auto"/>
                        <w:right w:val="none" w:sz="0" w:space="0" w:color="auto"/>
                      </w:divBdr>
                    </w:div>
                    <w:div w:id="562064039">
                      <w:marLeft w:val="0"/>
                      <w:marRight w:val="0"/>
                      <w:marTop w:val="0"/>
                      <w:marBottom w:val="0"/>
                      <w:divBdr>
                        <w:top w:val="none" w:sz="0" w:space="0" w:color="auto"/>
                        <w:left w:val="none" w:sz="0" w:space="0" w:color="auto"/>
                        <w:bottom w:val="none" w:sz="0" w:space="0" w:color="auto"/>
                        <w:right w:val="none" w:sz="0" w:space="0" w:color="auto"/>
                      </w:divBdr>
                    </w:div>
                    <w:div w:id="639385824">
                      <w:marLeft w:val="0"/>
                      <w:marRight w:val="0"/>
                      <w:marTop w:val="0"/>
                      <w:marBottom w:val="0"/>
                      <w:divBdr>
                        <w:top w:val="none" w:sz="0" w:space="0" w:color="auto"/>
                        <w:left w:val="none" w:sz="0" w:space="0" w:color="auto"/>
                        <w:bottom w:val="none" w:sz="0" w:space="0" w:color="auto"/>
                        <w:right w:val="none" w:sz="0" w:space="0" w:color="auto"/>
                      </w:divBdr>
                    </w:div>
                    <w:div w:id="1728793876">
                      <w:marLeft w:val="0"/>
                      <w:marRight w:val="0"/>
                      <w:marTop w:val="0"/>
                      <w:marBottom w:val="0"/>
                      <w:divBdr>
                        <w:top w:val="none" w:sz="0" w:space="0" w:color="auto"/>
                        <w:left w:val="none" w:sz="0" w:space="0" w:color="auto"/>
                        <w:bottom w:val="none" w:sz="0" w:space="0" w:color="auto"/>
                        <w:right w:val="none" w:sz="0" w:space="0" w:color="auto"/>
                      </w:divBdr>
                    </w:div>
                  </w:divsChild>
                </w:div>
                <w:div w:id="1161434476">
                  <w:marLeft w:val="0"/>
                  <w:marRight w:val="0"/>
                  <w:marTop w:val="0"/>
                  <w:marBottom w:val="0"/>
                  <w:divBdr>
                    <w:top w:val="none" w:sz="0" w:space="0" w:color="auto"/>
                    <w:left w:val="none" w:sz="0" w:space="0" w:color="auto"/>
                    <w:bottom w:val="none" w:sz="0" w:space="0" w:color="auto"/>
                    <w:right w:val="none" w:sz="0" w:space="0" w:color="auto"/>
                  </w:divBdr>
                  <w:divsChild>
                    <w:div w:id="1418481564">
                      <w:marLeft w:val="0"/>
                      <w:marRight w:val="0"/>
                      <w:marTop w:val="0"/>
                      <w:marBottom w:val="0"/>
                      <w:divBdr>
                        <w:top w:val="none" w:sz="0" w:space="0" w:color="auto"/>
                        <w:left w:val="none" w:sz="0" w:space="0" w:color="auto"/>
                        <w:bottom w:val="none" w:sz="0" w:space="0" w:color="auto"/>
                        <w:right w:val="none" w:sz="0" w:space="0" w:color="auto"/>
                      </w:divBdr>
                    </w:div>
                  </w:divsChild>
                </w:div>
                <w:div w:id="1071847282">
                  <w:marLeft w:val="0"/>
                  <w:marRight w:val="0"/>
                  <w:marTop w:val="0"/>
                  <w:marBottom w:val="0"/>
                  <w:divBdr>
                    <w:top w:val="none" w:sz="0" w:space="0" w:color="auto"/>
                    <w:left w:val="none" w:sz="0" w:space="0" w:color="auto"/>
                    <w:bottom w:val="none" w:sz="0" w:space="0" w:color="auto"/>
                    <w:right w:val="none" w:sz="0" w:space="0" w:color="auto"/>
                  </w:divBdr>
                  <w:divsChild>
                    <w:div w:id="1716806563">
                      <w:marLeft w:val="0"/>
                      <w:marRight w:val="0"/>
                      <w:marTop w:val="0"/>
                      <w:marBottom w:val="0"/>
                      <w:divBdr>
                        <w:top w:val="none" w:sz="0" w:space="0" w:color="auto"/>
                        <w:left w:val="none" w:sz="0" w:space="0" w:color="auto"/>
                        <w:bottom w:val="none" w:sz="0" w:space="0" w:color="auto"/>
                        <w:right w:val="none" w:sz="0" w:space="0" w:color="auto"/>
                      </w:divBdr>
                    </w:div>
                    <w:div w:id="166604211">
                      <w:marLeft w:val="0"/>
                      <w:marRight w:val="0"/>
                      <w:marTop w:val="0"/>
                      <w:marBottom w:val="0"/>
                      <w:divBdr>
                        <w:top w:val="none" w:sz="0" w:space="0" w:color="auto"/>
                        <w:left w:val="none" w:sz="0" w:space="0" w:color="auto"/>
                        <w:bottom w:val="none" w:sz="0" w:space="0" w:color="auto"/>
                        <w:right w:val="none" w:sz="0" w:space="0" w:color="auto"/>
                      </w:divBdr>
                    </w:div>
                  </w:divsChild>
                </w:div>
                <w:div w:id="1431779311">
                  <w:marLeft w:val="0"/>
                  <w:marRight w:val="0"/>
                  <w:marTop w:val="0"/>
                  <w:marBottom w:val="0"/>
                  <w:divBdr>
                    <w:top w:val="none" w:sz="0" w:space="0" w:color="auto"/>
                    <w:left w:val="none" w:sz="0" w:space="0" w:color="auto"/>
                    <w:bottom w:val="none" w:sz="0" w:space="0" w:color="auto"/>
                    <w:right w:val="none" w:sz="0" w:space="0" w:color="auto"/>
                  </w:divBdr>
                  <w:divsChild>
                    <w:div w:id="17702282">
                      <w:marLeft w:val="0"/>
                      <w:marRight w:val="0"/>
                      <w:marTop w:val="0"/>
                      <w:marBottom w:val="0"/>
                      <w:divBdr>
                        <w:top w:val="none" w:sz="0" w:space="0" w:color="auto"/>
                        <w:left w:val="none" w:sz="0" w:space="0" w:color="auto"/>
                        <w:bottom w:val="none" w:sz="0" w:space="0" w:color="auto"/>
                        <w:right w:val="none" w:sz="0" w:space="0" w:color="auto"/>
                      </w:divBdr>
                    </w:div>
                  </w:divsChild>
                </w:div>
                <w:div w:id="896823405">
                  <w:marLeft w:val="0"/>
                  <w:marRight w:val="0"/>
                  <w:marTop w:val="0"/>
                  <w:marBottom w:val="0"/>
                  <w:divBdr>
                    <w:top w:val="none" w:sz="0" w:space="0" w:color="auto"/>
                    <w:left w:val="none" w:sz="0" w:space="0" w:color="auto"/>
                    <w:bottom w:val="none" w:sz="0" w:space="0" w:color="auto"/>
                    <w:right w:val="none" w:sz="0" w:space="0" w:color="auto"/>
                  </w:divBdr>
                  <w:divsChild>
                    <w:div w:id="1591742652">
                      <w:marLeft w:val="0"/>
                      <w:marRight w:val="0"/>
                      <w:marTop w:val="0"/>
                      <w:marBottom w:val="0"/>
                      <w:divBdr>
                        <w:top w:val="none" w:sz="0" w:space="0" w:color="auto"/>
                        <w:left w:val="none" w:sz="0" w:space="0" w:color="auto"/>
                        <w:bottom w:val="none" w:sz="0" w:space="0" w:color="auto"/>
                        <w:right w:val="none" w:sz="0" w:space="0" w:color="auto"/>
                      </w:divBdr>
                    </w:div>
                    <w:div w:id="406462417">
                      <w:marLeft w:val="0"/>
                      <w:marRight w:val="0"/>
                      <w:marTop w:val="0"/>
                      <w:marBottom w:val="0"/>
                      <w:divBdr>
                        <w:top w:val="none" w:sz="0" w:space="0" w:color="auto"/>
                        <w:left w:val="none" w:sz="0" w:space="0" w:color="auto"/>
                        <w:bottom w:val="none" w:sz="0" w:space="0" w:color="auto"/>
                        <w:right w:val="none" w:sz="0" w:space="0" w:color="auto"/>
                      </w:divBdr>
                    </w:div>
                  </w:divsChild>
                </w:div>
                <w:div w:id="1612934853">
                  <w:marLeft w:val="0"/>
                  <w:marRight w:val="0"/>
                  <w:marTop w:val="0"/>
                  <w:marBottom w:val="0"/>
                  <w:divBdr>
                    <w:top w:val="none" w:sz="0" w:space="0" w:color="auto"/>
                    <w:left w:val="none" w:sz="0" w:space="0" w:color="auto"/>
                    <w:bottom w:val="none" w:sz="0" w:space="0" w:color="auto"/>
                    <w:right w:val="none" w:sz="0" w:space="0" w:color="auto"/>
                  </w:divBdr>
                  <w:divsChild>
                    <w:div w:id="793789485">
                      <w:marLeft w:val="0"/>
                      <w:marRight w:val="0"/>
                      <w:marTop w:val="0"/>
                      <w:marBottom w:val="0"/>
                      <w:divBdr>
                        <w:top w:val="none" w:sz="0" w:space="0" w:color="auto"/>
                        <w:left w:val="none" w:sz="0" w:space="0" w:color="auto"/>
                        <w:bottom w:val="none" w:sz="0" w:space="0" w:color="auto"/>
                        <w:right w:val="none" w:sz="0" w:space="0" w:color="auto"/>
                      </w:divBdr>
                    </w:div>
                    <w:div w:id="47460653">
                      <w:marLeft w:val="0"/>
                      <w:marRight w:val="0"/>
                      <w:marTop w:val="0"/>
                      <w:marBottom w:val="0"/>
                      <w:divBdr>
                        <w:top w:val="none" w:sz="0" w:space="0" w:color="auto"/>
                        <w:left w:val="none" w:sz="0" w:space="0" w:color="auto"/>
                        <w:bottom w:val="none" w:sz="0" w:space="0" w:color="auto"/>
                        <w:right w:val="none" w:sz="0" w:space="0" w:color="auto"/>
                      </w:divBdr>
                    </w:div>
                    <w:div w:id="7996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37619">
          <w:marLeft w:val="0"/>
          <w:marRight w:val="0"/>
          <w:marTop w:val="0"/>
          <w:marBottom w:val="0"/>
          <w:divBdr>
            <w:top w:val="none" w:sz="0" w:space="0" w:color="auto"/>
            <w:left w:val="none" w:sz="0" w:space="0" w:color="auto"/>
            <w:bottom w:val="none" w:sz="0" w:space="0" w:color="auto"/>
            <w:right w:val="none" w:sz="0" w:space="0" w:color="auto"/>
          </w:divBdr>
        </w:div>
        <w:div w:id="1156996299">
          <w:marLeft w:val="0"/>
          <w:marRight w:val="0"/>
          <w:marTop w:val="0"/>
          <w:marBottom w:val="0"/>
          <w:divBdr>
            <w:top w:val="none" w:sz="0" w:space="0" w:color="auto"/>
            <w:left w:val="none" w:sz="0" w:space="0" w:color="auto"/>
            <w:bottom w:val="none" w:sz="0" w:space="0" w:color="auto"/>
            <w:right w:val="none" w:sz="0" w:space="0" w:color="auto"/>
          </w:divBdr>
        </w:div>
        <w:div w:id="9992924">
          <w:marLeft w:val="0"/>
          <w:marRight w:val="0"/>
          <w:marTop w:val="0"/>
          <w:marBottom w:val="0"/>
          <w:divBdr>
            <w:top w:val="none" w:sz="0" w:space="0" w:color="auto"/>
            <w:left w:val="none" w:sz="0" w:space="0" w:color="auto"/>
            <w:bottom w:val="none" w:sz="0" w:space="0" w:color="auto"/>
            <w:right w:val="none" w:sz="0" w:space="0" w:color="auto"/>
          </w:divBdr>
        </w:div>
        <w:div w:id="55664226">
          <w:marLeft w:val="0"/>
          <w:marRight w:val="0"/>
          <w:marTop w:val="0"/>
          <w:marBottom w:val="0"/>
          <w:divBdr>
            <w:top w:val="none" w:sz="0" w:space="0" w:color="auto"/>
            <w:left w:val="none" w:sz="0" w:space="0" w:color="auto"/>
            <w:bottom w:val="none" w:sz="0" w:space="0" w:color="auto"/>
            <w:right w:val="none" w:sz="0" w:space="0" w:color="auto"/>
          </w:divBdr>
        </w:div>
        <w:div w:id="1874489235">
          <w:marLeft w:val="0"/>
          <w:marRight w:val="0"/>
          <w:marTop w:val="0"/>
          <w:marBottom w:val="0"/>
          <w:divBdr>
            <w:top w:val="none" w:sz="0" w:space="0" w:color="auto"/>
            <w:left w:val="none" w:sz="0" w:space="0" w:color="auto"/>
            <w:bottom w:val="none" w:sz="0" w:space="0" w:color="auto"/>
            <w:right w:val="none" w:sz="0" w:space="0" w:color="auto"/>
          </w:divBdr>
        </w:div>
        <w:div w:id="55398329">
          <w:marLeft w:val="0"/>
          <w:marRight w:val="0"/>
          <w:marTop w:val="0"/>
          <w:marBottom w:val="0"/>
          <w:divBdr>
            <w:top w:val="none" w:sz="0" w:space="0" w:color="auto"/>
            <w:left w:val="none" w:sz="0" w:space="0" w:color="auto"/>
            <w:bottom w:val="none" w:sz="0" w:space="0" w:color="auto"/>
            <w:right w:val="none" w:sz="0" w:space="0" w:color="auto"/>
          </w:divBdr>
        </w:div>
        <w:div w:id="169030739">
          <w:marLeft w:val="0"/>
          <w:marRight w:val="0"/>
          <w:marTop w:val="0"/>
          <w:marBottom w:val="0"/>
          <w:divBdr>
            <w:top w:val="none" w:sz="0" w:space="0" w:color="auto"/>
            <w:left w:val="none" w:sz="0" w:space="0" w:color="auto"/>
            <w:bottom w:val="none" w:sz="0" w:space="0" w:color="auto"/>
            <w:right w:val="none" w:sz="0" w:space="0" w:color="auto"/>
          </w:divBdr>
        </w:div>
        <w:div w:id="1877624249">
          <w:marLeft w:val="0"/>
          <w:marRight w:val="0"/>
          <w:marTop w:val="0"/>
          <w:marBottom w:val="0"/>
          <w:divBdr>
            <w:top w:val="none" w:sz="0" w:space="0" w:color="auto"/>
            <w:left w:val="none" w:sz="0" w:space="0" w:color="auto"/>
            <w:bottom w:val="none" w:sz="0" w:space="0" w:color="auto"/>
            <w:right w:val="none" w:sz="0" w:space="0" w:color="auto"/>
          </w:divBdr>
        </w:div>
      </w:divsChild>
    </w:div>
    <w:div w:id="1919358774">
      <w:bodyDiv w:val="1"/>
      <w:marLeft w:val="0"/>
      <w:marRight w:val="0"/>
      <w:marTop w:val="0"/>
      <w:marBottom w:val="0"/>
      <w:divBdr>
        <w:top w:val="none" w:sz="0" w:space="0" w:color="auto"/>
        <w:left w:val="none" w:sz="0" w:space="0" w:color="auto"/>
        <w:bottom w:val="none" w:sz="0" w:space="0" w:color="auto"/>
        <w:right w:val="none" w:sz="0" w:space="0" w:color="auto"/>
      </w:divBdr>
      <w:divsChild>
        <w:div w:id="829446407">
          <w:marLeft w:val="-75"/>
          <w:marRight w:val="0"/>
          <w:marTop w:val="30"/>
          <w:marBottom w:val="30"/>
          <w:divBdr>
            <w:top w:val="none" w:sz="0" w:space="0" w:color="auto"/>
            <w:left w:val="none" w:sz="0" w:space="0" w:color="auto"/>
            <w:bottom w:val="none" w:sz="0" w:space="0" w:color="auto"/>
            <w:right w:val="none" w:sz="0" w:space="0" w:color="auto"/>
          </w:divBdr>
          <w:divsChild>
            <w:div w:id="431904176">
              <w:marLeft w:val="0"/>
              <w:marRight w:val="0"/>
              <w:marTop w:val="0"/>
              <w:marBottom w:val="0"/>
              <w:divBdr>
                <w:top w:val="none" w:sz="0" w:space="0" w:color="auto"/>
                <w:left w:val="none" w:sz="0" w:space="0" w:color="auto"/>
                <w:bottom w:val="none" w:sz="0" w:space="0" w:color="auto"/>
                <w:right w:val="none" w:sz="0" w:space="0" w:color="auto"/>
              </w:divBdr>
              <w:divsChild>
                <w:div w:id="315689355">
                  <w:marLeft w:val="0"/>
                  <w:marRight w:val="0"/>
                  <w:marTop w:val="0"/>
                  <w:marBottom w:val="0"/>
                  <w:divBdr>
                    <w:top w:val="none" w:sz="0" w:space="0" w:color="auto"/>
                    <w:left w:val="none" w:sz="0" w:space="0" w:color="auto"/>
                    <w:bottom w:val="none" w:sz="0" w:space="0" w:color="auto"/>
                    <w:right w:val="none" w:sz="0" w:space="0" w:color="auto"/>
                  </w:divBdr>
                </w:div>
              </w:divsChild>
            </w:div>
            <w:div w:id="897134926">
              <w:marLeft w:val="0"/>
              <w:marRight w:val="0"/>
              <w:marTop w:val="0"/>
              <w:marBottom w:val="0"/>
              <w:divBdr>
                <w:top w:val="none" w:sz="0" w:space="0" w:color="auto"/>
                <w:left w:val="none" w:sz="0" w:space="0" w:color="auto"/>
                <w:bottom w:val="none" w:sz="0" w:space="0" w:color="auto"/>
                <w:right w:val="none" w:sz="0" w:space="0" w:color="auto"/>
              </w:divBdr>
              <w:divsChild>
                <w:div w:id="1550065724">
                  <w:marLeft w:val="0"/>
                  <w:marRight w:val="0"/>
                  <w:marTop w:val="0"/>
                  <w:marBottom w:val="0"/>
                  <w:divBdr>
                    <w:top w:val="none" w:sz="0" w:space="0" w:color="auto"/>
                    <w:left w:val="none" w:sz="0" w:space="0" w:color="auto"/>
                    <w:bottom w:val="none" w:sz="0" w:space="0" w:color="auto"/>
                    <w:right w:val="none" w:sz="0" w:space="0" w:color="auto"/>
                  </w:divBdr>
                </w:div>
              </w:divsChild>
            </w:div>
            <w:div w:id="512843574">
              <w:marLeft w:val="0"/>
              <w:marRight w:val="0"/>
              <w:marTop w:val="0"/>
              <w:marBottom w:val="0"/>
              <w:divBdr>
                <w:top w:val="none" w:sz="0" w:space="0" w:color="auto"/>
                <w:left w:val="none" w:sz="0" w:space="0" w:color="auto"/>
                <w:bottom w:val="none" w:sz="0" w:space="0" w:color="auto"/>
                <w:right w:val="none" w:sz="0" w:space="0" w:color="auto"/>
              </w:divBdr>
              <w:divsChild>
                <w:div w:id="209613029">
                  <w:marLeft w:val="0"/>
                  <w:marRight w:val="0"/>
                  <w:marTop w:val="0"/>
                  <w:marBottom w:val="0"/>
                  <w:divBdr>
                    <w:top w:val="none" w:sz="0" w:space="0" w:color="auto"/>
                    <w:left w:val="none" w:sz="0" w:space="0" w:color="auto"/>
                    <w:bottom w:val="none" w:sz="0" w:space="0" w:color="auto"/>
                    <w:right w:val="none" w:sz="0" w:space="0" w:color="auto"/>
                  </w:divBdr>
                </w:div>
              </w:divsChild>
            </w:div>
            <w:div w:id="653608656">
              <w:marLeft w:val="0"/>
              <w:marRight w:val="0"/>
              <w:marTop w:val="0"/>
              <w:marBottom w:val="0"/>
              <w:divBdr>
                <w:top w:val="none" w:sz="0" w:space="0" w:color="auto"/>
                <w:left w:val="none" w:sz="0" w:space="0" w:color="auto"/>
                <w:bottom w:val="none" w:sz="0" w:space="0" w:color="auto"/>
                <w:right w:val="none" w:sz="0" w:space="0" w:color="auto"/>
              </w:divBdr>
              <w:divsChild>
                <w:div w:id="1334603658">
                  <w:marLeft w:val="0"/>
                  <w:marRight w:val="0"/>
                  <w:marTop w:val="0"/>
                  <w:marBottom w:val="0"/>
                  <w:divBdr>
                    <w:top w:val="none" w:sz="0" w:space="0" w:color="auto"/>
                    <w:left w:val="none" w:sz="0" w:space="0" w:color="auto"/>
                    <w:bottom w:val="none" w:sz="0" w:space="0" w:color="auto"/>
                    <w:right w:val="none" w:sz="0" w:space="0" w:color="auto"/>
                  </w:divBdr>
                </w:div>
              </w:divsChild>
            </w:div>
            <w:div w:id="1421177936">
              <w:marLeft w:val="0"/>
              <w:marRight w:val="0"/>
              <w:marTop w:val="0"/>
              <w:marBottom w:val="0"/>
              <w:divBdr>
                <w:top w:val="none" w:sz="0" w:space="0" w:color="auto"/>
                <w:left w:val="none" w:sz="0" w:space="0" w:color="auto"/>
                <w:bottom w:val="none" w:sz="0" w:space="0" w:color="auto"/>
                <w:right w:val="none" w:sz="0" w:space="0" w:color="auto"/>
              </w:divBdr>
              <w:divsChild>
                <w:div w:id="1171607923">
                  <w:marLeft w:val="0"/>
                  <w:marRight w:val="0"/>
                  <w:marTop w:val="0"/>
                  <w:marBottom w:val="0"/>
                  <w:divBdr>
                    <w:top w:val="none" w:sz="0" w:space="0" w:color="auto"/>
                    <w:left w:val="none" w:sz="0" w:space="0" w:color="auto"/>
                    <w:bottom w:val="none" w:sz="0" w:space="0" w:color="auto"/>
                    <w:right w:val="none" w:sz="0" w:space="0" w:color="auto"/>
                  </w:divBdr>
                </w:div>
              </w:divsChild>
            </w:div>
            <w:div w:id="638536038">
              <w:marLeft w:val="0"/>
              <w:marRight w:val="0"/>
              <w:marTop w:val="0"/>
              <w:marBottom w:val="0"/>
              <w:divBdr>
                <w:top w:val="none" w:sz="0" w:space="0" w:color="auto"/>
                <w:left w:val="none" w:sz="0" w:space="0" w:color="auto"/>
                <w:bottom w:val="none" w:sz="0" w:space="0" w:color="auto"/>
                <w:right w:val="none" w:sz="0" w:space="0" w:color="auto"/>
              </w:divBdr>
              <w:divsChild>
                <w:div w:id="1365448314">
                  <w:marLeft w:val="0"/>
                  <w:marRight w:val="0"/>
                  <w:marTop w:val="0"/>
                  <w:marBottom w:val="0"/>
                  <w:divBdr>
                    <w:top w:val="none" w:sz="0" w:space="0" w:color="auto"/>
                    <w:left w:val="none" w:sz="0" w:space="0" w:color="auto"/>
                    <w:bottom w:val="none" w:sz="0" w:space="0" w:color="auto"/>
                    <w:right w:val="none" w:sz="0" w:space="0" w:color="auto"/>
                  </w:divBdr>
                </w:div>
                <w:div w:id="126530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8282">
      <w:bodyDiv w:val="1"/>
      <w:marLeft w:val="0"/>
      <w:marRight w:val="0"/>
      <w:marTop w:val="0"/>
      <w:marBottom w:val="0"/>
      <w:divBdr>
        <w:top w:val="none" w:sz="0" w:space="0" w:color="auto"/>
        <w:left w:val="none" w:sz="0" w:space="0" w:color="auto"/>
        <w:bottom w:val="none" w:sz="0" w:space="0" w:color="auto"/>
        <w:right w:val="none" w:sz="0" w:space="0" w:color="auto"/>
      </w:divBdr>
    </w:div>
    <w:div w:id="1934049737">
      <w:bodyDiv w:val="1"/>
      <w:marLeft w:val="0"/>
      <w:marRight w:val="0"/>
      <w:marTop w:val="0"/>
      <w:marBottom w:val="0"/>
      <w:divBdr>
        <w:top w:val="none" w:sz="0" w:space="0" w:color="auto"/>
        <w:left w:val="none" w:sz="0" w:space="0" w:color="auto"/>
        <w:bottom w:val="none" w:sz="0" w:space="0" w:color="auto"/>
        <w:right w:val="none" w:sz="0" w:space="0" w:color="auto"/>
      </w:divBdr>
    </w:div>
    <w:div w:id="1937013176">
      <w:bodyDiv w:val="1"/>
      <w:marLeft w:val="0"/>
      <w:marRight w:val="0"/>
      <w:marTop w:val="0"/>
      <w:marBottom w:val="0"/>
      <w:divBdr>
        <w:top w:val="none" w:sz="0" w:space="0" w:color="auto"/>
        <w:left w:val="none" w:sz="0" w:space="0" w:color="auto"/>
        <w:bottom w:val="none" w:sz="0" w:space="0" w:color="auto"/>
        <w:right w:val="none" w:sz="0" w:space="0" w:color="auto"/>
      </w:divBdr>
    </w:div>
    <w:div w:id="1945188043">
      <w:bodyDiv w:val="1"/>
      <w:marLeft w:val="0"/>
      <w:marRight w:val="0"/>
      <w:marTop w:val="0"/>
      <w:marBottom w:val="0"/>
      <w:divBdr>
        <w:top w:val="none" w:sz="0" w:space="0" w:color="auto"/>
        <w:left w:val="none" w:sz="0" w:space="0" w:color="auto"/>
        <w:bottom w:val="none" w:sz="0" w:space="0" w:color="auto"/>
        <w:right w:val="none" w:sz="0" w:space="0" w:color="auto"/>
      </w:divBdr>
    </w:div>
    <w:div w:id="1945527380">
      <w:bodyDiv w:val="1"/>
      <w:marLeft w:val="0"/>
      <w:marRight w:val="0"/>
      <w:marTop w:val="0"/>
      <w:marBottom w:val="0"/>
      <w:divBdr>
        <w:top w:val="none" w:sz="0" w:space="0" w:color="auto"/>
        <w:left w:val="none" w:sz="0" w:space="0" w:color="auto"/>
        <w:bottom w:val="none" w:sz="0" w:space="0" w:color="auto"/>
        <w:right w:val="none" w:sz="0" w:space="0" w:color="auto"/>
      </w:divBdr>
    </w:div>
    <w:div w:id="1949971504">
      <w:bodyDiv w:val="1"/>
      <w:marLeft w:val="0"/>
      <w:marRight w:val="0"/>
      <w:marTop w:val="0"/>
      <w:marBottom w:val="0"/>
      <w:divBdr>
        <w:top w:val="none" w:sz="0" w:space="0" w:color="auto"/>
        <w:left w:val="none" w:sz="0" w:space="0" w:color="auto"/>
        <w:bottom w:val="none" w:sz="0" w:space="0" w:color="auto"/>
        <w:right w:val="none" w:sz="0" w:space="0" w:color="auto"/>
      </w:divBdr>
      <w:divsChild>
        <w:div w:id="396781477">
          <w:marLeft w:val="0"/>
          <w:marRight w:val="0"/>
          <w:marTop w:val="0"/>
          <w:marBottom w:val="0"/>
          <w:divBdr>
            <w:top w:val="none" w:sz="0" w:space="0" w:color="auto"/>
            <w:left w:val="none" w:sz="0" w:space="0" w:color="auto"/>
            <w:bottom w:val="none" w:sz="0" w:space="0" w:color="auto"/>
            <w:right w:val="none" w:sz="0" w:space="0" w:color="auto"/>
          </w:divBdr>
        </w:div>
        <w:div w:id="1112633889">
          <w:marLeft w:val="0"/>
          <w:marRight w:val="0"/>
          <w:marTop w:val="0"/>
          <w:marBottom w:val="0"/>
          <w:divBdr>
            <w:top w:val="none" w:sz="0" w:space="0" w:color="auto"/>
            <w:left w:val="none" w:sz="0" w:space="0" w:color="auto"/>
            <w:bottom w:val="none" w:sz="0" w:space="0" w:color="auto"/>
            <w:right w:val="none" w:sz="0" w:space="0" w:color="auto"/>
          </w:divBdr>
        </w:div>
      </w:divsChild>
    </w:div>
    <w:div w:id="1961254179">
      <w:bodyDiv w:val="1"/>
      <w:marLeft w:val="0"/>
      <w:marRight w:val="0"/>
      <w:marTop w:val="0"/>
      <w:marBottom w:val="0"/>
      <w:divBdr>
        <w:top w:val="none" w:sz="0" w:space="0" w:color="auto"/>
        <w:left w:val="none" w:sz="0" w:space="0" w:color="auto"/>
        <w:bottom w:val="none" w:sz="0" w:space="0" w:color="auto"/>
        <w:right w:val="none" w:sz="0" w:space="0" w:color="auto"/>
      </w:divBdr>
    </w:div>
    <w:div w:id="1968312257">
      <w:bodyDiv w:val="1"/>
      <w:marLeft w:val="0"/>
      <w:marRight w:val="0"/>
      <w:marTop w:val="0"/>
      <w:marBottom w:val="0"/>
      <w:divBdr>
        <w:top w:val="none" w:sz="0" w:space="0" w:color="auto"/>
        <w:left w:val="none" w:sz="0" w:space="0" w:color="auto"/>
        <w:bottom w:val="none" w:sz="0" w:space="0" w:color="auto"/>
        <w:right w:val="none" w:sz="0" w:space="0" w:color="auto"/>
      </w:divBdr>
      <w:divsChild>
        <w:div w:id="1317493232">
          <w:marLeft w:val="0"/>
          <w:marRight w:val="0"/>
          <w:marTop w:val="0"/>
          <w:marBottom w:val="0"/>
          <w:divBdr>
            <w:top w:val="none" w:sz="0" w:space="0" w:color="auto"/>
            <w:left w:val="none" w:sz="0" w:space="0" w:color="auto"/>
            <w:bottom w:val="none" w:sz="0" w:space="0" w:color="auto"/>
            <w:right w:val="none" w:sz="0" w:space="0" w:color="auto"/>
          </w:divBdr>
        </w:div>
        <w:div w:id="1621956589">
          <w:marLeft w:val="0"/>
          <w:marRight w:val="0"/>
          <w:marTop w:val="0"/>
          <w:marBottom w:val="0"/>
          <w:divBdr>
            <w:top w:val="none" w:sz="0" w:space="0" w:color="auto"/>
            <w:left w:val="none" w:sz="0" w:space="0" w:color="auto"/>
            <w:bottom w:val="none" w:sz="0" w:space="0" w:color="auto"/>
            <w:right w:val="none" w:sz="0" w:space="0" w:color="auto"/>
          </w:divBdr>
        </w:div>
      </w:divsChild>
    </w:div>
    <w:div w:id="1978336522">
      <w:bodyDiv w:val="1"/>
      <w:marLeft w:val="0"/>
      <w:marRight w:val="0"/>
      <w:marTop w:val="0"/>
      <w:marBottom w:val="0"/>
      <w:divBdr>
        <w:top w:val="none" w:sz="0" w:space="0" w:color="auto"/>
        <w:left w:val="none" w:sz="0" w:space="0" w:color="auto"/>
        <w:bottom w:val="none" w:sz="0" w:space="0" w:color="auto"/>
        <w:right w:val="none" w:sz="0" w:space="0" w:color="auto"/>
      </w:divBdr>
    </w:div>
    <w:div w:id="1983148399">
      <w:bodyDiv w:val="1"/>
      <w:marLeft w:val="0"/>
      <w:marRight w:val="0"/>
      <w:marTop w:val="0"/>
      <w:marBottom w:val="0"/>
      <w:divBdr>
        <w:top w:val="none" w:sz="0" w:space="0" w:color="auto"/>
        <w:left w:val="none" w:sz="0" w:space="0" w:color="auto"/>
        <w:bottom w:val="none" w:sz="0" w:space="0" w:color="auto"/>
        <w:right w:val="none" w:sz="0" w:space="0" w:color="auto"/>
      </w:divBdr>
    </w:div>
    <w:div w:id="1984194058">
      <w:bodyDiv w:val="1"/>
      <w:marLeft w:val="0"/>
      <w:marRight w:val="0"/>
      <w:marTop w:val="0"/>
      <w:marBottom w:val="0"/>
      <w:divBdr>
        <w:top w:val="none" w:sz="0" w:space="0" w:color="auto"/>
        <w:left w:val="none" w:sz="0" w:space="0" w:color="auto"/>
        <w:bottom w:val="none" w:sz="0" w:space="0" w:color="auto"/>
        <w:right w:val="none" w:sz="0" w:space="0" w:color="auto"/>
      </w:divBdr>
    </w:div>
    <w:div w:id="2003045349">
      <w:bodyDiv w:val="1"/>
      <w:marLeft w:val="0"/>
      <w:marRight w:val="0"/>
      <w:marTop w:val="0"/>
      <w:marBottom w:val="0"/>
      <w:divBdr>
        <w:top w:val="none" w:sz="0" w:space="0" w:color="auto"/>
        <w:left w:val="none" w:sz="0" w:space="0" w:color="auto"/>
        <w:bottom w:val="none" w:sz="0" w:space="0" w:color="auto"/>
        <w:right w:val="none" w:sz="0" w:space="0" w:color="auto"/>
      </w:divBdr>
    </w:div>
    <w:div w:id="2016809912">
      <w:bodyDiv w:val="1"/>
      <w:marLeft w:val="0"/>
      <w:marRight w:val="0"/>
      <w:marTop w:val="0"/>
      <w:marBottom w:val="0"/>
      <w:divBdr>
        <w:top w:val="none" w:sz="0" w:space="0" w:color="auto"/>
        <w:left w:val="none" w:sz="0" w:space="0" w:color="auto"/>
        <w:bottom w:val="none" w:sz="0" w:space="0" w:color="auto"/>
        <w:right w:val="none" w:sz="0" w:space="0" w:color="auto"/>
      </w:divBdr>
    </w:div>
    <w:div w:id="2044162308">
      <w:bodyDiv w:val="1"/>
      <w:marLeft w:val="0"/>
      <w:marRight w:val="0"/>
      <w:marTop w:val="0"/>
      <w:marBottom w:val="0"/>
      <w:divBdr>
        <w:top w:val="none" w:sz="0" w:space="0" w:color="auto"/>
        <w:left w:val="none" w:sz="0" w:space="0" w:color="auto"/>
        <w:bottom w:val="none" w:sz="0" w:space="0" w:color="auto"/>
        <w:right w:val="none" w:sz="0" w:space="0" w:color="auto"/>
      </w:divBdr>
    </w:div>
    <w:div w:id="2068525115">
      <w:bodyDiv w:val="1"/>
      <w:marLeft w:val="0"/>
      <w:marRight w:val="0"/>
      <w:marTop w:val="0"/>
      <w:marBottom w:val="0"/>
      <w:divBdr>
        <w:top w:val="none" w:sz="0" w:space="0" w:color="auto"/>
        <w:left w:val="none" w:sz="0" w:space="0" w:color="auto"/>
        <w:bottom w:val="none" w:sz="0" w:space="0" w:color="auto"/>
        <w:right w:val="none" w:sz="0" w:space="0" w:color="auto"/>
      </w:divBdr>
    </w:div>
    <w:div w:id="2068988224">
      <w:bodyDiv w:val="1"/>
      <w:marLeft w:val="0"/>
      <w:marRight w:val="0"/>
      <w:marTop w:val="0"/>
      <w:marBottom w:val="0"/>
      <w:divBdr>
        <w:top w:val="none" w:sz="0" w:space="0" w:color="auto"/>
        <w:left w:val="none" w:sz="0" w:space="0" w:color="auto"/>
        <w:bottom w:val="none" w:sz="0" w:space="0" w:color="auto"/>
        <w:right w:val="none" w:sz="0" w:space="0" w:color="auto"/>
      </w:divBdr>
    </w:div>
    <w:div w:id="2084831622">
      <w:bodyDiv w:val="1"/>
      <w:marLeft w:val="0"/>
      <w:marRight w:val="0"/>
      <w:marTop w:val="0"/>
      <w:marBottom w:val="0"/>
      <w:divBdr>
        <w:top w:val="none" w:sz="0" w:space="0" w:color="auto"/>
        <w:left w:val="none" w:sz="0" w:space="0" w:color="auto"/>
        <w:bottom w:val="none" w:sz="0" w:space="0" w:color="auto"/>
        <w:right w:val="none" w:sz="0" w:space="0" w:color="auto"/>
      </w:divBdr>
    </w:div>
    <w:div w:id="2097163357">
      <w:bodyDiv w:val="1"/>
      <w:marLeft w:val="0"/>
      <w:marRight w:val="0"/>
      <w:marTop w:val="0"/>
      <w:marBottom w:val="0"/>
      <w:divBdr>
        <w:top w:val="none" w:sz="0" w:space="0" w:color="auto"/>
        <w:left w:val="none" w:sz="0" w:space="0" w:color="auto"/>
        <w:bottom w:val="none" w:sz="0" w:space="0" w:color="auto"/>
        <w:right w:val="none" w:sz="0" w:space="0" w:color="auto"/>
      </w:divBdr>
    </w:div>
    <w:div w:id="2115325639">
      <w:bodyDiv w:val="1"/>
      <w:marLeft w:val="0"/>
      <w:marRight w:val="0"/>
      <w:marTop w:val="0"/>
      <w:marBottom w:val="0"/>
      <w:divBdr>
        <w:top w:val="none" w:sz="0" w:space="0" w:color="auto"/>
        <w:left w:val="none" w:sz="0" w:space="0" w:color="auto"/>
        <w:bottom w:val="none" w:sz="0" w:space="0" w:color="auto"/>
        <w:right w:val="none" w:sz="0" w:space="0" w:color="auto"/>
      </w:divBdr>
    </w:div>
    <w:div w:id="2120636698">
      <w:bodyDiv w:val="1"/>
      <w:marLeft w:val="0"/>
      <w:marRight w:val="0"/>
      <w:marTop w:val="0"/>
      <w:marBottom w:val="0"/>
      <w:divBdr>
        <w:top w:val="none" w:sz="0" w:space="0" w:color="auto"/>
        <w:left w:val="none" w:sz="0" w:space="0" w:color="auto"/>
        <w:bottom w:val="none" w:sz="0" w:space="0" w:color="auto"/>
        <w:right w:val="none" w:sz="0" w:space="0" w:color="auto"/>
      </w:divBdr>
    </w:div>
    <w:div w:id="2123649175">
      <w:bodyDiv w:val="1"/>
      <w:marLeft w:val="0"/>
      <w:marRight w:val="0"/>
      <w:marTop w:val="0"/>
      <w:marBottom w:val="0"/>
      <w:divBdr>
        <w:top w:val="none" w:sz="0" w:space="0" w:color="auto"/>
        <w:left w:val="none" w:sz="0" w:space="0" w:color="auto"/>
        <w:bottom w:val="none" w:sz="0" w:space="0" w:color="auto"/>
        <w:right w:val="none" w:sz="0" w:space="0" w:color="auto"/>
      </w:divBdr>
    </w:div>
    <w:div w:id="2126340542">
      <w:bodyDiv w:val="1"/>
      <w:marLeft w:val="0"/>
      <w:marRight w:val="0"/>
      <w:marTop w:val="0"/>
      <w:marBottom w:val="0"/>
      <w:divBdr>
        <w:top w:val="none" w:sz="0" w:space="0" w:color="auto"/>
        <w:left w:val="none" w:sz="0" w:space="0" w:color="auto"/>
        <w:bottom w:val="none" w:sz="0" w:space="0" w:color="auto"/>
        <w:right w:val="none" w:sz="0" w:space="0" w:color="auto"/>
      </w:divBdr>
    </w:div>
    <w:div w:id="214607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archivonacional.go.cr/index.php?option=com_content&amp;view=category&amp;id=100&amp;Itemid=177"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chivonacional.go.cr/index.php?option=com_content&amp;view=article&amp;id=334:marco-juridico&amp;catid=54:rectoria-sistema-nacional-de-archivos&amp;Itemid=8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lhcalderon@dgan.go.c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contraloriapj@poder-judicial.go.cr" TargetMode="External"/><Relationship Id="rId2" Type="http://schemas.openxmlformats.org/officeDocument/2006/relationships/hyperlink" Target="mailto:tapelacionesca-sgdog@poder-judicial.go.cr" TargetMode="External"/><Relationship Id="rId1" Type="http://schemas.openxmlformats.org/officeDocument/2006/relationships/hyperlink" Target="mailto:centroinfo-tca-sgdoc@poder-jucicial.go.cr" TargetMode="External"/><Relationship Id="rId4" Type="http://schemas.openxmlformats.org/officeDocument/2006/relationships/hyperlink" Target="mailto:tproca-sgdoc@poder-judicial.go.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9D8730C039B67F46B1A38245973A4049" ma:contentTypeVersion="15" ma:contentTypeDescription="Crear nuevo documento." ma:contentTypeScope="" ma:versionID="d28cb6056fd8a698f9676828f4e80a0d">
  <xsd:schema xmlns:xsd="http://www.w3.org/2001/XMLSchema" xmlns:xs="http://www.w3.org/2001/XMLSchema" xmlns:p="http://schemas.microsoft.com/office/2006/metadata/properties" xmlns:ns2="c921f91c-8a92-40ef-b074-56aa7e38de9f" xmlns:ns3="9c1a4b04-e2f9-4683-9cfc-0fe3c672c043" targetNamespace="http://schemas.microsoft.com/office/2006/metadata/properties" ma:root="true" ma:fieldsID="b64b20584ce85b4bf643e6983df4acfd" ns2:_="" ns3:_="">
    <xsd:import namespace="c921f91c-8a92-40ef-b074-56aa7e38de9f"/>
    <xsd:import namespace="9c1a4b04-e2f9-4683-9cfc-0fe3c672c0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Tama_x00f1_o" minOccurs="0"/>
                <xsd:element ref="ns2:Tama_x00f1_o3" minOccurs="0"/>
                <xsd:element ref="ns2:Fech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1f91c-8a92-40ef-b074-56aa7e38d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Tama_x00f1_o" ma:index="20" nillable="true" ma:displayName="Tamaño" ma:format="Dropdown" ma:internalName="Tama_x00f1_o">
      <xsd:simpleType>
        <xsd:restriction base="dms:Choice">
          <xsd:enumeration value="Opción 1"/>
          <xsd:enumeration value="Opción 2"/>
          <xsd:enumeration value="Opción 3"/>
        </xsd:restriction>
      </xsd:simpleType>
    </xsd:element>
    <xsd:element name="Tama_x00f1_o3" ma:index="21" nillable="true" ma:displayName="Tamaño3" ma:description="Colocar el tamaño del archivo" ma:format="Dropdown" ma:internalName="Tama_x00f1_o3" ma:percentage="FALSE">
      <xsd:simpleType>
        <xsd:restriction base="dms:Number"/>
      </xsd:simpleType>
    </xsd:element>
    <xsd:element name="Fecha" ma:index="22" nillable="true" ma:displayName="Fecha" ma:default="[today]" ma:format="DateOnly" ma:internalName="Fech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c1a4b04-e2f9-4683-9cfc-0fe3c672c04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ma_x00f1_o xmlns="c921f91c-8a92-40ef-b074-56aa7e38de9f" xsi:nil="true"/>
    <Tama_x00f1_o3 xmlns="c921f91c-8a92-40ef-b074-56aa7e38de9f" xsi:nil="true"/>
    <Fecha xmlns="c921f91c-8a92-40ef-b074-56aa7e38de9f">2021-03-04T17:13:41+00:00</Fecha>
  </documentManagement>
</p:properties>
</file>

<file path=customXml/itemProps1.xml><?xml version="1.0" encoding="utf-8"?>
<ds:datastoreItem xmlns:ds="http://schemas.openxmlformats.org/officeDocument/2006/customXml" ds:itemID="{333CD63F-7E76-4BF8-894C-45A96FFDBDDE}">
  <ds:schemaRefs>
    <ds:schemaRef ds:uri="http://schemas.openxmlformats.org/officeDocument/2006/bibliography"/>
  </ds:schemaRefs>
</ds:datastoreItem>
</file>

<file path=customXml/itemProps2.xml><?xml version="1.0" encoding="utf-8"?>
<ds:datastoreItem xmlns:ds="http://schemas.openxmlformats.org/officeDocument/2006/customXml" ds:itemID="{C33E2C0F-A29F-495B-AB18-5CC4D10A26A6}"/>
</file>

<file path=customXml/itemProps3.xml><?xml version="1.0" encoding="utf-8"?>
<ds:datastoreItem xmlns:ds="http://schemas.openxmlformats.org/officeDocument/2006/customXml" ds:itemID="{187394A5-2336-4B97-8E38-C4265DDEB974}"/>
</file>

<file path=customXml/itemProps4.xml><?xml version="1.0" encoding="utf-8"?>
<ds:datastoreItem xmlns:ds="http://schemas.openxmlformats.org/officeDocument/2006/customXml" ds:itemID="{CBF6B90E-BEF5-4D1A-A47C-5D317D82103D}"/>
</file>

<file path=docProps/app.xml><?xml version="1.0" encoding="utf-8"?>
<Properties xmlns="http://schemas.openxmlformats.org/officeDocument/2006/extended-properties" xmlns:vt="http://schemas.openxmlformats.org/officeDocument/2006/docPropsVTypes">
  <Template>Normal</Template>
  <TotalTime>1</TotalTime>
  <Pages>68</Pages>
  <Words>30350</Words>
  <Characters>172999</Characters>
  <Application>Microsoft Office Word</Application>
  <DocSecurity>0</DocSecurity>
  <Lines>1441</Lines>
  <Paragraphs>405</Paragraphs>
  <ScaleCrop>false</ScaleCrop>
  <HeadingPairs>
    <vt:vector size="2" baseType="variant">
      <vt:variant>
        <vt:lpstr>Título</vt:lpstr>
      </vt:variant>
      <vt:variant>
        <vt:i4>1</vt:i4>
      </vt:variant>
    </vt:vector>
  </HeadingPairs>
  <TitlesOfParts>
    <vt:vector size="1" baseType="lpstr">
      <vt:lpstr>COMISION NACIONAL DE SELECCIÓN</vt:lpstr>
    </vt:vector>
  </TitlesOfParts>
  <Company>Archivo Nacional de Costa Rica</Company>
  <LinksUpToDate>false</LinksUpToDate>
  <CharactersWithSpaces>202944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COMISION NACIONAL DE SELECCIÓN</dc:title>
  <dc:subject/>
  <dc:creator>Depto. Servicios Archivísticos Externos</dc:creator>
  <cp:keywords/>
  <dc:description/>
  <cp:lastModifiedBy>Ivannia Valverde Guevara</cp:lastModifiedBy>
  <cp:revision>3</cp:revision>
  <cp:lastPrinted>2021-03-04T17:00:00Z</cp:lastPrinted>
  <dcterms:created xsi:type="dcterms:W3CDTF">2021-03-04T17:00:00Z</dcterms:created>
  <dcterms:modified xsi:type="dcterms:W3CDTF">2021-03-04T17:01:00Z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0x0101009D8730C039B67F46B1A38245973A4049</vt:lpwstr>
  </property>
</Properties>
</file>