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21F4B7" w14:textId="324E453E" w:rsidR="00AD0E64" w:rsidRPr="00824462" w:rsidRDefault="00AD0E64" w:rsidP="00965E89">
      <w:pPr>
        <w:pStyle w:val="Textocomentario"/>
        <w:spacing w:line="460" w:lineRule="exact"/>
        <w:jc w:val="both"/>
        <w:rPr>
          <w:sz w:val="24"/>
          <w:szCs w:val="24"/>
        </w:rPr>
      </w:pPr>
      <w:r w:rsidRPr="00824462">
        <w:rPr>
          <w:b/>
          <w:bCs/>
          <w:sz w:val="24"/>
          <w:szCs w:val="24"/>
        </w:rPr>
        <w:t>ACTA nº</w:t>
      </w:r>
      <w:r w:rsidR="00562693" w:rsidRPr="00824462">
        <w:rPr>
          <w:b/>
          <w:bCs/>
          <w:sz w:val="24"/>
          <w:szCs w:val="24"/>
        </w:rPr>
        <w:t>1</w:t>
      </w:r>
      <w:r w:rsidR="00F86BAA">
        <w:rPr>
          <w:b/>
          <w:bCs/>
          <w:sz w:val="24"/>
          <w:szCs w:val="24"/>
        </w:rPr>
        <w:t>7</w:t>
      </w:r>
      <w:r w:rsidR="001702C2">
        <w:rPr>
          <w:b/>
          <w:bCs/>
          <w:sz w:val="24"/>
          <w:szCs w:val="24"/>
        </w:rPr>
        <w:t>-</w:t>
      </w:r>
      <w:r w:rsidR="005036EA" w:rsidRPr="00824462">
        <w:rPr>
          <w:b/>
          <w:sz w:val="24"/>
          <w:szCs w:val="24"/>
        </w:rPr>
        <w:t>2018</w:t>
      </w:r>
      <w:r w:rsidRPr="00824462">
        <w:rPr>
          <w:b/>
          <w:bCs/>
          <w:sz w:val="24"/>
          <w:szCs w:val="24"/>
        </w:rPr>
        <w:t>.</w:t>
      </w:r>
      <w:r w:rsidRPr="00824462">
        <w:rPr>
          <w:sz w:val="24"/>
          <w:szCs w:val="24"/>
        </w:rPr>
        <w:t xml:space="preserve"> </w:t>
      </w:r>
      <w:r w:rsidR="00F14FE4" w:rsidRPr="00824462">
        <w:rPr>
          <w:sz w:val="24"/>
          <w:szCs w:val="24"/>
        </w:rPr>
        <w:t xml:space="preserve">Correspondiente a la sesión ordinaria celebrada por la Comisión Nacional de Selección y Eliminación de Documentos, en las instalaciones de la Dirección General del Archivo Nacional en Curridabat, a partir de las 8:30 horas de </w:t>
      </w:r>
      <w:r w:rsidR="00523D88">
        <w:rPr>
          <w:sz w:val="24"/>
          <w:szCs w:val="24"/>
        </w:rPr>
        <w:t>1</w:t>
      </w:r>
      <w:r w:rsidR="00F86BAA">
        <w:rPr>
          <w:sz w:val="24"/>
          <w:szCs w:val="24"/>
        </w:rPr>
        <w:t>7</w:t>
      </w:r>
      <w:r w:rsidR="00F14FE4" w:rsidRPr="00824462">
        <w:rPr>
          <w:sz w:val="24"/>
          <w:szCs w:val="24"/>
        </w:rPr>
        <w:t xml:space="preserve"> de </w:t>
      </w:r>
      <w:r w:rsidR="00523D88">
        <w:rPr>
          <w:sz w:val="24"/>
          <w:szCs w:val="24"/>
        </w:rPr>
        <w:t>agosto</w:t>
      </w:r>
      <w:r w:rsidR="00F14FE4" w:rsidRPr="00824462">
        <w:rPr>
          <w:sz w:val="24"/>
          <w:szCs w:val="24"/>
        </w:rPr>
        <w:t xml:space="preserve"> de 2018; con la asistencia de los siguientes miembros: </w:t>
      </w:r>
      <w:r w:rsidR="00902FB0">
        <w:rPr>
          <w:sz w:val="24"/>
          <w:szCs w:val="24"/>
        </w:rPr>
        <w:t xml:space="preserve">Eugenia María Hernández Alfaro, presidente de esta Comisión Nacional; </w:t>
      </w:r>
      <w:r w:rsidR="00030BC5">
        <w:rPr>
          <w:sz w:val="24"/>
          <w:szCs w:val="24"/>
        </w:rPr>
        <w:t xml:space="preserve">Javier Gómez Jiménez, jefe del Departamento Archivo Histórico y vicepresidente de esta Comisión Nacional; </w:t>
      </w:r>
      <w:r w:rsidR="00030BC5" w:rsidRPr="00824462">
        <w:rPr>
          <w:sz w:val="24"/>
          <w:szCs w:val="24"/>
        </w:rPr>
        <w:t>Carlos Zamora Hernández, historiador;</w:t>
      </w:r>
      <w:r w:rsidR="00030BC5">
        <w:rPr>
          <w:sz w:val="24"/>
          <w:szCs w:val="24"/>
        </w:rPr>
        <w:t xml:space="preserve"> </w:t>
      </w:r>
      <w:r w:rsidR="00030BC5" w:rsidRPr="002246E5">
        <w:rPr>
          <w:sz w:val="24"/>
          <w:szCs w:val="24"/>
        </w:rPr>
        <w:t>David Arrieta Gamboa, encargado del Archivo Central del Ministerio de Obras Públicas y Transportes (</w:t>
      </w:r>
      <w:proofErr w:type="spellStart"/>
      <w:r w:rsidR="00030BC5" w:rsidRPr="002246E5">
        <w:rPr>
          <w:sz w:val="24"/>
          <w:szCs w:val="24"/>
        </w:rPr>
        <w:t>Mopt</w:t>
      </w:r>
      <w:proofErr w:type="spellEnd"/>
      <w:r w:rsidR="00030BC5" w:rsidRPr="002246E5">
        <w:rPr>
          <w:sz w:val="24"/>
          <w:szCs w:val="24"/>
        </w:rPr>
        <w:t xml:space="preserve">). </w:t>
      </w:r>
      <w:r w:rsidR="00030BC5">
        <w:rPr>
          <w:sz w:val="24"/>
          <w:szCs w:val="24"/>
        </w:rPr>
        <w:t>También asisten</w:t>
      </w:r>
      <w:r w:rsidR="00030BC5" w:rsidRPr="00824462">
        <w:rPr>
          <w:sz w:val="24"/>
          <w:szCs w:val="24"/>
        </w:rPr>
        <w:t>:</w:t>
      </w:r>
      <w:r w:rsidR="00030BC5" w:rsidRPr="0022573A">
        <w:rPr>
          <w:sz w:val="24"/>
          <w:szCs w:val="24"/>
        </w:rPr>
        <w:t xml:space="preserve"> Ivannia Valverde Guevara, jefe del Departamento</w:t>
      </w:r>
      <w:r w:rsidR="00030BC5" w:rsidRPr="00824462">
        <w:rPr>
          <w:sz w:val="24"/>
          <w:szCs w:val="24"/>
        </w:rPr>
        <w:t xml:space="preserve"> </w:t>
      </w:r>
      <w:r w:rsidR="00030BC5" w:rsidRPr="0022573A">
        <w:rPr>
          <w:sz w:val="24"/>
          <w:szCs w:val="24"/>
        </w:rPr>
        <w:t>Servicios Archivísticos Externos (DSAE) quien levanta el acta</w:t>
      </w:r>
      <w:r w:rsidR="00030BC5">
        <w:rPr>
          <w:sz w:val="24"/>
          <w:szCs w:val="24"/>
        </w:rPr>
        <w:t>; y Denise Calvo López, coordinadora de la Unidad de Archivo Intermedio del DSAE. Ausentes con justificación:</w:t>
      </w:r>
      <w:r w:rsidR="00030BC5" w:rsidRPr="00030BC5">
        <w:rPr>
          <w:sz w:val="24"/>
          <w:szCs w:val="24"/>
        </w:rPr>
        <w:t xml:space="preserve"> </w:t>
      </w:r>
      <w:r w:rsidR="0067274E" w:rsidRPr="00E55811">
        <w:rPr>
          <w:sz w:val="24"/>
          <w:szCs w:val="24"/>
        </w:rPr>
        <w:t>Lilliam Alvarado Agüero, jefe del Archivo Central del Ministerio de Educación Pública (</w:t>
      </w:r>
      <w:proofErr w:type="spellStart"/>
      <w:r w:rsidR="0067274E" w:rsidRPr="00E55811">
        <w:rPr>
          <w:sz w:val="24"/>
          <w:szCs w:val="24"/>
        </w:rPr>
        <w:t>Mep</w:t>
      </w:r>
      <w:proofErr w:type="spellEnd"/>
      <w:r w:rsidR="0067274E" w:rsidRPr="00E55811">
        <w:rPr>
          <w:sz w:val="24"/>
          <w:szCs w:val="24"/>
        </w:rPr>
        <w:t>)</w:t>
      </w:r>
      <w:r w:rsidR="0067274E">
        <w:rPr>
          <w:sz w:val="24"/>
          <w:szCs w:val="24"/>
        </w:rPr>
        <w:t xml:space="preserve">; </w:t>
      </w:r>
      <w:r w:rsidR="00030BC5" w:rsidRPr="00824462">
        <w:rPr>
          <w:sz w:val="24"/>
          <w:szCs w:val="24"/>
        </w:rPr>
        <w:t>Natalia Cantillano Mora, técnica nombrada por la Dirección General del Archivo Nacional y secretaria de la comisión</w:t>
      </w:r>
      <w:r w:rsidR="00E55811">
        <w:rPr>
          <w:sz w:val="24"/>
          <w:szCs w:val="24"/>
        </w:rPr>
        <w:t xml:space="preserve"> por encontrarse incapacitada;</w:t>
      </w:r>
      <w:r w:rsidR="00030BC5">
        <w:rPr>
          <w:sz w:val="24"/>
          <w:szCs w:val="24"/>
        </w:rPr>
        <w:t xml:space="preserve"> </w:t>
      </w:r>
      <w:r w:rsidR="00E55811" w:rsidRPr="00E55811">
        <w:rPr>
          <w:sz w:val="24"/>
          <w:szCs w:val="24"/>
        </w:rPr>
        <w:t>Carmen Campos Ramírez, subdirectora general del Archivo Nacional y directora ejecutiva de este órgano colegiado por atención de asuntos propios de su función; y Paola Carvajal Zamora, encargada del Archivo Central de la Junta de Protección Social (JPS).</w:t>
      </w:r>
      <w:r w:rsidR="00A867EF" w:rsidRPr="00E55811">
        <w:rPr>
          <w:sz w:val="24"/>
          <w:szCs w:val="24"/>
        </w:rPr>
        <w:t xml:space="preserve"> </w:t>
      </w:r>
      <w:r w:rsidR="00562693" w:rsidRPr="00E55811">
        <w:rPr>
          <w:sz w:val="24"/>
          <w:szCs w:val="24"/>
        </w:rPr>
        <w:t>-------</w:t>
      </w:r>
      <w:r w:rsidR="009D3CD2" w:rsidRPr="00E55811">
        <w:rPr>
          <w:sz w:val="24"/>
          <w:szCs w:val="24"/>
        </w:rPr>
        <w:t>-</w:t>
      </w:r>
      <w:r w:rsidR="002F7489" w:rsidRPr="00E55811">
        <w:rPr>
          <w:sz w:val="24"/>
          <w:szCs w:val="24"/>
        </w:rPr>
        <w:t>------------------------</w:t>
      </w:r>
      <w:r w:rsidR="0067274E">
        <w:rPr>
          <w:sz w:val="24"/>
          <w:szCs w:val="24"/>
        </w:rPr>
        <w:t>---------------------------------------------------</w:t>
      </w:r>
    </w:p>
    <w:p w14:paraId="6BB5BDE2" w14:textId="77777777" w:rsidR="000317AC" w:rsidRPr="00824462" w:rsidRDefault="000317AC" w:rsidP="00146969">
      <w:pPr>
        <w:pStyle w:val="Default"/>
        <w:spacing w:line="460" w:lineRule="exact"/>
        <w:jc w:val="both"/>
        <w:rPr>
          <w:b/>
          <w:bCs/>
        </w:rPr>
      </w:pPr>
      <w:r w:rsidRPr="00824462">
        <w:rPr>
          <w:b/>
          <w:bCs/>
        </w:rPr>
        <w:t>CAPITULO I. APROBACIÓN DEL ORDEN DEL DÍA</w:t>
      </w:r>
      <w:r w:rsidR="000F767C" w:rsidRPr="00824462">
        <w:rPr>
          <w:b/>
          <w:bCs/>
        </w:rPr>
        <w:t>. --------------------------------------------</w:t>
      </w:r>
    </w:p>
    <w:p w14:paraId="36428A28" w14:textId="77777777" w:rsidR="000317AC" w:rsidRPr="00824462" w:rsidRDefault="000317AC" w:rsidP="00146969">
      <w:pPr>
        <w:pStyle w:val="Default"/>
        <w:spacing w:line="460" w:lineRule="exact"/>
        <w:jc w:val="both"/>
        <w:rPr>
          <w:bCs/>
        </w:rPr>
      </w:pPr>
      <w:r w:rsidRPr="00824462">
        <w:rPr>
          <w:b/>
          <w:bCs/>
        </w:rPr>
        <w:t xml:space="preserve">ARTÍCULO 1. </w:t>
      </w:r>
      <w:r w:rsidRPr="00824462">
        <w:rPr>
          <w:bCs/>
        </w:rPr>
        <w:t>Lectura, comentario y aprobación del orden del día.</w:t>
      </w:r>
      <w:r w:rsidR="000F767C" w:rsidRPr="00824462">
        <w:rPr>
          <w:bCs/>
        </w:rPr>
        <w:t xml:space="preserve"> ---------------------------</w:t>
      </w:r>
    </w:p>
    <w:p w14:paraId="31BADF19" w14:textId="77777777" w:rsidR="00AD0E64" w:rsidRPr="00824462" w:rsidRDefault="00AD0E64" w:rsidP="00146969">
      <w:pPr>
        <w:pStyle w:val="Textocomentario"/>
        <w:spacing w:line="460" w:lineRule="exact"/>
        <w:jc w:val="both"/>
        <w:rPr>
          <w:b/>
          <w:sz w:val="24"/>
          <w:szCs w:val="24"/>
        </w:rPr>
      </w:pPr>
      <w:r w:rsidRPr="00824462">
        <w:rPr>
          <w:b/>
          <w:sz w:val="24"/>
          <w:szCs w:val="24"/>
        </w:rPr>
        <w:t xml:space="preserve">ACUERDO 1. </w:t>
      </w:r>
      <w:r w:rsidRPr="00824462">
        <w:rPr>
          <w:sz w:val="24"/>
          <w:szCs w:val="24"/>
        </w:rPr>
        <w:t>Se aprueba con correcciones el orden del día propuesto para esta sesión.</w:t>
      </w:r>
      <w:r w:rsidRPr="00824462">
        <w:rPr>
          <w:b/>
          <w:sz w:val="24"/>
          <w:szCs w:val="24"/>
        </w:rPr>
        <w:t xml:space="preserve"> ACUERDO FIRME. ----------------------------------------------------------------------------------------</w:t>
      </w:r>
      <w:r w:rsidR="000F767C" w:rsidRPr="00824462">
        <w:rPr>
          <w:b/>
          <w:sz w:val="24"/>
          <w:szCs w:val="24"/>
        </w:rPr>
        <w:t>-</w:t>
      </w:r>
    </w:p>
    <w:p w14:paraId="46C042F9" w14:textId="77777777" w:rsidR="00277ED7" w:rsidRPr="00824462" w:rsidRDefault="00277ED7" w:rsidP="00146969">
      <w:pPr>
        <w:pStyle w:val="Default"/>
        <w:spacing w:line="460" w:lineRule="exact"/>
        <w:jc w:val="both"/>
        <w:rPr>
          <w:b/>
          <w:bCs/>
        </w:rPr>
      </w:pPr>
      <w:r w:rsidRPr="00824462">
        <w:rPr>
          <w:b/>
          <w:bCs/>
        </w:rPr>
        <w:t>CAPITULO II. LECTURA Y APROBACIÓN DE ACTAS. ----------------------------------------</w:t>
      </w:r>
    </w:p>
    <w:p w14:paraId="58D630E2" w14:textId="1908011B" w:rsidR="00277ED7" w:rsidRPr="00824462" w:rsidRDefault="00277ED7" w:rsidP="00146969">
      <w:pPr>
        <w:pStyle w:val="Default"/>
        <w:spacing w:line="460" w:lineRule="exact"/>
        <w:jc w:val="both"/>
        <w:rPr>
          <w:bCs/>
        </w:rPr>
      </w:pPr>
      <w:r w:rsidRPr="00824462">
        <w:rPr>
          <w:b/>
          <w:bCs/>
        </w:rPr>
        <w:t>ARTÍCULO 2</w:t>
      </w:r>
      <w:r w:rsidR="00013022">
        <w:rPr>
          <w:b/>
          <w:bCs/>
        </w:rPr>
        <w:t>.</w:t>
      </w:r>
      <w:r w:rsidRPr="00824462">
        <w:rPr>
          <w:b/>
          <w:bCs/>
        </w:rPr>
        <w:t xml:space="preserve"> </w:t>
      </w:r>
      <w:r w:rsidRPr="00824462">
        <w:rPr>
          <w:bCs/>
        </w:rPr>
        <w:t xml:space="preserve">Lectura, comentario y aprobación del acta </w:t>
      </w:r>
      <w:r w:rsidR="00000FD3" w:rsidRPr="00824462">
        <w:rPr>
          <w:bCs/>
        </w:rPr>
        <w:t>n°</w:t>
      </w:r>
      <w:r w:rsidR="00B6524C" w:rsidRPr="00824462">
        <w:rPr>
          <w:bCs/>
        </w:rPr>
        <w:t>1</w:t>
      </w:r>
      <w:r w:rsidR="002246E5">
        <w:rPr>
          <w:bCs/>
        </w:rPr>
        <w:t>6</w:t>
      </w:r>
      <w:r w:rsidR="00000FD3" w:rsidRPr="00824462">
        <w:rPr>
          <w:bCs/>
        </w:rPr>
        <w:t xml:space="preserve">-2018 de </w:t>
      </w:r>
      <w:r w:rsidR="002246E5">
        <w:rPr>
          <w:bCs/>
        </w:rPr>
        <w:t xml:space="preserve">10 </w:t>
      </w:r>
      <w:r w:rsidR="00000FD3" w:rsidRPr="00824462">
        <w:rPr>
          <w:bCs/>
        </w:rPr>
        <w:t xml:space="preserve">de </w:t>
      </w:r>
      <w:r w:rsidR="002246E5">
        <w:rPr>
          <w:bCs/>
        </w:rPr>
        <w:t>agosto</w:t>
      </w:r>
      <w:r w:rsidR="00000FD3" w:rsidRPr="00824462">
        <w:rPr>
          <w:bCs/>
        </w:rPr>
        <w:t xml:space="preserve"> del 2018.</w:t>
      </w:r>
      <w:r w:rsidRPr="00824462">
        <w:rPr>
          <w:bCs/>
        </w:rPr>
        <w:t xml:space="preserve"> --------------------</w:t>
      </w:r>
      <w:r w:rsidR="00A22629" w:rsidRPr="00824462">
        <w:rPr>
          <w:bCs/>
        </w:rPr>
        <w:t>----------------------------</w:t>
      </w:r>
      <w:r w:rsidR="00902FB0">
        <w:rPr>
          <w:bCs/>
        </w:rPr>
        <w:t>-----------------</w:t>
      </w:r>
      <w:r w:rsidR="002246E5">
        <w:rPr>
          <w:bCs/>
        </w:rPr>
        <w:t>------------------------------------------</w:t>
      </w:r>
    </w:p>
    <w:p w14:paraId="2C1E338E" w14:textId="631F27D2" w:rsidR="00277ED7" w:rsidRDefault="00277ED7" w:rsidP="00146969">
      <w:pPr>
        <w:pStyle w:val="Default"/>
        <w:spacing w:line="460" w:lineRule="exact"/>
        <w:jc w:val="both"/>
      </w:pPr>
      <w:r w:rsidRPr="00824462">
        <w:rPr>
          <w:b/>
        </w:rPr>
        <w:t>ACUERDO 2</w:t>
      </w:r>
      <w:r w:rsidR="00925453">
        <w:rPr>
          <w:b/>
        </w:rPr>
        <w:t>.</w:t>
      </w:r>
      <w:r w:rsidRPr="00824462">
        <w:t xml:space="preserve"> Se aprueba con </w:t>
      </w:r>
      <w:r w:rsidRPr="00824462">
        <w:rPr>
          <w:bCs/>
        </w:rPr>
        <w:t>correcciones</w:t>
      </w:r>
      <w:r w:rsidR="00000FD3" w:rsidRPr="00824462">
        <w:rPr>
          <w:bCs/>
        </w:rPr>
        <w:t xml:space="preserve"> el acta n°</w:t>
      </w:r>
      <w:r w:rsidR="00902FB0">
        <w:rPr>
          <w:bCs/>
        </w:rPr>
        <w:t>1</w:t>
      </w:r>
      <w:r w:rsidR="002246E5">
        <w:rPr>
          <w:bCs/>
        </w:rPr>
        <w:t>6</w:t>
      </w:r>
      <w:r w:rsidR="00902FB0" w:rsidRPr="003F1C6B">
        <w:rPr>
          <w:bCs/>
        </w:rPr>
        <w:t>-201</w:t>
      </w:r>
      <w:r w:rsidR="00902FB0">
        <w:rPr>
          <w:bCs/>
        </w:rPr>
        <w:t>8</w:t>
      </w:r>
      <w:r w:rsidR="00902FB0" w:rsidRPr="003F1C6B">
        <w:rPr>
          <w:bCs/>
        </w:rPr>
        <w:t xml:space="preserve"> de </w:t>
      </w:r>
      <w:r w:rsidR="002246E5">
        <w:rPr>
          <w:bCs/>
        </w:rPr>
        <w:t>10</w:t>
      </w:r>
      <w:r w:rsidR="008647AB">
        <w:rPr>
          <w:bCs/>
        </w:rPr>
        <w:t xml:space="preserve"> </w:t>
      </w:r>
      <w:r w:rsidR="00902FB0" w:rsidRPr="003F1C6B">
        <w:rPr>
          <w:bCs/>
        </w:rPr>
        <w:t xml:space="preserve">de </w:t>
      </w:r>
      <w:r w:rsidR="002246E5">
        <w:rPr>
          <w:bCs/>
        </w:rPr>
        <w:t>agosto</w:t>
      </w:r>
      <w:r w:rsidR="00902FB0" w:rsidRPr="003F1C6B">
        <w:rPr>
          <w:bCs/>
        </w:rPr>
        <w:t xml:space="preserve"> </w:t>
      </w:r>
      <w:r w:rsidR="00902FB0">
        <w:rPr>
          <w:bCs/>
        </w:rPr>
        <w:t>del 2018</w:t>
      </w:r>
      <w:r w:rsidR="00A867EF">
        <w:rPr>
          <w:bCs/>
        </w:rPr>
        <w:t>.</w:t>
      </w:r>
      <w:r w:rsidR="00000FD3" w:rsidRPr="00824462">
        <w:t xml:space="preserve"> </w:t>
      </w:r>
      <w:r w:rsidR="00A22629" w:rsidRPr="00824462">
        <w:rPr>
          <w:b/>
        </w:rPr>
        <w:t>ACUERDO</w:t>
      </w:r>
      <w:r w:rsidR="00A22629" w:rsidRPr="00824462">
        <w:t xml:space="preserve"> </w:t>
      </w:r>
      <w:r w:rsidR="00000FD3" w:rsidRPr="00824462">
        <w:rPr>
          <w:b/>
        </w:rPr>
        <w:t>FIRME.</w:t>
      </w:r>
      <w:r w:rsidR="00000FD3" w:rsidRPr="00824462">
        <w:t xml:space="preserve"> </w:t>
      </w:r>
      <w:r w:rsidR="009D3CD2">
        <w:t>--</w:t>
      </w:r>
      <w:r w:rsidR="00523D88">
        <w:t>---------------------------------------------------------------------</w:t>
      </w:r>
      <w:r w:rsidR="00EE3B19">
        <w:t>-</w:t>
      </w:r>
      <w:r w:rsidR="002246E5">
        <w:t>---------</w:t>
      </w:r>
      <w:r w:rsidR="00E43E46">
        <w:t>--------</w:t>
      </w:r>
    </w:p>
    <w:p w14:paraId="57A3DE9E" w14:textId="28869F6B" w:rsidR="00EE3B19" w:rsidRDefault="00EE3B19" w:rsidP="00146969">
      <w:pPr>
        <w:pStyle w:val="Default"/>
        <w:spacing w:line="460" w:lineRule="exact"/>
        <w:jc w:val="both"/>
        <w:rPr>
          <w:b/>
          <w:bCs/>
        </w:rPr>
      </w:pPr>
      <w:bookmarkStart w:id="0" w:name="_GoBack"/>
      <w:bookmarkEnd w:id="0"/>
      <w:r w:rsidRPr="003A5AE8">
        <w:rPr>
          <w:b/>
          <w:bCs/>
        </w:rPr>
        <w:t>CAPITULO I</w:t>
      </w:r>
      <w:r w:rsidR="00943825">
        <w:rPr>
          <w:b/>
          <w:bCs/>
        </w:rPr>
        <w:t>II</w:t>
      </w:r>
      <w:r w:rsidRPr="003A5AE8">
        <w:rPr>
          <w:b/>
          <w:bCs/>
        </w:rPr>
        <w:t xml:space="preserve">. </w:t>
      </w:r>
      <w:r w:rsidR="00E43E46" w:rsidRPr="00EC7D24">
        <w:rPr>
          <w:b/>
          <w:bCs/>
          <w:color w:val="auto"/>
        </w:rPr>
        <w:t>LECTURA, COMENTARIO, MODIFICACIÓN Y APROBACIÓN DE LAS SIGUIENTES VALORACIONES DOCUMENTALES</w:t>
      </w:r>
      <w:r w:rsidRPr="003A5AE8">
        <w:rPr>
          <w:b/>
          <w:bCs/>
        </w:rPr>
        <w:t>.</w:t>
      </w:r>
      <w:r>
        <w:rPr>
          <w:b/>
          <w:bCs/>
        </w:rPr>
        <w:t xml:space="preserve"> --------------------------</w:t>
      </w:r>
      <w:r w:rsidR="00E43E46">
        <w:rPr>
          <w:b/>
          <w:bCs/>
        </w:rPr>
        <w:t>--------------------</w:t>
      </w:r>
    </w:p>
    <w:p w14:paraId="54762212" w14:textId="0539B3DA" w:rsidR="00801041" w:rsidRDefault="00801041" w:rsidP="00F149DE">
      <w:pPr>
        <w:pStyle w:val="Default"/>
        <w:spacing w:line="460" w:lineRule="exact"/>
        <w:jc w:val="both"/>
        <w:rPr>
          <w:bCs/>
        </w:rPr>
      </w:pPr>
      <w:r w:rsidRPr="00EC7D24">
        <w:rPr>
          <w:b/>
          <w:bCs/>
          <w:color w:val="auto"/>
        </w:rPr>
        <w:lastRenderedPageBreak/>
        <w:t xml:space="preserve">ARTÍCULO </w:t>
      </w:r>
      <w:r w:rsidR="00943825">
        <w:rPr>
          <w:b/>
          <w:bCs/>
          <w:color w:val="auto"/>
        </w:rPr>
        <w:t>3</w:t>
      </w:r>
      <w:r w:rsidR="00E43E46" w:rsidRPr="00EC7D24">
        <w:rPr>
          <w:b/>
          <w:bCs/>
          <w:color w:val="auto"/>
        </w:rPr>
        <w:t>.</w:t>
      </w:r>
      <w:r w:rsidR="00E43E46" w:rsidRPr="00EC7D24">
        <w:rPr>
          <w:bCs/>
          <w:color w:val="auto"/>
        </w:rPr>
        <w:t xml:space="preserve"> </w:t>
      </w:r>
      <w:r w:rsidR="00E43E46" w:rsidRPr="00461889">
        <w:rPr>
          <w:bCs/>
        </w:rPr>
        <w:t xml:space="preserve">Análisis de la solicitud de valoración parcial de documentos presentada mediante oficio </w:t>
      </w:r>
      <w:r w:rsidR="00E43E46" w:rsidRPr="00A05154">
        <w:rPr>
          <w:bCs/>
        </w:rPr>
        <w:t>CISED-2018-0001 de 2</w:t>
      </w:r>
      <w:r w:rsidR="00E43E46" w:rsidRPr="00535A78">
        <w:rPr>
          <w:bCs/>
        </w:rPr>
        <w:t xml:space="preserve"> de </w:t>
      </w:r>
      <w:r w:rsidR="00E43E46">
        <w:rPr>
          <w:bCs/>
        </w:rPr>
        <w:t>julio</w:t>
      </w:r>
      <w:r w:rsidR="00E43E46" w:rsidRPr="00535A78">
        <w:rPr>
          <w:bCs/>
        </w:rPr>
        <w:t xml:space="preserve"> del 2018 recibido el </w:t>
      </w:r>
      <w:r w:rsidR="00E43E46">
        <w:rPr>
          <w:bCs/>
        </w:rPr>
        <w:t>3 de julio del mismo año</w:t>
      </w:r>
      <w:r w:rsidR="00E43E46" w:rsidRPr="00461889">
        <w:rPr>
          <w:bCs/>
        </w:rPr>
        <w:t xml:space="preserve">; </w:t>
      </w:r>
      <w:r w:rsidR="00E43E46" w:rsidRPr="00535A78">
        <w:rPr>
          <w:bCs/>
        </w:rPr>
        <w:t xml:space="preserve">suscrito por </w:t>
      </w:r>
      <w:r w:rsidR="00E43E46">
        <w:rPr>
          <w:bCs/>
        </w:rPr>
        <w:t>el</w:t>
      </w:r>
      <w:r w:rsidR="00E43E46" w:rsidRPr="00535A78">
        <w:rPr>
          <w:bCs/>
        </w:rPr>
        <w:t xml:space="preserve"> señor </w:t>
      </w:r>
      <w:r w:rsidR="00E43E46">
        <w:rPr>
          <w:bCs/>
        </w:rPr>
        <w:t xml:space="preserve">David Arrieta Gamboa, secretario </w:t>
      </w:r>
      <w:r w:rsidR="00E43E46" w:rsidRPr="00535A78">
        <w:rPr>
          <w:bCs/>
        </w:rPr>
        <w:t>del Comité Institucional de Selección y Eliminación de Documentos del</w:t>
      </w:r>
      <w:r w:rsidR="00E43E46">
        <w:rPr>
          <w:bCs/>
        </w:rPr>
        <w:t xml:space="preserve"> Ministerio de Obras Públicas y Transportes (Mopt)</w:t>
      </w:r>
      <w:r w:rsidR="00E43E46" w:rsidRPr="00461889">
        <w:rPr>
          <w:bCs/>
        </w:rPr>
        <w:t>. Convocad</w:t>
      </w:r>
      <w:r w:rsidR="00E43E46">
        <w:rPr>
          <w:bCs/>
        </w:rPr>
        <w:t>o</w:t>
      </w:r>
      <w:r w:rsidR="00E43E46" w:rsidRPr="00461889">
        <w:rPr>
          <w:bCs/>
        </w:rPr>
        <w:t xml:space="preserve"> </w:t>
      </w:r>
      <w:r w:rsidR="00E43E46">
        <w:rPr>
          <w:bCs/>
        </w:rPr>
        <w:t>el</w:t>
      </w:r>
      <w:r w:rsidR="00E43E46" w:rsidRPr="00461889">
        <w:rPr>
          <w:bCs/>
        </w:rPr>
        <w:t xml:space="preserve"> señor </w:t>
      </w:r>
      <w:r w:rsidR="00E43E46">
        <w:rPr>
          <w:bCs/>
        </w:rPr>
        <w:t>Arrieta Gamboa</w:t>
      </w:r>
      <w:r w:rsidR="00E43E46" w:rsidRPr="00461889">
        <w:rPr>
          <w:bCs/>
        </w:rPr>
        <w:t>, encargad</w:t>
      </w:r>
      <w:r w:rsidR="00E43E46">
        <w:rPr>
          <w:bCs/>
        </w:rPr>
        <w:t>o del Archivo Central del Mopt</w:t>
      </w:r>
      <w:r w:rsidR="00E43E46" w:rsidRPr="00461889">
        <w:rPr>
          <w:bCs/>
        </w:rPr>
        <w:t xml:space="preserve">. Hora: </w:t>
      </w:r>
      <w:r w:rsidR="00E43E46">
        <w:rPr>
          <w:bCs/>
        </w:rPr>
        <w:t>8:45</w:t>
      </w:r>
      <w:r w:rsidR="00E43E46" w:rsidRPr="00461889">
        <w:rPr>
          <w:bCs/>
        </w:rPr>
        <w:t xml:space="preserve"> a.m.</w:t>
      </w:r>
      <w:r w:rsidR="000B1D21">
        <w:rPr>
          <w:bCs/>
          <w:color w:val="auto"/>
        </w:rPr>
        <w:t xml:space="preserve"> </w:t>
      </w:r>
      <w:r w:rsidRPr="00824462">
        <w:t xml:space="preserve">Se deja constancia </w:t>
      </w:r>
      <w:r>
        <w:t xml:space="preserve">de </w:t>
      </w:r>
      <w:r w:rsidRPr="00824462">
        <w:t xml:space="preserve">que durante la sesión los documentos estuvieron a disposición de los miembros de la Comisión para su consulta. </w:t>
      </w:r>
      <w:r w:rsidRPr="00C30324">
        <w:rPr>
          <w:bCs/>
        </w:rPr>
        <w:t xml:space="preserve">Al ser las </w:t>
      </w:r>
      <w:r w:rsidR="00E43E46">
        <w:rPr>
          <w:bCs/>
        </w:rPr>
        <w:t>8</w:t>
      </w:r>
      <w:r w:rsidRPr="00C30324">
        <w:rPr>
          <w:bCs/>
        </w:rPr>
        <w:t>:</w:t>
      </w:r>
      <w:r w:rsidR="00C30324" w:rsidRPr="00C30324">
        <w:rPr>
          <w:bCs/>
        </w:rPr>
        <w:t>5</w:t>
      </w:r>
      <w:r w:rsidR="00E43E46">
        <w:rPr>
          <w:bCs/>
        </w:rPr>
        <w:t>0</w:t>
      </w:r>
      <w:r w:rsidRPr="00C30324">
        <w:rPr>
          <w:bCs/>
        </w:rPr>
        <w:t xml:space="preserve"> horas ingresa </w:t>
      </w:r>
      <w:r w:rsidR="00E43E46">
        <w:rPr>
          <w:bCs/>
        </w:rPr>
        <w:t>el señor</w:t>
      </w:r>
      <w:r w:rsidRPr="00C30324">
        <w:rPr>
          <w:bCs/>
        </w:rPr>
        <w:t xml:space="preserve"> </w:t>
      </w:r>
      <w:r w:rsidR="00E43E46">
        <w:rPr>
          <w:bCs/>
        </w:rPr>
        <w:t xml:space="preserve">Arrieta Gamboa y </w:t>
      </w:r>
      <w:r w:rsidR="00943825">
        <w:rPr>
          <w:bCs/>
        </w:rPr>
        <w:t xml:space="preserve">el señor </w:t>
      </w:r>
      <w:r w:rsidR="00E43E46">
        <w:rPr>
          <w:bCs/>
        </w:rPr>
        <w:t xml:space="preserve">Javier Gómez Jiménez procede con la lectura de las valoraciones parciales. </w:t>
      </w:r>
      <w:r w:rsidRPr="000B1D21">
        <w:rPr>
          <w:bCs/>
        </w:rPr>
        <w:t>----------------------------------------------------------------------------</w:t>
      </w:r>
    </w:p>
    <w:p w14:paraId="7454E998" w14:textId="0107316A" w:rsidR="00E43E46" w:rsidRDefault="00E43E46" w:rsidP="00C564EB">
      <w:pPr>
        <w:pStyle w:val="Default"/>
        <w:spacing w:line="460" w:lineRule="exact"/>
        <w:jc w:val="both"/>
        <w:rPr>
          <w:b/>
          <w:bCs/>
        </w:rPr>
      </w:pPr>
      <w:r w:rsidRPr="009B2C0D">
        <w:rPr>
          <w:b/>
          <w:bCs/>
        </w:rPr>
        <w:t xml:space="preserve">ACUERDO </w:t>
      </w:r>
      <w:r w:rsidR="00943825">
        <w:rPr>
          <w:b/>
          <w:bCs/>
        </w:rPr>
        <w:t>3</w:t>
      </w:r>
      <w:r w:rsidRPr="009B2C0D">
        <w:rPr>
          <w:b/>
          <w:bCs/>
        </w:rPr>
        <w:t xml:space="preserve">. </w:t>
      </w:r>
      <w:r w:rsidRPr="009B2C0D">
        <w:rPr>
          <w:bCs/>
        </w:rPr>
        <w:t>Comunicar al</w:t>
      </w:r>
      <w:r w:rsidR="00C834F2" w:rsidRPr="009B2C0D">
        <w:rPr>
          <w:bCs/>
        </w:rPr>
        <w:t xml:space="preserve"> señor David Arrieta Gamboa</w:t>
      </w:r>
      <w:r w:rsidRPr="009B2C0D">
        <w:rPr>
          <w:bCs/>
        </w:rPr>
        <w:t>, secretari</w:t>
      </w:r>
      <w:r w:rsidR="00C834F2" w:rsidRPr="009B2C0D">
        <w:rPr>
          <w:bCs/>
        </w:rPr>
        <w:t>o</w:t>
      </w:r>
      <w:r w:rsidRPr="009B2C0D">
        <w:rPr>
          <w:bCs/>
        </w:rPr>
        <w:t xml:space="preserve"> del Comité</w:t>
      </w:r>
      <w:r w:rsidRPr="007918D4">
        <w:rPr>
          <w:bCs/>
        </w:rPr>
        <w:t xml:space="preserve"> Institucional de Selección y Elimi</w:t>
      </w:r>
      <w:r w:rsidR="00C834F2">
        <w:rPr>
          <w:bCs/>
        </w:rPr>
        <w:t>nación de Documentos (Cised) de</w:t>
      </w:r>
      <w:r>
        <w:rPr>
          <w:bCs/>
        </w:rPr>
        <w:t>l</w:t>
      </w:r>
      <w:r w:rsidR="00C834F2">
        <w:rPr>
          <w:bCs/>
        </w:rPr>
        <w:t xml:space="preserve"> Ministerio de Obras Públicas y Transporte </w:t>
      </w:r>
      <w:r>
        <w:rPr>
          <w:bCs/>
        </w:rPr>
        <w:t>(</w:t>
      </w:r>
      <w:r w:rsidR="00C834F2">
        <w:rPr>
          <w:bCs/>
        </w:rPr>
        <w:t>Mopt)</w:t>
      </w:r>
      <w:r w:rsidRPr="007918D4">
        <w:rPr>
          <w:bCs/>
        </w:rPr>
        <w:t>; que esta Comisión Nacional conoció la solicitud de valoración documental presentada mediante oficio CISED-</w:t>
      </w:r>
      <w:r w:rsidR="00C834F2">
        <w:rPr>
          <w:bCs/>
        </w:rPr>
        <w:t>2018</w:t>
      </w:r>
      <w:r w:rsidRPr="007918D4">
        <w:rPr>
          <w:bCs/>
        </w:rPr>
        <w:t>-</w:t>
      </w:r>
      <w:r w:rsidR="00C834F2">
        <w:rPr>
          <w:bCs/>
        </w:rPr>
        <w:t>0001</w:t>
      </w:r>
      <w:r w:rsidRPr="007918D4">
        <w:rPr>
          <w:bCs/>
        </w:rPr>
        <w:t xml:space="preserve"> de </w:t>
      </w:r>
      <w:r w:rsidR="00C834F2">
        <w:rPr>
          <w:bCs/>
        </w:rPr>
        <w:t>2</w:t>
      </w:r>
      <w:r w:rsidRPr="007918D4">
        <w:rPr>
          <w:bCs/>
        </w:rPr>
        <w:t xml:space="preserve"> de </w:t>
      </w:r>
      <w:r w:rsidR="00C834F2">
        <w:rPr>
          <w:bCs/>
        </w:rPr>
        <w:t>junio</w:t>
      </w:r>
      <w:r w:rsidRPr="007918D4">
        <w:rPr>
          <w:bCs/>
        </w:rPr>
        <w:t xml:space="preserve"> del 2018; para el fondo </w:t>
      </w:r>
      <w:r w:rsidR="00C834F2">
        <w:rPr>
          <w:bCs/>
        </w:rPr>
        <w:t>Ministerio de Obras Públicas y Transporte</w:t>
      </w:r>
      <w:r w:rsidRPr="007918D4">
        <w:t>;</w:t>
      </w:r>
      <w:r w:rsidRPr="007918D4">
        <w:rPr>
          <w:bCs/>
        </w:rPr>
        <w:t xml:space="preserve"> subfondo</w:t>
      </w:r>
      <w:r>
        <w:rPr>
          <w:bCs/>
        </w:rPr>
        <w:t xml:space="preserve">s: </w:t>
      </w:r>
      <w:r w:rsidR="00C564EB">
        <w:rPr>
          <w:bCs/>
        </w:rPr>
        <w:t xml:space="preserve">Contraloría de Servicios; Consejo de Personal; División de Transportes, Ingeniería de Tránsito, Dirección General; Dirección Servicios Generales y Transportes; </w:t>
      </w:r>
      <w:r w:rsidR="00C564EB" w:rsidRPr="00C564EB">
        <w:rPr>
          <w:bCs/>
        </w:rPr>
        <w:t>Departamento de Combustibles;</w:t>
      </w:r>
      <w:r w:rsidR="00C564EB">
        <w:rPr>
          <w:bCs/>
        </w:rPr>
        <w:t xml:space="preserve"> Departamento Previsión Vial (Subdirección Diseño Vial); Departamento de Contabilidad; Departamento de Accidentes y Colisiones; Departamento de Servicios y Transportes; Departamento de Ejecución Presupuestaria; </w:t>
      </w:r>
      <w:r w:rsidRPr="00C564EB">
        <w:rPr>
          <w:bCs/>
        </w:rPr>
        <w:t xml:space="preserve">y le informa </w:t>
      </w:r>
      <w:r w:rsidRPr="00C564EB">
        <w:t xml:space="preserve">que </w:t>
      </w:r>
      <w:r w:rsidRPr="00C564EB">
        <w:rPr>
          <w:b/>
        </w:rPr>
        <w:t>NINGUNA</w:t>
      </w:r>
      <w:r w:rsidRPr="00C564EB">
        <w:t xml:space="preserve"> de las series documentales sometidas a valoración fue declarada con valor científico cultural. En consecuencia, estas series pueden ser</w:t>
      </w:r>
      <w:r w:rsidRPr="007918D4">
        <w:t xml:space="preserve"> eliminadas cuando finalice la vigencia administrativa y legal establecida por el Cised del</w:t>
      </w:r>
      <w:r w:rsidR="00C834F2">
        <w:t xml:space="preserve"> Mopt</w:t>
      </w:r>
      <w:r w:rsidRPr="007918D4">
        <w:t xml:space="preserve"> de acuerdo con lo establecido en la Ley del Sistema Nacional de Archivos nº 7202 y su reglamento ejecutivo. </w:t>
      </w:r>
      <w:r w:rsidRPr="007918D4">
        <w:rPr>
          <w:rFonts w:eastAsia="Calibri"/>
          <w:lang w:eastAsia="en-US"/>
        </w:rPr>
        <w:t xml:space="preserve">Enviar copia de este acuerdo a </w:t>
      </w:r>
      <w:r w:rsidR="00C564EB">
        <w:rPr>
          <w:rFonts w:eastAsia="Calibri"/>
          <w:lang w:eastAsia="en-US"/>
        </w:rPr>
        <w:t xml:space="preserve">las </w:t>
      </w:r>
      <w:r w:rsidR="00C564EB">
        <w:rPr>
          <w:bCs/>
        </w:rPr>
        <w:t xml:space="preserve">jefaturas de la Contraloría de Servicios; de la Dirección Servicios Generales y Transportes; del </w:t>
      </w:r>
      <w:r w:rsidR="00C564EB" w:rsidRPr="00C564EB">
        <w:rPr>
          <w:bCs/>
        </w:rPr>
        <w:t xml:space="preserve">Departamento de Combustibles; </w:t>
      </w:r>
      <w:r w:rsidR="00C564EB">
        <w:rPr>
          <w:bCs/>
        </w:rPr>
        <w:t xml:space="preserve">del Departamento de Contabilidad; del Departamento de Accidentes y Colisiones; del Departamento de Servicios y Transportes; del Departamento de Ejecución Presupuestaria; a los señores </w:t>
      </w:r>
      <w:r w:rsidR="00EE3B5B">
        <w:rPr>
          <w:bCs/>
        </w:rPr>
        <w:t>Víctor</w:t>
      </w:r>
      <w:r w:rsidR="00C564EB">
        <w:rPr>
          <w:bCs/>
        </w:rPr>
        <w:t xml:space="preserve"> Moya Madriz, jefe del Consejo de Personal; </w:t>
      </w:r>
      <w:r w:rsidR="00EE3B5B">
        <w:rPr>
          <w:bCs/>
        </w:rPr>
        <w:t xml:space="preserve">Luis Fernando Villalta Cerdas, jefe del Departamento Previsión Vial (Subdirección Diseño Vial); a la señora </w:t>
      </w:r>
      <w:r w:rsidR="00C564EB">
        <w:rPr>
          <w:bCs/>
        </w:rPr>
        <w:t xml:space="preserve">Cindy Hernández </w:t>
      </w:r>
      <w:r w:rsidR="00C564EB">
        <w:rPr>
          <w:bCs/>
        </w:rPr>
        <w:lastRenderedPageBreak/>
        <w:t>Cordero, jefe de la División de Transportes, Ingeniería de Tránsito, Dirección General;</w:t>
      </w:r>
      <w:r>
        <w:rPr>
          <w:bCs/>
        </w:rPr>
        <w:t xml:space="preserve"> </w:t>
      </w:r>
      <w:r w:rsidRPr="007918D4">
        <w:rPr>
          <w:bCs/>
        </w:rPr>
        <w:t xml:space="preserve">y al expediente de valoración </w:t>
      </w:r>
      <w:r w:rsidR="00C834F2">
        <w:rPr>
          <w:bCs/>
        </w:rPr>
        <w:t>documental de</w:t>
      </w:r>
      <w:r>
        <w:rPr>
          <w:bCs/>
        </w:rPr>
        <w:t>l</w:t>
      </w:r>
      <w:r w:rsidR="00C834F2">
        <w:rPr>
          <w:bCs/>
        </w:rPr>
        <w:t xml:space="preserve"> Mopt</w:t>
      </w:r>
      <w:r w:rsidRPr="007918D4">
        <w:rPr>
          <w:bCs/>
        </w:rPr>
        <w:t xml:space="preserve"> </w:t>
      </w:r>
      <w:r w:rsidRPr="007918D4">
        <w:t>que custodia esta Comisión Nacional.</w:t>
      </w:r>
      <w:r w:rsidRPr="007918D4">
        <w:rPr>
          <w:bCs/>
        </w:rPr>
        <w:t xml:space="preserve"> </w:t>
      </w:r>
      <w:r w:rsidRPr="007918D4">
        <w:rPr>
          <w:b/>
          <w:bCs/>
        </w:rPr>
        <w:t>ACUERDO FIRME.</w:t>
      </w:r>
      <w:r>
        <w:rPr>
          <w:b/>
          <w:bCs/>
        </w:rPr>
        <w:t xml:space="preserve"> </w:t>
      </w:r>
      <w:r w:rsidRPr="00D627A4">
        <w:rPr>
          <w:bCs/>
        </w:rPr>
        <w:t>------------------------------------------------------------------------------------------</w:t>
      </w:r>
    </w:p>
    <w:p w14:paraId="78926A18" w14:textId="7C6AF82B" w:rsidR="00E43E46" w:rsidRDefault="00E43E46" w:rsidP="00FE42C6">
      <w:pPr>
        <w:pStyle w:val="Default"/>
        <w:spacing w:line="460" w:lineRule="exact"/>
        <w:jc w:val="both"/>
        <w:rPr>
          <w:b/>
          <w:bCs/>
        </w:rPr>
      </w:pPr>
      <w:r w:rsidRPr="00EC7D24">
        <w:rPr>
          <w:b/>
          <w:bCs/>
          <w:color w:val="auto"/>
        </w:rPr>
        <w:t xml:space="preserve">ARTÍCULO </w:t>
      </w:r>
      <w:r w:rsidR="00943825">
        <w:rPr>
          <w:b/>
          <w:bCs/>
          <w:color w:val="auto"/>
        </w:rPr>
        <w:t>4</w:t>
      </w:r>
      <w:r w:rsidRPr="00EC7D24">
        <w:rPr>
          <w:b/>
          <w:bCs/>
          <w:color w:val="auto"/>
        </w:rPr>
        <w:t>.</w:t>
      </w:r>
      <w:r w:rsidRPr="00EC7D24">
        <w:rPr>
          <w:bCs/>
          <w:color w:val="auto"/>
        </w:rPr>
        <w:t xml:space="preserve"> </w:t>
      </w:r>
      <w:r w:rsidRPr="00461889">
        <w:rPr>
          <w:bCs/>
        </w:rPr>
        <w:t xml:space="preserve">Análisis de la solicitud de valoración parcial de documentos presentada mediante oficio </w:t>
      </w:r>
      <w:r w:rsidRPr="00386C7D">
        <w:rPr>
          <w:bCs/>
        </w:rPr>
        <w:t>DGAN-DSAE-AI-374-2018 de</w:t>
      </w:r>
      <w:r w:rsidRPr="003F5447">
        <w:rPr>
          <w:bCs/>
        </w:rPr>
        <w:t xml:space="preserve"> </w:t>
      </w:r>
      <w:r>
        <w:rPr>
          <w:bCs/>
        </w:rPr>
        <w:t>6</w:t>
      </w:r>
      <w:r w:rsidRPr="003F5447">
        <w:rPr>
          <w:bCs/>
        </w:rPr>
        <w:t xml:space="preserve"> de </w:t>
      </w:r>
      <w:r>
        <w:rPr>
          <w:bCs/>
        </w:rPr>
        <w:t>agosto</w:t>
      </w:r>
      <w:r w:rsidRPr="003F5447">
        <w:rPr>
          <w:bCs/>
        </w:rPr>
        <w:t xml:space="preserve"> del 2018 recibido el </w:t>
      </w:r>
      <w:r>
        <w:rPr>
          <w:bCs/>
        </w:rPr>
        <w:t xml:space="preserve">7 de agosto del </w:t>
      </w:r>
      <w:r w:rsidRPr="003F5447">
        <w:rPr>
          <w:bCs/>
        </w:rPr>
        <w:t xml:space="preserve">mismo </w:t>
      </w:r>
      <w:r>
        <w:rPr>
          <w:bCs/>
        </w:rPr>
        <w:t>año</w:t>
      </w:r>
      <w:r w:rsidRPr="003F5447">
        <w:rPr>
          <w:bCs/>
        </w:rPr>
        <w:t>, suscrito por las señoras Denise Calvo López, coordinadora de la Un</w:t>
      </w:r>
      <w:r>
        <w:rPr>
          <w:bCs/>
        </w:rPr>
        <w:t>i</w:t>
      </w:r>
      <w:r w:rsidRPr="003F5447">
        <w:rPr>
          <w:bCs/>
        </w:rPr>
        <w:t>dad Archivo Intermedio del Archivo Nacional; e Ivannia Valverde Guevara, jefe del Departamento Servicios Archivístico</w:t>
      </w:r>
      <w:r>
        <w:rPr>
          <w:bCs/>
        </w:rPr>
        <w:t>s Externos</w:t>
      </w:r>
      <w:r w:rsidRPr="003F5447">
        <w:rPr>
          <w:bCs/>
        </w:rPr>
        <w:t xml:space="preserve">. El subfondo presentado a valorar es: Presidencia de la República, </w:t>
      </w:r>
      <w:r>
        <w:rPr>
          <w:bCs/>
        </w:rPr>
        <w:t>Despacho de la Segunda Vicepresidencia</w:t>
      </w:r>
      <w:r w:rsidRPr="003F5447">
        <w:rPr>
          <w:bCs/>
        </w:rPr>
        <w:t>, transferencia T</w:t>
      </w:r>
      <w:r>
        <w:rPr>
          <w:bCs/>
        </w:rPr>
        <w:t>14</w:t>
      </w:r>
      <w:r w:rsidRPr="003F5447">
        <w:rPr>
          <w:bCs/>
        </w:rPr>
        <w:t>-1994 custodiada en la Unidad de Archivo Intermedio.</w:t>
      </w:r>
      <w:r>
        <w:rPr>
          <w:bCs/>
        </w:rPr>
        <w:t xml:space="preserve"> </w:t>
      </w:r>
      <w:r w:rsidRPr="00461889">
        <w:rPr>
          <w:bCs/>
        </w:rPr>
        <w:t>Convocad</w:t>
      </w:r>
      <w:r>
        <w:rPr>
          <w:bCs/>
        </w:rPr>
        <w:t>a</w:t>
      </w:r>
      <w:r w:rsidRPr="00461889">
        <w:rPr>
          <w:bCs/>
        </w:rPr>
        <w:t xml:space="preserve"> </w:t>
      </w:r>
      <w:r>
        <w:rPr>
          <w:bCs/>
        </w:rPr>
        <w:t>la</w:t>
      </w:r>
      <w:r w:rsidRPr="00461889">
        <w:rPr>
          <w:bCs/>
        </w:rPr>
        <w:t xml:space="preserve"> señor</w:t>
      </w:r>
      <w:r>
        <w:rPr>
          <w:bCs/>
        </w:rPr>
        <w:t>a</w:t>
      </w:r>
      <w:r w:rsidRPr="00461889">
        <w:rPr>
          <w:bCs/>
        </w:rPr>
        <w:t xml:space="preserve"> </w:t>
      </w:r>
      <w:r>
        <w:rPr>
          <w:bCs/>
        </w:rPr>
        <w:t>Calvo López</w:t>
      </w:r>
      <w:r w:rsidRPr="00461889">
        <w:rPr>
          <w:bCs/>
        </w:rPr>
        <w:t xml:space="preserve">. Hora: </w:t>
      </w:r>
      <w:r>
        <w:rPr>
          <w:bCs/>
        </w:rPr>
        <w:t>10</w:t>
      </w:r>
      <w:r w:rsidRPr="00461889">
        <w:rPr>
          <w:bCs/>
        </w:rPr>
        <w:t>:</w:t>
      </w:r>
      <w:r>
        <w:rPr>
          <w:bCs/>
        </w:rPr>
        <w:t>00</w:t>
      </w:r>
      <w:r w:rsidRPr="00461889">
        <w:rPr>
          <w:bCs/>
        </w:rPr>
        <w:t xml:space="preserve"> a.m.</w:t>
      </w:r>
      <w:r w:rsidR="00EE3B5B">
        <w:rPr>
          <w:bCs/>
        </w:rPr>
        <w:t xml:space="preserve"> </w:t>
      </w:r>
      <w:r w:rsidR="00943825" w:rsidRPr="00824462">
        <w:t xml:space="preserve">Se deja constancia </w:t>
      </w:r>
      <w:r w:rsidR="00943825">
        <w:t xml:space="preserve">de </w:t>
      </w:r>
      <w:r w:rsidR="00943825" w:rsidRPr="00824462">
        <w:t xml:space="preserve">que durante la sesión los documentos estuvieron a disposición de los miembros de la Comisión para su consulta. </w:t>
      </w:r>
      <w:r w:rsidR="00943825" w:rsidRPr="00C30324">
        <w:rPr>
          <w:bCs/>
        </w:rPr>
        <w:t xml:space="preserve">Al ser las </w:t>
      </w:r>
      <w:r w:rsidR="00943825">
        <w:rPr>
          <w:bCs/>
        </w:rPr>
        <w:t>9</w:t>
      </w:r>
      <w:r w:rsidR="00943825" w:rsidRPr="00C30324">
        <w:rPr>
          <w:bCs/>
        </w:rPr>
        <w:t>:5</w:t>
      </w:r>
      <w:r w:rsidR="00943825">
        <w:rPr>
          <w:bCs/>
        </w:rPr>
        <w:t>0</w:t>
      </w:r>
      <w:r w:rsidR="00943825" w:rsidRPr="00C30324">
        <w:rPr>
          <w:bCs/>
        </w:rPr>
        <w:t xml:space="preserve"> horas ingresa </w:t>
      </w:r>
      <w:r w:rsidR="00943825">
        <w:rPr>
          <w:bCs/>
        </w:rPr>
        <w:t>la señora</w:t>
      </w:r>
      <w:r w:rsidR="00943825" w:rsidRPr="00C30324">
        <w:rPr>
          <w:bCs/>
        </w:rPr>
        <w:t xml:space="preserve"> </w:t>
      </w:r>
      <w:r w:rsidR="00943825">
        <w:rPr>
          <w:bCs/>
        </w:rPr>
        <w:t>Calvo López y el señor Javier Gómez Jiménez procede con la lectura de la valoración parcial. --------------------------------------------------------------------------</w:t>
      </w:r>
    </w:p>
    <w:p w14:paraId="242DCC75" w14:textId="765AF10B" w:rsidR="00E43E46" w:rsidRDefault="00E43E46" w:rsidP="00E43E46">
      <w:pPr>
        <w:pStyle w:val="Default"/>
        <w:spacing w:line="460" w:lineRule="exact"/>
        <w:jc w:val="both"/>
        <w:rPr>
          <w:b/>
          <w:bCs/>
        </w:rPr>
      </w:pPr>
      <w:r w:rsidRPr="009B2C0D">
        <w:rPr>
          <w:b/>
          <w:bCs/>
        </w:rPr>
        <w:t xml:space="preserve">ACUERDO </w:t>
      </w:r>
      <w:r w:rsidR="00943825">
        <w:rPr>
          <w:b/>
          <w:bCs/>
        </w:rPr>
        <w:t>4</w:t>
      </w:r>
      <w:r w:rsidRPr="009B2C0D">
        <w:rPr>
          <w:b/>
          <w:bCs/>
        </w:rPr>
        <w:t>.</w:t>
      </w:r>
      <w:r>
        <w:rPr>
          <w:b/>
          <w:bCs/>
        </w:rPr>
        <w:t xml:space="preserve"> </w:t>
      </w:r>
      <w:r w:rsidR="00C834F2" w:rsidRPr="0081461B">
        <w:t xml:space="preserve">Comunicar a la señora Ivannia Valverde Guevara, </w:t>
      </w:r>
      <w:r w:rsidR="00C834F2" w:rsidRPr="0081461B">
        <w:rPr>
          <w:bCs/>
        </w:rPr>
        <w:t>jefe del Departamento</w:t>
      </w:r>
      <w:r w:rsidR="00C834F2" w:rsidRPr="00D25009">
        <w:rPr>
          <w:bCs/>
        </w:rPr>
        <w:t xml:space="preserve"> Servicios Archivísticos Externos</w:t>
      </w:r>
      <w:r w:rsidR="00C834F2" w:rsidRPr="00D25009">
        <w:t xml:space="preserve">; </w:t>
      </w:r>
      <w:r w:rsidR="00C834F2" w:rsidRPr="00D25009">
        <w:rPr>
          <w:bCs/>
        </w:rPr>
        <w:t>que esta Comisión Nacional conoció la solicitud de valoración documental presentada mediante oficio DGAN-DSAE-AI-</w:t>
      </w:r>
      <w:r w:rsidR="00C834F2">
        <w:rPr>
          <w:bCs/>
        </w:rPr>
        <w:t>374</w:t>
      </w:r>
      <w:r w:rsidR="00C834F2" w:rsidRPr="00D25009">
        <w:rPr>
          <w:bCs/>
        </w:rPr>
        <w:t>-201</w:t>
      </w:r>
      <w:r w:rsidR="00C834F2">
        <w:rPr>
          <w:bCs/>
        </w:rPr>
        <w:t>8</w:t>
      </w:r>
      <w:r w:rsidR="00C834F2" w:rsidRPr="00D25009">
        <w:rPr>
          <w:b/>
          <w:bCs/>
        </w:rPr>
        <w:t xml:space="preserve"> </w:t>
      </w:r>
      <w:r w:rsidR="00C834F2" w:rsidRPr="00D25009">
        <w:rPr>
          <w:bCs/>
        </w:rPr>
        <w:t xml:space="preserve">de </w:t>
      </w:r>
      <w:r w:rsidR="00C834F2">
        <w:rPr>
          <w:bCs/>
        </w:rPr>
        <w:t>6</w:t>
      </w:r>
      <w:r w:rsidR="00C834F2" w:rsidRPr="00D25009">
        <w:rPr>
          <w:bCs/>
        </w:rPr>
        <w:t xml:space="preserve"> de </w:t>
      </w:r>
      <w:r w:rsidR="00C834F2">
        <w:rPr>
          <w:bCs/>
        </w:rPr>
        <w:t>agosto</w:t>
      </w:r>
      <w:r w:rsidR="00C834F2" w:rsidRPr="00D25009">
        <w:rPr>
          <w:bCs/>
        </w:rPr>
        <w:t xml:space="preserve"> del 201</w:t>
      </w:r>
      <w:r w:rsidR="00C834F2">
        <w:rPr>
          <w:bCs/>
        </w:rPr>
        <w:t>8</w:t>
      </w:r>
      <w:r w:rsidR="00C834F2" w:rsidRPr="00D25009">
        <w:rPr>
          <w:bCs/>
        </w:rPr>
        <w:t xml:space="preserve">; para el subfondo: </w:t>
      </w:r>
      <w:r w:rsidR="00C834F2" w:rsidRPr="003F5447">
        <w:rPr>
          <w:bCs/>
        </w:rPr>
        <w:t xml:space="preserve">Presidencia de la República, </w:t>
      </w:r>
      <w:r w:rsidR="00C834F2">
        <w:rPr>
          <w:bCs/>
        </w:rPr>
        <w:t>Despacho de la Segunda Vicepresidencia</w:t>
      </w:r>
      <w:r w:rsidR="00C834F2" w:rsidRPr="003F5447">
        <w:rPr>
          <w:bCs/>
        </w:rPr>
        <w:t>, transferencia T</w:t>
      </w:r>
      <w:r w:rsidR="00C834F2">
        <w:rPr>
          <w:bCs/>
        </w:rPr>
        <w:t>14</w:t>
      </w:r>
      <w:r w:rsidR="00C834F2" w:rsidRPr="003F5447">
        <w:rPr>
          <w:bCs/>
        </w:rPr>
        <w:t>-1994</w:t>
      </w:r>
      <w:r w:rsidR="00C834F2" w:rsidRPr="00D25009">
        <w:rPr>
          <w:bCs/>
        </w:rPr>
        <w:t xml:space="preserve"> custodiada en la Unidad Archivo Intermedio; y declara con valor científico cultural las siguientes series documentales</w:t>
      </w:r>
      <w:r w:rsidR="00C834F2" w:rsidRPr="00D25009">
        <w:t>: -------------------</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1"/>
      </w:tblGrid>
      <w:tr w:rsidR="00C834F2" w:rsidRPr="00824462" w14:paraId="5F25990E" w14:textId="77777777" w:rsidTr="00752F1E">
        <w:tc>
          <w:tcPr>
            <w:tcW w:w="9351" w:type="dxa"/>
            <w:shd w:val="clear" w:color="auto" w:fill="auto"/>
          </w:tcPr>
          <w:p w14:paraId="291D2BC9" w14:textId="77777777" w:rsidR="00C834F2" w:rsidRPr="00824462" w:rsidRDefault="00C834F2" w:rsidP="005A2651">
            <w:pPr>
              <w:pStyle w:val="Prrafodelista"/>
              <w:ind w:left="0"/>
              <w:jc w:val="both"/>
              <w:rPr>
                <w:rFonts w:ascii="Arial" w:hAnsi="Arial" w:cs="Arial"/>
                <w:b/>
                <w:bCs/>
                <w:i/>
                <w:sz w:val="24"/>
                <w:szCs w:val="24"/>
              </w:rPr>
            </w:pPr>
            <w:r w:rsidRPr="00824462">
              <w:rPr>
                <w:rFonts w:ascii="Arial" w:hAnsi="Arial" w:cs="Arial"/>
                <w:b/>
                <w:i/>
                <w:sz w:val="24"/>
                <w:szCs w:val="24"/>
              </w:rPr>
              <w:t>F</w:t>
            </w:r>
            <w:r>
              <w:rPr>
                <w:rFonts w:ascii="Arial" w:hAnsi="Arial" w:cs="Arial"/>
                <w:b/>
                <w:i/>
                <w:sz w:val="24"/>
                <w:szCs w:val="24"/>
              </w:rPr>
              <w:t>ondo</w:t>
            </w:r>
            <w:r w:rsidRPr="00824462">
              <w:rPr>
                <w:rFonts w:ascii="Arial" w:hAnsi="Arial" w:cs="Arial"/>
                <w:b/>
                <w:i/>
                <w:sz w:val="24"/>
                <w:szCs w:val="24"/>
              </w:rPr>
              <w:t xml:space="preserve"> </w:t>
            </w:r>
            <w:r>
              <w:rPr>
                <w:rFonts w:ascii="Arial" w:hAnsi="Arial" w:cs="Arial"/>
                <w:b/>
                <w:i/>
                <w:sz w:val="24"/>
                <w:szCs w:val="24"/>
              </w:rPr>
              <w:t xml:space="preserve">Presidencia de la República </w:t>
            </w:r>
            <w:r w:rsidRPr="005136F8">
              <w:rPr>
                <w:rFonts w:ascii="Arial" w:hAnsi="Arial" w:cs="Arial"/>
                <w:i/>
                <w:sz w:val="24"/>
                <w:szCs w:val="24"/>
              </w:rPr>
              <w:t>-----------------------------------------------------</w:t>
            </w:r>
            <w:r>
              <w:rPr>
                <w:rFonts w:ascii="Arial" w:hAnsi="Arial" w:cs="Arial"/>
                <w:i/>
                <w:sz w:val="24"/>
                <w:szCs w:val="24"/>
              </w:rPr>
              <w:t>--------</w:t>
            </w:r>
          </w:p>
        </w:tc>
      </w:tr>
      <w:tr w:rsidR="00C834F2" w:rsidRPr="00E35C13" w14:paraId="4900D2DC" w14:textId="77777777" w:rsidTr="00752F1E">
        <w:tc>
          <w:tcPr>
            <w:tcW w:w="9351" w:type="dxa"/>
            <w:shd w:val="clear" w:color="auto" w:fill="auto"/>
          </w:tcPr>
          <w:p w14:paraId="406DA286" w14:textId="4EBDC6ED" w:rsidR="00C834F2" w:rsidRPr="00E35C13" w:rsidRDefault="00C834F2" w:rsidP="00752F1E">
            <w:pPr>
              <w:jc w:val="both"/>
              <w:rPr>
                <w:i/>
                <w:szCs w:val="24"/>
              </w:rPr>
            </w:pPr>
            <w:r w:rsidRPr="00E35C13">
              <w:rPr>
                <w:b/>
                <w:bCs/>
                <w:i/>
                <w:szCs w:val="24"/>
              </w:rPr>
              <w:t xml:space="preserve">Subfondo </w:t>
            </w:r>
            <w:r w:rsidR="00752F1E">
              <w:rPr>
                <w:b/>
                <w:bCs/>
                <w:i/>
                <w:szCs w:val="24"/>
              </w:rPr>
              <w:t>Despacho Primer Vicepresidencia</w:t>
            </w:r>
            <w:r w:rsidRPr="00E35C13">
              <w:rPr>
                <w:bCs/>
                <w:i/>
                <w:szCs w:val="24"/>
              </w:rPr>
              <w:t xml:space="preserve"> -------------------------------------------------</w:t>
            </w:r>
          </w:p>
        </w:tc>
      </w:tr>
      <w:tr w:rsidR="00C834F2" w:rsidRPr="00824462" w14:paraId="61AC4336" w14:textId="77777777" w:rsidTr="00752F1E">
        <w:tc>
          <w:tcPr>
            <w:tcW w:w="9351" w:type="dxa"/>
            <w:shd w:val="clear" w:color="auto" w:fill="auto"/>
          </w:tcPr>
          <w:p w14:paraId="3FA61624" w14:textId="77777777" w:rsidR="00C834F2" w:rsidRPr="00824462" w:rsidRDefault="00C834F2" w:rsidP="005A2651">
            <w:pPr>
              <w:pStyle w:val="Prrafodelista"/>
              <w:ind w:left="0"/>
              <w:rPr>
                <w:rFonts w:ascii="Arial" w:hAnsi="Arial" w:cs="Arial"/>
                <w:b/>
                <w:bCs/>
                <w:i/>
                <w:sz w:val="24"/>
                <w:szCs w:val="24"/>
              </w:rPr>
            </w:pPr>
            <w:r w:rsidRPr="00824462">
              <w:rPr>
                <w:rFonts w:ascii="Arial" w:hAnsi="Arial" w:cs="Arial"/>
                <w:b/>
                <w:i/>
                <w:sz w:val="24"/>
                <w:szCs w:val="24"/>
              </w:rPr>
              <w:t xml:space="preserve">Tipo / serie documental </w:t>
            </w:r>
            <w:r w:rsidRPr="005136F8">
              <w:rPr>
                <w:rFonts w:ascii="Arial" w:hAnsi="Arial" w:cs="Arial"/>
                <w:i/>
                <w:sz w:val="24"/>
                <w:szCs w:val="24"/>
              </w:rPr>
              <w:t>------------------------------</w:t>
            </w:r>
            <w:r>
              <w:rPr>
                <w:rFonts w:ascii="Arial" w:hAnsi="Arial" w:cs="Arial"/>
                <w:i/>
                <w:sz w:val="24"/>
                <w:szCs w:val="24"/>
              </w:rPr>
              <w:t>------------------------------------------------</w:t>
            </w:r>
          </w:p>
        </w:tc>
      </w:tr>
      <w:tr w:rsidR="00C834F2" w:rsidRPr="00C834F2" w14:paraId="41B71A71" w14:textId="77777777" w:rsidTr="00752F1E">
        <w:tblPrEx>
          <w:jc w:val="center"/>
        </w:tblPrEx>
        <w:trPr>
          <w:jc w:val="center"/>
        </w:trPr>
        <w:tc>
          <w:tcPr>
            <w:tcW w:w="9351" w:type="dxa"/>
            <w:shd w:val="clear" w:color="auto" w:fill="auto"/>
          </w:tcPr>
          <w:p w14:paraId="0E572F1D" w14:textId="156F606C" w:rsidR="00E55811" w:rsidRPr="00C834F2" w:rsidRDefault="00E55811" w:rsidP="00E55811">
            <w:pPr>
              <w:pStyle w:val="Prrafodelista"/>
              <w:ind w:left="0"/>
              <w:jc w:val="both"/>
              <w:rPr>
                <w:rFonts w:ascii="Arial" w:hAnsi="Arial" w:cs="Arial"/>
                <w:bCs/>
                <w:i/>
                <w:sz w:val="24"/>
                <w:szCs w:val="24"/>
              </w:rPr>
            </w:pPr>
            <w:r>
              <w:rPr>
                <w:rFonts w:ascii="Arial" w:hAnsi="Arial" w:cs="Arial"/>
                <w:bCs/>
                <w:i/>
                <w:sz w:val="24"/>
                <w:szCs w:val="24"/>
              </w:rPr>
              <w:t xml:space="preserve">2. Actas. Copia. </w:t>
            </w:r>
            <w:r w:rsidRPr="00E55811">
              <w:rPr>
                <w:rFonts w:ascii="Arial" w:hAnsi="Arial" w:cs="Arial"/>
                <w:bCs/>
                <w:i/>
                <w:sz w:val="24"/>
                <w:szCs w:val="24"/>
              </w:rPr>
              <w:t>Incluye las siguientes actas: Acta de la sesión número 19 de la Asamblea de Asociados de la Coalición Costarricense de Iniciativas de Desarrollo</w:t>
            </w:r>
            <w:r>
              <w:rPr>
                <w:rFonts w:ascii="Arial" w:hAnsi="Arial" w:cs="Arial"/>
                <w:bCs/>
                <w:i/>
                <w:sz w:val="24"/>
                <w:szCs w:val="24"/>
              </w:rPr>
              <w:t xml:space="preserve">; </w:t>
            </w:r>
            <w:r w:rsidRPr="00E55811">
              <w:rPr>
                <w:rFonts w:ascii="Arial" w:hAnsi="Arial" w:cs="Arial"/>
                <w:bCs/>
                <w:i/>
                <w:sz w:val="24"/>
                <w:szCs w:val="24"/>
              </w:rPr>
              <w:t>Acta de la sesión 4511 del miércoles 21 de agosto de la Junta Directiva del Banco de Costa Rica</w:t>
            </w:r>
            <w:r>
              <w:rPr>
                <w:rFonts w:ascii="Arial" w:hAnsi="Arial" w:cs="Arial"/>
                <w:bCs/>
                <w:i/>
                <w:sz w:val="24"/>
                <w:szCs w:val="24"/>
              </w:rPr>
              <w:t xml:space="preserve">; </w:t>
            </w:r>
            <w:r w:rsidRPr="00E55811">
              <w:rPr>
                <w:rFonts w:ascii="Arial" w:hAnsi="Arial" w:cs="Arial"/>
                <w:bCs/>
                <w:i/>
                <w:sz w:val="24"/>
                <w:szCs w:val="24"/>
              </w:rPr>
              <w:t>Actas de las sesiones número 10 a la 74 del Consejo Económico, (control de los acuerdos tomados en las sesiones del Consejo Económico)</w:t>
            </w:r>
            <w:r>
              <w:rPr>
                <w:rFonts w:ascii="Arial" w:hAnsi="Arial" w:cs="Arial"/>
                <w:bCs/>
                <w:i/>
                <w:sz w:val="24"/>
                <w:szCs w:val="24"/>
              </w:rPr>
              <w:t>. Soporte: papel. Cantidad: 0,03 metros. Fechas extremas: 1989-1993. Conservar solamente las actas relacionadas con Consejos Presidenciales. ------------------------------------------------------</w:t>
            </w:r>
          </w:p>
        </w:tc>
      </w:tr>
      <w:tr w:rsidR="00C834F2" w:rsidRPr="00C834F2" w14:paraId="1D0E0F55" w14:textId="77777777" w:rsidTr="00752F1E">
        <w:tblPrEx>
          <w:jc w:val="center"/>
        </w:tblPrEx>
        <w:trPr>
          <w:jc w:val="center"/>
        </w:trPr>
        <w:tc>
          <w:tcPr>
            <w:tcW w:w="9351" w:type="dxa"/>
            <w:shd w:val="clear" w:color="auto" w:fill="auto"/>
          </w:tcPr>
          <w:p w14:paraId="2E4B627D" w14:textId="106060FE" w:rsidR="001D19F4" w:rsidRPr="00C834F2" w:rsidRDefault="001D19F4" w:rsidP="001D19F4">
            <w:pPr>
              <w:pStyle w:val="Prrafodelista"/>
              <w:ind w:left="0"/>
              <w:jc w:val="both"/>
              <w:rPr>
                <w:rFonts w:ascii="Arial" w:hAnsi="Arial" w:cs="Arial"/>
                <w:bCs/>
                <w:i/>
                <w:sz w:val="24"/>
                <w:szCs w:val="24"/>
              </w:rPr>
            </w:pPr>
            <w:r>
              <w:rPr>
                <w:rFonts w:ascii="Arial" w:hAnsi="Arial" w:cs="Arial"/>
                <w:bCs/>
                <w:i/>
                <w:sz w:val="24"/>
                <w:szCs w:val="24"/>
              </w:rPr>
              <w:t xml:space="preserve">3. </w:t>
            </w:r>
            <w:r w:rsidRPr="001D19F4">
              <w:rPr>
                <w:rFonts w:ascii="Arial" w:hAnsi="Arial" w:cs="Arial"/>
                <w:bCs/>
                <w:i/>
                <w:sz w:val="24"/>
                <w:szCs w:val="24"/>
              </w:rPr>
              <w:t>Acuerdos y enmiendas a acuerdos</w:t>
            </w:r>
            <w:r>
              <w:rPr>
                <w:rFonts w:ascii="Arial" w:hAnsi="Arial" w:cs="Arial"/>
                <w:bCs/>
                <w:i/>
                <w:sz w:val="24"/>
                <w:szCs w:val="24"/>
              </w:rPr>
              <w:t xml:space="preserve">. Originales y copias. </w:t>
            </w:r>
            <w:r w:rsidRPr="001D19F4">
              <w:rPr>
                <w:rFonts w:ascii="Arial" w:hAnsi="Arial" w:cs="Arial"/>
                <w:bCs/>
                <w:i/>
                <w:sz w:val="24"/>
                <w:szCs w:val="24"/>
              </w:rPr>
              <w:t>Incluye los siguientes acuerdos y enmiendas:</w:t>
            </w:r>
            <w:r>
              <w:rPr>
                <w:rFonts w:ascii="Arial" w:hAnsi="Arial" w:cs="Arial"/>
                <w:bCs/>
                <w:i/>
                <w:sz w:val="24"/>
                <w:szCs w:val="24"/>
              </w:rPr>
              <w:t xml:space="preserve"> </w:t>
            </w:r>
            <w:r w:rsidRPr="001D19F4">
              <w:rPr>
                <w:rFonts w:ascii="Arial" w:hAnsi="Arial" w:cs="Arial"/>
                <w:bCs/>
                <w:i/>
                <w:sz w:val="24"/>
                <w:szCs w:val="24"/>
              </w:rPr>
              <w:t xml:space="preserve">Acuerdo de Donación entre los Estados Unidos de América y el Gobierno de Costa Rica para el programa de Estabilización y Recuperación Económica VII. Acuerdo de Donación entre la República de Costa Rica y los Estados Unidos de América para el proyecto de Servicios Financieros. Acuerdo de Asistencia </w:t>
            </w:r>
            <w:r w:rsidRPr="001D19F4">
              <w:rPr>
                <w:rFonts w:ascii="Arial" w:hAnsi="Arial" w:cs="Arial"/>
                <w:bCs/>
                <w:i/>
                <w:sz w:val="24"/>
                <w:szCs w:val="24"/>
              </w:rPr>
              <w:lastRenderedPageBreak/>
              <w:t>entre los Estados Unidos de América y el Gobierno de la República de Costa Rica para el Programa de Inversión y Comercio (ESRX). Acuerdo de programación de Moneda Local entre el Gobierno de los Estados Unidos de América, el Gobierno de Costa Rica y el Banco Central de Costa Rica. Acuerdo de Asistencia entre el Gobierno de Costa Rica y los Estados Unidos de América para el Manejo del Bosque. Acuerdo de Asistencia entre los Estados Unidos de América y la República de Costa Rica para el Programa de Estabilización y Recuperación IX. Acuerdo de finiquito del Programa de Impulso al Desarrollo Científico y Tecnológico entre la Segunda Vicepresidencia de la República y el Ministerio de Planificación Nacional y Política Económica, el Ministerio de Ciencia y Tecnología y la Fundación para la Economía Popular. Acuerdo para el Proyecto de Becas para la Paz de Centroamérica II (CAPS II). Acuerdo el Proyecto de Apoyo a Políticas y Capacitación. Acuerdo para el proyecto del Servicios Financieros. Acuerdo para el Proyecto de Apoyo a Políticas y Capacitación. Acuerdo para el Proyecto de Regulación para el Manejo de Bosques. Acuerdo para el Proyecto de Mejoramiento del Sector Justicia y el contrato de fideicomiso entre la Agencia Internacional para el Desarrollo, la Corporación Costarricense de Financiamiento y la Fundación Funda trópicos. Primera enmienda al Acuerdo de Asistencia entre los Estados Unidos de América y el Gobierno de la República de Costa Rica para el Programa de Estabilización y Recuperación Económico VIII, Segunda y Tercera enmienda al Acuerdo de Programación de Moneda Local entre el Gobierno de los Estados Unidos de América y el Gobierno de Costa Rica; Quinta, Séptima y décimo segunda enmienda al acuerdo de Asistencia Técnica entre la República de Costa Rica y los Estados Unidos de América para el Proyecto de Apoyo a Políticas y Capacitación; Segunda y Quinta Enmienda al acuerdo de Asistencia Técnica entre la República de Costa Rica y los Estados Unidos de América para el Proyecto Centroamericano de Becas para la paz II.</w:t>
            </w:r>
            <w:r>
              <w:rPr>
                <w:rFonts w:ascii="Arial" w:hAnsi="Arial" w:cs="Arial"/>
                <w:bCs/>
                <w:i/>
                <w:sz w:val="24"/>
                <w:szCs w:val="24"/>
              </w:rPr>
              <w:t xml:space="preserve"> Soporte: papel. Cantidad: 0,03 metros. Fechas extremas: </w:t>
            </w:r>
            <w:r w:rsidRPr="001D19F4">
              <w:rPr>
                <w:rFonts w:ascii="Arial" w:hAnsi="Arial" w:cs="Arial"/>
                <w:bCs/>
                <w:i/>
                <w:sz w:val="24"/>
                <w:szCs w:val="24"/>
              </w:rPr>
              <w:t>1992-1994</w:t>
            </w:r>
            <w:r>
              <w:rPr>
                <w:rFonts w:ascii="Arial" w:hAnsi="Arial" w:cs="Arial"/>
                <w:bCs/>
                <w:i/>
                <w:sz w:val="24"/>
                <w:szCs w:val="24"/>
              </w:rPr>
              <w:t>. --------------------------------------------------------------------------------------------------------</w:t>
            </w:r>
          </w:p>
        </w:tc>
      </w:tr>
      <w:tr w:rsidR="00C834F2" w:rsidRPr="00C834F2" w14:paraId="48A6F30B" w14:textId="77777777" w:rsidTr="00752F1E">
        <w:tblPrEx>
          <w:jc w:val="center"/>
        </w:tblPrEx>
        <w:trPr>
          <w:jc w:val="center"/>
        </w:trPr>
        <w:tc>
          <w:tcPr>
            <w:tcW w:w="9351" w:type="dxa"/>
            <w:shd w:val="clear" w:color="auto" w:fill="auto"/>
          </w:tcPr>
          <w:p w14:paraId="062B5D4C" w14:textId="031B727F" w:rsidR="00D0260D" w:rsidRPr="00C834F2" w:rsidRDefault="00D0260D" w:rsidP="00D0260D">
            <w:pPr>
              <w:pStyle w:val="Prrafodelista"/>
              <w:ind w:left="0"/>
              <w:jc w:val="both"/>
              <w:rPr>
                <w:rFonts w:ascii="Arial" w:hAnsi="Arial" w:cs="Arial"/>
                <w:bCs/>
                <w:i/>
                <w:sz w:val="24"/>
                <w:szCs w:val="24"/>
              </w:rPr>
            </w:pPr>
            <w:r>
              <w:rPr>
                <w:rFonts w:ascii="Arial" w:hAnsi="Arial" w:cs="Arial"/>
                <w:bCs/>
                <w:i/>
                <w:sz w:val="24"/>
                <w:szCs w:val="24"/>
              </w:rPr>
              <w:lastRenderedPageBreak/>
              <w:t xml:space="preserve">10. </w:t>
            </w:r>
            <w:r w:rsidRPr="00D0260D">
              <w:rPr>
                <w:rFonts w:ascii="Arial" w:hAnsi="Arial" w:cs="Arial"/>
                <w:bCs/>
                <w:i/>
                <w:sz w:val="24"/>
                <w:szCs w:val="24"/>
              </w:rPr>
              <w:t>Cartas de cumplimiento con la Agencia de Desarrollo Internacional</w:t>
            </w:r>
            <w:r>
              <w:rPr>
                <w:rFonts w:ascii="Arial" w:hAnsi="Arial" w:cs="Arial"/>
                <w:bCs/>
                <w:i/>
                <w:sz w:val="24"/>
                <w:szCs w:val="24"/>
              </w:rPr>
              <w:t xml:space="preserve">. Original. Contenido: </w:t>
            </w:r>
            <w:r w:rsidRPr="00D0260D">
              <w:rPr>
                <w:rFonts w:ascii="Arial" w:hAnsi="Arial" w:cs="Arial"/>
                <w:bCs/>
                <w:i/>
                <w:sz w:val="24"/>
                <w:szCs w:val="24"/>
              </w:rPr>
              <w:t>Cartas que indican que algún convenio o contrato establecido con la Agencia de Desarrollo se cumplió.</w:t>
            </w:r>
            <w:r>
              <w:rPr>
                <w:rFonts w:ascii="Arial" w:hAnsi="Arial" w:cs="Arial"/>
                <w:bCs/>
                <w:i/>
                <w:sz w:val="24"/>
                <w:szCs w:val="24"/>
              </w:rPr>
              <w:t xml:space="preserve"> Soporte: papel. Cantidad: 0,03 metros. Fechas extremas: </w:t>
            </w:r>
            <w:r w:rsidRPr="001D19F4">
              <w:rPr>
                <w:rFonts w:ascii="Arial" w:hAnsi="Arial" w:cs="Arial"/>
                <w:bCs/>
                <w:i/>
                <w:sz w:val="24"/>
                <w:szCs w:val="24"/>
              </w:rPr>
              <w:t>199</w:t>
            </w:r>
            <w:r>
              <w:rPr>
                <w:rFonts w:ascii="Arial" w:hAnsi="Arial" w:cs="Arial"/>
                <w:bCs/>
                <w:i/>
                <w:sz w:val="24"/>
                <w:szCs w:val="24"/>
              </w:rPr>
              <w:t>0</w:t>
            </w:r>
            <w:r w:rsidRPr="001D19F4">
              <w:rPr>
                <w:rFonts w:ascii="Arial" w:hAnsi="Arial" w:cs="Arial"/>
                <w:bCs/>
                <w:i/>
                <w:sz w:val="24"/>
                <w:szCs w:val="24"/>
              </w:rPr>
              <w:t>-1994</w:t>
            </w:r>
            <w:r>
              <w:rPr>
                <w:rFonts w:ascii="Arial" w:hAnsi="Arial" w:cs="Arial"/>
                <w:bCs/>
                <w:i/>
                <w:sz w:val="24"/>
                <w:szCs w:val="24"/>
              </w:rPr>
              <w:t>. -----------------------------------------------------------------------------------</w:t>
            </w:r>
          </w:p>
        </w:tc>
      </w:tr>
      <w:tr w:rsidR="00C834F2" w:rsidRPr="00C834F2" w14:paraId="17B29B04" w14:textId="77777777" w:rsidTr="00752F1E">
        <w:tblPrEx>
          <w:jc w:val="center"/>
        </w:tblPrEx>
        <w:trPr>
          <w:jc w:val="center"/>
        </w:trPr>
        <w:tc>
          <w:tcPr>
            <w:tcW w:w="9351" w:type="dxa"/>
            <w:shd w:val="clear" w:color="auto" w:fill="auto"/>
          </w:tcPr>
          <w:p w14:paraId="197424C0" w14:textId="4CDC761C" w:rsidR="00D0260D" w:rsidRPr="00C834F2" w:rsidRDefault="00D0260D" w:rsidP="0069061A">
            <w:pPr>
              <w:pStyle w:val="Prrafodelista"/>
              <w:ind w:left="0"/>
              <w:jc w:val="both"/>
              <w:rPr>
                <w:rFonts w:ascii="Arial" w:hAnsi="Arial" w:cs="Arial"/>
                <w:bCs/>
                <w:i/>
                <w:sz w:val="24"/>
                <w:szCs w:val="24"/>
              </w:rPr>
            </w:pPr>
            <w:r>
              <w:rPr>
                <w:rFonts w:ascii="Arial" w:hAnsi="Arial" w:cs="Arial"/>
                <w:bCs/>
                <w:i/>
                <w:sz w:val="24"/>
                <w:szCs w:val="24"/>
              </w:rPr>
              <w:t xml:space="preserve">16. </w:t>
            </w:r>
            <w:r w:rsidRPr="00D0260D">
              <w:rPr>
                <w:rFonts w:ascii="Arial" w:hAnsi="Arial" w:cs="Arial"/>
                <w:bCs/>
                <w:i/>
                <w:sz w:val="24"/>
                <w:szCs w:val="24"/>
              </w:rPr>
              <w:t xml:space="preserve">Convenios y </w:t>
            </w:r>
            <w:proofErr w:type="spellStart"/>
            <w:r w:rsidRPr="00D0260D">
              <w:rPr>
                <w:rFonts w:ascii="Arial" w:hAnsi="Arial" w:cs="Arial"/>
                <w:bCs/>
                <w:i/>
                <w:sz w:val="24"/>
                <w:szCs w:val="24"/>
              </w:rPr>
              <w:t>adendum</w:t>
            </w:r>
            <w:proofErr w:type="spellEnd"/>
            <w:r>
              <w:rPr>
                <w:rFonts w:ascii="Arial" w:hAnsi="Arial" w:cs="Arial"/>
                <w:bCs/>
                <w:i/>
                <w:sz w:val="24"/>
                <w:szCs w:val="24"/>
              </w:rPr>
              <w:t xml:space="preserve">. Original. Contenido: </w:t>
            </w:r>
            <w:r w:rsidRPr="00D0260D">
              <w:rPr>
                <w:rFonts w:ascii="Arial" w:hAnsi="Arial" w:cs="Arial"/>
                <w:bCs/>
                <w:i/>
                <w:sz w:val="24"/>
                <w:szCs w:val="24"/>
              </w:rPr>
              <w:t xml:space="preserve">Convenio de Cooperación Interinstitucional entre el Ministerio de la Presidencia, el Ministerio de Planificación Nacional y Política Económica, el Instituto de Fomento y Asesoría Municipal, el Ministerio de Educación Pública y Ministerio de Obras Públicas y Transportes, para financiar el Programa de Construcción, Reconstrucción y Mantenimiento de Centros Educativos. Convenio de Cooperación Interinstitucional entre la Segunda Vicepresidencia de la República, el Ministerio de Planificación Nacional y Política Económica, el Ministerio de Ciencia y Tecnología y la Fundación Omar Dengo para financiar el Programa de Fortalecimiento de la Ciencia y la Tecnología. Convenio de Cooperación Interinstitucional entre la Segunda Vicepresidencia de la República, Ministerio de Planificación Nacional y Política Económica y la Fundación Ayúdenos para Ayudar, para ejecutar la primera etapa del proyecto de Creación del Centro Costarricense de la Ciencia y la Cultura. Convenio de Cooperación Interinstitucional entre la segunda Vicepresidencia, el Ministerio de Planificación Nacional y la Política Económica, y el Ministerio de Hacienda para apoyar el Programa de Modernización del Sistema Aduanero. Cuarto </w:t>
            </w:r>
            <w:proofErr w:type="spellStart"/>
            <w:r w:rsidR="0069061A" w:rsidRPr="00D0260D">
              <w:rPr>
                <w:rFonts w:ascii="Arial" w:hAnsi="Arial" w:cs="Arial"/>
                <w:bCs/>
                <w:i/>
                <w:sz w:val="24"/>
                <w:szCs w:val="24"/>
              </w:rPr>
              <w:t>adendum</w:t>
            </w:r>
            <w:proofErr w:type="spellEnd"/>
            <w:r w:rsidRPr="00D0260D">
              <w:rPr>
                <w:rFonts w:ascii="Arial" w:hAnsi="Arial" w:cs="Arial"/>
                <w:bCs/>
                <w:i/>
                <w:sz w:val="24"/>
                <w:szCs w:val="24"/>
              </w:rPr>
              <w:t xml:space="preserve"> al Convenio de Cooperación interinstitucional entre el Ministerio de la Presidencia, el Ministerio de Planificación Nacional y Política </w:t>
            </w:r>
            <w:r w:rsidRPr="00D0260D">
              <w:rPr>
                <w:rFonts w:ascii="Arial" w:hAnsi="Arial" w:cs="Arial"/>
                <w:bCs/>
                <w:i/>
                <w:sz w:val="24"/>
                <w:szCs w:val="24"/>
              </w:rPr>
              <w:lastRenderedPageBreak/>
              <w:t>Económica, la Fundación de Cooperación Estatal y el Ministerio de Hacienda para apoyar el Programa de Modernización del Sistema Aduanero. Convenio de Cooperación Interinstitucional para financiar el Programa de Construcción, reconstrucción y Mantenimiento de Centros Educativos. Convenio de Cooperación Interinstitucional para Financiar los Programas de Reforma del Estado, Movilidad Laboral y Sistema Aduanero. Convenio de Cooperación Interinstitucional entre la segunda Vicepresidencia, el Ministerio de Planificación Nacional y Política Económica, y la Fundación de Cooperación Estatal para financiar programas relacionados con la reestructuración del Sector Público, la movilidad laboral y la Democratización económica.</w:t>
            </w:r>
            <w:r w:rsidR="0069061A">
              <w:rPr>
                <w:rFonts w:ascii="Arial" w:hAnsi="Arial" w:cs="Arial"/>
                <w:bCs/>
                <w:i/>
                <w:sz w:val="24"/>
                <w:szCs w:val="24"/>
              </w:rPr>
              <w:t xml:space="preserve"> </w:t>
            </w:r>
            <w:r>
              <w:rPr>
                <w:rFonts w:ascii="Arial" w:hAnsi="Arial" w:cs="Arial"/>
                <w:bCs/>
                <w:i/>
                <w:sz w:val="24"/>
                <w:szCs w:val="24"/>
              </w:rPr>
              <w:t>Soporte: papel. Cantidad: 0,0</w:t>
            </w:r>
            <w:r w:rsidR="0069061A">
              <w:rPr>
                <w:rFonts w:ascii="Arial" w:hAnsi="Arial" w:cs="Arial"/>
                <w:bCs/>
                <w:i/>
                <w:sz w:val="24"/>
                <w:szCs w:val="24"/>
              </w:rPr>
              <w:t>4</w:t>
            </w:r>
            <w:r>
              <w:rPr>
                <w:rFonts w:ascii="Arial" w:hAnsi="Arial" w:cs="Arial"/>
                <w:bCs/>
                <w:i/>
                <w:sz w:val="24"/>
                <w:szCs w:val="24"/>
              </w:rPr>
              <w:t xml:space="preserve"> metros. Fechas extremas: </w:t>
            </w:r>
            <w:r w:rsidRPr="001D19F4">
              <w:rPr>
                <w:rFonts w:ascii="Arial" w:hAnsi="Arial" w:cs="Arial"/>
                <w:bCs/>
                <w:i/>
                <w:sz w:val="24"/>
                <w:szCs w:val="24"/>
              </w:rPr>
              <w:t>199</w:t>
            </w:r>
            <w:r w:rsidR="0069061A">
              <w:rPr>
                <w:rFonts w:ascii="Arial" w:hAnsi="Arial" w:cs="Arial"/>
                <w:bCs/>
                <w:i/>
                <w:sz w:val="24"/>
                <w:szCs w:val="24"/>
              </w:rPr>
              <w:t>2</w:t>
            </w:r>
            <w:r w:rsidRPr="001D19F4">
              <w:rPr>
                <w:rFonts w:ascii="Arial" w:hAnsi="Arial" w:cs="Arial"/>
                <w:bCs/>
                <w:i/>
                <w:sz w:val="24"/>
                <w:szCs w:val="24"/>
              </w:rPr>
              <w:t>-1994</w:t>
            </w:r>
            <w:r>
              <w:rPr>
                <w:rFonts w:ascii="Arial" w:hAnsi="Arial" w:cs="Arial"/>
                <w:bCs/>
                <w:i/>
                <w:sz w:val="24"/>
                <w:szCs w:val="24"/>
              </w:rPr>
              <w:t>. ----</w:t>
            </w:r>
          </w:p>
        </w:tc>
      </w:tr>
      <w:tr w:rsidR="00C834F2" w:rsidRPr="00C834F2" w14:paraId="27EAAFF9" w14:textId="77777777" w:rsidTr="00752F1E">
        <w:tblPrEx>
          <w:jc w:val="center"/>
        </w:tblPrEx>
        <w:trPr>
          <w:jc w:val="center"/>
        </w:trPr>
        <w:tc>
          <w:tcPr>
            <w:tcW w:w="9351" w:type="dxa"/>
            <w:shd w:val="clear" w:color="auto" w:fill="auto"/>
          </w:tcPr>
          <w:p w14:paraId="26B5CF9E" w14:textId="065B5948" w:rsidR="0069061A" w:rsidRPr="00C834F2" w:rsidRDefault="0069061A" w:rsidP="0069061A">
            <w:pPr>
              <w:pStyle w:val="Prrafodelista"/>
              <w:ind w:left="0"/>
              <w:jc w:val="both"/>
              <w:rPr>
                <w:rFonts w:ascii="Arial" w:hAnsi="Arial" w:cs="Arial"/>
                <w:bCs/>
                <w:i/>
                <w:sz w:val="24"/>
                <w:szCs w:val="24"/>
              </w:rPr>
            </w:pPr>
            <w:r>
              <w:rPr>
                <w:rFonts w:ascii="Arial" w:hAnsi="Arial" w:cs="Arial"/>
                <w:bCs/>
                <w:i/>
                <w:sz w:val="24"/>
                <w:szCs w:val="24"/>
              </w:rPr>
              <w:lastRenderedPageBreak/>
              <w:t xml:space="preserve">19. Declaraciones. Copia. </w:t>
            </w:r>
            <w:r w:rsidRPr="0069061A">
              <w:rPr>
                <w:rFonts w:ascii="Arial" w:hAnsi="Arial" w:cs="Arial"/>
                <w:bCs/>
                <w:i/>
                <w:sz w:val="24"/>
                <w:szCs w:val="24"/>
              </w:rPr>
              <w:t>Incluye las siguientes declaraciones:</w:t>
            </w:r>
            <w:r>
              <w:rPr>
                <w:rFonts w:ascii="Arial" w:hAnsi="Arial" w:cs="Arial"/>
                <w:bCs/>
                <w:i/>
                <w:sz w:val="24"/>
                <w:szCs w:val="24"/>
              </w:rPr>
              <w:t xml:space="preserve"> </w:t>
            </w:r>
            <w:r w:rsidRPr="0069061A">
              <w:rPr>
                <w:rFonts w:ascii="Arial" w:hAnsi="Arial" w:cs="Arial"/>
                <w:bCs/>
                <w:i/>
                <w:sz w:val="24"/>
                <w:szCs w:val="24"/>
              </w:rPr>
              <w:t>1-Declaración de Antigua Guatemala</w:t>
            </w:r>
            <w:r>
              <w:rPr>
                <w:rFonts w:ascii="Arial" w:hAnsi="Arial" w:cs="Arial"/>
                <w:bCs/>
                <w:i/>
                <w:sz w:val="24"/>
                <w:szCs w:val="24"/>
              </w:rPr>
              <w:t xml:space="preserve">; </w:t>
            </w:r>
            <w:r w:rsidRPr="0069061A">
              <w:rPr>
                <w:rFonts w:ascii="Arial" w:hAnsi="Arial" w:cs="Arial"/>
                <w:bCs/>
                <w:i/>
                <w:sz w:val="24"/>
                <w:szCs w:val="24"/>
              </w:rPr>
              <w:t>2-Declaración de trabajo para la revisión de las exportaciones de productos no tradicionales</w:t>
            </w:r>
            <w:r>
              <w:rPr>
                <w:rFonts w:ascii="Arial" w:hAnsi="Arial" w:cs="Arial"/>
                <w:bCs/>
                <w:i/>
                <w:sz w:val="24"/>
                <w:szCs w:val="24"/>
              </w:rPr>
              <w:t xml:space="preserve"> (contiene documentos en inglés). Soporte: papel. Cantidad: 20 folios. Fechas extremas: </w:t>
            </w:r>
            <w:r w:rsidRPr="001D19F4">
              <w:rPr>
                <w:rFonts w:ascii="Arial" w:hAnsi="Arial" w:cs="Arial"/>
                <w:bCs/>
                <w:i/>
                <w:sz w:val="24"/>
                <w:szCs w:val="24"/>
              </w:rPr>
              <w:t>199</w:t>
            </w:r>
            <w:r>
              <w:rPr>
                <w:rFonts w:ascii="Arial" w:hAnsi="Arial" w:cs="Arial"/>
                <w:bCs/>
                <w:i/>
                <w:sz w:val="24"/>
                <w:szCs w:val="24"/>
              </w:rPr>
              <w:t>0. -------------------------------------------------------------------</w:t>
            </w:r>
          </w:p>
        </w:tc>
      </w:tr>
      <w:tr w:rsidR="00C834F2" w:rsidRPr="00C834F2" w14:paraId="144BA61F" w14:textId="77777777" w:rsidTr="00752F1E">
        <w:tblPrEx>
          <w:jc w:val="center"/>
        </w:tblPrEx>
        <w:trPr>
          <w:jc w:val="center"/>
        </w:trPr>
        <w:tc>
          <w:tcPr>
            <w:tcW w:w="9351" w:type="dxa"/>
            <w:shd w:val="clear" w:color="auto" w:fill="auto"/>
          </w:tcPr>
          <w:p w14:paraId="2A26244F" w14:textId="10E37613" w:rsidR="0069061A" w:rsidRPr="00C834F2" w:rsidRDefault="0069061A" w:rsidP="0069061A">
            <w:pPr>
              <w:pStyle w:val="Prrafodelista"/>
              <w:ind w:left="0"/>
              <w:jc w:val="both"/>
              <w:rPr>
                <w:rFonts w:ascii="Arial" w:hAnsi="Arial" w:cs="Arial"/>
                <w:bCs/>
                <w:i/>
                <w:sz w:val="24"/>
                <w:szCs w:val="24"/>
              </w:rPr>
            </w:pPr>
            <w:r>
              <w:rPr>
                <w:rFonts w:ascii="Arial" w:hAnsi="Arial" w:cs="Arial"/>
                <w:bCs/>
                <w:i/>
                <w:sz w:val="24"/>
                <w:szCs w:val="24"/>
              </w:rPr>
              <w:t xml:space="preserve">21. Discursos. Copia. </w:t>
            </w:r>
            <w:r w:rsidRPr="0069061A">
              <w:rPr>
                <w:rFonts w:ascii="Arial" w:hAnsi="Arial" w:cs="Arial"/>
                <w:bCs/>
                <w:i/>
                <w:sz w:val="24"/>
                <w:szCs w:val="24"/>
              </w:rPr>
              <w:t>Contiene los siguientes discursos: Discurso pronunciado por el señor Emilio Bruce Jiménez, con motivo de su nombramiento como presidente de la Cámara de Comercio de Costa Rica</w:t>
            </w:r>
            <w:r>
              <w:rPr>
                <w:rFonts w:ascii="Arial" w:hAnsi="Arial" w:cs="Arial"/>
                <w:bCs/>
                <w:i/>
                <w:sz w:val="24"/>
                <w:szCs w:val="24"/>
              </w:rPr>
              <w:t xml:space="preserve">; </w:t>
            </w:r>
            <w:r w:rsidRPr="0069061A">
              <w:rPr>
                <w:rFonts w:ascii="Arial" w:hAnsi="Arial" w:cs="Arial"/>
                <w:bCs/>
                <w:i/>
                <w:sz w:val="24"/>
                <w:szCs w:val="24"/>
              </w:rPr>
              <w:t>Discurso pronunciado por el Papa Juan Pablo II, por motivo de la Jornada Mundial de la Paz, 1992</w:t>
            </w:r>
            <w:r>
              <w:rPr>
                <w:rFonts w:ascii="Arial" w:hAnsi="Arial" w:cs="Arial"/>
                <w:bCs/>
                <w:i/>
                <w:sz w:val="24"/>
                <w:szCs w:val="24"/>
              </w:rPr>
              <w:t xml:space="preserve">; </w:t>
            </w:r>
            <w:r w:rsidRPr="0069061A">
              <w:rPr>
                <w:rFonts w:ascii="Arial" w:hAnsi="Arial" w:cs="Arial"/>
                <w:bCs/>
                <w:i/>
                <w:sz w:val="24"/>
                <w:szCs w:val="24"/>
              </w:rPr>
              <w:t xml:space="preserve">Discurso del primer Ministro Británico, </w:t>
            </w:r>
            <w:proofErr w:type="spellStart"/>
            <w:r w:rsidRPr="0069061A">
              <w:rPr>
                <w:rFonts w:ascii="Arial" w:hAnsi="Arial" w:cs="Arial"/>
                <w:bCs/>
                <w:i/>
                <w:sz w:val="24"/>
                <w:szCs w:val="24"/>
              </w:rPr>
              <w:t>Jhon</w:t>
            </w:r>
            <w:proofErr w:type="spellEnd"/>
            <w:r w:rsidRPr="0069061A">
              <w:rPr>
                <w:rFonts w:ascii="Arial" w:hAnsi="Arial" w:cs="Arial"/>
                <w:bCs/>
                <w:i/>
                <w:sz w:val="24"/>
                <w:szCs w:val="24"/>
              </w:rPr>
              <w:t xml:space="preserve"> Mejor referente a la L aniversario de Conning House</w:t>
            </w:r>
            <w:r>
              <w:rPr>
                <w:rFonts w:ascii="Arial" w:hAnsi="Arial" w:cs="Arial"/>
                <w:bCs/>
                <w:i/>
                <w:sz w:val="24"/>
                <w:szCs w:val="24"/>
              </w:rPr>
              <w:t xml:space="preserve">; </w:t>
            </w:r>
            <w:r w:rsidRPr="0069061A">
              <w:rPr>
                <w:rFonts w:ascii="Arial" w:hAnsi="Arial" w:cs="Arial"/>
                <w:bCs/>
                <w:i/>
                <w:sz w:val="24"/>
                <w:szCs w:val="24"/>
              </w:rPr>
              <w:t>Discurso pronunciado en el Congreso de los Estados Unidos de América por el señor Bill Clinton, presidente de ese país, sobre los programas económicos de Estados Unidos y su nueva orientación</w:t>
            </w:r>
            <w:r>
              <w:rPr>
                <w:rFonts w:ascii="Arial" w:hAnsi="Arial" w:cs="Arial"/>
                <w:bCs/>
                <w:i/>
                <w:sz w:val="24"/>
                <w:szCs w:val="24"/>
              </w:rPr>
              <w:t xml:space="preserve">; </w:t>
            </w:r>
            <w:r w:rsidRPr="0069061A">
              <w:rPr>
                <w:rFonts w:ascii="Arial" w:hAnsi="Arial" w:cs="Arial"/>
                <w:bCs/>
                <w:i/>
                <w:sz w:val="24"/>
                <w:szCs w:val="24"/>
              </w:rPr>
              <w:t>Discurso de apertura de los seminarios impartidos en Costa Rica sobre los problemas legales internacionales, pronunciado por el Embajador de los Estados Unidos en Costa Rica</w:t>
            </w:r>
            <w:r>
              <w:rPr>
                <w:rFonts w:ascii="Arial" w:hAnsi="Arial" w:cs="Arial"/>
                <w:bCs/>
                <w:i/>
                <w:sz w:val="24"/>
                <w:szCs w:val="24"/>
              </w:rPr>
              <w:t xml:space="preserve">; </w:t>
            </w:r>
            <w:r w:rsidRPr="0069061A">
              <w:rPr>
                <w:rFonts w:ascii="Arial" w:hAnsi="Arial" w:cs="Arial"/>
                <w:bCs/>
                <w:i/>
                <w:sz w:val="24"/>
                <w:szCs w:val="24"/>
              </w:rPr>
              <w:t>Discurso pronunciado por el señor Helio Fallas, Ministro de Planificación Nacional y Política Económica en el I Congreso de la Industria Alimentaria, realizado en el Hotel Herradura Sheratton</w:t>
            </w:r>
            <w:r>
              <w:rPr>
                <w:rFonts w:ascii="Arial" w:hAnsi="Arial" w:cs="Arial"/>
                <w:bCs/>
                <w:i/>
                <w:sz w:val="24"/>
                <w:szCs w:val="24"/>
              </w:rPr>
              <w:t xml:space="preserve">; </w:t>
            </w:r>
            <w:r w:rsidRPr="0069061A">
              <w:rPr>
                <w:rFonts w:ascii="Arial" w:hAnsi="Arial" w:cs="Arial"/>
                <w:bCs/>
                <w:i/>
                <w:sz w:val="24"/>
                <w:szCs w:val="24"/>
              </w:rPr>
              <w:t>Discurso del Ministro de Relaciones Exteriores y Culto de Costa Rica, Bernd H. Niehaus, en ocasión del XLVIII período ordinario de sesiones de la organización de las Naciones Unidas.</w:t>
            </w:r>
            <w:r>
              <w:rPr>
                <w:rFonts w:ascii="Arial" w:hAnsi="Arial" w:cs="Arial"/>
                <w:bCs/>
                <w:i/>
                <w:sz w:val="24"/>
                <w:szCs w:val="24"/>
              </w:rPr>
              <w:t xml:space="preserve"> Soporte: papel. Cantidad: 0,01 metros. Fechas extremas: </w:t>
            </w:r>
            <w:r w:rsidRPr="001D19F4">
              <w:rPr>
                <w:rFonts w:ascii="Arial" w:hAnsi="Arial" w:cs="Arial"/>
                <w:bCs/>
                <w:i/>
                <w:sz w:val="24"/>
                <w:szCs w:val="24"/>
              </w:rPr>
              <w:t>199</w:t>
            </w:r>
            <w:r>
              <w:rPr>
                <w:rFonts w:ascii="Arial" w:hAnsi="Arial" w:cs="Arial"/>
                <w:bCs/>
                <w:i/>
                <w:sz w:val="24"/>
                <w:szCs w:val="24"/>
              </w:rPr>
              <w:t>1</w:t>
            </w:r>
            <w:r w:rsidRPr="001D19F4">
              <w:rPr>
                <w:rFonts w:ascii="Arial" w:hAnsi="Arial" w:cs="Arial"/>
                <w:bCs/>
                <w:i/>
                <w:sz w:val="24"/>
                <w:szCs w:val="24"/>
              </w:rPr>
              <w:t>-1994</w:t>
            </w:r>
            <w:r>
              <w:rPr>
                <w:rFonts w:ascii="Arial" w:hAnsi="Arial" w:cs="Arial"/>
                <w:bCs/>
                <w:i/>
                <w:sz w:val="24"/>
                <w:szCs w:val="24"/>
              </w:rPr>
              <w:t>. --------------------------------</w:t>
            </w:r>
          </w:p>
        </w:tc>
      </w:tr>
      <w:tr w:rsidR="00C834F2" w:rsidRPr="00C834F2" w14:paraId="52D53489" w14:textId="77777777" w:rsidTr="00752F1E">
        <w:tblPrEx>
          <w:jc w:val="center"/>
        </w:tblPrEx>
        <w:trPr>
          <w:jc w:val="center"/>
        </w:trPr>
        <w:tc>
          <w:tcPr>
            <w:tcW w:w="9351" w:type="dxa"/>
            <w:shd w:val="clear" w:color="auto" w:fill="auto"/>
          </w:tcPr>
          <w:p w14:paraId="35A9EC26" w14:textId="764CA56F" w:rsidR="0069061A" w:rsidRPr="00C834F2" w:rsidRDefault="0069061A" w:rsidP="0069061A">
            <w:pPr>
              <w:pStyle w:val="Prrafodelista"/>
              <w:ind w:left="0"/>
              <w:jc w:val="both"/>
              <w:rPr>
                <w:rFonts w:ascii="Arial" w:hAnsi="Arial" w:cs="Arial"/>
                <w:bCs/>
                <w:i/>
                <w:sz w:val="24"/>
                <w:szCs w:val="24"/>
              </w:rPr>
            </w:pPr>
            <w:r>
              <w:rPr>
                <w:rFonts w:ascii="Arial" w:hAnsi="Arial" w:cs="Arial"/>
                <w:bCs/>
                <w:i/>
                <w:sz w:val="24"/>
                <w:szCs w:val="24"/>
              </w:rPr>
              <w:t xml:space="preserve">24. Estrategias. Copia. </w:t>
            </w:r>
            <w:r w:rsidRPr="0069061A">
              <w:rPr>
                <w:rFonts w:ascii="Arial" w:hAnsi="Arial" w:cs="Arial"/>
                <w:bCs/>
                <w:i/>
                <w:sz w:val="24"/>
                <w:szCs w:val="24"/>
              </w:rPr>
              <w:t>Incluye las siguientes estrategias:</w:t>
            </w:r>
            <w:r>
              <w:rPr>
                <w:rFonts w:ascii="Arial" w:hAnsi="Arial" w:cs="Arial"/>
                <w:bCs/>
                <w:i/>
                <w:sz w:val="24"/>
                <w:szCs w:val="24"/>
              </w:rPr>
              <w:t xml:space="preserve"> </w:t>
            </w:r>
            <w:r w:rsidRPr="0069061A">
              <w:rPr>
                <w:rFonts w:ascii="Arial" w:hAnsi="Arial" w:cs="Arial"/>
                <w:bCs/>
                <w:i/>
                <w:sz w:val="24"/>
                <w:szCs w:val="24"/>
              </w:rPr>
              <w:t>1-Estrategia Global para el Desarrollo Sostenido con Justicia Social</w:t>
            </w:r>
            <w:r>
              <w:rPr>
                <w:rFonts w:ascii="Arial" w:hAnsi="Arial" w:cs="Arial"/>
                <w:bCs/>
                <w:i/>
                <w:sz w:val="24"/>
                <w:szCs w:val="24"/>
              </w:rPr>
              <w:t xml:space="preserve">; </w:t>
            </w:r>
            <w:r w:rsidRPr="0069061A">
              <w:rPr>
                <w:rFonts w:ascii="Arial" w:hAnsi="Arial" w:cs="Arial"/>
                <w:bCs/>
                <w:i/>
                <w:sz w:val="24"/>
                <w:szCs w:val="24"/>
              </w:rPr>
              <w:t>2- Estrategias para la Liberación de Precios y Protección al Consumidor de Costa Rica durante el año 1990</w:t>
            </w:r>
            <w:r>
              <w:rPr>
                <w:rFonts w:ascii="Arial" w:hAnsi="Arial" w:cs="Arial"/>
                <w:bCs/>
                <w:i/>
                <w:sz w:val="24"/>
                <w:szCs w:val="24"/>
              </w:rPr>
              <w:t xml:space="preserve">; </w:t>
            </w:r>
            <w:r w:rsidRPr="0069061A">
              <w:rPr>
                <w:rFonts w:ascii="Arial" w:hAnsi="Arial" w:cs="Arial"/>
                <w:bCs/>
                <w:i/>
                <w:sz w:val="24"/>
                <w:szCs w:val="24"/>
              </w:rPr>
              <w:t>3-Estrategias para la Infancia en el Decenio de 1990</w:t>
            </w:r>
            <w:r>
              <w:rPr>
                <w:rFonts w:ascii="Arial" w:hAnsi="Arial" w:cs="Arial"/>
                <w:bCs/>
                <w:i/>
                <w:sz w:val="24"/>
                <w:szCs w:val="24"/>
              </w:rPr>
              <w:t xml:space="preserve">; </w:t>
            </w:r>
            <w:r w:rsidRPr="0069061A">
              <w:rPr>
                <w:rFonts w:ascii="Arial" w:hAnsi="Arial" w:cs="Arial"/>
                <w:bCs/>
                <w:i/>
                <w:sz w:val="24"/>
                <w:szCs w:val="24"/>
              </w:rPr>
              <w:t>4-Estrategia de Conservación para el Desarrollo Sostenible de Costa Rica</w:t>
            </w:r>
            <w:r>
              <w:rPr>
                <w:rFonts w:ascii="Arial" w:hAnsi="Arial" w:cs="Arial"/>
                <w:bCs/>
                <w:i/>
                <w:sz w:val="24"/>
                <w:szCs w:val="24"/>
              </w:rPr>
              <w:t xml:space="preserve">. Soporte: papel. Cantidad: 0,03 metros. Fechas extremas: </w:t>
            </w:r>
            <w:r w:rsidRPr="001D19F4">
              <w:rPr>
                <w:rFonts w:ascii="Arial" w:hAnsi="Arial" w:cs="Arial"/>
                <w:bCs/>
                <w:i/>
                <w:sz w:val="24"/>
                <w:szCs w:val="24"/>
              </w:rPr>
              <w:t>199</w:t>
            </w:r>
            <w:r>
              <w:rPr>
                <w:rFonts w:ascii="Arial" w:hAnsi="Arial" w:cs="Arial"/>
                <w:bCs/>
                <w:i/>
                <w:sz w:val="24"/>
                <w:szCs w:val="24"/>
              </w:rPr>
              <w:t>0</w:t>
            </w:r>
            <w:r w:rsidRPr="001D19F4">
              <w:rPr>
                <w:rFonts w:ascii="Arial" w:hAnsi="Arial" w:cs="Arial"/>
                <w:bCs/>
                <w:i/>
                <w:sz w:val="24"/>
                <w:szCs w:val="24"/>
              </w:rPr>
              <w:t>-199</w:t>
            </w:r>
            <w:r>
              <w:rPr>
                <w:rFonts w:ascii="Arial" w:hAnsi="Arial" w:cs="Arial"/>
                <w:bCs/>
                <w:i/>
                <w:sz w:val="24"/>
                <w:szCs w:val="24"/>
              </w:rPr>
              <w:t>2. ------------------------------------------------------------------------------------------------</w:t>
            </w:r>
            <w:r w:rsidR="0020498B">
              <w:rPr>
                <w:rFonts w:ascii="Arial" w:hAnsi="Arial" w:cs="Arial"/>
                <w:bCs/>
                <w:i/>
                <w:sz w:val="24"/>
                <w:szCs w:val="24"/>
              </w:rPr>
              <w:t>--</w:t>
            </w:r>
          </w:p>
        </w:tc>
      </w:tr>
      <w:tr w:rsidR="00C834F2" w:rsidRPr="00C834F2" w14:paraId="6CBD5CF7" w14:textId="77777777" w:rsidTr="00752F1E">
        <w:tblPrEx>
          <w:jc w:val="center"/>
        </w:tblPrEx>
        <w:trPr>
          <w:jc w:val="center"/>
        </w:trPr>
        <w:tc>
          <w:tcPr>
            <w:tcW w:w="9351" w:type="dxa"/>
            <w:shd w:val="clear" w:color="auto" w:fill="auto"/>
          </w:tcPr>
          <w:p w14:paraId="03DA6766" w14:textId="6A83BB17" w:rsidR="0069061A" w:rsidRPr="00C834F2" w:rsidRDefault="0069061A" w:rsidP="0069061A">
            <w:pPr>
              <w:pStyle w:val="Prrafodelista"/>
              <w:ind w:left="0"/>
              <w:jc w:val="both"/>
              <w:rPr>
                <w:rFonts w:ascii="Arial" w:hAnsi="Arial" w:cs="Arial"/>
                <w:bCs/>
                <w:i/>
                <w:sz w:val="24"/>
                <w:szCs w:val="24"/>
              </w:rPr>
            </w:pPr>
            <w:r>
              <w:rPr>
                <w:rFonts w:ascii="Arial" w:hAnsi="Arial" w:cs="Arial"/>
                <w:bCs/>
                <w:i/>
                <w:sz w:val="24"/>
                <w:szCs w:val="24"/>
              </w:rPr>
              <w:t xml:space="preserve">25. </w:t>
            </w:r>
            <w:r w:rsidRPr="0069061A">
              <w:rPr>
                <w:rFonts w:ascii="Arial" w:hAnsi="Arial" w:cs="Arial"/>
                <w:bCs/>
                <w:i/>
                <w:sz w:val="24"/>
                <w:szCs w:val="24"/>
              </w:rPr>
              <w:t>Expediente de la reunión en París con el Grupo Consultivo del Banco Internacional para la Reconstrucción y Desarrollo de la Región Centroamericana</w:t>
            </w:r>
            <w:r>
              <w:rPr>
                <w:rFonts w:ascii="Arial" w:hAnsi="Arial" w:cs="Arial"/>
                <w:bCs/>
                <w:i/>
                <w:sz w:val="24"/>
                <w:szCs w:val="24"/>
              </w:rPr>
              <w:t xml:space="preserve">. Original. </w:t>
            </w:r>
            <w:r w:rsidRPr="0069061A">
              <w:rPr>
                <w:rFonts w:ascii="Arial" w:hAnsi="Arial" w:cs="Arial"/>
                <w:bCs/>
                <w:i/>
                <w:sz w:val="24"/>
                <w:szCs w:val="24"/>
              </w:rPr>
              <w:t>Incluye: correspondencia,</w:t>
            </w:r>
            <w:r>
              <w:rPr>
                <w:rFonts w:ascii="Arial" w:hAnsi="Arial" w:cs="Arial"/>
                <w:bCs/>
                <w:i/>
                <w:sz w:val="24"/>
                <w:szCs w:val="24"/>
              </w:rPr>
              <w:t xml:space="preserve"> </w:t>
            </w:r>
            <w:r w:rsidRPr="0069061A">
              <w:rPr>
                <w:rFonts w:ascii="Arial" w:hAnsi="Arial" w:cs="Arial"/>
                <w:bCs/>
                <w:i/>
                <w:sz w:val="24"/>
                <w:szCs w:val="24"/>
              </w:rPr>
              <w:t>informes,</w:t>
            </w:r>
            <w:r>
              <w:rPr>
                <w:rFonts w:ascii="Arial" w:hAnsi="Arial" w:cs="Arial"/>
                <w:bCs/>
                <w:i/>
                <w:sz w:val="24"/>
                <w:szCs w:val="24"/>
              </w:rPr>
              <w:t xml:space="preserve"> </w:t>
            </w:r>
            <w:r w:rsidRPr="0069061A">
              <w:rPr>
                <w:rFonts w:ascii="Arial" w:hAnsi="Arial" w:cs="Arial"/>
                <w:bCs/>
                <w:i/>
                <w:sz w:val="24"/>
                <w:szCs w:val="24"/>
              </w:rPr>
              <w:t>invitación, programa de la reunión, discursos, listas de invitados, boletín de prensa, Programa Nacional de Cooperación Técnica Internacional y el Plan Nacional de Desarrollo 1990-1994</w:t>
            </w:r>
            <w:r>
              <w:rPr>
                <w:rFonts w:ascii="Arial" w:hAnsi="Arial" w:cs="Arial"/>
                <w:bCs/>
                <w:i/>
                <w:sz w:val="24"/>
                <w:szCs w:val="24"/>
              </w:rPr>
              <w:t xml:space="preserve"> (contiene documentos en inglés)</w:t>
            </w:r>
            <w:r w:rsidRPr="0069061A">
              <w:rPr>
                <w:rFonts w:ascii="Arial" w:hAnsi="Arial" w:cs="Arial"/>
                <w:bCs/>
                <w:i/>
                <w:sz w:val="24"/>
                <w:szCs w:val="24"/>
              </w:rPr>
              <w:t>.</w:t>
            </w:r>
            <w:r>
              <w:rPr>
                <w:rFonts w:ascii="Arial" w:hAnsi="Arial" w:cs="Arial"/>
                <w:bCs/>
                <w:i/>
                <w:sz w:val="24"/>
                <w:szCs w:val="24"/>
              </w:rPr>
              <w:t xml:space="preserve"> Soporte: papel. Cantidad: 0,09 metros. Fechas extremas: </w:t>
            </w:r>
            <w:r w:rsidRPr="001D19F4">
              <w:rPr>
                <w:rFonts w:ascii="Arial" w:hAnsi="Arial" w:cs="Arial"/>
                <w:bCs/>
                <w:i/>
                <w:sz w:val="24"/>
                <w:szCs w:val="24"/>
              </w:rPr>
              <w:t>199</w:t>
            </w:r>
            <w:r>
              <w:rPr>
                <w:rFonts w:ascii="Arial" w:hAnsi="Arial" w:cs="Arial"/>
                <w:bCs/>
                <w:i/>
                <w:sz w:val="24"/>
                <w:szCs w:val="24"/>
              </w:rPr>
              <w:t>1</w:t>
            </w:r>
            <w:r w:rsidRPr="001D19F4">
              <w:rPr>
                <w:rFonts w:ascii="Arial" w:hAnsi="Arial" w:cs="Arial"/>
                <w:bCs/>
                <w:i/>
                <w:sz w:val="24"/>
                <w:szCs w:val="24"/>
              </w:rPr>
              <w:t>-199</w:t>
            </w:r>
            <w:r>
              <w:rPr>
                <w:rFonts w:ascii="Arial" w:hAnsi="Arial" w:cs="Arial"/>
                <w:bCs/>
                <w:i/>
                <w:sz w:val="24"/>
                <w:szCs w:val="24"/>
              </w:rPr>
              <w:t>2. --------------------------------</w:t>
            </w:r>
          </w:p>
        </w:tc>
      </w:tr>
      <w:tr w:rsidR="00C834F2" w:rsidRPr="00C834F2" w14:paraId="6D00B064" w14:textId="77777777" w:rsidTr="00752F1E">
        <w:tblPrEx>
          <w:jc w:val="center"/>
        </w:tblPrEx>
        <w:trPr>
          <w:jc w:val="center"/>
        </w:trPr>
        <w:tc>
          <w:tcPr>
            <w:tcW w:w="9351" w:type="dxa"/>
            <w:shd w:val="clear" w:color="auto" w:fill="auto"/>
          </w:tcPr>
          <w:p w14:paraId="4212F9A9" w14:textId="75738344" w:rsidR="00C834F2" w:rsidRPr="00752F1E" w:rsidRDefault="0069061A" w:rsidP="005A2651">
            <w:pPr>
              <w:pStyle w:val="Prrafodelista"/>
              <w:ind w:left="0"/>
              <w:jc w:val="both"/>
              <w:rPr>
                <w:rFonts w:ascii="Arial" w:hAnsi="Arial" w:cs="Arial"/>
                <w:bCs/>
                <w:i/>
                <w:sz w:val="24"/>
                <w:szCs w:val="24"/>
                <w:lang w:val="es-ES"/>
              </w:rPr>
            </w:pPr>
            <w:r>
              <w:rPr>
                <w:rFonts w:ascii="Arial" w:hAnsi="Arial" w:cs="Arial"/>
                <w:bCs/>
                <w:i/>
                <w:sz w:val="24"/>
                <w:szCs w:val="24"/>
                <w:lang w:val="es-ES"/>
              </w:rPr>
              <w:t xml:space="preserve">26. </w:t>
            </w:r>
            <w:r w:rsidRPr="0069061A">
              <w:rPr>
                <w:rFonts w:ascii="Arial" w:hAnsi="Arial" w:cs="Arial"/>
                <w:bCs/>
                <w:i/>
                <w:sz w:val="24"/>
                <w:szCs w:val="24"/>
                <w:lang w:val="es-ES"/>
              </w:rPr>
              <w:t>Expediente de la Ronda Uruguay del Acuerdo General sobre Aranceles Aduaneros y Comercio</w:t>
            </w:r>
            <w:r>
              <w:rPr>
                <w:rFonts w:ascii="Arial" w:hAnsi="Arial" w:cs="Arial"/>
                <w:bCs/>
                <w:i/>
                <w:sz w:val="24"/>
                <w:szCs w:val="24"/>
                <w:lang w:val="es-ES"/>
              </w:rPr>
              <w:t xml:space="preserve">. Original. </w:t>
            </w:r>
            <w:r w:rsidRPr="0069061A">
              <w:rPr>
                <w:rFonts w:ascii="Arial" w:hAnsi="Arial" w:cs="Arial"/>
                <w:bCs/>
                <w:i/>
                <w:sz w:val="24"/>
                <w:szCs w:val="24"/>
                <w:lang w:val="es-ES"/>
              </w:rPr>
              <w:t>Incluye: correspondencia, informes, ayudas memoria, copias de decretos, cuadros estadísticos.</w:t>
            </w:r>
            <w:r>
              <w:rPr>
                <w:rFonts w:ascii="Arial" w:hAnsi="Arial" w:cs="Arial"/>
                <w:bCs/>
                <w:i/>
                <w:sz w:val="24"/>
                <w:szCs w:val="24"/>
                <w:lang w:val="es-ES"/>
              </w:rPr>
              <w:t xml:space="preserve"> </w:t>
            </w:r>
            <w:r>
              <w:rPr>
                <w:rFonts w:ascii="Arial" w:hAnsi="Arial" w:cs="Arial"/>
                <w:bCs/>
                <w:i/>
                <w:sz w:val="24"/>
                <w:szCs w:val="24"/>
              </w:rPr>
              <w:t xml:space="preserve">Soporte: papel. Cantidad: 0,01 metros. Fechas extremas: </w:t>
            </w:r>
            <w:r w:rsidRPr="001D19F4">
              <w:rPr>
                <w:rFonts w:ascii="Arial" w:hAnsi="Arial" w:cs="Arial"/>
                <w:bCs/>
                <w:i/>
                <w:sz w:val="24"/>
                <w:szCs w:val="24"/>
              </w:rPr>
              <w:t>19</w:t>
            </w:r>
            <w:r>
              <w:rPr>
                <w:rFonts w:ascii="Arial" w:hAnsi="Arial" w:cs="Arial"/>
                <w:bCs/>
                <w:i/>
                <w:sz w:val="24"/>
                <w:szCs w:val="24"/>
              </w:rPr>
              <w:t>88</w:t>
            </w:r>
            <w:r w:rsidRPr="001D19F4">
              <w:rPr>
                <w:rFonts w:ascii="Arial" w:hAnsi="Arial" w:cs="Arial"/>
                <w:bCs/>
                <w:i/>
                <w:sz w:val="24"/>
                <w:szCs w:val="24"/>
              </w:rPr>
              <w:t>-199</w:t>
            </w:r>
            <w:r>
              <w:rPr>
                <w:rFonts w:ascii="Arial" w:hAnsi="Arial" w:cs="Arial"/>
                <w:bCs/>
                <w:i/>
                <w:sz w:val="24"/>
                <w:szCs w:val="24"/>
              </w:rPr>
              <w:t>2. -----------------------------------------------------------------------------------</w:t>
            </w:r>
            <w:r w:rsidR="0020498B">
              <w:rPr>
                <w:rFonts w:ascii="Arial" w:hAnsi="Arial" w:cs="Arial"/>
                <w:bCs/>
                <w:i/>
                <w:sz w:val="24"/>
                <w:szCs w:val="24"/>
              </w:rPr>
              <w:t>-</w:t>
            </w:r>
          </w:p>
        </w:tc>
      </w:tr>
      <w:tr w:rsidR="00C834F2" w:rsidRPr="00C834F2" w14:paraId="46FACDE2" w14:textId="77777777" w:rsidTr="00752F1E">
        <w:tblPrEx>
          <w:jc w:val="center"/>
        </w:tblPrEx>
        <w:trPr>
          <w:jc w:val="center"/>
        </w:trPr>
        <w:tc>
          <w:tcPr>
            <w:tcW w:w="9351" w:type="dxa"/>
            <w:shd w:val="clear" w:color="auto" w:fill="auto"/>
          </w:tcPr>
          <w:p w14:paraId="65FA1B6B" w14:textId="6B7FAFED" w:rsidR="00C834F2" w:rsidRPr="00752F1E" w:rsidRDefault="0069061A" w:rsidP="005A2651">
            <w:pPr>
              <w:pStyle w:val="Prrafodelista"/>
              <w:ind w:left="0"/>
              <w:jc w:val="both"/>
              <w:rPr>
                <w:rFonts w:ascii="Arial" w:hAnsi="Arial" w:cs="Arial"/>
                <w:bCs/>
                <w:i/>
                <w:sz w:val="24"/>
                <w:szCs w:val="24"/>
                <w:lang w:val="es-ES"/>
              </w:rPr>
            </w:pPr>
            <w:r>
              <w:rPr>
                <w:rFonts w:ascii="Arial" w:hAnsi="Arial" w:cs="Arial"/>
                <w:bCs/>
                <w:i/>
                <w:sz w:val="24"/>
                <w:szCs w:val="24"/>
                <w:lang w:val="es-ES"/>
              </w:rPr>
              <w:t xml:space="preserve">27. </w:t>
            </w:r>
            <w:r w:rsidRPr="0069061A">
              <w:rPr>
                <w:rFonts w:ascii="Arial" w:hAnsi="Arial" w:cs="Arial"/>
                <w:bCs/>
                <w:i/>
                <w:sz w:val="24"/>
                <w:szCs w:val="24"/>
                <w:lang w:val="es-ES"/>
              </w:rPr>
              <w:t>Expediente del Comité de Seguimiento de la Conferencia Internacional sobre Refugiados Centroamericanos</w:t>
            </w:r>
            <w:r>
              <w:rPr>
                <w:rFonts w:ascii="Arial" w:hAnsi="Arial" w:cs="Arial"/>
                <w:bCs/>
                <w:i/>
                <w:sz w:val="24"/>
                <w:szCs w:val="24"/>
                <w:lang w:val="es-ES"/>
              </w:rPr>
              <w:t xml:space="preserve">. Original. </w:t>
            </w:r>
            <w:r w:rsidRPr="0069061A">
              <w:rPr>
                <w:rFonts w:ascii="Arial" w:hAnsi="Arial" w:cs="Arial"/>
                <w:bCs/>
                <w:i/>
                <w:sz w:val="24"/>
                <w:szCs w:val="24"/>
                <w:lang w:val="es-ES"/>
              </w:rPr>
              <w:t xml:space="preserve">Incluye: declaración de la primera reunión internacional del comité de seguimiento de la Conferencia Internacional sobre </w:t>
            </w:r>
            <w:r w:rsidRPr="0069061A">
              <w:rPr>
                <w:rFonts w:ascii="Arial" w:hAnsi="Arial" w:cs="Arial"/>
                <w:bCs/>
                <w:i/>
                <w:sz w:val="24"/>
                <w:szCs w:val="24"/>
                <w:lang w:val="es-ES"/>
              </w:rPr>
              <w:lastRenderedPageBreak/>
              <w:t>Refugiados Centroamericanos, cuadros estadísticos, informes, correspondencia, comunicados de prensa, discursos, proyecto.</w:t>
            </w:r>
            <w:r>
              <w:rPr>
                <w:rFonts w:ascii="Arial" w:hAnsi="Arial" w:cs="Arial"/>
                <w:bCs/>
                <w:i/>
                <w:sz w:val="24"/>
                <w:szCs w:val="24"/>
                <w:lang w:val="es-ES"/>
              </w:rPr>
              <w:t xml:space="preserve"> </w:t>
            </w:r>
            <w:r>
              <w:rPr>
                <w:rFonts w:ascii="Arial" w:hAnsi="Arial" w:cs="Arial"/>
                <w:bCs/>
                <w:i/>
                <w:sz w:val="24"/>
                <w:szCs w:val="24"/>
              </w:rPr>
              <w:t xml:space="preserve">Soporte: papel. Cantidad: 0,02 metros. Fechas extremas: </w:t>
            </w:r>
            <w:r w:rsidRPr="001D19F4">
              <w:rPr>
                <w:rFonts w:ascii="Arial" w:hAnsi="Arial" w:cs="Arial"/>
                <w:bCs/>
                <w:i/>
                <w:sz w:val="24"/>
                <w:szCs w:val="24"/>
              </w:rPr>
              <w:t>19</w:t>
            </w:r>
            <w:r>
              <w:rPr>
                <w:rFonts w:ascii="Arial" w:hAnsi="Arial" w:cs="Arial"/>
                <w:bCs/>
                <w:i/>
                <w:sz w:val="24"/>
                <w:szCs w:val="24"/>
              </w:rPr>
              <w:t>90. --------------------------------------------------------------------------------</w:t>
            </w:r>
            <w:r w:rsidR="0020498B">
              <w:rPr>
                <w:rFonts w:ascii="Arial" w:hAnsi="Arial" w:cs="Arial"/>
                <w:bCs/>
                <w:i/>
                <w:sz w:val="24"/>
                <w:szCs w:val="24"/>
              </w:rPr>
              <w:t>-</w:t>
            </w:r>
          </w:p>
        </w:tc>
      </w:tr>
      <w:tr w:rsidR="00C834F2" w:rsidRPr="00C834F2" w14:paraId="2DFDD506" w14:textId="77777777" w:rsidTr="00752F1E">
        <w:tblPrEx>
          <w:jc w:val="center"/>
        </w:tblPrEx>
        <w:trPr>
          <w:jc w:val="center"/>
        </w:trPr>
        <w:tc>
          <w:tcPr>
            <w:tcW w:w="9351" w:type="dxa"/>
            <w:shd w:val="clear" w:color="auto" w:fill="auto"/>
          </w:tcPr>
          <w:p w14:paraId="67406F61" w14:textId="1EB06B3A" w:rsidR="00C834F2" w:rsidRPr="00752F1E" w:rsidRDefault="006520A7" w:rsidP="005A2651">
            <w:pPr>
              <w:pStyle w:val="Prrafodelista"/>
              <w:ind w:left="0"/>
              <w:jc w:val="both"/>
              <w:rPr>
                <w:rFonts w:ascii="Arial" w:hAnsi="Arial" w:cs="Arial"/>
                <w:bCs/>
                <w:i/>
                <w:sz w:val="24"/>
                <w:szCs w:val="24"/>
                <w:lang w:val="es-ES"/>
              </w:rPr>
            </w:pPr>
            <w:r>
              <w:rPr>
                <w:rFonts w:ascii="Arial" w:hAnsi="Arial" w:cs="Arial"/>
                <w:bCs/>
                <w:i/>
                <w:sz w:val="24"/>
                <w:szCs w:val="24"/>
                <w:lang w:val="es-ES"/>
              </w:rPr>
              <w:lastRenderedPageBreak/>
              <w:t xml:space="preserve">28. </w:t>
            </w:r>
            <w:r w:rsidR="00A133E2" w:rsidRPr="00A133E2">
              <w:rPr>
                <w:rFonts w:ascii="Arial" w:hAnsi="Arial" w:cs="Arial"/>
                <w:bCs/>
                <w:i/>
                <w:sz w:val="24"/>
                <w:szCs w:val="24"/>
                <w:lang w:val="es-ES"/>
              </w:rPr>
              <w:t>Expediente del Programa Cuenca del Caribe</w:t>
            </w:r>
            <w:r w:rsidR="00A133E2">
              <w:rPr>
                <w:rFonts w:ascii="Arial" w:hAnsi="Arial" w:cs="Arial"/>
                <w:bCs/>
                <w:i/>
                <w:sz w:val="24"/>
                <w:szCs w:val="24"/>
                <w:lang w:val="es-ES"/>
              </w:rPr>
              <w:t xml:space="preserve">. Original. </w:t>
            </w:r>
            <w:r w:rsidR="00A133E2" w:rsidRPr="00A133E2">
              <w:rPr>
                <w:rFonts w:ascii="Arial" w:hAnsi="Arial" w:cs="Arial"/>
                <w:bCs/>
                <w:i/>
                <w:sz w:val="24"/>
                <w:szCs w:val="24"/>
                <w:lang w:val="es-ES"/>
              </w:rPr>
              <w:t>Incluye: correspondencia, lista de proyectos financiados y promovidos por el programa cuencas del Caribe e informes.</w:t>
            </w:r>
            <w:r w:rsidR="00A133E2">
              <w:rPr>
                <w:rFonts w:ascii="Arial" w:hAnsi="Arial" w:cs="Arial"/>
                <w:bCs/>
                <w:i/>
                <w:sz w:val="24"/>
                <w:szCs w:val="24"/>
                <w:lang w:val="es-ES"/>
              </w:rPr>
              <w:t xml:space="preserve"> </w:t>
            </w:r>
            <w:r w:rsidR="00A133E2">
              <w:rPr>
                <w:rFonts w:ascii="Arial" w:hAnsi="Arial" w:cs="Arial"/>
                <w:bCs/>
                <w:i/>
                <w:sz w:val="24"/>
                <w:szCs w:val="24"/>
              </w:rPr>
              <w:t xml:space="preserve">Soporte: papel. Cantidad: 0,01 metros. Fechas extremas: </w:t>
            </w:r>
            <w:r w:rsidR="00A133E2" w:rsidRPr="001D19F4">
              <w:rPr>
                <w:rFonts w:ascii="Arial" w:hAnsi="Arial" w:cs="Arial"/>
                <w:bCs/>
                <w:i/>
                <w:sz w:val="24"/>
                <w:szCs w:val="24"/>
              </w:rPr>
              <w:t>19</w:t>
            </w:r>
            <w:r w:rsidR="00A133E2">
              <w:rPr>
                <w:rFonts w:ascii="Arial" w:hAnsi="Arial" w:cs="Arial"/>
                <w:bCs/>
                <w:i/>
                <w:sz w:val="24"/>
                <w:szCs w:val="24"/>
              </w:rPr>
              <w:t>93. --------------</w:t>
            </w:r>
          </w:p>
        </w:tc>
      </w:tr>
      <w:tr w:rsidR="00C834F2" w:rsidRPr="00C834F2" w14:paraId="15C8D950" w14:textId="77777777" w:rsidTr="00752F1E">
        <w:tblPrEx>
          <w:jc w:val="center"/>
        </w:tblPrEx>
        <w:trPr>
          <w:jc w:val="center"/>
        </w:trPr>
        <w:tc>
          <w:tcPr>
            <w:tcW w:w="9351" w:type="dxa"/>
            <w:shd w:val="clear" w:color="auto" w:fill="auto"/>
          </w:tcPr>
          <w:p w14:paraId="2D9705DE" w14:textId="353A2621" w:rsidR="00C834F2" w:rsidRPr="00752F1E" w:rsidRDefault="006520A7" w:rsidP="005A2651">
            <w:pPr>
              <w:pStyle w:val="Prrafodelista"/>
              <w:ind w:left="0"/>
              <w:jc w:val="both"/>
              <w:rPr>
                <w:rFonts w:ascii="Arial" w:hAnsi="Arial" w:cs="Arial"/>
                <w:bCs/>
                <w:i/>
                <w:sz w:val="24"/>
                <w:szCs w:val="24"/>
                <w:lang w:val="es-ES"/>
              </w:rPr>
            </w:pPr>
            <w:r>
              <w:rPr>
                <w:rFonts w:ascii="Arial" w:hAnsi="Arial" w:cs="Arial"/>
                <w:bCs/>
                <w:i/>
                <w:sz w:val="24"/>
                <w:szCs w:val="24"/>
                <w:lang w:val="es-ES"/>
              </w:rPr>
              <w:t xml:space="preserve">29. </w:t>
            </w:r>
            <w:r w:rsidR="00A133E2" w:rsidRPr="00A133E2">
              <w:rPr>
                <w:rFonts w:ascii="Arial" w:hAnsi="Arial" w:cs="Arial"/>
                <w:bCs/>
                <w:i/>
                <w:sz w:val="24"/>
                <w:szCs w:val="24"/>
                <w:lang w:val="es-ES"/>
              </w:rPr>
              <w:t>Expediente sobre Conferencia Centroamericana de Ciencia y Tecnología</w:t>
            </w:r>
            <w:r w:rsidR="00A133E2">
              <w:rPr>
                <w:rFonts w:ascii="Arial" w:hAnsi="Arial" w:cs="Arial"/>
                <w:bCs/>
                <w:i/>
                <w:sz w:val="24"/>
                <w:szCs w:val="24"/>
                <w:lang w:val="es-ES"/>
              </w:rPr>
              <w:t xml:space="preserve">. Original. </w:t>
            </w:r>
            <w:r w:rsidR="00A133E2" w:rsidRPr="00A133E2">
              <w:rPr>
                <w:rFonts w:ascii="Arial" w:hAnsi="Arial" w:cs="Arial"/>
                <w:bCs/>
                <w:i/>
                <w:sz w:val="24"/>
                <w:szCs w:val="24"/>
                <w:lang w:val="es-ES"/>
              </w:rPr>
              <w:t>Contiene: discursos, políticas científicas y tecnológicas minístrales e informes sobre ciencia y tecnología en Costa Rica presentados en la conferencia.</w:t>
            </w:r>
            <w:r w:rsidR="00A133E2">
              <w:rPr>
                <w:rFonts w:ascii="Arial" w:hAnsi="Arial" w:cs="Arial"/>
                <w:bCs/>
                <w:i/>
                <w:sz w:val="24"/>
                <w:szCs w:val="24"/>
              </w:rPr>
              <w:t xml:space="preserve"> Soporte: papel. Cantidad: 0,01 metros. Fechas extremas: 1990-</w:t>
            </w:r>
            <w:r w:rsidR="00A133E2" w:rsidRPr="001D19F4">
              <w:rPr>
                <w:rFonts w:ascii="Arial" w:hAnsi="Arial" w:cs="Arial"/>
                <w:bCs/>
                <w:i/>
                <w:sz w:val="24"/>
                <w:szCs w:val="24"/>
              </w:rPr>
              <w:t>19</w:t>
            </w:r>
            <w:r w:rsidR="00A133E2">
              <w:rPr>
                <w:rFonts w:ascii="Arial" w:hAnsi="Arial" w:cs="Arial"/>
                <w:bCs/>
                <w:i/>
                <w:sz w:val="24"/>
                <w:szCs w:val="24"/>
              </w:rPr>
              <w:t>92. -----------------------------------------</w:t>
            </w:r>
          </w:p>
        </w:tc>
      </w:tr>
      <w:tr w:rsidR="00C834F2" w:rsidRPr="00C834F2" w14:paraId="0F6C6DEF" w14:textId="77777777" w:rsidTr="00752F1E">
        <w:tblPrEx>
          <w:jc w:val="center"/>
        </w:tblPrEx>
        <w:trPr>
          <w:jc w:val="center"/>
        </w:trPr>
        <w:tc>
          <w:tcPr>
            <w:tcW w:w="9351" w:type="dxa"/>
            <w:shd w:val="clear" w:color="auto" w:fill="auto"/>
          </w:tcPr>
          <w:p w14:paraId="296128F1" w14:textId="5A5AACD9"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30.</w:t>
            </w:r>
            <w:r w:rsidR="00A133E2">
              <w:rPr>
                <w:rFonts w:ascii="Arial" w:hAnsi="Arial" w:cs="Arial"/>
                <w:bCs/>
                <w:i/>
                <w:sz w:val="24"/>
                <w:szCs w:val="24"/>
              </w:rPr>
              <w:t xml:space="preserve"> </w:t>
            </w:r>
            <w:r w:rsidR="00A133E2" w:rsidRPr="00A133E2">
              <w:rPr>
                <w:rFonts w:ascii="Arial" w:hAnsi="Arial" w:cs="Arial"/>
                <w:bCs/>
                <w:i/>
                <w:sz w:val="24"/>
                <w:szCs w:val="24"/>
              </w:rPr>
              <w:t>Expediente sobre el consumo de cemento en Costa Rica</w:t>
            </w:r>
            <w:r w:rsidR="00A133E2">
              <w:rPr>
                <w:rFonts w:ascii="Arial" w:hAnsi="Arial" w:cs="Arial"/>
                <w:bCs/>
                <w:i/>
                <w:sz w:val="24"/>
                <w:szCs w:val="24"/>
              </w:rPr>
              <w:t xml:space="preserve">. Original. </w:t>
            </w:r>
            <w:r w:rsidR="00A133E2" w:rsidRPr="00A133E2">
              <w:rPr>
                <w:rFonts w:ascii="Arial" w:hAnsi="Arial" w:cs="Arial"/>
                <w:bCs/>
                <w:i/>
                <w:sz w:val="24"/>
                <w:szCs w:val="24"/>
              </w:rPr>
              <w:t>Incluye: informes elaborados por la empresa Cementos del Pacifico, cuadros y gráficos estadísticos sobre compra y venta de cemento en Costa Rica y boletines.</w:t>
            </w:r>
            <w:r w:rsidR="00A133E2">
              <w:rPr>
                <w:rFonts w:ascii="Arial" w:hAnsi="Arial" w:cs="Arial"/>
                <w:bCs/>
                <w:i/>
                <w:sz w:val="24"/>
                <w:szCs w:val="24"/>
              </w:rPr>
              <w:t xml:space="preserve"> Soporte: papel. Cantidad: 0,01 metros. Fechas extremas: 1990-</w:t>
            </w:r>
            <w:r w:rsidR="00A133E2" w:rsidRPr="001D19F4">
              <w:rPr>
                <w:rFonts w:ascii="Arial" w:hAnsi="Arial" w:cs="Arial"/>
                <w:bCs/>
                <w:i/>
                <w:sz w:val="24"/>
                <w:szCs w:val="24"/>
              </w:rPr>
              <w:t>19</w:t>
            </w:r>
            <w:r w:rsidR="00A133E2">
              <w:rPr>
                <w:rFonts w:ascii="Arial" w:hAnsi="Arial" w:cs="Arial"/>
                <w:bCs/>
                <w:i/>
                <w:sz w:val="24"/>
                <w:szCs w:val="24"/>
              </w:rPr>
              <w:t>91. --------------------------------</w:t>
            </w:r>
          </w:p>
        </w:tc>
      </w:tr>
      <w:tr w:rsidR="00C834F2" w:rsidRPr="00C834F2" w14:paraId="79667424" w14:textId="77777777" w:rsidTr="00752F1E">
        <w:tblPrEx>
          <w:jc w:val="center"/>
        </w:tblPrEx>
        <w:trPr>
          <w:jc w:val="center"/>
        </w:trPr>
        <w:tc>
          <w:tcPr>
            <w:tcW w:w="9351" w:type="dxa"/>
            <w:shd w:val="clear" w:color="auto" w:fill="auto"/>
          </w:tcPr>
          <w:p w14:paraId="15BFC7F3" w14:textId="1C8D0A6A"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31.</w:t>
            </w:r>
            <w:r w:rsidR="00A133E2">
              <w:rPr>
                <w:rFonts w:ascii="Arial" w:hAnsi="Arial" w:cs="Arial"/>
                <w:bCs/>
                <w:i/>
                <w:sz w:val="24"/>
                <w:szCs w:val="24"/>
              </w:rPr>
              <w:t xml:space="preserve"> </w:t>
            </w:r>
            <w:r w:rsidR="00A133E2" w:rsidRPr="00A133E2">
              <w:rPr>
                <w:rFonts w:ascii="Arial" w:hAnsi="Arial" w:cs="Arial"/>
                <w:bCs/>
                <w:i/>
                <w:sz w:val="24"/>
                <w:szCs w:val="24"/>
              </w:rPr>
              <w:t>Expediente sobre el estudio de desembolsos económicos realizados por la Agencia de Desarrollo Internacional</w:t>
            </w:r>
            <w:r w:rsidR="00A133E2">
              <w:rPr>
                <w:rFonts w:ascii="Arial" w:hAnsi="Arial" w:cs="Arial"/>
                <w:bCs/>
                <w:i/>
                <w:sz w:val="24"/>
                <w:szCs w:val="24"/>
              </w:rPr>
              <w:t xml:space="preserve">. Copia. </w:t>
            </w:r>
            <w:r w:rsidR="00A133E2" w:rsidRPr="00A133E2">
              <w:rPr>
                <w:rFonts w:ascii="Arial" w:hAnsi="Arial" w:cs="Arial"/>
                <w:bCs/>
                <w:i/>
                <w:sz w:val="24"/>
                <w:szCs w:val="24"/>
              </w:rPr>
              <w:t>Incluye: correspondencia, copias de acuerdos, cartas de cumplimiento general, informes y cuadros sobre ingresos económicos.</w:t>
            </w:r>
            <w:r w:rsidR="00A133E2">
              <w:rPr>
                <w:rFonts w:ascii="Arial" w:hAnsi="Arial" w:cs="Arial"/>
                <w:bCs/>
                <w:i/>
                <w:sz w:val="24"/>
                <w:szCs w:val="24"/>
              </w:rPr>
              <w:t xml:space="preserve"> Soporte: papel. Cantidad: 0,01 metros. Fechas extremas: </w:t>
            </w:r>
            <w:r w:rsidR="00A133E2" w:rsidRPr="001D19F4">
              <w:rPr>
                <w:rFonts w:ascii="Arial" w:hAnsi="Arial" w:cs="Arial"/>
                <w:bCs/>
                <w:i/>
                <w:sz w:val="24"/>
                <w:szCs w:val="24"/>
              </w:rPr>
              <w:t>19</w:t>
            </w:r>
            <w:r w:rsidR="00A133E2">
              <w:rPr>
                <w:rFonts w:ascii="Arial" w:hAnsi="Arial" w:cs="Arial"/>
                <w:bCs/>
                <w:i/>
                <w:sz w:val="24"/>
                <w:szCs w:val="24"/>
              </w:rPr>
              <w:t>91. ----------------------------</w:t>
            </w:r>
            <w:r w:rsidR="0020498B">
              <w:rPr>
                <w:rFonts w:ascii="Arial" w:hAnsi="Arial" w:cs="Arial"/>
                <w:bCs/>
                <w:i/>
                <w:sz w:val="24"/>
                <w:szCs w:val="24"/>
              </w:rPr>
              <w:t>-</w:t>
            </w:r>
          </w:p>
        </w:tc>
      </w:tr>
      <w:tr w:rsidR="00C834F2" w:rsidRPr="00C834F2" w14:paraId="4DDA284C" w14:textId="77777777" w:rsidTr="00752F1E">
        <w:tblPrEx>
          <w:jc w:val="center"/>
        </w:tblPrEx>
        <w:trPr>
          <w:jc w:val="center"/>
        </w:trPr>
        <w:tc>
          <w:tcPr>
            <w:tcW w:w="9351" w:type="dxa"/>
            <w:shd w:val="clear" w:color="auto" w:fill="auto"/>
          </w:tcPr>
          <w:p w14:paraId="7B3F7E38" w14:textId="69D54CF6"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33</w:t>
            </w:r>
            <w:r w:rsidR="00A133E2">
              <w:rPr>
                <w:rFonts w:ascii="Arial" w:hAnsi="Arial" w:cs="Arial"/>
                <w:bCs/>
                <w:i/>
                <w:sz w:val="24"/>
                <w:szCs w:val="24"/>
              </w:rPr>
              <w:t xml:space="preserve">. </w:t>
            </w:r>
            <w:r w:rsidR="00A133E2" w:rsidRPr="00A133E2">
              <w:rPr>
                <w:rFonts w:ascii="Arial" w:hAnsi="Arial" w:cs="Arial"/>
                <w:bCs/>
                <w:i/>
                <w:sz w:val="24"/>
                <w:szCs w:val="24"/>
              </w:rPr>
              <w:t>Expediente sobre el Plan Nacional de Desarrollo de los años 1990-1994</w:t>
            </w:r>
            <w:r w:rsidR="00A133E2">
              <w:rPr>
                <w:rFonts w:ascii="Arial" w:hAnsi="Arial" w:cs="Arial"/>
                <w:bCs/>
                <w:i/>
                <w:sz w:val="24"/>
                <w:szCs w:val="24"/>
              </w:rPr>
              <w:t xml:space="preserve">. Original. </w:t>
            </w:r>
            <w:r w:rsidR="00A133E2" w:rsidRPr="00A133E2">
              <w:rPr>
                <w:rFonts w:ascii="Arial" w:hAnsi="Arial" w:cs="Arial"/>
                <w:bCs/>
                <w:i/>
                <w:sz w:val="24"/>
                <w:szCs w:val="24"/>
              </w:rPr>
              <w:t xml:space="preserve">Incluye: correspondencia, programa de aprovechamiento y conservación de ambiente, programa de Recursos Humanos y Educación, programa de comercio exterior, programa de reforma del estado, tomo número uno del Plan Nacional del Desarrollo de los años 1990-1994. </w:t>
            </w:r>
            <w:proofErr w:type="gramStart"/>
            <w:r w:rsidR="00A133E2" w:rsidRPr="00A133E2">
              <w:rPr>
                <w:rFonts w:ascii="Arial" w:hAnsi="Arial" w:cs="Arial"/>
                <w:bCs/>
                <w:i/>
                <w:sz w:val="24"/>
                <w:szCs w:val="24"/>
              </w:rPr>
              <w:t>resumen</w:t>
            </w:r>
            <w:proofErr w:type="gramEnd"/>
            <w:r w:rsidR="00A133E2" w:rsidRPr="00A133E2">
              <w:rPr>
                <w:rFonts w:ascii="Arial" w:hAnsi="Arial" w:cs="Arial"/>
                <w:bCs/>
                <w:i/>
                <w:sz w:val="24"/>
                <w:szCs w:val="24"/>
              </w:rPr>
              <w:t xml:space="preserve"> del Plan Nacional de Desarrollo de los años 1990-1994 y Plan Nacional de Desarrollo 1990-1994</w:t>
            </w:r>
            <w:r w:rsidR="00A133E2">
              <w:rPr>
                <w:rFonts w:ascii="Arial" w:hAnsi="Arial" w:cs="Arial"/>
                <w:bCs/>
                <w:i/>
                <w:sz w:val="24"/>
                <w:szCs w:val="24"/>
              </w:rPr>
              <w:t>. Soporte: papel. Cantidad: 0,04 metros. Fechas extremas: 1990-</w:t>
            </w:r>
            <w:r w:rsidR="00A133E2" w:rsidRPr="001D19F4">
              <w:rPr>
                <w:rFonts w:ascii="Arial" w:hAnsi="Arial" w:cs="Arial"/>
                <w:bCs/>
                <w:i/>
                <w:sz w:val="24"/>
                <w:szCs w:val="24"/>
              </w:rPr>
              <w:t>19</w:t>
            </w:r>
            <w:r w:rsidR="00A133E2">
              <w:rPr>
                <w:rFonts w:ascii="Arial" w:hAnsi="Arial" w:cs="Arial"/>
                <w:bCs/>
                <w:i/>
                <w:sz w:val="24"/>
                <w:szCs w:val="24"/>
              </w:rPr>
              <w:t>91. ------------------------------------------------------------------------</w:t>
            </w:r>
            <w:r w:rsidR="0020498B">
              <w:rPr>
                <w:rFonts w:ascii="Arial" w:hAnsi="Arial" w:cs="Arial"/>
                <w:bCs/>
                <w:i/>
                <w:sz w:val="24"/>
                <w:szCs w:val="24"/>
              </w:rPr>
              <w:t>-</w:t>
            </w:r>
          </w:p>
        </w:tc>
      </w:tr>
      <w:tr w:rsidR="00C834F2" w:rsidRPr="00C834F2" w14:paraId="60B031CC" w14:textId="77777777" w:rsidTr="00752F1E">
        <w:tblPrEx>
          <w:jc w:val="center"/>
        </w:tblPrEx>
        <w:trPr>
          <w:jc w:val="center"/>
        </w:trPr>
        <w:tc>
          <w:tcPr>
            <w:tcW w:w="9351" w:type="dxa"/>
            <w:shd w:val="clear" w:color="auto" w:fill="auto"/>
          </w:tcPr>
          <w:p w14:paraId="71F8610D" w14:textId="36F66C02"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34</w:t>
            </w:r>
            <w:r w:rsidR="007157EA">
              <w:rPr>
                <w:rFonts w:ascii="Arial" w:hAnsi="Arial" w:cs="Arial"/>
                <w:bCs/>
                <w:i/>
                <w:sz w:val="24"/>
                <w:szCs w:val="24"/>
              </w:rPr>
              <w:t xml:space="preserve">. </w:t>
            </w:r>
            <w:r w:rsidR="007157EA" w:rsidRPr="007157EA">
              <w:rPr>
                <w:rFonts w:ascii="Arial" w:hAnsi="Arial" w:cs="Arial"/>
                <w:bCs/>
                <w:i/>
                <w:sz w:val="24"/>
                <w:szCs w:val="24"/>
              </w:rPr>
              <w:t>Expediente sobre el Programa de Movilidad Laboral</w:t>
            </w:r>
            <w:r w:rsidR="007157EA">
              <w:rPr>
                <w:rFonts w:ascii="Arial" w:hAnsi="Arial" w:cs="Arial"/>
                <w:bCs/>
                <w:i/>
                <w:sz w:val="24"/>
                <w:szCs w:val="24"/>
              </w:rPr>
              <w:t xml:space="preserve">. Original. </w:t>
            </w:r>
            <w:r w:rsidR="007157EA" w:rsidRPr="007157EA">
              <w:rPr>
                <w:rFonts w:ascii="Arial" w:hAnsi="Arial" w:cs="Arial"/>
                <w:bCs/>
                <w:i/>
                <w:sz w:val="24"/>
                <w:szCs w:val="24"/>
              </w:rPr>
              <w:t>Incluye: correspondencia, programa de movilidad laboral, informes y cuadros estadísticos.</w:t>
            </w:r>
            <w:r w:rsidR="007157EA">
              <w:rPr>
                <w:rFonts w:ascii="Arial" w:hAnsi="Arial" w:cs="Arial"/>
                <w:bCs/>
                <w:i/>
                <w:sz w:val="24"/>
                <w:szCs w:val="24"/>
              </w:rPr>
              <w:t xml:space="preserve"> Soporte: papel. Cantidad: 0,01 metros. Fechas extremas: 1990-</w:t>
            </w:r>
            <w:r w:rsidR="007157EA" w:rsidRPr="001D19F4">
              <w:rPr>
                <w:rFonts w:ascii="Arial" w:hAnsi="Arial" w:cs="Arial"/>
                <w:bCs/>
                <w:i/>
                <w:sz w:val="24"/>
                <w:szCs w:val="24"/>
              </w:rPr>
              <w:t>19</w:t>
            </w:r>
            <w:r w:rsidR="007157EA">
              <w:rPr>
                <w:rFonts w:ascii="Arial" w:hAnsi="Arial" w:cs="Arial"/>
                <w:bCs/>
                <w:i/>
                <w:sz w:val="24"/>
                <w:szCs w:val="24"/>
              </w:rPr>
              <w:t>92. --------------------</w:t>
            </w:r>
            <w:r w:rsidR="0020498B">
              <w:rPr>
                <w:rFonts w:ascii="Arial" w:hAnsi="Arial" w:cs="Arial"/>
                <w:bCs/>
                <w:i/>
                <w:sz w:val="24"/>
                <w:szCs w:val="24"/>
              </w:rPr>
              <w:t>-</w:t>
            </w:r>
          </w:p>
        </w:tc>
      </w:tr>
      <w:tr w:rsidR="00C834F2" w:rsidRPr="00C834F2" w14:paraId="493528E0" w14:textId="77777777" w:rsidTr="00752F1E">
        <w:tblPrEx>
          <w:jc w:val="center"/>
        </w:tblPrEx>
        <w:trPr>
          <w:jc w:val="center"/>
        </w:trPr>
        <w:tc>
          <w:tcPr>
            <w:tcW w:w="9351" w:type="dxa"/>
            <w:shd w:val="clear" w:color="auto" w:fill="auto"/>
          </w:tcPr>
          <w:p w14:paraId="43EF2A43" w14:textId="269A5F1F"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35</w:t>
            </w:r>
            <w:r w:rsidR="007157EA">
              <w:rPr>
                <w:rFonts w:ascii="Arial" w:hAnsi="Arial" w:cs="Arial"/>
                <w:bCs/>
                <w:i/>
                <w:sz w:val="24"/>
                <w:szCs w:val="24"/>
              </w:rPr>
              <w:t xml:space="preserve">. </w:t>
            </w:r>
            <w:r w:rsidR="007157EA" w:rsidRPr="007157EA">
              <w:rPr>
                <w:rFonts w:ascii="Arial" w:hAnsi="Arial" w:cs="Arial"/>
                <w:bCs/>
                <w:i/>
                <w:sz w:val="24"/>
                <w:szCs w:val="24"/>
              </w:rPr>
              <w:t>Expediente sobre el tercer programa de Ajuste Estructural con el Banco Mundial</w:t>
            </w:r>
            <w:r w:rsidR="007157EA">
              <w:rPr>
                <w:rFonts w:ascii="Arial" w:hAnsi="Arial" w:cs="Arial"/>
                <w:bCs/>
                <w:i/>
                <w:sz w:val="24"/>
                <w:szCs w:val="24"/>
              </w:rPr>
              <w:t xml:space="preserve">. Original. </w:t>
            </w:r>
            <w:r w:rsidR="007157EA" w:rsidRPr="007157EA">
              <w:rPr>
                <w:rFonts w:ascii="Arial" w:hAnsi="Arial" w:cs="Arial"/>
                <w:bCs/>
                <w:i/>
                <w:sz w:val="24"/>
                <w:szCs w:val="24"/>
              </w:rPr>
              <w:t>Incluye: correspondencia, informes, proyectos de acuerdos de la Junta Directiva del Banco Central, propuesta de Resolución del Consejo de Gobierno para reducir las pérdidas del Banco Central.</w:t>
            </w:r>
            <w:r w:rsidR="007157EA">
              <w:rPr>
                <w:rFonts w:ascii="Arial" w:hAnsi="Arial" w:cs="Arial"/>
                <w:bCs/>
                <w:i/>
                <w:sz w:val="24"/>
                <w:szCs w:val="24"/>
              </w:rPr>
              <w:t xml:space="preserve"> Soporte: papel. Cantidad: 0,01 metros. Fechas extremas: </w:t>
            </w:r>
            <w:r w:rsidR="007157EA" w:rsidRPr="001D19F4">
              <w:rPr>
                <w:rFonts w:ascii="Arial" w:hAnsi="Arial" w:cs="Arial"/>
                <w:bCs/>
                <w:i/>
                <w:sz w:val="24"/>
                <w:szCs w:val="24"/>
              </w:rPr>
              <w:t>19</w:t>
            </w:r>
            <w:r w:rsidR="007157EA">
              <w:rPr>
                <w:rFonts w:ascii="Arial" w:hAnsi="Arial" w:cs="Arial"/>
                <w:bCs/>
                <w:i/>
                <w:sz w:val="24"/>
                <w:szCs w:val="24"/>
              </w:rPr>
              <w:t>92. ------------------------------------------------------------------------------------------</w:t>
            </w:r>
            <w:r w:rsidR="0020498B">
              <w:rPr>
                <w:rFonts w:ascii="Arial" w:hAnsi="Arial" w:cs="Arial"/>
                <w:bCs/>
                <w:i/>
                <w:sz w:val="24"/>
                <w:szCs w:val="24"/>
              </w:rPr>
              <w:t>--</w:t>
            </w:r>
          </w:p>
        </w:tc>
      </w:tr>
      <w:tr w:rsidR="00C834F2" w:rsidRPr="00C834F2" w14:paraId="7B72B49C" w14:textId="77777777" w:rsidTr="00752F1E">
        <w:tblPrEx>
          <w:jc w:val="center"/>
        </w:tblPrEx>
        <w:trPr>
          <w:jc w:val="center"/>
        </w:trPr>
        <w:tc>
          <w:tcPr>
            <w:tcW w:w="9351" w:type="dxa"/>
            <w:shd w:val="clear" w:color="auto" w:fill="auto"/>
          </w:tcPr>
          <w:p w14:paraId="4DF99916" w14:textId="1A57F4CF"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36</w:t>
            </w:r>
            <w:r w:rsidR="007157EA">
              <w:rPr>
                <w:rFonts w:ascii="Arial" w:hAnsi="Arial" w:cs="Arial"/>
                <w:bCs/>
                <w:i/>
                <w:sz w:val="24"/>
                <w:szCs w:val="24"/>
              </w:rPr>
              <w:t xml:space="preserve">. </w:t>
            </w:r>
            <w:r w:rsidR="007157EA" w:rsidRPr="007157EA">
              <w:rPr>
                <w:rFonts w:ascii="Arial" w:hAnsi="Arial" w:cs="Arial"/>
                <w:bCs/>
                <w:i/>
                <w:sz w:val="24"/>
                <w:szCs w:val="24"/>
              </w:rPr>
              <w:t>Expediente sobre el terremoto con epicentro en la provincia de limón de 1991</w:t>
            </w:r>
            <w:r w:rsidR="007157EA">
              <w:rPr>
                <w:rFonts w:ascii="Arial" w:hAnsi="Arial" w:cs="Arial"/>
                <w:bCs/>
                <w:i/>
                <w:sz w:val="24"/>
                <w:szCs w:val="24"/>
              </w:rPr>
              <w:t xml:space="preserve">. Original. </w:t>
            </w:r>
            <w:r w:rsidR="007157EA" w:rsidRPr="007157EA">
              <w:rPr>
                <w:rFonts w:ascii="Arial" w:hAnsi="Arial" w:cs="Arial"/>
                <w:bCs/>
                <w:i/>
                <w:sz w:val="24"/>
                <w:szCs w:val="24"/>
              </w:rPr>
              <w:t>Incluye: correspondencia, informes sobre daños en infraestructura y lista de donaciones y necesidades.</w:t>
            </w:r>
            <w:r w:rsidR="007157EA">
              <w:rPr>
                <w:rFonts w:ascii="Arial" w:hAnsi="Arial" w:cs="Arial"/>
                <w:bCs/>
                <w:i/>
                <w:sz w:val="24"/>
                <w:szCs w:val="24"/>
              </w:rPr>
              <w:t xml:space="preserve"> Soporte: papel. Cantidad: 0,02 metros. Fechas extremas: </w:t>
            </w:r>
            <w:r w:rsidR="007157EA" w:rsidRPr="001D19F4">
              <w:rPr>
                <w:rFonts w:ascii="Arial" w:hAnsi="Arial" w:cs="Arial"/>
                <w:bCs/>
                <w:i/>
                <w:sz w:val="24"/>
                <w:szCs w:val="24"/>
              </w:rPr>
              <w:t>19</w:t>
            </w:r>
            <w:r w:rsidR="007157EA">
              <w:rPr>
                <w:rFonts w:ascii="Arial" w:hAnsi="Arial" w:cs="Arial"/>
                <w:bCs/>
                <w:i/>
                <w:sz w:val="24"/>
                <w:szCs w:val="24"/>
              </w:rPr>
              <w:t>91. --------------------------------------------------------------------------------------------------------</w:t>
            </w:r>
          </w:p>
        </w:tc>
      </w:tr>
      <w:tr w:rsidR="00C834F2" w:rsidRPr="00C834F2" w14:paraId="044056C8" w14:textId="77777777" w:rsidTr="00752F1E">
        <w:tblPrEx>
          <w:jc w:val="center"/>
        </w:tblPrEx>
        <w:trPr>
          <w:jc w:val="center"/>
        </w:trPr>
        <w:tc>
          <w:tcPr>
            <w:tcW w:w="9351" w:type="dxa"/>
            <w:shd w:val="clear" w:color="auto" w:fill="auto"/>
          </w:tcPr>
          <w:p w14:paraId="59614928" w14:textId="15F91F84"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37</w:t>
            </w:r>
            <w:r w:rsidR="007157EA">
              <w:rPr>
                <w:rFonts w:ascii="Arial" w:hAnsi="Arial" w:cs="Arial"/>
                <w:bCs/>
                <w:i/>
                <w:sz w:val="24"/>
                <w:szCs w:val="24"/>
              </w:rPr>
              <w:t xml:space="preserve">. </w:t>
            </w:r>
            <w:r w:rsidR="007157EA" w:rsidRPr="007157EA">
              <w:rPr>
                <w:rFonts w:ascii="Arial" w:hAnsi="Arial" w:cs="Arial"/>
                <w:bCs/>
                <w:i/>
                <w:sz w:val="24"/>
                <w:szCs w:val="24"/>
              </w:rPr>
              <w:t>Expediente sobre la Cumbre de la Tierra: Río 1992</w:t>
            </w:r>
            <w:r w:rsidR="007157EA">
              <w:rPr>
                <w:rFonts w:ascii="Arial" w:hAnsi="Arial" w:cs="Arial"/>
                <w:bCs/>
                <w:i/>
                <w:sz w:val="24"/>
                <w:szCs w:val="24"/>
              </w:rPr>
              <w:t>. Original. Cont</w:t>
            </w:r>
            <w:r w:rsidR="003C7EA0">
              <w:rPr>
                <w:rFonts w:ascii="Arial" w:hAnsi="Arial" w:cs="Arial"/>
                <w:bCs/>
                <w:i/>
                <w:sz w:val="24"/>
                <w:szCs w:val="24"/>
              </w:rPr>
              <w:t>enido</w:t>
            </w:r>
            <w:r w:rsidR="007157EA">
              <w:rPr>
                <w:rFonts w:ascii="Arial" w:hAnsi="Arial" w:cs="Arial"/>
                <w:bCs/>
                <w:i/>
                <w:sz w:val="24"/>
                <w:szCs w:val="24"/>
              </w:rPr>
              <w:t xml:space="preserve">: </w:t>
            </w:r>
            <w:r w:rsidR="007157EA" w:rsidRPr="007157EA">
              <w:rPr>
                <w:rFonts w:ascii="Arial" w:hAnsi="Arial" w:cs="Arial"/>
                <w:bCs/>
                <w:i/>
                <w:sz w:val="24"/>
                <w:szCs w:val="24"/>
              </w:rPr>
              <w:t>Cumbre organizada por el Consejo de la Tierra para tratar temas relacionados con la protección del medio ambiente. Incluye: programa, listas de invitados, perfiles de los miembros expositores y material de pequeño formato.</w:t>
            </w:r>
            <w:r w:rsidR="007157EA">
              <w:rPr>
                <w:rFonts w:ascii="Arial" w:hAnsi="Arial" w:cs="Arial"/>
                <w:bCs/>
                <w:i/>
                <w:sz w:val="24"/>
                <w:szCs w:val="24"/>
              </w:rPr>
              <w:t xml:space="preserve"> </w:t>
            </w:r>
            <w:r w:rsidR="003C7EA0">
              <w:rPr>
                <w:rFonts w:ascii="Arial" w:hAnsi="Arial" w:cs="Arial"/>
                <w:bCs/>
                <w:i/>
                <w:sz w:val="24"/>
                <w:szCs w:val="24"/>
              </w:rPr>
              <w:t>Soporte: papel. Cantidad: 0,01 metros. Fechas extremas: no se consignan. -----------------------------------------------------------------</w:t>
            </w:r>
          </w:p>
        </w:tc>
      </w:tr>
      <w:tr w:rsidR="00C834F2" w:rsidRPr="00C834F2" w14:paraId="60646525" w14:textId="77777777" w:rsidTr="00752F1E">
        <w:tblPrEx>
          <w:jc w:val="center"/>
        </w:tblPrEx>
        <w:trPr>
          <w:jc w:val="center"/>
        </w:trPr>
        <w:tc>
          <w:tcPr>
            <w:tcW w:w="9351" w:type="dxa"/>
            <w:shd w:val="clear" w:color="auto" w:fill="auto"/>
          </w:tcPr>
          <w:p w14:paraId="01A2DF7D" w14:textId="16BE6894"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38</w:t>
            </w:r>
            <w:r w:rsidR="003C7EA0">
              <w:rPr>
                <w:rFonts w:ascii="Arial" w:hAnsi="Arial" w:cs="Arial"/>
                <w:bCs/>
                <w:i/>
                <w:sz w:val="24"/>
                <w:szCs w:val="24"/>
              </w:rPr>
              <w:t xml:space="preserve">. </w:t>
            </w:r>
            <w:r w:rsidR="003C7EA0" w:rsidRPr="003C7EA0">
              <w:rPr>
                <w:rFonts w:ascii="Arial" w:hAnsi="Arial" w:cs="Arial"/>
                <w:bCs/>
                <w:i/>
                <w:sz w:val="24"/>
                <w:szCs w:val="24"/>
              </w:rPr>
              <w:t>Expediente sobre la Declaración de Managua</w:t>
            </w:r>
            <w:r w:rsidR="003C7EA0">
              <w:rPr>
                <w:rFonts w:ascii="Arial" w:hAnsi="Arial" w:cs="Arial"/>
                <w:bCs/>
                <w:i/>
                <w:sz w:val="24"/>
                <w:szCs w:val="24"/>
              </w:rPr>
              <w:t xml:space="preserve">. Copia. Contenido: </w:t>
            </w:r>
            <w:r w:rsidR="003C7EA0" w:rsidRPr="003C7EA0">
              <w:rPr>
                <w:rFonts w:ascii="Arial" w:hAnsi="Arial" w:cs="Arial"/>
                <w:bCs/>
                <w:i/>
                <w:sz w:val="24"/>
                <w:szCs w:val="24"/>
              </w:rPr>
              <w:t>Declaración efectuada en la reunión que se llevó a cobo en Managua, Nicaragua, sobre el futuro económica de la región. Asistió como representante de Costa Rica el Ministro de Economía, Industria y Comercio. Incluye: Correspondencia, agenda de la reunión y la declaración realizada.</w:t>
            </w:r>
            <w:r w:rsidR="003C7EA0">
              <w:rPr>
                <w:rFonts w:ascii="Arial" w:hAnsi="Arial" w:cs="Arial"/>
                <w:bCs/>
                <w:i/>
                <w:sz w:val="24"/>
                <w:szCs w:val="24"/>
              </w:rPr>
              <w:t xml:space="preserve"> Soporte: papel. Cantidad: 0,01 metros. Fechas extremas: </w:t>
            </w:r>
            <w:r w:rsidR="003C7EA0" w:rsidRPr="001D19F4">
              <w:rPr>
                <w:rFonts w:ascii="Arial" w:hAnsi="Arial" w:cs="Arial"/>
                <w:bCs/>
                <w:i/>
                <w:sz w:val="24"/>
                <w:szCs w:val="24"/>
              </w:rPr>
              <w:t>19</w:t>
            </w:r>
            <w:r w:rsidR="003C7EA0">
              <w:rPr>
                <w:rFonts w:ascii="Arial" w:hAnsi="Arial" w:cs="Arial"/>
                <w:bCs/>
                <w:i/>
                <w:sz w:val="24"/>
                <w:szCs w:val="24"/>
              </w:rPr>
              <w:t xml:space="preserve">92. </w:t>
            </w:r>
          </w:p>
        </w:tc>
      </w:tr>
      <w:tr w:rsidR="00C834F2" w:rsidRPr="00C834F2" w14:paraId="22AF91CF" w14:textId="77777777" w:rsidTr="00752F1E">
        <w:tblPrEx>
          <w:jc w:val="center"/>
        </w:tblPrEx>
        <w:trPr>
          <w:jc w:val="center"/>
        </w:trPr>
        <w:tc>
          <w:tcPr>
            <w:tcW w:w="9351" w:type="dxa"/>
            <w:shd w:val="clear" w:color="auto" w:fill="auto"/>
          </w:tcPr>
          <w:p w14:paraId="0DCD93E6" w14:textId="4FD4AF01"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lastRenderedPageBreak/>
              <w:t>39</w:t>
            </w:r>
            <w:r w:rsidR="003C7EA0">
              <w:rPr>
                <w:rFonts w:ascii="Arial" w:hAnsi="Arial" w:cs="Arial"/>
                <w:bCs/>
                <w:i/>
                <w:sz w:val="24"/>
                <w:szCs w:val="24"/>
              </w:rPr>
              <w:t xml:space="preserve">. </w:t>
            </w:r>
            <w:r w:rsidR="003C7EA0" w:rsidRPr="003C7EA0">
              <w:rPr>
                <w:rFonts w:ascii="Arial" w:hAnsi="Arial" w:cs="Arial"/>
                <w:bCs/>
                <w:i/>
                <w:sz w:val="24"/>
                <w:szCs w:val="24"/>
              </w:rPr>
              <w:t>Expediente sobre la demanda interpuesta por la Federación Estadounidense del Trabajo y el Congreso de Organizaciones Industriales al Gobierno de Costa Rica</w:t>
            </w:r>
            <w:r w:rsidR="003C7EA0">
              <w:rPr>
                <w:rFonts w:ascii="Arial" w:hAnsi="Arial" w:cs="Arial"/>
                <w:bCs/>
                <w:i/>
                <w:sz w:val="24"/>
                <w:szCs w:val="24"/>
              </w:rPr>
              <w:t xml:space="preserve">. Original. Contenido: </w:t>
            </w:r>
            <w:r w:rsidR="003C7EA0" w:rsidRPr="003C7EA0">
              <w:rPr>
                <w:rFonts w:ascii="Arial" w:hAnsi="Arial" w:cs="Arial"/>
                <w:bCs/>
                <w:i/>
                <w:sz w:val="24"/>
                <w:szCs w:val="24"/>
              </w:rPr>
              <w:t>Expediente sobre la demanda presenta por la Federación Estadounidense del Trabajo y el Congreso de Organizaciones Industriales a Costa Rica, por la supuesta violación de derechos laborales. Incluye: Correspondencia, copia de decretos, informes</w:t>
            </w:r>
            <w:r w:rsidR="003C7EA0">
              <w:rPr>
                <w:rFonts w:ascii="Arial" w:hAnsi="Arial" w:cs="Arial"/>
                <w:bCs/>
                <w:i/>
                <w:sz w:val="24"/>
                <w:szCs w:val="24"/>
              </w:rPr>
              <w:t>,</w:t>
            </w:r>
            <w:r w:rsidR="003C7EA0" w:rsidRPr="003C7EA0">
              <w:rPr>
                <w:rFonts w:ascii="Arial" w:hAnsi="Arial" w:cs="Arial"/>
                <w:bCs/>
                <w:i/>
                <w:sz w:val="24"/>
                <w:szCs w:val="24"/>
              </w:rPr>
              <w:t xml:space="preserve"> minutas de reunión, copia de la reforma a la Ley de Asociaciones Solidaritas, Código de trabajo y a la Ley Orgánica del Ministerio de Trabajo, memorándums y material de pequeño formato.</w:t>
            </w:r>
            <w:r w:rsidR="003C7EA0">
              <w:rPr>
                <w:rFonts w:ascii="Arial" w:hAnsi="Arial" w:cs="Arial"/>
                <w:bCs/>
                <w:i/>
                <w:sz w:val="24"/>
                <w:szCs w:val="24"/>
              </w:rPr>
              <w:t xml:space="preserve"> Soporte: papel. Cantidad: 0,04 metros. Fechas extremas: 1993-</w:t>
            </w:r>
            <w:r w:rsidR="003C7EA0" w:rsidRPr="001D19F4">
              <w:rPr>
                <w:rFonts w:ascii="Arial" w:hAnsi="Arial" w:cs="Arial"/>
                <w:bCs/>
                <w:i/>
                <w:sz w:val="24"/>
                <w:szCs w:val="24"/>
              </w:rPr>
              <w:t>19</w:t>
            </w:r>
            <w:r w:rsidR="003C7EA0">
              <w:rPr>
                <w:rFonts w:ascii="Arial" w:hAnsi="Arial" w:cs="Arial"/>
                <w:bCs/>
                <w:i/>
                <w:sz w:val="24"/>
                <w:szCs w:val="24"/>
              </w:rPr>
              <w:t>94. -------------------------------------------------------------</w:t>
            </w:r>
          </w:p>
        </w:tc>
      </w:tr>
      <w:tr w:rsidR="00C834F2" w:rsidRPr="00C834F2" w14:paraId="1BCAEB91" w14:textId="77777777" w:rsidTr="00752F1E">
        <w:tblPrEx>
          <w:jc w:val="center"/>
        </w:tblPrEx>
        <w:trPr>
          <w:jc w:val="center"/>
        </w:trPr>
        <w:tc>
          <w:tcPr>
            <w:tcW w:w="9351" w:type="dxa"/>
            <w:shd w:val="clear" w:color="auto" w:fill="auto"/>
          </w:tcPr>
          <w:p w14:paraId="2F20E3AB" w14:textId="4C6EBB07"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40</w:t>
            </w:r>
            <w:r w:rsidR="003C7EA0">
              <w:rPr>
                <w:rFonts w:ascii="Arial" w:hAnsi="Arial" w:cs="Arial"/>
                <w:bCs/>
                <w:i/>
                <w:sz w:val="24"/>
                <w:szCs w:val="24"/>
              </w:rPr>
              <w:t xml:space="preserve">. </w:t>
            </w:r>
            <w:r w:rsidR="003C7EA0" w:rsidRPr="003C7EA0">
              <w:rPr>
                <w:rFonts w:ascii="Arial" w:hAnsi="Arial" w:cs="Arial"/>
                <w:bCs/>
                <w:i/>
                <w:sz w:val="24"/>
                <w:szCs w:val="24"/>
              </w:rPr>
              <w:t>Expediente sobre la equiparación arancelaria con los países que conforman la Unión Europea para Centroamérica</w:t>
            </w:r>
            <w:r w:rsidR="003C7EA0">
              <w:rPr>
                <w:rFonts w:ascii="Arial" w:hAnsi="Arial" w:cs="Arial"/>
                <w:bCs/>
                <w:i/>
                <w:sz w:val="24"/>
                <w:szCs w:val="24"/>
              </w:rPr>
              <w:t xml:space="preserve">. Original. </w:t>
            </w:r>
            <w:r w:rsidR="003C7EA0" w:rsidRPr="003C7EA0">
              <w:rPr>
                <w:rFonts w:ascii="Arial" w:hAnsi="Arial" w:cs="Arial"/>
                <w:bCs/>
                <w:i/>
                <w:sz w:val="24"/>
                <w:szCs w:val="24"/>
              </w:rPr>
              <w:t>Incluye: informes, correspondencia, memorándums y cuadros presupuestarios.</w:t>
            </w:r>
            <w:r w:rsidR="003C7EA0">
              <w:rPr>
                <w:rFonts w:ascii="Arial" w:hAnsi="Arial" w:cs="Arial"/>
                <w:bCs/>
                <w:i/>
                <w:sz w:val="24"/>
                <w:szCs w:val="24"/>
              </w:rPr>
              <w:t xml:space="preserve"> Soporte: papel. Cantidad: 0,01 metros. Fechas extremas: 1991-</w:t>
            </w:r>
            <w:r w:rsidR="003C7EA0" w:rsidRPr="001D19F4">
              <w:rPr>
                <w:rFonts w:ascii="Arial" w:hAnsi="Arial" w:cs="Arial"/>
                <w:bCs/>
                <w:i/>
                <w:sz w:val="24"/>
                <w:szCs w:val="24"/>
              </w:rPr>
              <w:t>19</w:t>
            </w:r>
            <w:r w:rsidR="003C7EA0">
              <w:rPr>
                <w:rFonts w:ascii="Arial" w:hAnsi="Arial" w:cs="Arial"/>
                <w:bCs/>
                <w:i/>
                <w:sz w:val="24"/>
                <w:szCs w:val="24"/>
              </w:rPr>
              <w:t>92. -----------------------------------------------------------------------</w:t>
            </w:r>
          </w:p>
        </w:tc>
      </w:tr>
      <w:tr w:rsidR="00C834F2" w:rsidRPr="00C834F2" w14:paraId="1AFD0749" w14:textId="77777777" w:rsidTr="00752F1E">
        <w:tblPrEx>
          <w:jc w:val="center"/>
        </w:tblPrEx>
        <w:trPr>
          <w:jc w:val="center"/>
        </w:trPr>
        <w:tc>
          <w:tcPr>
            <w:tcW w:w="9351" w:type="dxa"/>
            <w:shd w:val="clear" w:color="auto" w:fill="auto"/>
          </w:tcPr>
          <w:p w14:paraId="7CD88F43" w14:textId="58EA523F"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41</w:t>
            </w:r>
            <w:r w:rsidR="003C7EA0">
              <w:rPr>
                <w:rFonts w:ascii="Arial" w:hAnsi="Arial" w:cs="Arial"/>
                <w:bCs/>
                <w:i/>
                <w:sz w:val="24"/>
                <w:szCs w:val="24"/>
              </w:rPr>
              <w:t xml:space="preserve">. </w:t>
            </w:r>
            <w:r w:rsidR="003C7EA0" w:rsidRPr="003C7EA0">
              <w:rPr>
                <w:rFonts w:ascii="Arial" w:hAnsi="Arial" w:cs="Arial"/>
                <w:bCs/>
                <w:i/>
                <w:sz w:val="24"/>
                <w:szCs w:val="24"/>
              </w:rPr>
              <w:t>Expediente sobre la generación de energía en el sector privado del país</w:t>
            </w:r>
            <w:r w:rsidR="003C7EA0">
              <w:rPr>
                <w:rFonts w:ascii="Arial" w:hAnsi="Arial" w:cs="Arial"/>
                <w:bCs/>
                <w:i/>
                <w:sz w:val="24"/>
                <w:szCs w:val="24"/>
              </w:rPr>
              <w:t xml:space="preserve">. Original. </w:t>
            </w:r>
            <w:r w:rsidR="003C7EA0" w:rsidRPr="003C7EA0">
              <w:rPr>
                <w:rFonts w:ascii="Arial" w:hAnsi="Arial" w:cs="Arial"/>
                <w:bCs/>
                <w:i/>
                <w:sz w:val="24"/>
                <w:szCs w:val="24"/>
              </w:rPr>
              <w:t>Incluye: correspondencia, informes y memorándums.</w:t>
            </w:r>
            <w:r w:rsidR="003C7EA0">
              <w:rPr>
                <w:rFonts w:ascii="Arial" w:hAnsi="Arial" w:cs="Arial"/>
                <w:bCs/>
                <w:i/>
                <w:sz w:val="24"/>
                <w:szCs w:val="24"/>
              </w:rPr>
              <w:t xml:space="preserve"> Soporte: papel. Cantidad: 0,01 metros. Fechas extremas: 1991. ---------------------------------------------------------------------</w:t>
            </w:r>
          </w:p>
        </w:tc>
      </w:tr>
      <w:tr w:rsidR="00C834F2" w:rsidRPr="00C834F2" w14:paraId="4415CDE5" w14:textId="77777777" w:rsidTr="00752F1E">
        <w:tblPrEx>
          <w:jc w:val="center"/>
        </w:tblPrEx>
        <w:trPr>
          <w:jc w:val="center"/>
        </w:trPr>
        <w:tc>
          <w:tcPr>
            <w:tcW w:w="9351" w:type="dxa"/>
            <w:shd w:val="clear" w:color="auto" w:fill="auto"/>
          </w:tcPr>
          <w:p w14:paraId="6737005D" w14:textId="56725F8C"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42</w:t>
            </w:r>
            <w:r w:rsidR="003C7EA0">
              <w:rPr>
                <w:rFonts w:ascii="Arial" w:hAnsi="Arial" w:cs="Arial"/>
                <w:bCs/>
                <w:i/>
                <w:sz w:val="24"/>
                <w:szCs w:val="24"/>
              </w:rPr>
              <w:t xml:space="preserve">. </w:t>
            </w:r>
            <w:r w:rsidR="003C7EA0" w:rsidRPr="003C7EA0">
              <w:rPr>
                <w:rFonts w:ascii="Arial" w:hAnsi="Arial" w:cs="Arial"/>
                <w:bCs/>
                <w:i/>
                <w:sz w:val="24"/>
                <w:szCs w:val="24"/>
              </w:rPr>
              <w:t>Expediente sobre la misión del Banco Mundial</w:t>
            </w:r>
            <w:r w:rsidR="003C7EA0">
              <w:rPr>
                <w:rFonts w:ascii="Arial" w:hAnsi="Arial" w:cs="Arial"/>
                <w:bCs/>
                <w:i/>
                <w:sz w:val="24"/>
                <w:szCs w:val="24"/>
              </w:rPr>
              <w:t xml:space="preserve">. Original. </w:t>
            </w:r>
            <w:r w:rsidR="003C7EA0" w:rsidRPr="003C7EA0">
              <w:rPr>
                <w:rFonts w:ascii="Arial" w:hAnsi="Arial" w:cs="Arial"/>
                <w:bCs/>
                <w:i/>
                <w:sz w:val="24"/>
                <w:szCs w:val="24"/>
              </w:rPr>
              <w:t>Incluye correspondencia, informes, cuadros presupuestarios, agendas y programas de reuniones</w:t>
            </w:r>
            <w:r w:rsidR="003C7EA0">
              <w:rPr>
                <w:rFonts w:ascii="Arial" w:hAnsi="Arial" w:cs="Arial"/>
                <w:bCs/>
                <w:i/>
                <w:sz w:val="24"/>
                <w:szCs w:val="24"/>
              </w:rPr>
              <w:t xml:space="preserve"> (contiene documentos en inglés)</w:t>
            </w:r>
            <w:r w:rsidR="003C7EA0" w:rsidRPr="003C7EA0">
              <w:rPr>
                <w:rFonts w:ascii="Arial" w:hAnsi="Arial" w:cs="Arial"/>
                <w:bCs/>
                <w:i/>
                <w:sz w:val="24"/>
                <w:szCs w:val="24"/>
              </w:rPr>
              <w:t>.</w:t>
            </w:r>
            <w:r w:rsidR="003C7EA0">
              <w:rPr>
                <w:rFonts w:ascii="Arial" w:hAnsi="Arial" w:cs="Arial"/>
                <w:bCs/>
                <w:i/>
                <w:sz w:val="24"/>
                <w:szCs w:val="24"/>
              </w:rPr>
              <w:t xml:space="preserve"> Soporte: papel. Cantidad: 0,01 metros. Fechas extremas: 1993. --------------------------------------------------------------------------------------------------------</w:t>
            </w:r>
          </w:p>
        </w:tc>
      </w:tr>
      <w:tr w:rsidR="00C834F2" w:rsidRPr="00C834F2" w14:paraId="1222F800" w14:textId="77777777" w:rsidTr="00752F1E">
        <w:tblPrEx>
          <w:jc w:val="center"/>
        </w:tblPrEx>
        <w:trPr>
          <w:jc w:val="center"/>
        </w:trPr>
        <w:tc>
          <w:tcPr>
            <w:tcW w:w="9351" w:type="dxa"/>
            <w:shd w:val="clear" w:color="auto" w:fill="auto"/>
          </w:tcPr>
          <w:p w14:paraId="2DE054D3" w14:textId="73CC2484"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43</w:t>
            </w:r>
            <w:r w:rsidR="003C7EA0">
              <w:rPr>
                <w:rFonts w:ascii="Arial" w:hAnsi="Arial" w:cs="Arial"/>
                <w:bCs/>
                <w:i/>
                <w:sz w:val="24"/>
                <w:szCs w:val="24"/>
              </w:rPr>
              <w:t xml:space="preserve">. </w:t>
            </w:r>
            <w:r w:rsidR="003C7EA0" w:rsidRPr="003C7EA0">
              <w:rPr>
                <w:rFonts w:ascii="Arial" w:hAnsi="Arial" w:cs="Arial"/>
                <w:bCs/>
                <w:i/>
                <w:sz w:val="24"/>
                <w:szCs w:val="24"/>
              </w:rPr>
              <w:t>Expediente sobre la nueva rueda de negociaciones del Acuerdo General sobre Aranceles Aduaneros y Comercio</w:t>
            </w:r>
            <w:r w:rsidR="003C7EA0">
              <w:rPr>
                <w:rFonts w:ascii="Arial" w:hAnsi="Arial" w:cs="Arial"/>
                <w:bCs/>
                <w:i/>
                <w:sz w:val="24"/>
                <w:szCs w:val="24"/>
              </w:rPr>
              <w:t>. Original. I</w:t>
            </w:r>
            <w:r w:rsidR="003C7EA0" w:rsidRPr="003C7EA0">
              <w:rPr>
                <w:rFonts w:ascii="Arial" w:hAnsi="Arial" w:cs="Arial"/>
                <w:bCs/>
                <w:i/>
                <w:sz w:val="24"/>
                <w:szCs w:val="24"/>
              </w:rPr>
              <w:t>ncluye: correspondencia, informes y copia del proyecto de Ley de Comercio Exterior, Ayudas Memoria, estrategias de negociación, material de pequeño formato y fragmento de libro.</w:t>
            </w:r>
            <w:r w:rsidR="003C7EA0">
              <w:rPr>
                <w:rFonts w:ascii="Arial" w:hAnsi="Arial" w:cs="Arial"/>
                <w:bCs/>
                <w:i/>
                <w:sz w:val="24"/>
                <w:szCs w:val="24"/>
              </w:rPr>
              <w:t xml:space="preserve"> (</w:t>
            </w:r>
            <w:proofErr w:type="gramStart"/>
            <w:r w:rsidR="003C7EA0">
              <w:rPr>
                <w:rFonts w:ascii="Arial" w:hAnsi="Arial" w:cs="Arial"/>
                <w:bCs/>
                <w:i/>
                <w:sz w:val="24"/>
                <w:szCs w:val="24"/>
              </w:rPr>
              <w:t>contiene</w:t>
            </w:r>
            <w:proofErr w:type="gramEnd"/>
            <w:r w:rsidR="003C7EA0">
              <w:rPr>
                <w:rFonts w:ascii="Arial" w:hAnsi="Arial" w:cs="Arial"/>
                <w:bCs/>
                <w:i/>
                <w:sz w:val="24"/>
                <w:szCs w:val="24"/>
              </w:rPr>
              <w:t xml:space="preserve"> documentos en inglés)</w:t>
            </w:r>
            <w:r w:rsidR="003C7EA0" w:rsidRPr="003C7EA0">
              <w:rPr>
                <w:rFonts w:ascii="Arial" w:hAnsi="Arial" w:cs="Arial"/>
                <w:bCs/>
                <w:i/>
                <w:sz w:val="24"/>
                <w:szCs w:val="24"/>
              </w:rPr>
              <w:t>.</w:t>
            </w:r>
            <w:r w:rsidR="003C7EA0">
              <w:rPr>
                <w:rFonts w:ascii="Arial" w:hAnsi="Arial" w:cs="Arial"/>
                <w:bCs/>
                <w:i/>
                <w:sz w:val="24"/>
                <w:szCs w:val="24"/>
              </w:rPr>
              <w:t xml:space="preserve"> Soporte: papel. Cantidad: 0,11 metros. Fechas extremas: 1986-1989. -----</w:t>
            </w:r>
          </w:p>
        </w:tc>
      </w:tr>
      <w:tr w:rsidR="00C834F2" w:rsidRPr="00C834F2" w14:paraId="3A8504BB" w14:textId="77777777" w:rsidTr="00752F1E">
        <w:tblPrEx>
          <w:jc w:val="center"/>
        </w:tblPrEx>
        <w:trPr>
          <w:jc w:val="center"/>
        </w:trPr>
        <w:tc>
          <w:tcPr>
            <w:tcW w:w="9351" w:type="dxa"/>
            <w:shd w:val="clear" w:color="auto" w:fill="auto"/>
          </w:tcPr>
          <w:p w14:paraId="344447D8" w14:textId="316AF60E"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44</w:t>
            </w:r>
            <w:r w:rsidR="003C7EA0">
              <w:rPr>
                <w:rFonts w:ascii="Arial" w:hAnsi="Arial" w:cs="Arial"/>
                <w:bCs/>
                <w:i/>
                <w:sz w:val="24"/>
                <w:szCs w:val="24"/>
              </w:rPr>
              <w:t xml:space="preserve">. </w:t>
            </w:r>
            <w:r w:rsidR="003C7EA0" w:rsidRPr="003C7EA0">
              <w:rPr>
                <w:rFonts w:ascii="Arial" w:hAnsi="Arial" w:cs="Arial"/>
                <w:bCs/>
                <w:i/>
                <w:sz w:val="24"/>
                <w:szCs w:val="24"/>
              </w:rPr>
              <w:t>Expediente sobre la participación de Costa Rica en la II reunión de la Organización Centroamérica de Desarrollo</w:t>
            </w:r>
            <w:r w:rsidR="003C7EA0">
              <w:rPr>
                <w:rFonts w:ascii="Arial" w:hAnsi="Arial" w:cs="Arial"/>
                <w:bCs/>
                <w:i/>
                <w:sz w:val="24"/>
                <w:szCs w:val="24"/>
              </w:rPr>
              <w:t xml:space="preserve">. Original. </w:t>
            </w:r>
            <w:r w:rsidR="003C7EA0" w:rsidRPr="003C7EA0">
              <w:rPr>
                <w:rFonts w:ascii="Arial" w:hAnsi="Arial" w:cs="Arial"/>
                <w:bCs/>
                <w:i/>
                <w:sz w:val="24"/>
                <w:szCs w:val="24"/>
              </w:rPr>
              <w:t>Incluye: informes, declaración donde los representantes de los países que conforman la región Centroamérica se comprometen al fomento del crecimiento económico y mejoramiento del nivel de vida de los habitantes de la región, programa de la conferencia.</w:t>
            </w:r>
            <w:r w:rsidR="003C7EA0">
              <w:rPr>
                <w:rFonts w:ascii="Arial" w:hAnsi="Arial" w:cs="Arial"/>
                <w:bCs/>
                <w:i/>
                <w:sz w:val="24"/>
                <w:szCs w:val="24"/>
              </w:rPr>
              <w:t xml:space="preserve"> Soporte: papel. Cantidad: 0,01 metros. Fechas extremas: 1987. ---------------------------------------------------------------------</w:t>
            </w:r>
          </w:p>
        </w:tc>
      </w:tr>
      <w:tr w:rsidR="00C834F2" w:rsidRPr="00C834F2" w14:paraId="7120B178" w14:textId="77777777" w:rsidTr="00752F1E">
        <w:tblPrEx>
          <w:jc w:val="center"/>
        </w:tblPrEx>
        <w:trPr>
          <w:jc w:val="center"/>
        </w:trPr>
        <w:tc>
          <w:tcPr>
            <w:tcW w:w="9351" w:type="dxa"/>
            <w:shd w:val="clear" w:color="auto" w:fill="auto"/>
          </w:tcPr>
          <w:p w14:paraId="1E6DB0B4" w14:textId="3021C89F"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45</w:t>
            </w:r>
            <w:r w:rsidR="003C7EA0">
              <w:rPr>
                <w:rFonts w:ascii="Arial" w:hAnsi="Arial" w:cs="Arial"/>
                <w:bCs/>
                <w:i/>
                <w:sz w:val="24"/>
                <w:szCs w:val="24"/>
              </w:rPr>
              <w:t xml:space="preserve">. </w:t>
            </w:r>
            <w:r w:rsidR="003C7EA0" w:rsidRPr="003C7EA0">
              <w:rPr>
                <w:rFonts w:ascii="Arial" w:hAnsi="Arial" w:cs="Arial"/>
                <w:bCs/>
                <w:i/>
                <w:sz w:val="24"/>
                <w:szCs w:val="24"/>
              </w:rPr>
              <w:t>Expediente sobre la premiación "Cántico a todas las Criaturas"</w:t>
            </w:r>
            <w:r w:rsidR="003C7EA0">
              <w:rPr>
                <w:rFonts w:ascii="Arial" w:hAnsi="Arial" w:cs="Arial"/>
                <w:bCs/>
                <w:i/>
                <w:sz w:val="24"/>
                <w:szCs w:val="24"/>
              </w:rPr>
              <w:t xml:space="preserve">. Original. Contenido: </w:t>
            </w:r>
            <w:r w:rsidR="003C7EA0" w:rsidRPr="003C7EA0">
              <w:rPr>
                <w:rFonts w:ascii="Arial" w:hAnsi="Arial" w:cs="Arial"/>
                <w:bCs/>
                <w:i/>
                <w:sz w:val="24"/>
                <w:szCs w:val="24"/>
              </w:rPr>
              <w:t>Premio asignado a países, instituciones o individuos que se han distinguido por su contribución a la mejora, protección o preservación de las relaciones armónicas entre los seres humanos. Contiene: correspondencia, discursos, material en pequeño formato, folletos, programa de la ceremonia de premiación y recortes de periódico, carta de credencial para que el señor Arnoldo López Echandi, segundo Vicepresidente de la Republica reciba en Italia el premio a nombre de Costa Rica.</w:t>
            </w:r>
            <w:r w:rsidR="003C7EA0">
              <w:rPr>
                <w:rFonts w:ascii="Arial" w:hAnsi="Arial" w:cs="Arial"/>
                <w:bCs/>
                <w:i/>
                <w:sz w:val="24"/>
                <w:szCs w:val="24"/>
              </w:rPr>
              <w:t xml:space="preserve"> Soporte: papel. Cantidad: 0,02 metros. Fechas extremas: 1990-1991. ----------------------------------------</w:t>
            </w:r>
          </w:p>
        </w:tc>
      </w:tr>
      <w:tr w:rsidR="00C834F2" w:rsidRPr="00C834F2" w14:paraId="11855D30" w14:textId="77777777" w:rsidTr="00752F1E">
        <w:tblPrEx>
          <w:jc w:val="center"/>
        </w:tblPrEx>
        <w:trPr>
          <w:jc w:val="center"/>
        </w:trPr>
        <w:tc>
          <w:tcPr>
            <w:tcW w:w="9351" w:type="dxa"/>
            <w:shd w:val="clear" w:color="auto" w:fill="auto"/>
          </w:tcPr>
          <w:p w14:paraId="0E453EC2" w14:textId="23093D98"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46</w:t>
            </w:r>
            <w:r w:rsidR="003C7EA0">
              <w:rPr>
                <w:rFonts w:ascii="Arial" w:hAnsi="Arial" w:cs="Arial"/>
                <w:bCs/>
                <w:i/>
                <w:sz w:val="24"/>
                <w:szCs w:val="24"/>
              </w:rPr>
              <w:t xml:space="preserve">. </w:t>
            </w:r>
            <w:r w:rsidR="003C7EA0" w:rsidRPr="003C7EA0">
              <w:rPr>
                <w:rFonts w:ascii="Arial" w:hAnsi="Arial" w:cs="Arial"/>
                <w:bCs/>
                <w:i/>
                <w:sz w:val="24"/>
                <w:szCs w:val="24"/>
              </w:rPr>
              <w:t>Expediente sobre la privatización de las empresas públicas en Costa Rica</w:t>
            </w:r>
            <w:r w:rsidR="003C7EA0">
              <w:rPr>
                <w:rFonts w:ascii="Arial" w:hAnsi="Arial" w:cs="Arial"/>
                <w:bCs/>
                <w:i/>
                <w:sz w:val="24"/>
                <w:szCs w:val="24"/>
              </w:rPr>
              <w:t xml:space="preserve">. Original. </w:t>
            </w:r>
            <w:r w:rsidR="003C7EA0" w:rsidRPr="003C7EA0">
              <w:rPr>
                <w:rFonts w:ascii="Arial" w:hAnsi="Arial" w:cs="Arial"/>
                <w:bCs/>
                <w:i/>
                <w:sz w:val="24"/>
                <w:szCs w:val="24"/>
              </w:rPr>
              <w:t>Incluye: correspondencia, propuesta de un Programa de capacitación en gestión e Implementación de la Privatización en Costa Rica y cronograma de seminario sobre privatización que promoción la Agencia Internacional de Desarrollo.</w:t>
            </w:r>
            <w:r w:rsidR="003C7EA0">
              <w:rPr>
                <w:rFonts w:ascii="Arial" w:hAnsi="Arial" w:cs="Arial"/>
                <w:bCs/>
                <w:i/>
                <w:sz w:val="24"/>
                <w:szCs w:val="24"/>
              </w:rPr>
              <w:t xml:space="preserve"> Soporte: papel. Cantidad: 32 folios. Fechas extremas: 1991. -----------------------------------------------------</w:t>
            </w:r>
          </w:p>
        </w:tc>
      </w:tr>
      <w:tr w:rsidR="00C834F2" w:rsidRPr="00C834F2" w14:paraId="02DF764F" w14:textId="77777777" w:rsidTr="00752F1E">
        <w:tblPrEx>
          <w:jc w:val="center"/>
        </w:tblPrEx>
        <w:trPr>
          <w:jc w:val="center"/>
        </w:trPr>
        <w:tc>
          <w:tcPr>
            <w:tcW w:w="9351" w:type="dxa"/>
            <w:shd w:val="clear" w:color="auto" w:fill="auto"/>
          </w:tcPr>
          <w:p w14:paraId="4454C391" w14:textId="71A4E635"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47</w:t>
            </w:r>
            <w:r w:rsidR="003C7EA0">
              <w:rPr>
                <w:rFonts w:ascii="Arial" w:hAnsi="Arial" w:cs="Arial"/>
                <w:bCs/>
                <w:i/>
                <w:sz w:val="24"/>
                <w:szCs w:val="24"/>
              </w:rPr>
              <w:t xml:space="preserve">. </w:t>
            </w:r>
            <w:r w:rsidR="003C7EA0" w:rsidRPr="003C7EA0">
              <w:rPr>
                <w:rFonts w:ascii="Arial" w:hAnsi="Arial" w:cs="Arial"/>
                <w:bCs/>
                <w:i/>
                <w:sz w:val="24"/>
                <w:szCs w:val="24"/>
              </w:rPr>
              <w:t>Expediente sobre la Propuesta de la Cámara de Industrias de Costa Rica para el Programa de Ajuste Estructural, PAE III</w:t>
            </w:r>
            <w:r w:rsidR="003C7EA0">
              <w:rPr>
                <w:rFonts w:ascii="Arial" w:hAnsi="Arial" w:cs="Arial"/>
                <w:bCs/>
                <w:i/>
                <w:sz w:val="24"/>
                <w:szCs w:val="24"/>
              </w:rPr>
              <w:t xml:space="preserve">. Original. </w:t>
            </w:r>
            <w:r w:rsidR="003C7EA0" w:rsidRPr="003C7EA0">
              <w:rPr>
                <w:rFonts w:ascii="Arial" w:hAnsi="Arial" w:cs="Arial"/>
                <w:bCs/>
                <w:i/>
                <w:sz w:val="24"/>
                <w:szCs w:val="24"/>
              </w:rPr>
              <w:t>Incluye: Correspondencia, telegramas, y propuesta para el Programa de Ajuste Estructural, PAE III.</w:t>
            </w:r>
            <w:r w:rsidR="003C7EA0">
              <w:rPr>
                <w:rFonts w:ascii="Arial" w:hAnsi="Arial" w:cs="Arial"/>
                <w:bCs/>
                <w:i/>
                <w:sz w:val="24"/>
                <w:szCs w:val="24"/>
              </w:rPr>
              <w:t xml:space="preserve"> Soporte: papel. Cantidad: 0,01 metros. Fechas extremas: 1990-1991. --------------------------------</w:t>
            </w:r>
          </w:p>
        </w:tc>
      </w:tr>
      <w:tr w:rsidR="00C834F2" w:rsidRPr="00C834F2" w14:paraId="5CB7FBC5" w14:textId="77777777" w:rsidTr="00752F1E">
        <w:tblPrEx>
          <w:jc w:val="center"/>
        </w:tblPrEx>
        <w:trPr>
          <w:jc w:val="center"/>
        </w:trPr>
        <w:tc>
          <w:tcPr>
            <w:tcW w:w="9351" w:type="dxa"/>
            <w:shd w:val="clear" w:color="auto" w:fill="auto"/>
          </w:tcPr>
          <w:p w14:paraId="51CA6600" w14:textId="15A7F790"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lastRenderedPageBreak/>
              <w:t>48</w:t>
            </w:r>
            <w:r w:rsidR="003C7EA0">
              <w:rPr>
                <w:rFonts w:ascii="Arial" w:hAnsi="Arial" w:cs="Arial"/>
                <w:bCs/>
                <w:i/>
                <w:sz w:val="24"/>
                <w:szCs w:val="24"/>
              </w:rPr>
              <w:t xml:space="preserve">. </w:t>
            </w:r>
            <w:r w:rsidR="003C7EA0" w:rsidRPr="003C7EA0">
              <w:rPr>
                <w:rFonts w:ascii="Arial" w:hAnsi="Arial" w:cs="Arial"/>
                <w:bCs/>
                <w:i/>
                <w:sz w:val="24"/>
                <w:szCs w:val="24"/>
              </w:rPr>
              <w:t>Expediente sobre la reconversión y Cooperación Técnica al Sector Industrial</w:t>
            </w:r>
            <w:r w:rsidR="003C7EA0">
              <w:rPr>
                <w:rFonts w:ascii="Arial" w:hAnsi="Arial" w:cs="Arial"/>
                <w:bCs/>
                <w:i/>
                <w:sz w:val="24"/>
                <w:szCs w:val="24"/>
              </w:rPr>
              <w:t xml:space="preserve">. Original. </w:t>
            </w:r>
            <w:r w:rsidR="003C7EA0" w:rsidRPr="003C7EA0">
              <w:rPr>
                <w:rFonts w:ascii="Arial" w:hAnsi="Arial" w:cs="Arial"/>
                <w:bCs/>
                <w:i/>
                <w:sz w:val="24"/>
                <w:szCs w:val="24"/>
              </w:rPr>
              <w:t>Incluye: correspondencia, informes y matrices resumen de los proyectos sobre industrialización y cooperación</w:t>
            </w:r>
            <w:r w:rsidR="00914015">
              <w:rPr>
                <w:rFonts w:ascii="Arial" w:hAnsi="Arial" w:cs="Arial"/>
                <w:bCs/>
                <w:i/>
                <w:sz w:val="24"/>
                <w:szCs w:val="24"/>
              </w:rPr>
              <w:t xml:space="preserve"> (contiene documentos en inglés)</w:t>
            </w:r>
            <w:r w:rsidR="003C7EA0" w:rsidRPr="003C7EA0">
              <w:rPr>
                <w:rFonts w:ascii="Arial" w:hAnsi="Arial" w:cs="Arial"/>
                <w:bCs/>
                <w:i/>
                <w:sz w:val="24"/>
                <w:szCs w:val="24"/>
              </w:rPr>
              <w:t>.</w:t>
            </w:r>
            <w:r w:rsidR="003C7EA0">
              <w:rPr>
                <w:rFonts w:ascii="Arial" w:hAnsi="Arial" w:cs="Arial"/>
                <w:bCs/>
                <w:i/>
                <w:sz w:val="24"/>
                <w:szCs w:val="24"/>
              </w:rPr>
              <w:t xml:space="preserve"> Soporte: papel. Cantidad: 0,02 metros. Fechas extremas: 1989. -------------------------------------------------</w:t>
            </w:r>
          </w:p>
        </w:tc>
      </w:tr>
      <w:tr w:rsidR="00C834F2" w:rsidRPr="00C834F2" w14:paraId="2D68CEE6" w14:textId="77777777" w:rsidTr="00752F1E">
        <w:tblPrEx>
          <w:jc w:val="center"/>
        </w:tblPrEx>
        <w:trPr>
          <w:jc w:val="center"/>
        </w:trPr>
        <w:tc>
          <w:tcPr>
            <w:tcW w:w="9351" w:type="dxa"/>
            <w:shd w:val="clear" w:color="auto" w:fill="auto"/>
          </w:tcPr>
          <w:p w14:paraId="1942A962" w14:textId="10B07059"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49</w:t>
            </w:r>
            <w:r w:rsidR="003C7EA0">
              <w:rPr>
                <w:rFonts w:ascii="Arial" w:hAnsi="Arial" w:cs="Arial"/>
                <w:bCs/>
                <w:i/>
                <w:sz w:val="24"/>
                <w:szCs w:val="24"/>
              </w:rPr>
              <w:t xml:space="preserve">. </w:t>
            </w:r>
            <w:r w:rsidR="00914015" w:rsidRPr="00914015">
              <w:rPr>
                <w:rFonts w:ascii="Arial" w:hAnsi="Arial" w:cs="Arial"/>
                <w:bCs/>
                <w:i/>
                <w:sz w:val="24"/>
                <w:szCs w:val="24"/>
              </w:rPr>
              <w:t>Expediente sobre la reestructuración y cierre de la Corporación Costarricense de Desarrollo</w:t>
            </w:r>
            <w:r w:rsidR="00914015">
              <w:rPr>
                <w:rFonts w:ascii="Arial" w:hAnsi="Arial" w:cs="Arial"/>
                <w:bCs/>
                <w:i/>
                <w:sz w:val="24"/>
                <w:szCs w:val="24"/>
              </w:rPr>
              <w:t xml:space="preserve">. Original. </w:t>
            </w:r>
            <w:r w:rsidR="00914015" w:rsidRPr="00914015">
              <w:rPr>
                <w:rFonts w:ascii="Arial" w:hAnsi="Arial" w:cs="Arial"/>
                <w:bCs/>
                <w:i/>
                <w:sz w:val="24"/>
                <w:szCs w:val="24"/>
              </w:rPr>
              <w:t>Incluye: correspondencia, informes, material de pequeño formato y cuadros estadísticos.</w:t>
            </w:r>
            <w:r w:rsidR="00914015">
              <w:rPr>
                <w:rFonts w:ascii="Arial" w:hAnsi="Arial" w:cs="Arial"/>
                <w:bCs/>
                <w:i/>
                <w:sz w:val="24"/>
                <w:szCs w:val="24"/>
              </w:rPr>
              <w:t xml:space="preserve"> Soporte: papel. Cantidad: 0,07 metros. Fechas extremas: 1986-1989. --------------------------------------------------------------------------------------------------------</w:t>
            </w:r>
          </w:p>
        </w:tc>
      </w:tr>
      <w:tr w:rsidR="00C834F2" w:rsidRPr="00C834F2" w14:paraId="36C40CA1" w14:textId="77777777" w:rsidTr="00752F1E">
        <w:tblPrEx>
          <w:jc w:val="center"/>
        </w:tblPrEx>
        <w:trPr>
          <w:jc w:val="center"/>
        </w:trPr>
        <w:tc>
          <w:tcPr>
            <w:tcW w:w="9351" w:type="dxa"/>
            <w:shd w:val="clear" w:color="auto" w:fill="auto"/>
          </w:tcPr>
          <w:p w14:paraId="28D60D2C" w14:textId="4801FDDA"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50</w:t>
            </w:r>
            <w:r w:rsidR="00914015">
              <w:rPr>
                <w:rFonts w:ascii="Arial" w:hAnsi="Arial" w:cs="Arial"/>
                <w:bCs/>
                <w:i/>
                <w:sz w:val="24"/>
                <w:szCs w:val="24"/>
              </w:rPr>
              <w:t xml:space="preserve">. </w:t>
            </w:r>
            <w:r w:rsidR="00914015" w:rsidRPr="00914015">
              <w:rPr>
                <w:rFonts w:ascii="Arial" w:hAnsi="Arial" w:cs="Arial"/>
                <w:bCs/>
                <w:i/>
                <w:sz w:val="24"/>
                <w:szCs w:val="24"/>
              </w:rPr>
              <w:t>Expediente sobre la reunión sostenida con técnicos de la Agencia Internacional para el Desarrollo y funcionarios del Ministerio de Planificación referente a la Reprogramación de los Recursos asignados a los proyectos del acuerdo de Programación en Moneda Local</w:t>
            </w:r>
            <w:r w:rsidR="00914015">
              <w:rPr>
                <w:rFonts w:ascii="Arial" w:hAnsi="Arial" w:cs="Arial"/>
                <w:bCs/>
                <w:i/>
                <w:sz w:val="24"/>
                <w:szCs w:val="24"/>
              </w:rPr>
              <w:t>. Original.</w:t>
            </w:r>
            <w:r w:rsidR="00914015">
              <w:t xml:space="preserve"> </w:t>
            </w:r>
            <w:r w:rsidR="00914015" w:rsidRPr="00914015">
              <w:rPr>
                <w:rFonts w:ascii="Arial" w:hAnsi="Arial" w:cs="Arial"/>
                <w:bCs/>
                <w:i/>
                <w:sz w:val="24"/>
                <w:szCs w:val="24"/>
              </w:rPr>
              <w:t>Incluye: informes, ayuda memoria y correspondencia</w:t>
            </w:r>
            <w:r w:rsidR="00914015">
              <w:rPr>
                <w:rFonts w:ascii="Arial" w:hAnsi="Arial" w:cs="Arial"/>
                <w:bCs/>
                <w:i/>
                <w:sz w:val="24"/>
                <w:szCs w:val="24"/>
              </w:rPr>
              <w:t>. Soporte: papel. Cantidad: 10 folios. Fechas extremas: 1990. --------</w:t>
            </w:r>
          </w:p>
        </w:tc>
      </w:tr>
      <w:tr w:rsidR="00C834F2" w:rsidRPr="00C834F2" w14:paraId="230C419B" w14:textId="77777777" w:rsidTr="00752F1E">
        <w:tblPrEx>
          <w:jc w:val="center"/>
        </w:tblPrEx>
        <w:trPr>
          <w:jc w:val="center"/>
        </w:trPr>
        <w:tc>
          <w:tcPr>
            <w:tcW w:w="9351" w:type="dxa"/>
            <w:shd w:val="clear" w:color="auto" w:fill="auto"/>
          </w:tcPr>
          <w:p w14:paraId="1A254672" w14:textId="6F9C0867"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52</w:t>
            </w:r>
            <w:r w:rsidR="00914015">
              <w:rPr>
                <w:rFonts w:ascii="Arial" w:hAnsi="Arial" w:cs="Arial"/>
                <w:bCs/>
                <w:i/>
                <w:sz w:val="24"/>
                <w:szCs w:val="24"/>
              </w:rPr>
              <w:t xml:space="preserve">. </w:t>
            </w:r>
            <w:r w:rsidR="00914015" w:rsidRPr="00914015">
              <w:rPr>
                <w:rFonts w:ascii="Arial" w:hAnsi="Arial" w:cs="Arial"/>
                <w:bCs/>
                <w:i/>
                <w:sz w:val="24"/>
                <w:szCs w:val="24"/>
              </w:rPr>
              <w:t>Expediente sobre las condiciones de infraestructura del depósito libre de golfito</w:t>
            </w:r>
            <w:r w:rsidR="00914015">
              <w:rPr>
                <w:rFonts w:ascii="Arial" w:hAnsi="Arial" w:cs="Arial"/>
                <w:bCs/>
                <w:i/>
                <w:sz w:val="24"/>
                <w:szCs w:val="24"/>
              </w:rPr>
              <w:t xml:space="preserve">. Original. </w:t>
            </w:r>
            <w:r w:rsidR="00914015" w:rsidRPr="00914015">
              <w:rPr>
                <w:rFonts w:ascii="Arial" w:hAnsi="Arial" w:cs="Arial"/>
                <w:bCs/>
                <w:i/>
                <w:sz w:val="24"/>
                <w:szCs w:val="24"/>
              </w:rPr>
              <w:t>Incluye: correspondencia, telegramas e informes.</w:t>
            </w:r>
            <w:r w:rsidR="00914015">
              <w:rPr>
                <w:rFonts w:ascii="Arial" w:hAnsi="Arial" w:cs="Arial"/>
                <w:bCs/>
                <w:i/>
                <w:sz w:val="24"/>
                <w:szCs w:val="24"/>
              </w:rPr>
              <w:t xml:space="preserve"> Soporte: papel. Cantidad: 0,01 metros. Fechas extremas: 1990. ---------------------------------------------------------------</w:t>
            </w:r>
          </w:p>
        </w:tc>
      </w:tr>
      <w:tr w:rsidR="00C834F2" w:rsidRPr="00C834F2" w14:paraId="60632041" w14:textId="77777777" w:rsidTr="00752F1E">
        <w:tblPrEx>
          <w:jc w:val="center"/>
        </w:tblPrEx>
        <w:trPr>
          <w:jc w:val="center"/>
        </w:trPr>
        <w:tc>
          <w:tcPr>
            <w:tcW w:w="9351" w:type="dxa"/>
            <w:shd w:val="clear" w:color="auto" w:fill="auto"/>
          </w:tcPr>
          <w:p w14:paraId="283DA802" w14:textId="6A3D8C7E"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53</w:t>
            </w:r>
            <w:r w:rsidR="00914015">
              <w:rPr>
                <w:rFonts w:ascii="Arial" w:hAnsi="Arial" w:cs="Arial"/>
                <w:bCs/>
                <w:i/>
                <w:sz w:val="24"/>
                <w:szCs w:val="24"/>
              </w:rPr>
              <w:t xml:space="preserve">. </w:t>
            </w:r>
            <w:r w:rsidR="00914015" w:rsidRPr="00914015">
              <w:rPr>
                <w:rFonts w:ascii="Arial" w:hAnsi="Arial" w:cs="Arial"/>
                <w:bCs/>
                <w:i/>
                <w:sz w:val="24"/>
                <w:szCs w:val="24"/>
              </w:rPr>
              <w:t>Expediente sobre las condiciones financieras de Costa Rica previas al desembolso económico de la Agencia para el Desarrollo Internacional para el año 1991</w:t>
            </w:r>
            <w:r w:rsidR="00914015">
              <w:rPr>
                <w:rFonts w:ascii="Arial" w:hAnsi="Arial" w:cs="Arial"/>
                <w:bCs/>
                <w:i/>
                <w:sz w:val="24"/>
                <w:szCs w:val="24"/>
              </w:rPr>
              <w:t xml:space="preserve">. Copia. </w:t>
            </w:r>
            <w:r w:rsidR="00914015" w:rsidRPr="00914015">
              <w:rPr>
                <w:rFonts w:ascii="Arial" w:hAnsi="Arial" w:cs="Arial"/>
                <w:bCs/>
                <w:i/>
                <w:sz w:val="24"/>
                <w:szCs w:val="24"/>
              </w:rPr>
              <w:t>Incluye: copias de Convenios y correspondencia.</w:t>
            </w:r>
            <w:r w:rsidR="00914015">
              <w:rPr>
                <w:rFonts w:ascii="Arial" w:hAnsi="Arial" w:cs="Arial"/>
                <w:bCs/>
                <w:i/>
                <w:sz w:val="24"/>
                <w:szCs w:val="24"/>
              </w:rPr>
              <w:t xml:space="preserve"> Soporte: papel. Cantidad: 0,01 metros. Fechas extremas: 1991. ---------------------------------------------------------------------</w:t>
            </w:r>
          </w:p>
        </w:tc>
      </w:tr>
      <w:tr w:rsidR="00C834F2" w:rsidRPr="00C834F2" w14:paraId="09BB289C" w14:textId="77777777" w:rsidTr="00752F1E">
        <w:tblPrEx>
          <w:jc w:val="center"/>
        </w:tblPrEx>
        <w:trPr>
          <w:jc w:val="center"/>
        </w:trPr>
        <w:tc>
          <w:tcPr>
            <w:tcW w:w="9351" w:type="dxa"/>
            <w:shd w:val="clear" w:color="auto" w:fill="auto"/>
          </w:tcPr>
          <w:p w14:paraId="55D93B0C" w14:textId="392CBD38"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54</w:t>
            </w:r>
            <w:r w:rsidR="00914015">
              <w:rPr>
                <w:rFonts w:ascii="Arial" w:hAnsi="Arial" w:cs="Arial"/>
                <w:bCs/>
                <w:i/>
                <w:sz w:val="24"/>
                <w:szCs w:val="24"/>
              </w:rPr>
              <w:t xml:space="preserve">. </w:t>
            </w:r>
            <w:r w:rsidR="00914015" w:rsidRPr="00914015">
              <w:rPr>
                <w:rFonts w:ascii="Arial" w:hAnsi="Arial" w:cs="Arial"/>
                <w:bCs/>
                <w:i/>
                <w:sz w:val="24"/>
                <w:szCs w:val="24"/>
              </w:rPr>
              <w:t>Expediente sobre las evaluaciones económicas de Costa Rica</w:t>
            </w:r>
            <w:r w:rsidR="00914015">
              <w:rPr>
                <w:rFonts w:ascii="Arial" w:hAnsi="Arial" w:cs="Arial"/>
                <w:bCs/>
                <w:i/>
                <w:sz w:val="24"/>
                <w:szCs w:val="24"/>
              </w:rPr>
              <w:t xml:space="preserve">. Original. </w:t>
            </w:r>
            <w:r w:rsidR="00914015" w:rsidRPr="00914015">
              <w:rPr>
                <w:rFonts w:ascii="Arial" w:hAnsi="Arial" w:cs="Arial"/>
                <w:bCs/>
                <w:i/>
                <w:sz w:val="24"/>
                <w:szCs w:val="24"/>
              </w:rPr>
              <w:t>Incluye: correspondencia, informes, cuadros estadísticos, análisis financieros, memorándum y recortes de periódico.</w:t>
            </w:r>
            <w:r w:rsidR="00914015">
              <w:rPr>
                <w:rFonts w:ascii="Arial" w:hAnsi="Arial" w:cs="Arial"/>
                <w:bCs/>
                <w:i/>
                <w:sz w:val="24"/>
                <w:szCs w:val="24"/>
              </w:rPr>
              <w:t xml:space="preserve"> Soporte: papel. Cantidad: 0,06 metros. Fechas extremas: 1992-1993. --------------------------------------------------------------------------------------------------------</w:t>
            </w:r>
          </w:p>
        </w:tc>
      </w:tr>
      <w:tr w:rsidR="00C834F2" w:rsidRPr="00C834F2" w14:paraId="79A8FA98" w14:textId="77777777" w:rsidTr="00752F1E">
        <w:tblPrEx>
          <w:jc w:val="center"/>
        </w:tblPrEx>
        <w:trPr>
          <w:jc w:val="center"/>
        </w:trPr>
        <w:tc>
          <w:tcPr>
            <w:tcW w:w="9351" w:type="dxa"/>
            <w:shd w:val="clear" w:color="auto" w:fill="auto"/>
          </w:tcPr>
          <w:p w14:paraId="6C1195B4" w14:textId="6569AA94" w:rsidR="00914015" w:rsidRPr="00C834F2" w:rsidRDefault="006520A7" w:rsidP="00914015">
            <w:pPr>
              <w:pStyle w:val="Prrafodelista"/>
              <w:ind w:left="0"/>
              <w:jc w:val="both"/>
              <w:rPr>
                <w:rFonts w:ascii="Arial" w:hAnsi="Arial" w:cs="Arial"/>
                <w:bCs/>
                <w:i/>
                <w:sz w:val="24"/>
                <w:szCs w:val="24"/>
              </w:rPr>
            </w:pPr>
            <w:r>
              <w:rPr>
                <w:rFonts w:ascii="Arial" w:hAnsi="Arial" w:cs="Arial"/>
                <w:bCs/>
                <w:i/>
                <w:sz w:val="24"/>
                <w:szCs w:val="24"/>
              </w:rPr>
              <w:t>56</w:t>
            </w:r>
            <w:r w:rsidR="00914015">
              <w:rPr>
                <w:rFonts w:ascii="Arial" w:hAnsi="Arial" w:cs="Arial"/>
                <w:bCs/>
                <w:i/>
                <w:sz w:val="24"/>
                <w:szCs w:val="24"/>
              </w:rPr>
              <w:t xml:space="preserve">. </w:t>
            </w:r>
            <w:r w:rsidR="00914015" w:rsidRPr="00914015">
              <w:rPr>
                <w:rFonts w:ascii="Arial" w:hAnsi="Arial" w:cs="Arial"/>
                <w:bCs/>
                <w:i/>
                <w:sz w:val="24"/>
                <w:szCs w:val="24"/>
              </w:rPr>
              <w:t>Expedientes de proyectos</w:t>
            </w:r>
            <w:r w:rsidR="00914015">
              <w:rPr>
                <w:rFonts w:ascii="Arial" w:hAnsi="Arial" w:cs="Arial"/>
                <w:bCs/>
                <w:i/>
                <w:sz w:val="24"/>
                <w:szCs w:val="24"/>
              </w:rPr>
              <w:t>. Original. Contiene e</w:t>
            </w:r>
            <w:r w:rsidR="00914015" w:rsidRPr="00914015">
              <w:rPr>
                <w:rFonts w:ascii="Arial" w:hAnsi="Arial" w:cs="Arial"/>
                <w:bCs/>
                <w:i/>
                <w:sz w:val="24"/>
                <w:szCs w:val="24"/>
              </w:rPr>
              <w:t>xpedientes sobre los siguientes proyectos:</w:t>
            </w:r>
            <w:r w:rsidR="00914015">
              <w:rPr>
                <w:rFonts w:ascii="Arial" w:hAnsi="Arial" w:cs="Arial"/>
                <w:bCs/>
                <w:i/>
                <w:sz w:val="24"/>
                <w:szCs w:val="24"/>
              </w:rPr>
              <w:t xml:space="preserve"> </w:t>
            </w:r>
            <w:r w:rsidR="00914015" w:rsidRPr="00914015">
              <w:rPr>
                <w:rFonts w:ascii="Arial" w:hAnsi="Arial" w:cs="Arial"/>
                <w:bCs/>
                <w:i/>
                <w:sz w:val="24"/>
                <w:szCs w:val="24"/>
              </w:rPr>
              <w:t>1-Proyecto de la Agencia para el Desarrollo Internacional N°515-0245: Estabilización y Recuperación Económica IX</w:t>
            </w:r>
            <w:r w:rsidR="00914015">
              <w:rPr>
                <w:rFonts w:ascii="Arial" w:hAnsi="Arial" w:cs="Arial"/>
                <w:bCs/>
                <w:i/>
                <w:sz w:val="24"/>
                <w:szCs w:val="24"/>
              </w:rPr>
              <w:t xml:space="preserve">; </w:t>
            </w:r>
            <w:r w:rsidR="00914015" w:rsidRPr="00914015">
              <w:rPr>
                <w:rFonts w:ascii="Arial" w:hAnsi="Arial" w:cs="Arial"/>
                <w:bCs/>
                <w:i/>
                <w:sz w:val="24"/>
                <w:szCs w:val="24"/>
              </w:rPr>
              <w:t>2-Proyecto de la Agencia Internacional para el Desarrollo Internacional sobre servicios financieros a microempresas</w:t>
            </w:r>
            <w:r w:rsidR="00914015">
              <w:rPr>
                <w:rFonts w:ascii="Arial" w:hAnsi="Arial" w:cs="Arial"/>
                <w:bCs/>
                <w:i/>
                <w:sz w:val="24"/>
                <w:szCs w:val="24"/>
              </w:rPr>
              <w:t xml:space="preserve">; </w:t>
            </w:r>
            <w:r w:rsidR="00914015" w:rsidRPr="00914015">
              <w:rPr>
                <w:rFonts w:ascii="Arial" w:hAnsi="Arial" w:cs="Arial"/>
                <w:bCs/>
                <w:i/>
                <w:sz w:val="24"/>
                <w:szCs w:val="24"/>
              </w:rPr>
              <w:t xml:space="preserve">3-Proyecto Protocolo al Tratado General de Integración Económica Centroamericana sobre el Proyecto de Apoyo a Policías y Capacitación (Policía and Trading </w:t>
            </w:r>
            <w:proofErr w:type="spellStart"/>
            <w:r w:rsidR="00914015" w:rsidRPr="00914015">
              <w:rPr>
                <w:rFonts w:ascii="Arial" w:hAnsi="Arial" w:cs="Arial"/>
                <w:bCs/>
                <w:i/>
                <w:sz w:val="24"/>
                <w:szCs w:val="24"/>
              </w:rPr>
              <w:t>Support</w:t>
            </w:r>
            <w:proofErr w:type="spellEnd"/>
            <w:r w:rsidR="00914015" w:rsidRPr="00914015">
              <w:rPr>
                <w:rFonts w:ascii="Arial" w:hAnsi="Arial" w:cs="Arial"/>
                <w:bCs/>
                <w:i/>
                <w:sz w:val="24"/>
                <w:szCs w:val="24"/>
              </w:rPr>
              <w:t>)</w:t>
            </w:r>
            <w:r w:rsidR="00914015">
              <w:rPr>
                <w:rFonts w:ascii="Arial" w:hAnsi="Arial" w:cs="Arial"/>
                <w:bCs/>
                <w:i/>
                <w:sz w:val="24"/>
                <w:szCs w:val="24"/>
              </w:rPr>
              <w:t xml:space="preserve">; </w:t>
            </w:r>
            <w:r w:rsidR="00914015" w:rsidRPr="00914015">
              <w:rPr>
                <w:rFonts w:ascii="Arial" w:hAnsi="Arial" w:cs="Arial"/>
                <w:bCs/>
                <w:i/>
                <w:sz w:val="24"/>
                <w:szCs w:val="24"/>
              </w:rPr>
              <w:t>4- Proyectos de mejoramiento del Hábitat Rural realizados mediante el Programa PL-480: Convenio para la venta de productos agrícolas</w:t>
            </w:r>
            <w:r w:rsidR="00914015">
              <w:rPr>
                <w:rFonts w:ascii="Arial" w:hAnsi="Arial" w:cs="Arial"/>
                <w:bCs/>
                <w:i/>
                <w:sz w:val="24"/>
                <w:szCs w:val="24"/>
              </w:rPr>
              <w:t xml:space="preserve">; </w:t>
            </w:r>
            <w:r w:rsidR="00914015" w:rsidRPr="00914015">
              <w:rPr>
                <w:rFonts w:ascii="Arial" w:hAnsi="Arial" w:cs="Arial"/>
                <w:bCs/>
                <w:i/>
                <w:sz w:val="24"/>
                <w:szCs w:val="24"/>
              </w:rPr>
              <w:t>5- Proyectos de Obras Públicas realizados mediante el Programa PL-480: Convenio para la venta de productos agrícolas</w:t>
            </w:r>
            <w:r w:rsidR="00914015">
              <w:rPr>
                <w:rFonts w:ascii="Arial" w:hAnsi="Arial" w:cs="Arial"/>
                <w:bCs/>
                <w:i/>
                <w:sz w:val="24"/>
                <w:szCs w:val="24"/>
              </w:rPr>
              <w:t xml:space="preserve">; </w:t>
            </w:r>
            <w:r w:rsidR="00914015" w:rsidRPr="00914015">
              <w:rPr>
                <w:rFonts w:ascii="Arial" w:hAnsi="Arial" w:cs="Arial"/>
                <w:bCs/>
                <w:i/>
                <w:sz w:val="24"/>
                <w:szCs w:val="24"/>
              </w:rPr>
              <w:t>6-Proyectos de venta de Productos Agrícolas realizados mediante el Programa PL-480: Convenio para la venta de productos agrícolas</w:t>
            </w:r>
            <w:r w:rsidR="00914015">
              <w:rPr>
                <w:rFonts w:ascii="Arial" w:hAnsi="Arial" w:cs="Arial"/>
                <w:bCs/>
                <w:i/>
                <w:sz w:val="24"/>
                <w:szCs w:val="24"/>
              </w:rPr>
              <w:t xml:space="preserve">; </w:t>
            </w:r>
            <w:r w:rsidR="00914015" w:rsidRPr="00914015">
              <w:rPr>
                <w:rFonts w:ascii="Arial" w:hAnsi="Arial" w:cs="Arial"/>
                <w:bCs/>
                <w:i/>
                <w:sz w:val="24"/>
                <w:szCs w:val="24"/>
              </w:rPr>
              <w:t>7- Proyectos de Riego realizados mediante el Programa PL-480: Convenio para la venta de producto agrícolas.</w:t>
            </w:r>
            <w:r w:rsidR="00914015">
              <w:rPr>
                <w:rFonts w:ascii="Arial" w:hAnsi="Arial" w:cs="Arial"/>
                <w:bCs/>
                <w:i/>
                <w:sz w:val="24"/>
                <w:szCs w:val="24"/>
              </w:rPr>
              <w:t xml:space="preserve"> Soporte: papel. Cantidad: 0,06 metros. Fechas extremas: 1990-1994. ------</w:t>
            </w:r>
          </w:p>
        </w:tc>
      </w:tr>
      <w:tr w:rsidR="00C834F2" w:rsidRPr="00C834F2" w14:paraId="143206FB" w14:textId="77777777" w:rsidTr="00752F1E">
        <w:tblPrEx>
          <w:jc w:val="center"/>
        </w:tblPrEx>
        <w:trPr>
          <w:jc w:val="center"/>
        </w:trPr>
        <w:tc>
          <w:tcPr>
            <w:tcW w:w="9351" w:type="dxa"/>
            <w:shd w:val="clear" w:color="auto" w:fill="auto"/>
          </w:tcPr>
          <w:p w14:paraId="62A2A21C" w14:textId="5DD52ABC" w:rsidR="00914015" w:rsidRPr="00C834F2" w:rsidRDefault="006520A7" w:rsidP="00914015">
            <w:pPr>
              <w:pStyle w:val="Prrafodelista"/>
              <w:ind w:left="0"/>
              <w:jc w:val="both"/>
              <w:rPr>
                <w:rFonts w:ascii="Arial" w:hAnsi="Arial" w:cs="Arial"/>
                <w:bCs/>
                <w:i/>
                <w:sz w:val="24"/>
                <w:szCs w:val="24"/>
              </w:rPr>
            </w:pPr>
            <w:r>
              <w:rPr>
                <w:rFonts w:ascii="Arial" w:hAnsi="Arial" w:cs="Arial"/>
                <w:bCs/>
                <w:i/>
                <w:sz w:val="24"/>
                <w:szCs w:val="24"/>
              </w:rPr>
              <w:t>57</w:t>
            </w:r>
            <w:r w:rsidR="00914015">
              <w:rPr>
                <w:rFonts w:ascii="Arial" w:hAnsi="Arial" w:cs="Arial"/>
                <w:bCs/>
                <w:i/>
                <w:sz w:val="24"/>
                <w:szCs w:val="24"/>
              </w:rPr>
              <w:t xml:space="preserve">. </w:t>
            </w:r>
            <w:r w:rsidR="00914015" w:rsidRPr="00914015">
              <w:rPr>
                <w:rFonts w:ascii="Arial" w:hAnsi="Arial" w:cs="Arial"/>
                <w:bCs/>
                <w:i/>
                <w:sz w:val="24"/>
                <w:szCs w:val="24"/>
              </w:rPr>
              <w:t>Expedientes sobre acuerdos y convenios</w:t>
            </w:r>
            <w:r w:rsidR="00914015">
              <w:rPr>
                <w:rFonts w:ascii="Arial" w:hAnsi="Arial" w:cs="Arial"/>
                <w:bCs/>
                <w:i/>
                <w:sz w:val="24"/>
                <w:szCs w:val="24"/>
              </w:rPr>
              <w:t xml:space="preserve">. Original. </w:t>
            </w:r>
            <w:r w:rsidR="00914015" w:rsidRPr="00914015">
              <w:rPr>
                <w:rFonts w:ascii="Arial" w:hAnsi="Arial" w:cs="Arial"/>
                <w:bCs/>
                <w:i/>
                <w:sz w:val="24"/>
                <w:szCs w:val="24"/>
              </w:rPr>
              <w:t>Incluye los expedientes de los siguientes acuerdos y convenios</w:t>
            </w:r>
            <w:r w:rsidR="00914015">
              <w:rPr>
                <w:rFonts w:ascii="Arial" w:hAnsi="Arial" w:cs="Arial"/>
                <w:bCs/>
                <w:i/>
                <w:sz w:val="24"/>
                <w:szCs w:val="24"/>
              </w:rPr>
              <w:t xml:space="preserve">: </w:t>
            </w:r>
            <w:r w:rsidR="00914015" w:rsidRPr="00914015">
              <w:rPr>
                <w:rFonts w:ascii="Arial" w:hAnsi="Arial" w:cs="Arial"/>
                <w:bCs/>
                <w:i/>
                <w:sz w:val="24"/>
                <w:szCs w:val="24"/>
              </w:rPr>
              <w:t>1-Acuerdo de Asistencia Técnica entre el Gobierno de Costa Rica y los Estados Unidos de América para el Proyecto de Consolidación del Programa de Salud Reproductiva</w:t>
            </w:r>
            <w:r w:rsidR="00914015">
              <w:rPr>
                <w:rFonts w:ascii="Arial" w:hAnsi="Arial" w:cs="Arial"/>
                <w:bCs/>
                <w:i/>
                <w:sz w:val="24"/>
                <w:szCs w:val="24"/>
              </w:rPr>
              <w:t xml:space="preserve">; </w:t>
            </w:r>
            <w:r w:rsidR="00914015" w:rsidRPr="00914015">
              <w:rPr>
                <w:rFonts w:ascii="Arial" w:hAnsi="Arial" w:cs="Arial"/>
                <w:bCs/>
                <w:i/>
                <w:sz w:val="24"/>
                <w:szCs w:val="24"/>
              </w:rPr>
              <w:t>2- Acuerdo de Asistencia Técnica entre el Gobierno de Costa Rica y los Estados Unidos de América para el Proyecto de Servicios Financieros</w:t>
            </w:r>
            <w:r w:rsidR="00914015">
              <w:rPr>
                <w:rFonts w:ascii="Arial" w:hAnsi="Arial" w:cs="Arial"/>
                <w:bCs/>
                <w:i/>
                <w:sz w:val="24"/>
                <w:szCs w:val="24"/>
              </w:rPr>
              <w:t xml:space="preserve">; </w:t>
            </w:r>
            <w:r w:rsidR="00914015" w:rsidRPr="00914015">
              <w:rPr>
                <w:rFonts w:ascii="Arial" w:hAnsi="Arial" w:cs="Arial"/>
                <w:bCs/>
                <w:i/>
                <w:sz w:val="24"/>
                <w:szCs w:val="24"/>
              </w:rPr>
              <w:t>3-Acuerdo de Asistencia Técnica para el Proyecto Apoyo a Políticas y Capacitación (</w:t>
            </w:r>
            <w:proofErr w:type="spellStart"/>
            <w:r w:rsidR="00914015" w:rsidRPr="00914015">
              <w:rPr>
                <w:rFonts w:ascii="Arial" w:hAnsi="Arial" w:cs="Arial"/>
                <w:bCs/>
                <w:i/>
                <w:sz w:val="24"/>
                <w:szCs w:val="24"/>
              </w:rPr>
              <w:t>Policy</w:t>
            </w:r>
            <w:proofErr w:type="spellEnd"/>
            <w:r w:rsidR="00914015" w:rsidRPr="00914015">
              <w:rPr>
                <w:rFonts w:ascii="Arial" w:hAnsi="Arial" w:cs="Arial"/>
                <w:bCs/>
                <w:i/>
                <w:sz w:val="24"/>
                <w:szCs w:val="24"/>
              </w:rPr>
              <w:t xml:space="preserve"> and Trading </w:t>
            </w:r>
            <w:proofErr w:type="spellStart"/>
            <w:r w:rsidR="00914015" w:rsidRPr="00914015">
              <w:rPr>
                <w:rFonts w:ascii="Arial" w:hAnsi="Arial" w:cs="Arial"/>
                <w:bCs/>
                <w:i/>
                <w:sz w:val="24"/>
                <w:szCs w:val="24"/>
              </w:rPr>
              <w:t>Support</w:t>
            </w:r>
            <w:proofErr w:type="spellEnd"/>
            <w:r w:rsidR="00914015" w:rsidRPr="00914015">
              <w:rPr>
                <w:rFonts w:ascii="Arial" w:hAnsi="Arial" w:cs="Arial"/>
                <w:bCs/>
                <w:i/>
                <w:sz w:val="24"/>
                <w:szCs w:val="24"/>
              </w:rPr>
              <w:t xml:space="preserve"> PATS)</w:t>
            </w:r>
            <w:r w:rsidR="00914015">
              <w:rPr>
                <w:rFonts w:ascii="Arial" w:hAnsi="Arial" w:cs="Arial"/>
                <w:bCs/>
                <w:i/>
                <w:sz w:val="24"/>
                <w:szCs w:val="24"/>
              </w:rPr>
              <w:t xml:space="preserve">; </w:t>
            </w:r>
            <w:r w:rsidR="00914015" w:rsidRPr="00914015">
              <w:rPr>
                <w:rFonts w:ascii="Arial" w:hAnsi="Arial" w:cs="Arial"/>
                <w:bCs/>
                <w:i/>
                <w:sz w:val="24"/>
                <w:szCs w:val="24"/>
              </w:rPr>
              <w:t xml:space="preserve">4- </w:t>
            </w:r>
            <w:r w:rsidR="00914015">
              <w:rPr>
                <w:rFonts w:ascii="Arial" w:hAnsi="Arial" w:cs="Arial"/>
                <w:bCs/>
                <w:i/>
                <w:sz w:val="24"/>
                <w:szCs w:val="24"/>
              </w:rPr>
              <w:t>A</w:t>
            </w:r>
            <w:r w:rsidR="00914015" w:rsidRPr="00914015">
              <w:rPr>
                <w:rFonts w:ascii="Arial" w:hAnsi="Arial" w:cs="Arial"/>
                <w:bCs/>
                <w:i/>
                <w:sz w:val="24"/>
                <w:szCs w:val="24"/>
              </w:rPr>
              <w:t xml:space="preserve">cuerdo de sub-programación de moneda local entre el Gobierno de Costa Rica, el Gobierno de Estados Unidos de América, el Banco Central de Central de Costa Rica y la Fundación </w:t>
            </w:r>
            <w:proofErr w:type="spellStart"/>
            <w:r w:rsidR="00914015" w:rsidRPr="00914015">
              <w:rPr>
                <w:rFonts w:ascii="Arial" w:hAnsi="Arial" w:cs="Arial"/>
                <w:bCs/>
                <w:i/>
                <w:sz w:val="24"/>
                <w:szCs w:val="24"/>
              </w:rPr>
              <w:t>Fundex</w:t>
            </w:r>
            <w:proofErr w:type="spellEnd"/>
            <w:r w:rsidR="00914015">
              <w:rPr>
                <w:rFonts w:ascii="Arial" w:hAnsi="Arial" w:cs="Arial"/>
                <w:bCs/>
                <w:i/>
                <w:sz w:val="24"/>
                <w:szCs w:val="24"/>
              </w:rPr>
              <w:t xml:space="preserve">; </w:t>
            </w:r>
            <w:r w:rsidR="00914015" w:rsidRPr="00914015">
              <w:rPr>
                <w:rFonts w:ascii="Arial" w:hAnsi="Arial" w:cs="Arial"/>
                <w:bCs/>
                <w:i/>
                <w:sz w:val="24"/>
                <w:szCs w:val="24"/>
              </w:rPr>
              <w:t>5-</w:t>
            </w:r>
            <w:r w:rsidR="00914015">
              <w:rPr>
                <w:rFonts w:ascii="Arial" w:hAnsi="Arial" w:cs="Arial"/>
                <w:bCs/>
                <w:i/>
                <w:sz w:val="24"/>
                <w:szCs w:val="24"/>
              </w:rPr>
              <w:t xml:space="preserve"> A</w:t>
            </w:r>
            <w:r w:rsidR="00914015" w:rsidRPr="00914015">
              <w:rPr>
                <w:rFonts w:ascii="Arial" w:hAnsi="Arial" w:cs="Arial"/>
                <w:bCs/>
                <w:i/>
                <w:sz w:val="24"/>
                <w:szCs w:val="24"/>
              </w:rPr>
              <w:t xml:space="preserve">cuerdo de asistencia al  Programa de Apoyo al Transporte </w:t>
            </w:r>
            <w:proofErr w:type="spellStart"/>
            <w:r w:rsidR="00914015" w:rsidRPr="00914015">
              <w:rPr>
                <w:rFonts w:ascii="Arial" w:hAnsi="Arial" w:cs="Arial"/>
                <w:bCs/>
                <w:i/>
                <w:sz w:val="24"/>
                <w:szCs w:val="24"/>
              </w:rPr>
              <w:t>Subnacional</w:t>
            </w:r>
            <w:proofErr w:type="spellEnd"/>
            <w:r w:rsidR="00914015" w:rsidRPr="00914015">
              <w:rPr>
                <w:rFonts w:ascii="Arial" w:hAnsi="Arial" w:cs="Arial"/>
                <w:bCs/>
                <w:i/>
                <w:sz w:val="24"/>
                <w:szCs w:val="24"/>
              </w:rPr>
              <w:t xml:space="preserve"> (PATS)</w:t>
            </w:r>
            <w:r w:rsidR="00914015">
              <w:rPr>
                <w:rFonts w:ascii="Arial" w:hAnsi="Arial" w:cs="Arial"/>
                <w:bCs/>
                <w:i/>
                <w:sz w:val="24"/>
                <w:szCs w:val="24"/>
              </w:rPr>
              <w:t xml:space="preserve">; </w:t>
            </w:r>
            <w:r w:rsidR="00914015" w:rsidRPr="00914015">
              <w:rPr>
                <w:rFonts w:ascii="Arial" w:hAnsi="Arial" w:cs="Arial"/>
                <w:bCs/>
                <w:i/>
                <w:sz w:val="24"/>
                <w:szCs w:val="24"/>
              </w:rPr>
              <w:t>6-</w:t>
            </w:r>
            <w:r w:rsidR="00914015">
              <w:rPr>
                <w:rFonts w:ascii="Arial" w:hAnsi="Arial" w:cs="Arial"/>
                <w:bCs/>
                <w:i/>
                <w:sz w:val="24"/>
                <w:szCs w:val="24"/>
              </w:rPr>
              <w:t xml:space="preserve"> A</w:t>
            </w:r>
            <w:r w:rsidR="00914015" w:rsidRPr="00914015">
              <w:rPr>
                <w:rFonts w:ascii="Arial" w:hAnsi="Arial" w:cs="Arial"/>
                <w:bCs/>
                <w:i/>
                <w:sz w:val="24"/>
                <w:szCs w:val="24"/>
              </w:rPr>
              <w:t>cuerdo General sobre Aranceles Aduaneros y Comercio</w:t>
            </w:r>
            <w:r w:rsidR="00914015">
              <w:rPr>
                <w:rFonts w:ascii="Arial" w:hAnsi="Arial" w:cs="Arial"/>
                <w:bCs/>
                <w:i/>
                <w:sz w:val="24"/>
                <w:szCs w:val="24"/>
              </w:rPr>
              <w:t xml:space="preserve">; </w:t>
            </w:r>
            <w:r w:rsidR="00914015" w:rsidRPr="00914015">
              <w:rPr>
                <w:rFonts w:ascii="Arial" w:hAnsi="Arial" w:cs="Arial"/>
                <w:bCs/>
                <w:i/>
                <w:sz w:val="24"/>
                <w:szCs w:val="24"/>
              </w:rPr>
              <w:t>6-</w:t>
            </w:r>
            <w:r w:rsidR="00914015">
              <w:rPr>
                <w:rFonts w:ascii="Arial" w:hAnsi="Arial" w:cs="Arial"/>
                <w:bCs/>
                <w:i/>
                <w:sz w:val="24"/>
                <w:szCs w:val="24"/>
              </w:rPr>
              <w:t xml:space="preserve"> </w:t>
            </w:r>
            <w:r w:rsidR="00914015" w:rsidRPr="00914015">
              <w:rPr>
                <w:rFonts w:ascii="Arial" w:hAnsi="Arial" w:cs="Arial"/>
                <w:bCs/>
                <w:i/>
                <w:sz w:val="24"/>
                <w:szCs w:val="24"/>
              </w:rPr>
              <w:t xml:space="preserve">Expediente sobre el Convenio de </w:t>
            </w:r>
            <w:r w:rsidR="00914015" w:rsidRPr="00914015">
              <w:rPr>
                <w:rFonts w:ascii="Arial" w:hAnsi="Arial" w:cs="Arial"/>
                <w:bCs/>
                <w:i/>
                <w:sz w:val="24"/>
                <w:szCs w:val="24"/>
              </w:rPr>
              <w:lastRenderedPageBreak/>
              <w:t>Préstamo para el Ajuste Estructural (PAE -III)</w:t>
            </w:r>
            <w:r w:rsidR="00914015">
              <w:rPr>
                <w:rFonts w:ascii="Arial" w:hAnsi="Arial" w:cs="Arial"/>
                <w:bCs/>
                <w:i/>
                <w:sz w:val="24"/>
                <w:szCs w:val="24"/>
              </w:rPr>
              <w:t xml:space="preserve">; </w:t>
            </w:r>
            <w:r w:rsidR="00914015" w:rsidRPr="00914015">
              <w:rPr>
                <w:rFonts w:ascii="Arial" w:hAnsi="Arial" w:cs="Arial"/>
                <w:bCs/>
                <w:i/>
                <w:sz w:val="24"/>
                <w:szCs w:val="24"/>
              </w:rPr>
              <w:t>7- Convenio entre el Gobierno de los Estados Unidos de América y el Gobierno de Costa Rica para la Venta de Productos Agrícolas</w:t>
            </w:r>
            <w:r w:rsidR="00914015">
              <w:rPr>
                <w:rFonts w:ascii="Arial" w:hAnsi="Arial" w:cs="Arial"/>
                <w:bCs/>
                <w:i/>
                <w:sz w:val="24"/>
                <w:szCs w:val="24"/>
              </w:rPr>
              <w:t>;</w:t>
            </w:r>
            <w:r w:rsidR="00914015" w:rsidRPr="00914015">
              <w:rPr>
                <w:rFonts w:ascii="Arial" w:hAnsi="Arial" w:cs="Arial"/>
                <w:bCs/>
                <w:i/>
                <w:sz w:val="24"/>
                <w:szCs w:val="24"/>
              </w:rPr>
              <w:t xml:space="preserve"> 8- </w:t>
            </w:r>
            <w:proofErr w:type="spellStart"/>
            <w:r w:rsidR="00914015">
              <w:rPr>
                <w:rFonts w:ascii="Arial" w:hAnsi="Arial" w:cs="Arial"/>
                <w:bCs/>
                <w:i/>
                <w:sz w:val="24"/>
                <w:szCs w:val="24"/>
              </w:rPr>
              <w:t>A</w:t>
            </w:r>
            <w:r w:rsidR="00914015" w:rsidRPr="00914015">
              <w:rPr>
                <w:rFonts w:ascii="Arial" w:hAnsi="Arial" w:cs="Arial"/>
                <w:bCs/>
                <w:i/>
                <w:sz w:val="24"/>
                <w:szCs w:val="24"/>
              </w:rPr>
              <w:t>dendum</w:t>
            </w:r>
            <w:proofErr w:type="spellEnd"/>
            <w:r w:rsidR="00914015" w:rsidRPr="00914015">
              <w:rPr>
                <w:rFonts w:ascii="Arial" w:hAnsi="Arial" w:cs="Arial"/>
                <w:bCs/>
                <w:i/>
                <w:sz w:val="24"/>
                <w:szCs w:val="24"/>
              </w:rPr>
              <w:t xml:space="preserve"> al convenio cooperativo del Programa Reforma del Estado</w:t>
            </w:r>
            <w:r w:rsidR="00914015">
              <w:rPr>
                <w:rFonts w:ascii="Arial" w:hAnsi="Arial" w:cs="Arial"/>
                <w:bCs/>
                <w:i/>
                <w:sz w:val="24"/>
                <w:szCs w:val="24"/>
              </w:rPr>
              <w:t>. Soporte: papel. Cantidad: 0,24 metros. Fechas extremas: 1986-1993. ------------------</w:t>
            </w:r>
            <w:r w:rsidR="005A2651">
              <w:rPr>
                <w:rFonts w:ascii="Arial" w:hAnsi="Arial" w:cs="Arial"/>
                <w:bCs/>
                <w:i/>
                <w:sz w:val="24"/>
                <w:szCs w:val="24"/>
              </w:rPr>
              <w:t>-</w:t>
            </w:r>
          </w:p>
        </w:tc>
      </w:tr>
      <w:tr w:rsidR="00C834F2" w:rsidRPr="00C834F2" w14:paraId="3C155C1F" w14:textId="77777777" w:rsidTr="00752F1E">
        <w:tblPrEx>
          <w:jc w:val="center"/>
        </w:tblPrEx>
        <w:trPr>
          <w:jc w:val="center"/>
        </w:trPr>
        <w:tc>
          <w:tcPr>
            <w:tcW w:w="9351" w:type="dxa"/>
            <w:shd w:val="clear" w:color="auto" w:fill="auto"/>
          </w:tcPr>
          <w:p w14:paraId="5E4299DB" w14:textId="480500FF" w:rsidR="005A2651"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lastRenderedPageBreak/>
              <w:t>58</w:t>
            </w:r>
            <w:r w:rsidR="00914015">
              <w:rPr>
                <w:rFonts w:ascii="Arial" w:hAnsi="Arial" w:cs="Arial"/>
                <w:bCs/>
                <w:i/>
                <w:sz w:val="24"/>
                <w:szCs w:val="24"/>
              </w:rPr>
              <w:t>.</w:t>
            </w:r>
            <w:r w:rsidR="005A2651">
              <w:rPr>
                <w:rFonts w:ascii="Arial" w:hAnsi="Arial" w:cs="Arial"/>
                <w:bCs/>
                <w:i/>
                <w:sz w:val="24"/>
                <w:szCs w:val="24"/>
              </w:rPr>
              <w:t xml:space="preserve"> </w:t>
            </w:r>
            <w:r w:rsidR="005A2651" w:rsidRPr="005A2651">
              <w:rPr>
                <w:rFonts w:ascii="Arial" w:hAnsi="Arial" w:cs="Arial"/>
                <w:bCs/>
                <w:i/>
                <w:sz w:val="24"/>
                <w:szCs w:val="24"/>
              </w:rPr>
              <w:t>Expedientes sobre casos de expropiación de tierras</w:t>
            </w:r>
            <w:r w:rsidR="005A2651">
              <w:rPr>
                <w:rFonts w:ascii="Arial" w:hAnsi="Arial" w:cs="Arial"/>
                <w:bCs/>
                <w:i/>
                <w:sz w:val="24"/>
                <w:szCs w:val="24"/>
              </w:rPr>
              <w:t xml:space="preserve">. Original. </w:t>
            </w:r>
            <w:r w:rsidR="005A2651" w:rsidRPr="005A2651">
              <w:rPr>
                <w:rFonts w:ascii="Arial" w:hAnsi="Arial" w:cs="Arial"/>
                <w:bCs/>
                <w:i/>
                <w:sz w:val="24"/>
                <w:szCs w:val="24"/>
              </w:rPr>
              <w:t>Incluye los expedientes de los siguientes casos de expropiación</w:t>
            </w:r>
            <w:r w:rsidR="005A2651">
              <w:rPr>
                <w:rFonts w:ascii="Arial" w:hAnsi="Arial" w:cs="Arial"/>
                <w:bCs/>
                <w:i/>
                <w:sz w:val="24"/>
                <w:szCs w:val="24"/>
              </w:rPr>
              <w:t xml:space="preserve">: </w:t>
            </w:r>
            <w:r w:rsidR="005A2651" w:rsidRPr="005A2651">
              <w:rPr>
                <w:rFonts w:ascii="Arial" w:hAnsi="Arial" w:cs="Arial"/>
                <w:bCs/>
                <w:i/>
                <w:sz w:val="24"/>
                <w:szCs w:val="24"/>
              </w:rPr>
              <w:t>1-</w:t>
            </w:r>
            <w:r w:rsidR="005A2651">
              <w:rPr>
                <w:rFonts w:ascii="Arial" w:hAnsi="Arial" w:cs="Arial"/>
                <w:bCs/>
                <w:i/>
                <w:sz w:val="24"/>
                <w:szCs w:val="24"/>
              </w:rPr>
              <w:t xml:space="preserve"> C</w:t>
            </w:r>
            <w:r w:rsidR="005A2651" w:rsidRPr="005A2651">
              <w:rPr>
                <w:rFonts w:ascii="Arial" w:hAnsi="Arial" w:cs="Arial"/>
                <w:bCs/>
                <w:i/>
                <w:sz w:val="24"/>
                <w:szCs w:val="24"/>
              </w:rPr>
              <w:t xml:space="preserve">aso de expropiación de las tierras del señor Paul </w:t>
            </w:r>
            <w:proofErr w:type="spellStart"/>
            <w:r w:rsidR="005A2651" w:rsidRPr="005A2651">
              <w:rPr>
                <w:rFonts w:ascii="Arial" w:hAnsi="Arial" w:cs="Arial"/>
                <w:bCs/>
                <w:i/>
                <w:sz w:val="24"/>
                <w:szCs w:val="24"/>
              </w:rPr>
              <w:t>Damasa</w:t>
            </w:r>
            <w:proofErr w:type="spellEnd"/>
            <w:r w:rsidR="005A2651" w:rsidRPr="005A2651">
              <w:rPr>
                <w:rFonts w:ascii="Arial" w:hAnsi="Arial" w:cs="Arial"/>
                <w:bCs/>
                <w:i/>
                <w:sz w:val="24"/>
                <w:szCs w:val="24"/>
              </w:rPr>
              <w:t xml:space="preserve"> </w:t>
            </w:r>
            <w:proofErr w:type="spellStart"/>
            <w:r w:rsidR="005A2651" w:rsidRPr="005A2651">
              <w:rPr>
                <w:rFonts w:ascii="Arial" w:hAnsi="Arial" w:cs="Arial"/>
                <w:bCs/>
                <w:i/>
                <w:sz w:val="24"/>
                <w:szCs w:val="24"/>
              </w:rPr>
              <w:t>Goulet</w:t>
            </w:r>
            <w:proofErr w:type="spellEnd"/>
            <w:r w:rsidR="005A2651" w:rsidRPr="005A2651">
              <w:rPr>
                <w:rFonts w:ascii="Arial" w:hAnsi="Arial" w:cs="Arial"/>
                <w:bCs/>
                <w:i/>
                <w:sz w:val="24"/>
                <w:szCs w:val="24"/>
              </w:rPr>
              <w:t xml:space="preserve"> </w:t>
            </w:r>
            <w:proofErr w:type="spellStart"/>
            <w:r w:rsidR="005A2651" w:rsidRPr="005A2651">
              <w:rPr>
                <w:rFonts w:ascii="Arial" w:hAnsi="Arial" w:cs="Arial"/>
                <w:bCs/>
                <w:i/>
                <w:sz w:val="24"/>
                <w:szCs w:val="24"/>
              </w:rPr>
              <w:t>Hubert</w:t>
            </w:r>
            <w:proofErr w:type="spellEnd"/>
            <w:r w:rsidR="005A2651">
              <w:rPr>
                <w:rFonts w:ascii="Arial" w:hAnsi="Arial" w:cs="Arial"/>
                <w:bCs/>
                <w:i/>
                <w:sz w:val="24"/>
                <w:szCs w:val="24"/>
              </w:rPr>
              <w:t>; 2- C</w:t>
            </w:r>
            <w:r w:rsidR="005A2651" w:rsidRPr="005A2651">
              <w:rPr>
                <w:rFonts w:ascii="Arial" w:hAnsi="Arial" w:cs="Arial"/>
                <w:bCs/>
                <w:i/>
                <w:sz w:val="24"/>
                <w:szCs w:val="24"/>
              </w:rPr>
              <w:t xml:space="preserve">aso de expropiación de las tierras del señor Paul </w:t>
            </w:r>
            <w:proofErr w:type="spellStart"/>
            <w:r w:rsidR="005A2651" w:rsidRPr="005A2651">
              <w:rPr>
                <w:rFonts w:ascii="Arial" w:hAnsi="Arial" w:cs="Arial"/>
                <w:bCs/>
                <w:i/>
                <w:sz w:val="24"/>
                <w:szCs w:val="24"/>
              </w:rPr>
              <w:t>Damasa</w:t>
            </w:r>
            <w:proofErr w:type="spellEnd"/>
            <w:r w:rsidR="005A2651" w:rsidRPr="005A2651">
              <w:rPr>
                <w:rFonts w:ascii="Arial" w:hAnsi="Arial" w:cs="Arial"/>
                <w:bCs/>
                <w:i/>
                <w:sz w:val="24"/>
                <w:szCs w:val="24"/>
              </w:rPr>
              <w:t xml:space="preserve"> </w:t>
            </w:r>
            <w:proofErr w:type="spellStart"/>
            <w:r w:rsidR="005A2651" w:rsidRPr="005A2651">
              <w:rPr>
                <w:rFonts w:ascii="Arial" w:hAnsi="Arial" w:cs="Arial"/>
                <w:bCs/>
                <w:i/>
                <w:sz w:val="24"/>
                <w:szCs w:val="24"/>
              </w:rPr>
              <w:t>Goulet</w:t>
            </w:r>
            <w:proofErr w:type="spellEnd"/>
            <w:r w:rsidR="005A2651" w:rsidRPr="005A2651">
              <w:rPr>
                <w:rFonts w:ascii="Arial" w:hAnsi="Arial" w:cs="Arial"/>
                <w:bCs/>
                <w:i/>
                <w:sz w:val="24"/>
                <w:szCs w:val="24"/>
              </w:rPr>
              <w:t xml:space="preserve"> </w:t>
            </w:r>
            <w:proofErr w:type="spellStart"/>
            <w:r w:rsidR="005A2651" w:rsidRPr="005A2651">
              <w:rPr>
                <w:rFonts w:ascii="Arial" w:hAnsi="Arial" w:cs="Arial"/>
                <w:bCs/>
                <w:i/>
                <w:sz w:val="24"/>
                <w:szCs w:val="24"/>
              </w:rPr>
              <w:t>Hubert</w:t>
            </w:r>
            <w:proofErr w:type="spellEnd"/>
            <w:r w:rsidR="005A2651">
              <w:rPr>
                <w:rFonts w:ascii="Arial" w:hAnsi="Arial" w:cs="Arial"/>
                <w:bCs/>
                <w:i/>
                <w:sz w:val="24"/>
                <w:szCs w:val="24"/>
              </w:rPr>
              <w:t>; 3</w:t>
            </w:r>
            <w:r w:rsidR="005A2651" w:rsidRPr="005A2651">
              <w:rPr>
                <w:rFonts w:ascii="Arial" w:hAnsi="Arial" w:cs="Arial"/>
                <w:bCs/>
                <w:i/>
                <w:sz w:val="24"/>
                <w:szCs w:val="24"/>
              </w:rPr>
              <w:t>-</w:t>
            </w:r>
            <w:r w:rsidR="005A2651">
              <w:rPr>
                <w:rFonts w:ascii="Arial" w:hAnsi="Arial" w:cs="Arial"/>
                <w:bCs/>
                <w:i/>
                <w:sz w:val="24"/>
                <w:szCs w:val="24"/>
              </w:rPr>
              <w:t xml:space="preserve"> C</w:t>
            </w:r>
            <w:r w:rsidR="005A2651" w:rsidRPr="005A2651">
              <w:rPr>
                <w:rFonts w:ascii="Arial" w:hAnsi="Arial" w:cs="Arial"/>
                <w:bCs/>
                <w:i/>
                <w:sz w:val="24"/>
                <w:szCs w:val="24"/>
              </w:rPr>
              <w:t>aso de la expropiación de los terrenos a la empresa TITISA S.A.</w:t>
            </w:r>
            <w:r w:rsidR="005A2651">
              <w:rPr>
                <w:rFonts w:ascii="Arial" w:hAnsi="Arial" w:cs="Arial"/>
                <w:bCs/>
                <w:i/>
                <w:sz w:val="24"/>
                <w:szCs w:val="24"/>
              </w:rPr>
              <w:t>; 4</w:t>
            </w:r>
            <w:r w:rsidR="005A2651" w:rsidRPr="005A2651">
              <w:rPr>
                <w:rFonts w:ascii="Arial" w:hAnsi="Arial" w:cs="Arial"/>
                <w:bCs/>
                <w:i/>
                <w:sz w:val="24"/>
                <w:szCs w:val="24"/>
              </w:rPr>
              <w:t>-</w:t>
            </w:r>
            <w:r w:rsidR="005A2651">
              <w:rPr>
                <w:rFonts w:ascii="Arial" w:hAnsi="Arial" w:cs="Arial"/>
                <w:bCs/>
                <w:i/>
                <w:sz w:val="24"/>
                <w:szCs w:val="24"/>
              </w:rPr>
              <w:t xml:space="preserve"> C</w:t>
            </w:r>
            <w:r w:rsidR="005A2651" w:rsidRPr="005A2651">
              <w:rPr>
                <w:rFonts w:ascii="Arial" w:hAnsi="Arial" w:cs="Arial"/>
                <w:bCs/>
                <w:i/>
                <w:sz w:val="24"/>
                <w:szCs w:val="24"/>
              </w:rPr>
              <w:t>aso de expropiación de tierras pertenecientes a la Compañía del Desarrollo de Santa Ana Elena, S.A.</w:t>
            </w:r>
            <w:r w:rsidR="005A2651">
              <w:rPr>
                <w:rFonts w:ascii="Arial" w:hAnsi="Arial" w:cs="Arial"/>
                <w:bCs/>
                <w:i/>
                <w:sz w:val="24"/>
                <w:szCs w:val="24"/>
              </w:rPr>
              <w:t xml:space="preserve"> Soporte: papel. Cantidad: 0,02 metros. Fechas extremas: 198</w:t>
            </w:r>
            <w:r w:rsidR="00D030B7">
              <w:rPr>
                <w:rFonts w:ascii="Arial" w:hAnsi="Arial" w:cs="Arial"/>
                <w:bCs/>
                <w:i/>
                <w:sz w:val="24"/>
                <w:szCs w:val="24"/>
              </w:rPr>
              <w:t>2</w:t>
            </w:r>
            <w:r w:rsidR="005A2651">
              <w:rPr>
                <w:rFonts w:ascii="Arial" w:hAnsi="Arial" w:cs="Arial"/>
                <w:bCs/>
                <w:i/>
                <w:sz w:val="24"/>
                <w:szCs w:val="24"/>
              </w:rPr>
              <w:t>-199</w:t>
            </w:r>
            <w:r w:rsidR="00D030B7">
              <w:rPr>
                <w:rFonts w:ascii="Arial" w:hAnsi="Arial" w:cs="Arial"/>
                <w:bCs/>
                <w:i/>
                <w:sz w:val="24"/>
                <w:szCs w:val="24"/>
              </w:rPr>
              <w:t>2</w:t>
            </w:r>
            <w:r w:rsidR="005A2651">
              <w:rPr>
                <w:rFonts w:ascii="Arial" w:hAnsi="Arial" w:cs="Arial"/>
                <w:bCs/>
                <w:i/>
                <w:sz w:val="24"/>
                <w:szCs w:val="24"/>
              </w:rPr>
              <w:t>. ------------------</w:t>
            </w:r>
            <w:r w:rsidR="00D030B7">
              <w:rPr>
                <w:rFonts w:ascii="Arial" w:hAnsi="Arial" w:cs="Arial"/>
                <w:bCs/>
                <w:i/>
                <w:sz w:val="24"/>
                <w:szCs w:val="24"/>
              </w:rPr>
              <w:t>-------------------------------------------</w:t>
            </w:r>
          </w:p>
        </w:tc>
      </w:tr>
      <w:tr w:rsidR="00C834F2" w:rsidRPr="00C834F2" w14:paraId="1EEE7682" w14:textId="77777777" w:rsidTr="00752F1E">
        <w:tblPrEx>
          <w:jc w:val="center"/>
        </w:tblPrEx>
        <w:trPr>
          <w:jc w:val="center"/>
        </w:trPr>
        <w:tc>
          <w:tcPr>
            <w:tcW w:w="9351" w:type="dxa"/>
            <w:shd w:val="clear" w:color="auto" w:fill="auto"/>
          </w:tcPr>
          <w:p w14:paraId="1A7BEAE1" w14:textId="052A913B"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59</w:t>
            </w:r>
            <w:r w:rsidR="00914015">
              <w:rPr>
                <w:rFonts w:ascii="Arial" w:hAnsi="Arial" w:cs="Arial"/>
                <w:bCs/>
                <w:i/>
                <w:sz w:val="24"/>
                <w:szCs w:val="24"/>
              </w:rPr>
              <w:t>.</w:t>
            </w:r>
            <w:r w:rsidR="00D030B7">
              <w:rPr>
                <w:rFonts w:ascii="Arial" w:hAnsi="Arial" w:cs="Arial"/>
                <w:bCs/>
                <w:i/>
                <w:sz w:val="24"/>
                <w:szCs w:val="24"/>
              </w:rPr>
              <w:t xml:space="preserve"> </w:t>
            </w:r>
            <w:r w:rsidR="00D030B7" w:rsidRPr="00D030B7">
              <w:rPr>
                <w:rFonts w:ascii="Arial" w:hAnsi="Arial" w:cs="Arial"/>
                <w:bCs/>
                <w:i/>
                <w:sz w:val="24"/>
                <w:szCs w:val="24"/>
              </w:rPr>
              <w:t>Expediente sobre la situación de precios de medicamentos en Costa Rica</w:t>
            </w:r>
            <w:r w:rsidR="00D030B7">
              <w:rPr>
                <w:rFonts w:ascii="Arial" w:hAnsi="Arial" w:cs="Arial"/>
                <w:bCs/>
                <w:i/>
                <w:sz w:val="24"/>
                <w:szCs w:val="24"/>
              </w:rPr>
              <w:t xml:space="preserve">. Original. </w:t>
            </w:r>
            <w:r w:rsidR="00D030B7" w:rsidRPr="00D030B7">
              <w:rPr>
                <w:rFonts w:ascii="Arial" w:hAnsi="Arial" w:cs="Arial"/>
                <w:bCs/>
                <w:i/>
                <w:sz w:val="24"/>
                <w:szCs w:val="24"/>
              </w:rPr>
              <w:t>Incluye: copia de La Gaceta N°146 de 6 de agosto de 1990, informes, correspondencia, copia de decretos y leyes.</w:t>
            </w:r>
            <w:r w:rsidR="00D030B7">
              <w:rPr>
                <w:rFonts w:ascii="Arial" w:hAnsi="Arial" w:cs="Arial"/>
                <w:bCs/>
                <w:i/>
                <w:sz w:val="24"/>
                <w:szCs w:val="24"/>
              </w:rPr>
              <w:t xml:space="preserve"> Soporte: papel. Cantidad: 0,02 metros. Fechas extremas: 1990-1991. -------------------------------------------------------------------------------------------------</w:t>
            </w:r>
          </w:p>
        </w:tc>
      </w:tr>
      <w:tr w:rsidR="00C834F2" w:rsidRPr="00C834F2" w14:paraId="1ECE3281" w14:textId="77777777" w:rsidTr="00752F1E">
        <w:tblPrEx>
          <w:jc w:val="center"/>
        </w:tblPrEx>
        <w:trPr>
          <w:jc w:val="center"/>
        </w:trPr>
        <w:tc>
          <w:tcPr>
            <w:tcW w:w="9351" w:type="dxa"/>
            <w:shd w:val="clear" w:color="auto" w:fill="auto"/>
          </w:tcPr>
          <w:p w14:paraId="3D45189E" w14:textId="561BCE6B" w:rsidR="00C834F2" w:rsidRPr="00C834F2" w:rsidRDefault="006520A7" w:rsidP="005A2651">
            <w:pPr>
              <w:pStyle w:val="Prrafodelista"/>
              <w:ind w:left="0"/>
              <w:jc w:val="both"/>
              <w:rPr>
                <w:rFonts w:ascii="Arial" w:hAnsi="Arial" w:cs="Arial"/>
                <w:bCs/>
                <w:i/>
                <w:sz w:val="24"/>
                <w:szCs w:val="24"/>
              </w:rPr>
            </w:pPr>
            <w:r>
              <w:rPr>
                <w:rFonts w:ascii="Arial" w:hAnsi="Arial" w:cs="Arial"/>
                <w:bCs/>
                <w:i/>
                <w:sz w:val="24"/>
                <w:szCs w:val="24"/>
              </w:rPr>
              <w:t>60</w:t>
            </w:r>
            <w:r w:rsidR="00914015">
              <w:rPr>
                <w:rFonts w:ascii="Arial" w:hAnsi="Arial" w:cs="Arial"/>
                <w:bCs/>
                <w:i/>
                <w:sz w:val="24"/>
                <w:szCs w:val="24"/>
              </w:rPr>
              <w:t>.</w:t>
            </w:r>
            <w:r w:rsidR="00B35D76">
              <w:rPr>
                <w:rFonts w:ascii="Arial" w:hAnsi="Arial" w:cs="Arial"/>
                <w:bCs/>
                <w:i/>
                <w:sz w:val="24"/>
                <w:szCs w:val="24"/>
              </w:rPr>
              <w:t xml:space="preserve"> </w:t>
            </w:r>
            <w:r w:rsidR="00B35D76" w:rsidRPr="00B35D76">
              <w:rPr>
                <w:rFonts w:ascii="Arial" w:hAnsi="Arial" w:cs="Arial"/>
                <w:bCs/>
                <w:i/>
                <w:sz w:val="24"/>
                <w:szCs w:val="24"/>
              </w:rPr>
              <w:t>Expedientes sobre exportación de productos</w:t>
            </w:r>
            <w:r w:rsidR="00B35D76">
              <w:rPr>
                <w:rFonts w:ascii="Arial" w:hAnsi="Arial" w:cs="Arial"/>
                <w:bCs/>
                <w:i/>
                <w:sz w:val="24"/>
                <w:szCs w:val="24"/>
              </w:rPr>
              <w:t xml:space="preserve">. Original. Expediente </w:t>
            </w:r>
            <w:r w:rsidR="00B35D76" w:rsidRPr="00B35D76">
              <w:rPr>
                <w:rFonts w:ascii="Arial" w:hAnsi="Arial" w:cs="Arial"/>
                <w:bCs/>
                <w:i/>
                <w:sz w:val="24"/>
                <w:szCs w:val="24"/>
              </w:rPr>
              <w:t>sobre la situación de exportación del café y banano.</w:t>
            </w:r>
            <w:r w:rsidR="00B35D76">
              <w:rPr>
                <w:rFonts w:ascii="Arial" w:hAnsi="Arial" w:cs="Arial"/>
                <w:bCs/>
                <w:i/>
                <w:sz w:val="24"/>
                <w:szCs w:val="24"/>
              </w:rPr>
              <w:t xml:space="preserve"> Soporte: papel. Cantidad: 0,05 metros. Fechas extremas: 1990-1994. ------------------------------------------------------------------------</w:t>
            </w:r>
          </w:p>
        </w:tc>
      </w:tr>
      <w:tr w:rsidR="00C834F2" w:rsidRPr="00C834F2" w14:paraId="5C35DD52" w14:textId="77777777" w:rsidTr="00752F1E">
        <w:tblPrEx>
          <w:jc w:val="center"/>
        </w:tblPrEx>
        <w:trPr>
          <w:jc w:val="center"/>
        </w:trPr>
        <w:tc>
          <w:tcPr>
            <w:tcW w:w="9351" w:type="dxa"/>
            <w:shd w:val="clear" w:color="auto" w:fill="auto"/>
          </w:tcPr>
          <w:p w14:paraId="6F34EB5A" w14:textId="6B8658FC" w:rsidR="00B35D76" w:rsidRPr="00C834F2" w:rsidRDefault="006520A7" w:rsidP="00B35D76">
            <w:pPr>
              <w:pStyle w:val="Prrafodelista"/>
              <w:ind w:left="0"/>
              <w:jc w:val="both"/>
              <w:rPr>
                <w:rFonts w:ascii="Arial" w:hAnsi="Arial" w:cs="Arial"/>
                <w:bCs/>
                <w:i/>
                <w:sz w:val="24"/>
                <w:szCs w:val="24"/>
              </w:rPr>
            </w:pPr>
            <w:r>
              <w:rPr>
                <w:rFonts w:ascii="Arial" w:hAnsi="Arial" w:cs="Arial"/>
                <w:bCs/>
                <w:i/>
                <w:sz w:val="24"/>
                <w:szCs w:val="24"/>
              </w:rPr>
              <w:t>62</w:t>
            </w:r>
            <w:r w:rsidR="00914015">
              <w:rPr>
                <w:rFonts w:ascii="Arial" w:hAnsi="Arial" w:cs="Arial"/>
                <w:bCs/>
                <w:i/>
                <w:sz w:val="24"/>
                <w:szCs w:val="24"/>
              </w:rPr>
              <w:t>.</w:t>
            </w:r>
            <w:r w:rsidR="00B35D76">
              <w:rPr>
                <w:rFonts w:ascii="Arial" w:hAnsi="Arial" w:cs="Arial"/>
                <w:bCs/>
                <w:i/>
                <w:sz w:val="24"/>
                <w:szCs w:val="24"/>
              </w:rPr>
              <w:t xml:space="preserve"> </w:t>
            </w:r>
            <w:r w:rsidR="00B35D76" w:rsidRPr="00B35D76">
              <w:rPr>
                <w:rFonts w:ascii="Arial" w:hAnsi="Arial" w:cs="Arial"/>
                <w:bCs/>
                <w:i/>
                <w:sz w:val="24"/>
                <w:szCs w:val="24"/>
              </w:rPr>
              <w:t>Expedientes sobre tratados</w:t>
            </w:r>
            <w:r w:rsidR="00B35D76">
              <w:rPr>
                <w:rFonts w:ascii="Arial" w:hAnsi="Arial" w:cs="Arial"/>
                <w:bCs/>
                <w:i/>
                <w:sz w:val="24"/>
                <w:szCs w:val="24"/>
              </w:rPr>
              <w:t xml:space="preserve">. Original. </w:t>
            </w:r>
            <w:r w:rsidR="00B35D76" w:rsidRPr="00B35D76">
              <w:rPr>
                <w:rFonts w:ascii="Arial" w:hAnsi="Arial" w:cs="Arial"/>
                <w:bCs/>
                <w:i/>
                <w:sz w:val="24"/>
                <w:szCs w:val="24"/>
              </w:rPr>
              <w:t>Incluyen los expedientes de los siguientes tratados:</w:t>
            </w:r>
            <w:r w:rsidR="00B35D76">
              <w:rPr>
                <w:rFonts w:ascii="Arial" w:hAnsi="Arial" w:cs="Arial"/>
                <w:bCs/>
                <w:i/>
                <w:sz w:val="24"/>
                <w:szCs w:val="24"/>
              </w:rPr>
              <w:t xml:space="preserve"> </w:t>
            </w:r>
            <w:r w:rsidR="00B35D76" w:rsidRPr="00B35D76">
              <w:rPr>
                <w:rFonts w:ascii="Arial" w:hAnsi="Arial" w:cs="Arial"/>
                <w:bCs/>
                <w:i/>
                <w:sz w:val="24"/>
                <w:szCs w:val="24"/>
              </w:rPr>
              <w:t xml:space="preserve">1- </w:t>
            </w:r>
            <w:r w:rsidR="00B35D76">
              <w:rPr>
                <w:rFonts w:ascii="Arial" w:hAnsi="Arial" w:cs="Arial"/>
                <w:bCs/>
                <w:i/>
                <w:sz w:val="24"/>
                <w:szCs w:val="24"/>
              </w:rPr>
              <w:t>T</w:t>
            </w:r>
            <w:r w:rsidR="00B35D76" w:rsidRPr="00B35D76">
              <w:rPr>
                <w:rFonts w:ascii="Arial" w:hAnsi="Arial" w:cs="Arial"/>
                <w:bCs/>
                <w:i/>
                <w:sz w:val="24"/>
                <w:szCs w:val="24"/>
              </w:rPr>
              <w:t xml:space="preserve">ratado de información tributaria </w:t>
            </w:r>
            <w:r w:rsidR="00B35D76">
              <w:rPr>
                <w:rFonts w:ascii="Arial" w:hAnsi="Arial" w:cs="Arial"/>
                <w:bCs/>
                <w:i/>
                <w:sz w:val="24"/>
                <w:szCs w:val="24"/>
              </w:rPr>
              <w:t xml:space="preserve">y </w:t>
            </w:r>
            <w:r w:rsidR="00B35D76" w:rsidRPr="00B35D76">
              <w:rPr>
                <w:rFonts w:ascii="Arial" w:hAnsi="Arial" w:cs="Arial"/>
                <w:bCs/>
                <w:i/>
                <w:sz w:val="24"/>
                <w:szCs w:val="24"/>
              </w:rPr>
              <w:t>2- Tratado General de Integración Económica Centroamericana</w:t>
            </w:r>
            <w:r w:rsidR="00B35D76">
              <w:rPr>
                <w:rFonts w:ascii="Arial" w:hAnsi="Arial" w:cs="Arial"/>
                <w:bCs/>
                <w:i/>
                <w:sz w:val="24"/>
                <w:szCs w:val="24"/>
              </w:rPr>
              <w:t>. Soporte: papel. Cantidad: 0,02 metros. Fechas extremas: 1990-1993. -----------------------------------------------------------------------------------</w:t>
            </w:r>
          </w:p>
        </w:tc>
      </w:tr>
      <w:tr w:rsidR="00C834F2" w:rsidRPr="00C834F2" w14:paraId="3D509E20" w14:textId="77777777" w:rsidTr="00752F1E">
        <w:tblPrEx>
          <w:jc w:val="center"/>
        </w:tblPrEx>
        <w:trPr>
          <w:jc w:val="center"/>
        </w:trPr>
        <w:tc>
          <w:tcPr>
            <w:tcW w:w="9351" w:type="dxa"/>
            <w:shd w:val="clear" w:color="auto" w:fill="auto"/>
          </w:tcPr>
          <w:p w14:paraId="197875EC" w14:textId="0CB9BCA6" w:rsidR="00B35D76" w:rsidRPr="00C834F2" w:rsidRDefault="006520A7" w:rsidP="00B35D76">
            <w:pPr>
              <w:pStyle w:val="Prrafodelista"/>
              <w:ind w:left="0"/>
              <w:jc w:val="both"/>
              <w:rPr>
                <w:rFonts w:ascii="Arial" w:hAnsi="Arial" w:cs="Arial"/>
                <w:bCs/>
                <w:i/>
                <w:sz w:val="24"/>
                <w:szCs w:val="24"/>
              </w:rPr>
            </w:pPr>
            <w:r>
              <w:rPr>
                <w:rFonts w:ascii="Arial" w:hAnsi="Arial" w:cs="Arial"/>
                <w:bCs/>
                <w:i/>
                <w:sz w:val="24"/>
                <w:szCs w:val="24"/>
              </w:rPr>
              <w:t>66</w:t>
            </w:r>
            <w:r w:rsidR="00914015">
              <w:rPr>
                <w:rFonts w:ascii="Arial" w:hAnsi="Arial" w:cs="Arial"/>
                <w:bCs/>
                <w:i/>
                <w:sz w:val="24"/>
                <w:szCs w:val="24"/>
              </w:rPr>
              <w:t>.</w:t>
            </w:r>
            <w:r w:rsidR="00B35D76">
              <w:rPr>
                <w:rFonts w:ascii="Arial" w:hAnsi="Arial" w:cs="Arial"/>
                <w:bCs/>
                <w:i/>
                <w:sz w:val="24"/>
                <w:szCs w:val="24"/>
              </w:rPr>
              <w:t xml:space="preserve"> </w:t>
            </w:r>
            <w:r w:rsidR="00B35D76" w:rsidRPr="00B35D76">
              <w:rPr>
                <w:rFonts w:ascii="Arial" w:hAnsi="Arial" w:cs="Arial"/>
                <w:bCs/>
                <w:i/>
                <w:sz w:val="24"/>
                <w:szCs w:val="24"/>
              </w:rPr>
              <w:t>Informes sobre proyectos de inversión</w:t>
            </w:r>
            <w:r w:rsidR="00B35D76">
              <w:rPr>
                <w:rFonts w:ascii="Arial" w:hAnsi="Arial" w:cs="Arial"/>
                <w:bCs/>
                <w:i/>
                <w:sz w:val="24"/>
                <w:szCs w:val="24"/>
              </w:rPr>
              <w:t xml:space="preserve">. Copia. Contiene </w:t>
            </w:r>
            <w:r w:rsidR="00B35D76" w:rsidRPr="00B35D76">
              <w:rPr>
                <w:rFonts w:ascii="Arial" w:hAnsi="Arial" w:cs="Arial"/>
                <w:bCs/>
                <w:i/>
                <w:sz w:val="24"/>
                <w:szCs w:val="24"/>
              </w:rPr>
              <w:t>informes sobre los siguientes proyectos de inversión: 1-proyectos de inversión pública Regional, Jerarquizados por los Consejos Regionales de Desarrollo para el presupuesto 1991</w:t>
            </w:r>
            <w:r w:rsidR="00B35D76">
              <w:rPr>
                <w:rFonts w:ascii="Arial" w:hAnsi="Arial" w:cs="Arial"/>
                <w:bCs/>
                <w:i/>
                <w:sz w:val="24"/>
                <w:szCs w:val="24"/>
              </w:rPr>
              <w:t xml:space="preserve"> y</w:t>
            </w:r>
            <w:r w:rsidR="00B35D76" w:rsidRPr="00B35D76">
              <w:rPr>
                <w:rFonts w:ascii="Arial" w:hAnsi="Arial" w:cs="Arial"/>
                <w:bCs/>
                <w:i/>
                <w:sz w:val="24"/>
                <w:szCs w:val="24"/>
              </w:rPr>
              <w:t>2- proyectos de inversión que requieren fondos de la contrapartida del presupuesto nacional. Periodo 1991-1994</w:t>
            </w:r>
            <w:r w:rsidR="00B35D76">
              <w:rPr>
                <w:rFonts w:ascii="Arial" w:hAnsi="Arial" w:cs="Arial"/>
                <w:bCs/>
                <w:i/>
                <w:sz w:val="24"/>
                <w:szCs w:val="24"/>
              </w:rPr>
              <w:t>. Soporte: papel. Cantidad: 0,01 metros. Fechas extremas: 1990. -------------------------------------------------------------------------------------------</w:t>
            </w:r>
          </w:p>
        </w:tc>
      </w:tr>
      <w:tr w:rsidR="00C834F2" w:rsidRPr="00C834F2" w14:paraId="180EFBE4" w14:textId="77777777" w:rsidTr="00752F1E">
        <w:tblPrEx>
          <w:jc w:val="center"/>
        </w:tblPrEx>
        <w:trPr>
          <w:jc w:val="center"/>
        </w:trPr>
        <w:tc>
          <w:tcPr>
            <w:tcW w:w="9351" w:type="dxa"/>
            <w:shd w:val="clear" w:color="auto" w:fill="auto"/>
          </w:tcPr>
          <w:p w14:paraId="58CEFEBA" w14:textId="70C1CA9D" w:rsidR="00B35D76" w:rsidRPr="00C834F2" w:rsidRDefault="006520A7" w:rsidP="00B35D76">
            <w:pPr>
              <w:pStyle w:val="Prrafodelista"/>
              <w:ind w:left="0"/>
              <w:jc w:val="both"/>
              <w:rPr>
                <w:rFonts w:ascii="Arial" w:hAnsi="Arial" w:cs="Arial"/>
                <w:bCs/>
                <w:i/>
                <w:sz w:val="24"/>
                <w:szCs w:val="24"/>
              </w:rPr>
            </w:pPr>
            <w:r>
              <w:rPr>
                <w:rFonts w:ascii="Arial" w:hAnsi="Arial" w:cs="Arial"/>
                <w:bCs/>
                <w:i/>
                <w:sz w:val="24"/>
                <w:szCs w:val="24"/>
              </w:rPr>
              <w:t>68</w:t>
            </w:r>
            <w:r w:rsidR="00914015">
              <w:rPr>
                <w:rFonts w:ascii="Arial" w:hAnsi="Arial" w:cs="Arial"/>
                <w:bCs/>
                <w:i/>
                <w:sz w:val="24"/>
                <w:szCs w:val="24"/>
              </w:rPr>
              <w:t>.</w:t>
            </w:r>
            <w:r w:rsidR="00B35D76">
              <w:t xml:space="preserve"> </w:t>
            </w:r>
            <w:r w:rsidR="00B35D76" w:rsidRPr="00B35D76">
              <w:rPr>
                <w:rFonts w:ascii="Arial" w:hAnsi="Arial" w:cs="Arial"/>
                <w:bCs/>
                <w:i/>
                <w:sz w:val="24"/>
                <w:szCs w:val="24"/>
              </w:rPr>
              <w:t>Informe de la solicitud para el financiamiento de proyectos en marcha relativos a la reforma del estado Costarricense</w:t>
            </w:r>
            <w:r w:rsidR="00B35D76">
              <w:rPr>
                <w:rFonts w:ascii="Arial" w:hAnsi="Arial" w:cs="Arial"/>
                <w:bCs/>
                <w:i/>
                <w:sz w:val="24"/>
                <w:szCs w:val="24"/>
              </w:rPr>
              <w:t xml:space="preserve">. Copia. </w:t>
            </w:r>
            <w:r w:rsidR="00B35D76" w:rsidRPr="00B35D76">
              <w:rPr>
                <w:rFonts w:ascii="Arial" w:hAnsi="Arial" w:cs="Arial"/>
                <w:bCs/>
                <w:i/>
                <w:sz w:val="24"/>
                <w:szCs w:val="24"/>
              </w:rPr>
              <w:t>Informe elaborado por la Fundación de Cooperación Estatal sobre solicitud de financiamiento para la reforma del estado Costarricense. Incluye: introducción, antecedentes, organización, marco legal, dirección, procedimientos, archivos y auditorias, coordinación con organismos internacionales, programas y resultados, subcomponentes, presupuestos, factores de riesgo y anexos.</w:t>
            </w:r>
            <w:r w:rsidR="00B35D76">
              <w:rPr>
                <w:rFonts w:ascii="Arial" w:hAnsi="Arial" w:cs="Arial"/>
                <w:bCs/>
                <w:i/>
                <w:sz w:val="24"/>
                <w:szCs w:val="24"/>
              </w:rPr>
              <w:t xml:space="preserve"> Soporte: papel. Cantidad: 0,03 metros. Fechas extremas: 1993. -----</w:t>
            </w:r>
          </w:p>
        </w:tc>
      </w:tr>
      <w:tr w:rsidR="00C834F2" w:rsidRPr="00C834F2" w14:paraId="29952A75" w14:textId="77777777" w:rsidTr="00752F1E">
        <w:tblPrEx>
          <w:jc w:val="center"/>
        </w:tblPrEx>
        <w:trPr>
          <w:jc w:val="center"/>
        </w:trPr>
        <w:tc>
          <w:tcPr>
            <w:tcW w:w="9351" w:type="dxa"/>
            <w:shd w:val="clear" w:color="auto" w:fill="auto"/>
          </w:tcPr>
          <w:p w14:paraId="11E216E6" w14:textId="45D1C14B" w:rsidR="00B35D76" w:rsidRPr="00C834F2" w:rsidRDefault="006520A7" w:rsidP="00B35D76">
            <w:pPr>
              <w:pStyle w:val="Prrafodelista"/>
              <w:ind w:left="0"/>
              <w:jc w:val="both"/>
              <w:rPr>
                <w:rFonts w:ascii="Arial" w:hAnsi="Arial" w:cs="Arial"/>
                <w:bCs/>
                <w:i/>
                <w:sz w:val="24"/>
                <w:szCs w:val="24"/>
              </w:rPr>
            </w:pPr>
            <w:r>
              <w:rPr>
                <w:rFonts w:ascii="Arial" w:hAnsi="Arial" w:cs="Arial"/>
                <w:bCs/>
                <w:i/>
                <w:sz w:val="24"/>
                <w:szCs w:val="24"/>
              </w:rPr>
              <w:t>70</w:t>
            </w:r>
            <w:r w:rsidR="00914015">
              <w:rPr>
                <w:rFonts w:ascii="Arial" w:hAnsi="Arial" w:cs="Arial"/>
                <w:bCs/>
                <w:i/>
                <w:sz w:val="24"/>
                <w:szCs w:val="24"/>
              </w:rPr>
              <w:t>.</w:t>
            </w:r>
            <w:r w:rsidR="00B35D76">
              <w:t xml:space="preserve"> </w:t>
            </w:r>
            <w:r w:rsidR="00B35D76" w:rsidRPr="00B35D76">
              <w:rPr>
                <w:rFonts w:ascii="Arial" w:hAnsi="Arial" w:cs="Arial"/>
                <w:bCs/>
                <w:i/>
                <w:sz w:val="24"/>
                <w:szCs w:val="24"/>
              </w:rPr>
              <w:t>Informe de las noticias sobre el ajuste económico realizado en Costa Rica</w:t>
            </w:r>
            <w:r w:rsidR="00B35D76">
              <w:rPr>
                <w:rFonts w:ascii="Arial" w:hAnsi="Arial" w:cs="Arial"/>
                <w:bCs/>
                <w:i/>
                <w:sz w:val="24"/>
                <w:szCs w:val="24"/>
              </w:rPr>
              <w:t xml:space="preserve">. Copia. </w:t>
            </w:r>
            <w:r w:rsidR="00B35D76" w:rsidRPr="00B35D76">
              <w:rPr>
                <w:rFonts w:ascii="Arial" w:hAnsi="Arial" w:cs="Arial"/>
                <w:bCs/>
                <w:i/>
                <w:sz w:val="24"/>
                <w:szCs w:val="24"/>
              </w:rPr>
              <w:t>Informe realizado por el Ministerio de Planificación Nacional y Política Económica. Incluye: Análisis de las noticias relacionadas con el ajuste económico.</w:t>
            </w:r>
            <w:r w:rsidR="00B35D76">
              <w:rPr>
                <w:rFonts w:ascii="Arial" w:hAnsi="Arial" w:cs="Arial"/>
                <w:bCs/>
                <w:i/>
                <w:sz w:val="24"/>
                <w:szCs w:val="24"/>
              </w:rPr>
              <w:t xml:space="preserve"> Soporte: papel. Cantidad: 0,01 metros. Fechas extremas: 1990. -------------------------------------------------</w:t>
            </w:r>
          </w:p>
        </w:tc>
      </w:tr>
      <w:tr w:rsidR="00C834F2" w:rsidRPr="00C834F2" w14:paraId="0F6E8815" w14:textId="77777777" w:rsidTr="00752F1E">
        <w:tblPrEx>
          <w:jc w:val="center"/>
        </w:tblPrEx>
        <w:trPr>
          <w:jc w:val="center"/>
        </w:trPr>
        <w:tc>
          <w:tcPr>
            <w:tcW w:w="9351" w:type="dxa"/>
            <w:shd w:val="clear" w:color="auto" w:fill="auto"/>
          </w:tcPr>
          <w:p w14:paraId="5A8A871F" w14:textId="0D4088F4" w:rsidR="00B35D76" w:rsidRPr="00C834F2" w:rsidRDefault="006520A7" w:rsidP="00B35D76">
            <w:pPr>
              <w:pStyle w:val="Prrafodelista"/>
              <w:ind w:left="0"/>
              <w:jc w:val="both"/>
              <w:rPr>
                <w:rFonts w:ascii="Arial" w:hAnsi="Arial" w:cs="Arial"/>
                <w:bCs/>
                <w:i/>
                <w:sz w:val="24"/>
                <w:szCs w:val="24"/>
              </w:rPr>
            </w:pPr>
            <w:r>
              <w:rPr>
                <w:rFonts w:ascii="Arial" w:hAnsi="Arial" w:cs="Arial"/>
                <w:bCs/>
                <w:i/>
                <w:sz w:val="24"/>
                <w:szCs w:val="24"/>
              </w:rPr>
              <w:t>73</w:t>
            </w:r>
            <w:r w:rsidR="00914015">
              <w:rPr>
                <w:rFonts w:ascii="Arial" w:hAnsi="Arial" w:cs="Arial"/>
                <w:bCs/>
                <w:i/>
                <w:sz w:val="24"/>
                <w:szCs w:val="24"/>
              </w:rPr>
              <w:t>.</w:t>
            </w:r>
            <w:r w:rsidR="00B35D76">
              <w:t xml:space="preserve"> </w:t>
            </w:r>
            <w:r w:rsidR="00B35D76" w:rsidRPr="00B35D76">
              <w:rPr>
                <w:rFonts w:ascii="Arial" w:hAnsi="Arial" w:cs="Arial"/>
                <w:bCs/>
                <w:i/>
                <w:sz w:val="24"/>
                <w:szCs w:val="24"/>
              </w:rPr>
              <w:t>Informe legal sobre la construcción, operación y administración de un puerto en el Atlántico</w:t>
            </w:r>
            <w:r w:rsidR="00B35D76">
              <w:rPr>
                <w:rFonts w:ascii="Arial" w:hAnsi="Arial" w:cs="Arial"/>
                <w:bCs/>
                <w:i/>
                <w:sz w:val="24"/>
                <w:szCs w:val="24"/>
              </w:rPr>
              <w:t xml:space="preserve">. Copia. </w:t>
            </w:r>
            <w:r w:rsidR="00B35D76" w:rsidRPr="00B35D76">
              <w:rPr>
                <w:rFonts w:ascii="Arial" w:hAnsi="Arial" w:cs="Arial"/>
                <w:bCs/>
                <w:i/>
                <w:sz w:val="24"/>
                <w:szCs w:val="24"/>
              </w:rPr>
              <w:t>Informe legal realizado por la Fiduciaria de Inversiones Transitorias S.A, sobre la construcción, operación y administración de un puerto en el Atlántico. Incluye: planteo del problema, posibilidad legal de la operación, la necesidad de una autorización y sus consecuencias, el régimen de la Ley de la Junta de Administración Portuaria y de Desarrollo Económico de la Vertiente Atlántica de Costa Rica, la necesidad de una concesión de dominio público y sus consecuencias, utilidad de la noción de servicios públicos, el muelle de la Liga Agrícola Industrial de la Caña de Azúcar y conclusiones.</w:t>
            </w:r>
            <w:r w:rsidR="00B35D76">
              <w:rPr>
                <w:rFonts w:ascii="Arial" w:hAnsi="Arial" w:cs="Arial"/>
                <w:bCs/>
                <w:i/>
                <w:sz w:val="24"/>
                <w:szCs w:val="24"/>
              </w:rPr>
              <w:t xml:space="preserve"> Soporte: papel. Cantidad: 0,01 metros. Fechas extremas: 1991.</w:t>
            </w:r>
          </w:p>
        </w:tc>
      </w:tr>
      <w:tr w:rsidR="00C834F2" w:rsidRPr="00C834F2" w14:paraId="798D023D" w14:textId="77777777" w:rsidTr="00752F1E">
        <w:tblPrEx>
          <w:jc w:val="center"/>
        </w:tblPrEx>
        <w:trPr>
          <w:jc w:val="center"/>
        </w:trPr>
        <w:tc>
          <w:tcPr>
            <w:tcW w:w="9351" w:type="dxa"/>
            <w:shd w:val="clear" w:color="auto" w:fill="auto"/>
          </w:tcPr>
          <w:p w14:paraId="1E673C9C" w14:textId="356A3715" w:rsidR="00B35D76" w:rsidRPr="00C834F2" w:rsidRDefault="00A133E2" w:rsidP="00B35D76">
            <w:pPr>
              <w:pStyle w:val="Prrafodelista"/>
              <w:ind w:left="0"/>
              <w:jc w:val="both"/>
              <w:rPr>
                <w:rFonts w:ascii="Arial" w:hAnsi="Arial" w:cs="Arial"/>
                <w:bCs/>
                <w:i/>
                <w:sz w:val="24"/>
                <w:szCs w:val="24"/>
              </w:rPr>
            </w:pPr>
            <w:r>
              <w:rPr>
                <w:rFonts w:ascii="Arial" w:hAnsi="Arial" w:cs="Arial"/>
                <w:bCs/>
                <w:i/>
                <w:sz w:val="24"/>
                <w:szCs w:val="24"/>
              </w:rPr>
              <w:lastRenderedPageBreak/>
              <w:t>74</w:t>
            </w:r>
            <w:r w:rsidR="00914015">
              <w:rPr>
                <w:rFonts w:ascii="Arial" w:hAnsi="Arial" w:cs="Arial"/>
                <w:bCs/>
                <w:i/>
                <w:sz w:val="24"/>
                <w:szCs w:val="24"/>
              </w:rPr>
              <w:t>.</w:t>
            </w:r>
            <w:r w:rsidR="00B35D76">
              <w:t xml:space="preserve"> </w:t>
            </w:r>
            <w:r w:rsidR="00B35D76" w:rsidRPr="00B35D76">
              <w:rPr>
                <w:rFonts w:ascii="Arial" w:hAnsi="Arial" w:cs="Arial"/>
                <w:bCs/>
                <w:i/>
                <w:sz w:val="24"/>
                <w:szCs w:val="24"/>
              </w:rPr>
              <w:t>Informe sobre Cooperativas de Electrificación Rural</w:t>
            </w:r>
            <w:r w:rsidR="00B35D76">
              <w:rPr>
                <w:rFonts w:ascii="Arial" w:hAnsi="Arial" w:cs="Arial"/>
                <w:bCs/>
                <w:i/>
                <w:sz w:val="24"/>
                <w:szCs w:val="24"/>
              </w:rPr>
              <w:t xml:space="preserve">. Copia. </w:t>
            </w:r>
            <w:r w:rsidR="00B35D76" w:rsidRPr="00B35D76">
              <w:rPr>
                <w:rFonts w:ascii="Arial" w:hAnsi="Arial" w:cs="Arial"/>
                <w:bCs/>
                <w:i/>
                <w:sz w:val="24"/>
                <w:szCs w:val="24"/>
              </w:rPr>
              <w:t>Informe elaborado por el Consorcio Nacional de Empresas de Electrificación de Costa Rica. Incluye: introducción, grado de electrificación de las áreas servidas, aspecto industrial, operación administrativa de las cooperativas, proyección de las cooperativas y cuadros estadísticos.</w:t>
            </w:r>
            <w:r w:rsidR="00B35D76">
              <w:rPr>
                <w:rFonts w:ascii="Arial" w:hAnsi="Arial" w:cs="Arial"/>
                <w:bCs/>
                <w:i/>
                <w:sz w:val="24"/>
                <w:szCs w:val="24"/>
              </w:rPr>
              <w:t xml:space="preserve"> Soporte: papel. Cantidad: 14 folios. Fechas extremas: 1992. ---------------</w:t>
            </w:r>
          </w:p>
        </w:tc>
      </w:tr>
      <w:tr w:rsidR="00C834F2" w:rsidRPr="00C834F2" w14:paraId="406CCD09" w14:textId="77777777" w:rsidTr="00752F1E">
        <w:tblPrEx>
          <w:jc w:val="center"/>
        </w:tblPrEx>
        <w:trPr>
          <w:jc w:val="center"/>
        </w:trPr>
        <w:tc>
          <w:tcPr>
            <w:tcW w:w="9351" w:type="dxa"/>
            <w:shd w:val="clear" w:color="auto" w:fill="auto"/>
          </w:tcPr>
          <w:p w14:paraId="319BC8A2" w14:textId="2824079F" w:rsidR="00B35D76" w:rsidRPr="00C834F2" w:rsidRDefault="00A133E2" w:rsidP="00B35D76">
            <w:pPr>
              <w:pStyle w:val="Prrafodelista"/>
              <w:ind w:left="0"/>
              <w:jc w:val="both"/>
              <w:rPr>
                <w:rFonts w:ascii="Arial" w:hAnsi="Arial" w:cs="Arial"/>
                <w:bCs/>
                <w:i/>
                <w:sz w:val="24"/>
                <w:szCs w:val="24"/>
              </w:rPr>
            </w:pPr>
            <w:r>
              <w:rPr>
                <w:rFonts w:ascii="Arial" w:hAnsi="Arial" w:cs="Arial"/>
                <w:bCs/>
                <w:i/>
                <w:sz w:val="24"/>
                <w:szCs w:val="24"/>
              </w:rPr>
              <w:t>75</w:t>
            </w:r>
            <w:r w:rsidR="00914015">
              <w:rPr>
                <w:rFonts w:ascii="Arial" w:hAnsi="Arial" w:cs="Arial"/>
                <w:bCs/>
                <w:i/>
                <w:sz w:val="24"/>
                <w:szCs w:val="24"/>
              </w:rPr>
              <w:t>.</w:t>
            </w:r>
            <w:r w:rsidR="00B35D76">
              <w:t xml:space="preserve"> </w:t>
            </w:r>
            <w:r w:rsidR="00B35D76" w:rsidRPr="00B35D76">
              <w:rPr>
                <w:rFonts w:ascii="Arial" w:hAnsi="Arial" w:cs="Arial"/>
                <w:bCs/>
                <w:i/>
                <w:sz w:val="24"/>
                <w:szCs w:val="24"/>
              </w:rPr>
              <w:t>Informe sobre el análisis del documento titulado: "El sistema Bancario Costarricense: notas para un debate"</w:t>
            </w:r>
            <w:r w:rsidR="00B35D76">
              <w:rPr>
                <w:rFonts w:ascii="Arial" w:hAnsi="Arial" w:cs="Arial"/>
                <w:bCs/>
                <w:i/>
                <w:sz w:val="24"/>
                <w:szCs w:val="24"/>
              </w:rPr>
              <w:t xml:space="preserve">. Copia. </w:t>
            </w:r>
            <w:r w:rsidR="00B35D76" w:rsidRPr="00B35D76">
              <w:rPr>
                <w:rFonts w:ascii="Arial" w:hAnsi="Arial" w:cs="Arial"/>
                <w:bCs/>
                <w:i/>
                <w:sz w:val="24"/>
                <w:szCs w:val="24"/>
              </w:rPr>
              <w:t>Informe realizado por el Banco Central de Costa Rica. Contiene: introducción, objetivos del nuevo sistema financiero, eficiencia, seguridad, áreas principales de acción, el programa de crédito de desarrollo y anexos</w:t>
            </w:r>
            <w:r w:rsidR="00B35D76">
              <w:rPr>
                <w:rFonts w:ascii="Arial" w:hAnsi="Arial" w:cs="Arial"/>
                <w:bCs/>
                <w:i/>
                <w:sz w:val="24"/>
                <w:szCs w:val="24"/>
              </w:rPr>
              <w:t>. Soporte: papel. Cantidad: 16 folios. Fechas extremas: 1992. -------------------</w:t>
            </w:r>
          </w:p>
        </w:tc>
      </w:tr>
      <w:tr w:rsidR="00C834F2" w:rsidRPr="00C834F2" w14:paraId="686BCA81" w14:textId="77777777" w:rsidTr="00752F1E">
        <w:tblPrEx>
          <w:jc w:val="center"/>
        </w:tblPrEx>
        <w:trPr>
          <w:jc w:val="center"/>
        </w:trPr>
        <w:tc>
          <w:tcPr>
            <w:tcW w:w="9351" w:type="dxa"/>
            <w:shd w:val="clear" w:color="auto" w:fill="auto"/>
          </w:tcPr>
          <w:p w14:paraId="2902B879" w14:textId="6046D95C" w:rsidR="00B35D76" w:rsidRPr="00C834F2" w:rsidRDefault="00A133E2" w:rsidP="00B35D76">
            <w:pPr>
              <w:pStyle w:val="Prrafodelista"/>
              <w:ind w:left="0"/>
              <w:jc w:val="both"/>
              <w:rPr>
                <w:rFonts w:ascii="Arial" w:hAnsi="Arial" w:cs="Arial"/>
                <w:bCs/>
                <w:i/>
                <w:sz w:val="24"/>
                <w:szCs w:val="24"/>
              </w:rPr>
            </w:pPr>
            <w:r>
              <w:rPr>
                <w:rFonts w:ascii="Arial" w:hAnsi="Arial" w:cs="Arial"/>
                <w:bCs/>
                <w:i/>
                <w:sz w:val="24"/>
                <w:szCs w:val="24"/>
              </w:rPr>
              <w:t>76</w:t>
            </w:r>
            <w:r w:rsidR="00914015">
              <w:rPr>
                <w:rFonts w:ascii="Arial" w:hAnsi="Arial" w:cs="Arial"/>
                <w:bCs/>
                <w:i/>
                <w:sz w:val="24"/>
                <w:szCs w:val="24"/>
              </w:rPr>
              <w:t>.</w:t>
            </w:r>
            <w:r w:rsidR="00B35D76">
              <w:t xml:space="preserve"> </w:t>
            </w:r>
            <w:r w:rsidR="00B35D76" w:rsidRPr="00B35D76">
              <w:rPr>
                <w:rFonts w:ascii="Arial" w:hAnsi="Arial" w:cs="Arial"/>
                <w:bCs/>
                <w:i/>
                <w:sz w:val="24"/>
                <w:szCs w:val="24"/>
              </w:rPr>
              <w:t>Informe sobre el análisis y posición de la Cámara de Comercio de Costa Rica respecto a las Políticas de Precios</w:t>
            </w:r>
            <w:r w:rsidR="00B35D76">
              <w:rPr>
                <w:rFonts w:ascii="Arial" w:hAnsi="Arial" w:cs="Arial"/>
                <w:bCs/>
                <w:i/>
                <w:sz w:val="24"/>
                <w:szCs w:val="24"/>
              </w:rPr>
              <w:t xml:space="preserve">. Copia. </w:t>
            </w:r>
            <w:r w:rsidR="00B35D76" w:rsidRPr="00B35D76">
              <w:rPr>
                <w:rFonts w:ascii="Arial" w:hAnsi="Arial" w:cs="Arial"/>
                <w:bCs/>
                <w:i/>
                <w:sz w:val="24"/>
                <w:szCs w:val="24"/>
              </w:rPr>
              <w:t>Informe realizado por la Cámara de Comercio de Costa Rica. Incluye: introducción, el papel económico de los precios, control de precios en Costa Rica y conclusiones.</w:t>
            </w:r>
            <w:r w:rsidR="00B35D76">
              <w:rPr>
                <w:rFonts w:ascii="Arial" w:hAnsi="Arial" w:cs="Arial"/>
                <w:bCs/>
                <w:i/>
                <w:sz w:val="24"/>
                <w:szCs w:val="24"/>
              </w:rPr>
              <w:t xml:space="preserve"> Soporte: papel. Cantidad: 17 folios. Fechas extremas: 1991. --------------------------------------------------------------------------------</w:t>
            </w:r>
          </w:p>
        </w:tc>
      </w:tr>
      <w:tr w:rsidR="00C834F2" w:rsidRPr="00C834F2" w14:paraId="04F4299B" w14:textId="77777777" w:rsidTr="00752F1E">
        <w:tblPrEx>
          <w:jc w:val="center"/>
        </w:tblPrEx>
        <w:trPr>
          <w:jc w:val="center"/>
        </w:trPr>
        <w:tc>
          <w:tcPr>
            <w:tcW w:w="9351" w:type="dxa"/>
            <w:shd w:val="clear" w:color="auto" w:fill="auto"/>
          </w:tcPr>
          <w:p w14:paraId="0A449AD2" w14:textId="3EC0DEBE" w:rsidR="00B35D76" w:rsidRPr="00C834F2" w:rsidRDefault="00A133E2" w:rsidP="00B35D76">
            <w:pPr>
              <w:pStyle w:val="Prrafodelista"/>
              <w:ind w:left="0"/>
              <w:jc w:val="both"/>
              <w:rPr>
                <w:rFonts w:ascii="Arial" w:hAnsi="Arial" w:cs="Arial"/>
                <w:bCs/>
                <w:i/>
                <w:sz w:val="24"/>
                <w:szCs w:val="24"/>
              </w:rPr>
            </w:pPr>
            <w:r>
              <w:rPr>
                <w:rFonts w:ascii="Arial" w:hAnsi="Arial" w:cs="Arial"/>
                <w:bCs/>
                <w:i/>
                <w:sz w:val="24"/>
                <w:szCs w:val="24"/>
              </w:rPr>
              <w:t>78</w:t>
            </w:r>
            <w:r w:rsidR="00914015">
              <w:rPr>
                <w:rFonts w:ascii="Arial" w:hAnsi="Arial" w:cs="Arial"/>
                <w:bCs/>
                <w:i/>
                <w:sz w:val="24"/>
                <w:szCs w:val="24"/>
              </w:rPr>
              <w:t>.</w:t>
            </w:r>
            <w:r w:rsidR="00B35D76">
              <w:rPr>
                <w:rFonts w:ascii="Arial" w:hAnsi="Arial" w:cs="Arial"/>
                <w:bCs/>
                <w:i/>
                <w:sz w:val="24"/>
                <w:szCs w:val="24"/>
              </w:rPr>
              <w:t xml:space="preserve"> </w:t>
            </w:r>
            <w:r w:rsidR="00B35D76" w:rsidRPr="00B35D76">
              <w:rPr>
                <w:rFonts w:ascii="Arial" w:hAnsi="Arial" w:cs="Arial"/>
                <w:bCs/>
                <w:i/>
                <w:sz w:val="24"/>
                <w:szCs w:val="24"/>
              </w:rPr>
              <w:t>Informe sobre el Desarrollo Humano en Costa Rica en el año 1992</w:t>
            </w:r>
            <w:r w:rsidR="00B35D76">
              <w:rPr>
                <w:rFonts w:ascii="Arial" w:hAnsi="Arial" w:cs="Arial"/>
                <w:bCs/>
                <w:i/>
                <w:sz w:val="24"/>
                <w:szCs w:val="24"/>
              </w:rPr>
              <w:t xml:space="preserve">. Copia. </w:t>
            </w:r>
            <w:r w:rsidR="00B35D76" w:rsidRPr="00B35D76">
              <w:rPr>
                <w:rFonts w:ascii="Arial" w:hAnsi="Arial" w:cs="Arial"/>
                <w:bCs/>
                <w:i/>
                <w:sz w:val="24"/>
                <w:szCs w:val="24"/>
              </w:rPr>
              <w:t>Informe realizado por el Ministerio de Ciencia y Tecnología. Incluye: consideraciones económicas, consideraciones tecnológicas y apéndice.</w:t>
            </w:r>
            <w:r w:rsidR="00B35D76">
              <w:rPr>
                <w:rFonts w:ascii="Arial" w:hAnsi="Arial" w:cs="Arial"/>
                <w:bCs/>
                <w:i/>
                <w:sz w:val="24"/>
                <w:szCs w:val="24"/>
              </w:rPr>
              <w:t xml:space="preserve"> Soporte: papel. Cantidad: 14 folios. Fechas extremas: 1992. -----------------------------------------------------------------------</w:t>
            </w:r>
          </w:p>
        </w:tc>
      </w:tr>
      <w:tr w:rsidR="00C834F2" w:rsidRPr="00C834F2" w14:paraId="0C2AFA7E" w14:textId="77777777" w:rsidTr="00752F1E">
        <w:tblPrEx>
          <w:jc w:val="center"/>
        </w:tblPrEx>
        <w:trPr>
          <w:jc w:val="center"/>
        </w:trPr>
        <w:tc>
          <w:tcPr>
            <w:tcW w:w="9351" w:type="dxa"/>
            <w:shd w:val="clear" w:color="auto" w:fill="auto"/>
          </w:tcPr>
          <w:p w14:paraId="25ECE572" w14:textId="48A45369" w:rsidR="00B35D76" w:rsidRPr="00C834F2" w:rsidRDefault="00A133E2" w:rsidP="00621942">
            <w:pPr>
              <w:pStyle w:val="Prrafodelista"/>
              <w:ind w:left="0"/>
              <w:jc w:val="both"/>
              <w:rPr>
                <w:rFonts w:ascii="Arial" w:hAnsi="Arial" w:cs="Arial"/>
                <w:bCs/>
                <w:i/>
                <w:sz w:val="24"/>
                <w:szCs w:val="24"/>
              </w:rPr>
            </w:pPr>
            <w:r>
              <w:rPr>
                <w:rFonts w:ascii="Arial" w:hAnsi="Arial" w:cs="Arial"/>
                <w:bCs/>
                <w:i/>
                <w:sz w:val="24"/>
                <w:szCs w:val="24"/>
              </w:rPr>
              <w:t>79</w:t>
            </w:r>
            <w:r w:rsidR="00914015">
              <w:rPr>
                <w:rFonts w:ascii="Arial" w:hAnsi="Arial" w:cs="Arial"/>
                <w:bCs/>
                <w:i/>
                <w:sz w:val="24"/>
                <w:szCs w:val="24"/>
              </w:rPr>
              <w:t>.</w:t>
            </w:r>
            <w:r w:rsidR="00621942">
              <w:rPr>
                <w:rFonts w:ascii="Arial" w:hAnsi="Arial" w:cs="Arial"/>
                <w:bCs/>
                <w:i/>
                <w:sz w:val="24"/>
                <w:szCs w:val="24"/>
              </w:rPr>
              <w:t xml:space="preserve"> </w:t>
            </w:r>
            <w:r w:rsidR="00621942" w:rsidRPr="00621942">
              <w:rPr>
                <w:rFonts w:ascii="Arial" w:hAnsi="Arial" w:cs="Arial"/>
                <w:bCs/>
                <w:i/>
                <w:sz w:val="24"/>
                <w:szCs w:val="24"/>
              </w:rPr>
              <w:t>Informe sobre el estudio de sindicatos a setiembre de 1991</w:t>
            </w:r>
            <w:r w:rsidR="00621942">
              <w:rPr>
                <w:rFonts w:ascii="Arial" w:hAnsi="Arial" w:cs="Arial"/>
                <w:bCs/>
                <w:i/>
                <w:sz w:val="24"/>
                <w:szCs w:val="24"/>
              </w:rPr>
              <w:t xml:space="preserve">. Copia. </w:t>
            </w:r>
            <w:r w:rsidR="00621942" w:rsidRPr="00621942">
              <w:rPr>
                <w:rFonts w:ascii="Arial" w:hAnsi="Arial" w:cs="Arial"/>
                <w:bCs/>
                <w:i/>
                <w:sz w:val="24"/>
                <w:szCs w:val="24"/>
              </w:rPr>
              <w:t xml:space="preserve">Informe realizado por el Ministerio de Trabajo y Seguridad Social. Incluye. </w:t>
            </w:r>
            <w:proofErr w:type="gramStart"/>
            <w:r w:rsidR="00621942" w:rsidRPr="00621942">
              <w:rPr>
                <w:rFonts w:ascii="Arial" w:hAnsi="Arial" w:cs="Arial"/>
                <w:bCs/>
                <w:i/>
                <w:sz w:val="24"/>
                <w:szCs w:val="24"/>
              </w:rPr>
              <w:t>metodología</w:t>
            </w:r>
            <w:proofErr w:type="gramEnd"/>
            <w:r w:rsidR="00621942" w:rsidRPr="00621942">
              <w:rPr>
                <w:rFonts w:ascii="Arial" w:hAnsi="Arial" w:cs="Arial"/>
                <w:bCs/>
                <w:i/>
                <w:sz w:val="24"/>
                <w:szCs w:val="24"/>
              </w:rPr>
              <w:t>, definiciones, las organizaciones sindicales, presentación de resultados, resumen y anexos.</w:t>
            </w:r>
            <w:r w:rsidR="00621942">
              <w:rPr>
                <w:rFonts w:ascii="Arial" w:hAnsi="Arial" w:cs="Arial"/>
                <w:bCs/>
                <w:i/>
                <w:sz w:val="24"/>
                <w:szCs w:val="24"/>
              </w:rPr>
              <w:t xml:space="preserve"> </w:t>
            </w:r>
            <w:r w:rsidR="00B35D76">
              <w:rPr>
                <w:rFonts w:ascii="Arial" w:hAnsi="Arial" w:cs="Arial"/>
                <w:bCs/>
                <w:i/>
                <w:sz w:val="24"/>
                <w:szCs w:val="24"/>
              </w:rPr>
              <w:t>Soporte: papel. Cantidad: 0,0</w:t>
            </w:r>
            <w:r w:rsidR="00621942">
              <w:rPr>
                <w:rFonts w:ascii="Arial" w:hAnsi="Arial" w:cs="Arial"/>
                <w:bCs/>
                <w:i/>
                <w:sz w:val="24"/>
                <w:szCs w:val="24"/>
              </w:rPr>
              <w:t>1</w:t>
            </w:r>
            <w:r w:rsidR="00B35D76">
              <w:rPr>
                <w:rFonts w:ascii="Arial" w:hAnsi="Arial" w:cs="Arial"/>
                <w:bCs/>
                <w:i/>
                <w:sz w:val="24"/>
                <w:szCs w:val="24"/>
              </w:rPr>
              <w:t xml:space="preserve"> metros. Fechas extremas: 199</w:t>
            </w:r>
            <w:r w:rsidR="00621942">
              <w:rPr>
                <w:rFonts w:ascii="Arial" w:hAnsi="Arial" w:cs="Arial"/>
                <w:bCs/>
                <w:i/>
                <w:sz w:val="24"/>
                <w:szCs w:val="24"/>
              </w:rPr>
              <w:t>3</w:t>
            </w:r>
            <w:r w:rsidR="00B35D76">
              <w:rPr>
                <w:rFonts w:ascii="Arial" w:hAnsi="Arial" w:cs="Arial"/>
                <w:bCs/>
                <w:i/>
                <w:sz w:val="24"/>
                <w:szCs w:val="24"/>
              </w:rPr>
              <w:t>. ----------------</w:t>
            </w:r>
          </w:p>
        </w:tc>
      </w:tr>
      <w:tr w:rsidR="00C834F2" w:rsidRPr="00C834F2" w14:paraId="755F6403" w14:textId="77777777" w:rsidTr="00752F1E">
        <w:tblPrEx>
          <w:jc w:val="center"/>
        </w:tblPrEx>
        <w:trPr>
          <w:jc w:val="center"/>
        </w:trPr>
        <w:tc>
          <w:tcPr>
            <w:tcW w:w="9351" w:type="dxa"/>
            <w:shd w:val="clear" w:color="auto" w:fill="auto"/>
          </w:tcPr>
          <w:p w14:paraId="67D87077" w14:textId="5D0023B2" w:rsidR="00B35D76" w:rsidRPr="00C834F2" w:rsidRDefault="00A133E2" w:rsidP="00621942">
            <w:pPr>
              <w:pStyle w:val="Prrafodelista"/>
              <w:ind w:left="0"/>
              <w:jc w:val="both"/>
              <w:rPr>
                <w:rFonts w:ascii="Arial" w:hAnsi="Arial" w:cs="Arial"/>
                <w:bCs/>
                <w:i/>
                <w:sz w:val="24"/>
                <w:szCs w:val="24"/>
              </w:rPr>
            </w:pPr>
            <w:r>
              <w:rPr>
                <w:rFonts w:ascii="Arial" w:hAnsi="Arial" w:cs="Arial"/>
                <w:bCs/>
                <w:i/>
                <w:sz w:val="24"/>
                <w:szCs w:val="24"/>
              </w:rPr>
              <w:t>80</w:t>
            </w:r>
            <w:r w:rsidR="00914015">
              <w:rPr>
                <w:rFonts w:ascii="Arial" w:hAnsi="Arial" w:cs="Arial"/>
                <w:bCs/>
                <w:i/>
                <w:sz w:val="24"/>
                <w:szCs w:val="24"/>
              </w:rPr>
              <w:t>.</w:t>
            </w:r>
            <w:r w:rsidR="00621942">
              <w:t xml:space="preserve"> </w:t>
            </w:r>
            <w:r w:rsidR="00621942" w:rsidRPr="00621942">
              <w:rPr>
                <w:rFonts w:ascii="Arial" w:hAnsi="Arial" w:cs="Arial"/>
                <w:bCs/>
                <w:i/>
                <w:sz w:val="24"/>
                <w:szCs w:val="24"/>
              </w:rPr>
              <w:t>Informe sobre el Programa de Mejoramiento del Hábitat Rural en Municipios de Menor Desarrollo Relativo de Limón</w:t>
            </w:r>
            <w:r w:rsidR="00621942">
              <w:rPr>
                <w:rFonts w:ascii="Arial" w:hAnsi="Arial" w:cs="Arial"/>
                <w:bCs/>
                <w:i/>
                <w:sz w:val="24"/>
                <w:szCs w:val="24"/>
              </w:rPr>
              <w:t xml:space="preserve">. Copia. </w:t>
            </w:r>
            <w:r w:rsidR="00621942" w:rsidRPr="00621942">
              <w:rPr>
                <w:rFonts w:ascii="Arial" w:hAnsi="Arial" w:cs="Arial"/>
                <w:bCs/>
                <w:i/>
                <w:sz w:val="24"/>
                <w:szCs w:val="24"/>
              </w:rPr>
              <w:t>Informe realizado por la Fundación Promotora de Vivienda. Incluye: antecedentes, objetivos, componentes y población meta del programa, créditos en materiales para construcción, mejoramiento y reparaciones de viviendas.</w:t>
            </w:r>
            <w:r w:rsidR="00621942">
              <w:rPr>
                <w:rFonts w:ascii="Arial" w:hAnsi="Arial" w:cs="Arial"/>
                <w:bCs/>
                <w:i/>
                <w:sz w:val="24"/>
                <w:szCs w:val="24"/>
              </w:rPr>
              <w:t xml:space="preserve"> </w:t>
            </w:r>
            <w:r w:rsidR="00B35D76">
              <w:rPr>
                <w:rFonts w:ascii="Arial" w:hAnsi="Arial" w:cs="Arial"/>
                <w:bCs/>
                <w:i/>
                <w:sz w:val="24"/>
                <w:szCs w:val="24"/>
              </w:rPr>
              <w:t xml:space="preserve">Soporte: papel. Cantidad: </w:t>
            </w:r>
            <w:r w:rsidR="00621942">
              <w:rPr>
                <w:rFonts w:ascii="Arial" w:hAnsi="Arial" w:cs="Arial"/>
                <w:bCs/>
                <w:i/>
                <w:sz w:val="24"/>
                <w:szCs w:val="24"/>
              </w:rPr>
              <w:t>13 folios</w:t>
            </w:r>
            <w:r w:rsidR="00B35D76">
              <w:rPr>
                <w:rFonts w:ascii="Arial" w:hAnsi="Arial" w:cs="Arial"/>
                <w:bCs/>
                <w:i/>
                <w:sz w:val="24"/>
                <w:szCs w:val="24"/>
              </w:rPr>
              <w:t>. Fechas extremas: 199</w:t>
            </w:r>
            <w:r w:rsidR="00621942">
              <w:rPr>
                <w:rFonts w:ascii="Arial" w:hAnsi="Arial" w:cs="Arial"/>
                <w:bCs/>
                <w:i/>
                <w:sz w:val="24"/>
                <w:szCs w:val="24"/>
              </w:rPr>
              <w:t>3</w:t>
            </w:r>
            <w:r w:rsidR="00B35D76">
              <w:rPr>
                <w:rFonts w:ascii="Arial" w:hAnsi="Arial" w:cs="Arial"/>
                <w:bCs/>
                <w:i/>
                <w:sz w:val="24"/>
                <w:szCs w:val="24"/>
              </w:rPr>
              <w:t>. -------------------------------------------------------------------------------------------------</w:t>
            </w:r>
            <w:r w:rsidR="00621942">
              <w:rPr>
                <w:rFonts w:ascii="Arial" w:hAnsi="Arial" w:cs="Arial"/>
                <w:bCs/>
                <w:i/>
                <w:sz w:val="24"/>
                <w:szCs w:val="24"/>
              </w:rPr>
              <w:t>-------</w:t>
            </w:r>
          </w:p>
        </w:tc>
      </w:tr>
      <w:tr w:rsidR="00C834F2" w:rsidRPr="00C834F2" w14:paraId="1D7BC8CB" w14:textId="77777777" w:rsidTr="00752F1E">
        <w:tblPrEx>
          <w:jc w:val="center"/>
        </w:tblPrEx>
        <w:trPr>
          <w:jc w:val="center"/>
        </w:trPr>
        <w:tc>
          <w:tcPr>
            <w:tcW w:w="9351" w:type="dxa"/>
            <w:shd w:val="clear" w:color="auto" w:fill="auto"/>
          </w:tcPr>
          <w:p w14:paraId="678CBEAC" w14:textId="203574E3" w:rsidR="00B35D76" w:rsidRPr="00C834F2" w:rsidRDefault="00A133E2" w:rsidP="00621942">
            <w:pPr>
              <w:pStyle w:val="Prrafodelista"/>
              <w:ind w:left="0"/>
              <w:jc w:val="both"/>
              <w:rPr>
                <w:rFonts w:ascii="Arial" w:hAnsi="Arial" w:cs="Arial"/>
                <w:bCs/>
                <w:i/>
                <w:sz w:val="24"/>
                <w:szCs w:val="24"/>
              </w:rPr>
            </w:pPr>
            <w:r>
              <w:rPr>
                <w:rFonts w:ascii="Arial" w:hAnsi="Arial" w:cs="Arial"/>
                <w:bCs/>
                <w:i/>
                <w:sz w:val="24"/>
                <w:szCs w:val="24"/>
              </w:rPr>
              <w:t>81</w:t>
            </w:r>
            <w:r w:rsidR="00914015">
              <w:rPr>
                <w:rFonts w:ascii="Arial" w:hAnsi="Arial" w:cs="Arial"/>
                <w:bCs/>
                <w:i/>
                <w:sz w:val="24"/>
                <w:szCs w:val="24"/>
              </w:rPr>
              <w:t>.</w:t>
            </w:r>
            <w:r w:rsidR="00621942">
              <w:t xml:space="preserve"> </w:t>
            </w:r>
            <w:r w:rsidR="00621942" w:rsidRPr="00621942">
              <w:rPr>
                <w:rFonts w:ascii="Arial" w:hAnsi="Arial" w:cs="Arial"/>
                <w:bCs/>
                <w:i/>
                <w:sz w:val="24"/>
                <w:szCs w:val="24"/>
              </w:rPr>
              <w:t>Informe sobre la deficiencia del sector público Costarricense</w:t>
            </w:r>
            <w:r w:rsidR="00621942">
              <w:rPr>
                <w:rFonts w:ascii="Arial" w:hAnsi="Arial" w:cs="Arial"/>
                <w:bCs/>
                <w:i/>
                <w:sz w:val="24"/>
                <w:szCs w:val="24"/>
              </w:rPr>
              <w:t xml:space="preserve">. Copia. </w:t>
            </w:r>
            <w:r w:rsidR="00621942" w:rsidRPr="00621942">
              <w:rPr>
                <w:rFonts w:ascii="Arial" w:hAnsi="Arial" w:cs="Arial"/>
                <w:bCs/>
                <w:i/>
                <w:sz w:val="24"/>
                <w:szCs w:val="24"/>
              </w:rPr>
              <w:t xml:space="preserve">Informe realizado por el señor </w:t>
            </w:r>
            <w:proofErr w:type="spellStart"/>
            <w:r w:rsidR="00621942" w:rsidRPr="00621942">
              <w:rPr>
                <w:rFonts w:ascii="Arial" w:hAnsi="Arial" w:cs="Arial"/>
                <w:bCs/>
                <w:i/>
                <w:sz w:val="24"/>
                <w:szCs w:val="24"/>
              </w:rPr>
              <w:t>Thelmo</w:t>
            </w:r>
            <w:proofErr w:type="spellEnd"/>
            <w:r w:rsidR="00621942" w:rsidRPr="00621942">
              <w:rPr>
                <w:rFonts w:ascii="Arial" w:hAnsi="Arial" w:cs="Arial"/>
                <w:bCs/>
                <w:i/>
                <w:sz w:val="24"/>
                <w:szCs w:val="24"/>
              </w:rPr>
              <w:t xml:space="preserve"> Vargas. Incluye: introducción magnitud y estructura del gasto según categoría de entidades, cuadros estadísticos, análisis de la eficiencia del gasto público y análisis de la actividad de las diez principales entidades públicas, proceso de privatización, recomendaciones generales y anexos.</w:t>
            </w:r>
            <w:r w:rsidR="00621942">
              <w:rPr>
                <w:rFonts w:ascii="Arial" w:hAnsi="Arial" w:cs="Arial"/>
                <w:bCs/>
                <w:i/>
                <w:sz w:val="24"/>
                <w:szCs w:val="24"/>
              </w:rPr>
              <w:t xml:space="preserve"> </w:t>
            </w:r>
            <w:r w:rsidR="00B35D76">
              <w:rPr>
                <w:rFonts w:ascii="Arial" w:hAnsi="Arial" w:cs="Arial"/>
                <w:bCs/>
                <w:i/>
                <w:sz w:val="24"/>
                <w:szCs w:val="24"/>
              </w:rPr>
              <w:t>Soporte: papel. Cantidad: 0,0</w:t>
            </w:r>
            <w:r w:rsidR="00621942">
              <w:rPr>
                <w:rFonts w:ascii="Arial" w:hAnsi="Arial" w:cs="Arial"/>
                <w:bCs/>
                <w:i/>
                <w:sz w:val="24"/>
                <w:szCs w:val="24"/>
              </w:rPr>
              <w:t>1</w:t>
            </w:r>
            <w:r w:rsidR="00B35D76">
              <w:rPr>
                <w:rFonts w:ascii="Arial" w:hAnsi="Arial" w:cs="Arial"/>
                <w:bCs/>
                <w:i/>
                <w:sz w:val="24"/>
                <w:szCs w:val="24"/>
              </w:rPr>
              <w:t xml:space="preserve"> metros. Fechas extremas: </w:t>
            </w:r>
            <w:r w:rsidR="00621942">
              <w:rPr>
                <w:rFonts w:ascii="Arial" w:hAnsi="Arial" w:cs="Arial"/>
                <w:bCs/>
                <w:i/>
                <w:sz w:val="24"/>
                <w:szCs w:val="24"/>
              </w:rPr>
              <w:t>no se consignan</w:t>
            </w:r>
            <w:r w:rsidR="00B35D76">
              <w:rPr>
                <w:rFonts w:ascii="Arial" w:hAnsi="Arial" w:cs="Arial"/>
                <w:bCs/>
                <w:i/>
                <w:sz w:val="24"/>
                <w:szCs w:val="24"/>
              </w:rPr>
              <w:t>. ----------------------------------</w:t>
            </w:r>
          </w:p>
        </w:tc>
      </w:tr>
      <w:tr w:rsidR="00C834F2" w:rsidRPr="00C834F2" w14:paraId="2328B0C0" w14:textId="77777777" w:rsidTr="00752F1E">
        <w:tblPrEx>
          <w:jc w:val="center"/>
        </w:tblPrEx>
        <w:trPr>
          <w:jc w:val="center"/>
        </w:trPr>
        <w:tc>
          <w:tcPr>
            <w:tcW w:w="9351" w:type="dxa"/>
            <w:shd w:val="clear" w:color="auto" w:fill="auto"/>
          </w:tcPr>
          <w:p w14:paraId="30D2D456" w14:textId="49534E65" w:rsidR="00B35D76" w:rsidRPr="00C834F2" w:rsidRDefault="00A133E2" w:rsidP="00621942">
            <w:pPr>
              <w:pStyle w:val="Prrafodelista"/>
              <w:ind w:left="0"/>
              <w:jc w:val="both"/>
              <w:rPr>
                <w:rFonts w:ascii="Arial" w:hAnsi="Arial" w:cs="Arial"/>
                <w:bCs/>
                <w:i/>
                <w:sz w:val="24"/>
                <w:szCs w:val="24"/>
              </w:rPr>
            </w:pPr>
            <w:r>
              <w:rPr>
                <w:rFonts w:ascii="Arial" w:hAnsi="Arial" w:cs="Arial"/>
                <w:bCs/>
                <w:i/>
                <w:sz w:val="24"/>
                <w:szCs w:val="24"/>
              </w:rPr>
              <w:t>83</w:t>
            </w:r>
            <w:r w:rsidR="00914015">
              <w:rPr>
                <w:rFonts w:ascii="Arial" w:hAnsi="Arial" w:cs="Arial"/>
                <w:bCs/>
                <w:i/>
                <w:sz w:val="24"/>
                <w:szCs w:val="24"/>
              </w:rPr>
              <w:t>.</w:t>
            </w:r>
            <w:r w:rsidR="00621942">
              <w:t xml:space="preserve"> </w:t>
            </w:r>
            <w:r w:rsidR="00621942" w:rsidRPr="00621942">
              <w:rPr>
                <w:rFonts w:ascii="Arial" w:hAnsi="Arial" w:cs="Arial"/>
                <w:bCs/>
                <w:i/>
                <w:sz w:val="24"/>
                <w:szCs w:val="24"/>
              </w:rPr>
              <w:t>Informe sobre la participación de la mujer en el mercado de trabajo</w:t>
            </w:r>
            <w:r w:rsidR="00621942">
              <w:rPr>
                <w:rFonts w:ascii="Arial" w:hAnsi="Arial" w:cs="Arial"/>
                <w:bCs/>
                <w:i/>
                <w:sz w:val="24"/>
                <w:szCs w:val="24"/>
              </w:rPr>
              <w:t xml:space="preserve">. Copia. </w:t>
            </w:r>
            <w:r w:rsidR="00621942" w:rsidRPr="00621942">
              <w:rPr>
                <w:rFonts w:ascii="Arial" w:hAnsi="Arial" w:cs="Arial"/>
                <w:bCs/>
                <w:i/>
                <w:sz w:val="24"/>
                <w:szCs w:val="24"/>
              </w:rPr>
              <w:t>Informe realizado por el Ministerio de Trabajo y Seguridad Social. Incluye: situación general, la inserción de la mujer en el mercado de trabajo, situación, ocupaciones, resumen, definiciones y anexos.</w:t>
            </w:r>
            <w:r w:rsidR="00621942">
              <w:rPr>
                <w:rFonts w:ascii="Arial" w:hAnsi="Arial" w:cs="Arial"/>
                <w:bCs/>
                <w:i/>
                <w:sz w:val="24"/>
                <w:szCs w:val="24"/>
              </w:rPr>
              <w:t xml:space="preserve"> </w:t>
            </w:r>
            <w:r w:rsidR="00B35D76">
              <w:rPr>
                <w:rFonts w:ascii="Arial" w:hAnsi="Arial" w:cs="Arial"/>
                <w:bCs/>
                <w:i/>
                <w:sz w:val="24"/>
                <w:szCs w:val="24"/>
              </w:rPr>
              <w:t>Soporte: papel. Cantidad: 0,0</w:t>
            </w:r>
            <w:r w:rsidR="00621942">
              <w:rPr>
                <w:rFonts w:ascii="Arial" w:hAnsi="Arial" w:cs="Arial"/>
                <w:bCs/>
                <w:i/>
                <w:sz w:val="24"/>
                <w:szCs w:val="24"/>
              </w:rPr>
              <w:t>1</w:t>
            </w:r>
            <w:r w:rsidR="00B35D76">
              <w:rPr>
                <w:rFonts w:ascii="Arial" w:hAnsi="Arial" w:cs="Arial"/>
                <w:bCs/>
                <w:i/>
                <w:sz w:val="24"/>
                <w:szCs w:val="24"/>
              </w:rPr>
              <w:t xml:space="preserve"> metros. Fechas extremas: 199</w:t>
            </w:r>
            <w:r w:rsidR="00621942">
              <w:rPr>
                <w:rFonts w:ascii="Arial" w:hAnsi="Arial" w:cs="Arial"/>
                <w:bCs/>
                <w:i/>
                <w:sz w:val="24"/>
                <w:szCs w:val="24"/>
              </w:rPr>
              <w:t>2</w:t>
            </w:r>
            <w:r w:rsidR="00B35D76">
              <w:rPr>
                <w:rFonts w:ascii="Arial" w:hAnsi="Arial" w:cs="Arial"/>
                <w:bCs/>
                <w:i/>
                <w:sz w:val="24"/>
                <w:szCs w:val="24"/>
              </w:rPr>
              <w:t>.</w:t>
            </w:r>
          </w:p>
        </w:tc>
      </w:tr>
      <w:tr w:rsidR="00C834F2" w:rsidRPr="00C834F2" w14:paraId="17157B33" w14:textId="77777777" w:rsidTr="00752F1E">
        <w:tblPrEx>
          <w:jc w:val="center"/>
        </w:tblPrEx>
        <w:trPr>
          <w:jc w:val="center"/>
        </w:trPr>
        <w:tc>
          <w:tcPr>
            <w:tcW w:w="9351" w:type="dxa"/>
            <w:shd w:val="clear" w:color="auto" w:fill="auto"/>
          </w:tcPr>
          <w:p w14:paraId="6B11707E" w14:textId="2BFA202D" w:rsidR="00B35D76" w:rsidRPr="00C834F2" w:rsidRDefault="00A133E2" w:rsidP="00621942">
            <w:pPr>
              <w:pStyle w:val="Prrafodelista"/>
              <w:ind w:left="0"/>
              <w:jc w:val="both"/>
              <w:rPr>
                <w:rFonts w:ascii="Arial" w:hAnsi="Arial" w:cs="Arial"/>
                <w:bCs/>
                <w:i/>
                <w:sz w:val="24"/>
                <w:szCs w:val="24"/>
              </w:rPr>
            </w:pPr>
            <w:r>
              <w:rPr>
                <w:rFonts w:ascii="Arial" w:hAnsi="Arial" w:cs="Arial"/>
                <w:bCs/>
                <w:i/>
                <w:sz w:val="24"/>
                <w:szCs w:val="24"/>
              </w:rPr>
              <w:t>84</w:t>
            </w:r>
            <w:r w:rsidR="00914015">
              <w:rPr>
                <w:rFonts w:ascii="Arial" w:hAnsi="Arial" w:cs="Arial"/>
                <w:bCs/>
                <w:i/>
                <w:sz w:val="24"/>
                <w:szCs w:val="24"/>
              </w:rPr>
              <w:t>.</w:t>
            </w:r>
            <w:r w:rsidR="00B35D76">
              <w:rPr>
                <w:rFonts w:ascii="Arial" w:hAnsi="Arial" w:cs="Arial"/>
                <w:bCs/>
                <w:i/>
                <w:sz w:val="24"/>
                <w:szCs w:val="24"/>
              </w:rPr>
              <w:t xml:space="preserve"> </w:t>
            </w:r>
            <w:r w:rsidR="00621942" w:rsidRPr="00621942">
              <w:rPr>
                <w:rFonts w:ascii="Arial" w:hAnsi="Arial" w:cs="Arial"/>
                <w:bCs/>
                <w:i/>
                <w:sz w:val="24"/>
                <w:szCs w:val="24"/>
              </w:rPr>
              <w:t>Informe sobre la propuesta de una Educación Económica a nivel Internacional</w:t>
            </w:r>
            <w:r w:rsidR="00621942">
              <w:rPr>
                <w:rFonts w:ascii="Arial" w:hAnsi="Arial" w:cs="Arial"/>
                <w:bCs/>
                <w:i/>
                <w:sz w:val="24"/>
                <w:szCs w:val="24"/>
              </w:rPr>
              <w:t xml:space="preserve">. Copia. </w:t>
            </w:r>
            <w:r w:rsidR="00621942" w:rsidRPr="00621942">
              <w:rPr>
                <w:rFonts w:ascii="Arial" w:hAnsi="Arial" w:cs="Arial"/>
                <w:bCs/>
                <w:i/>
                <w:sz w:val="24"/>
                <w:szCs w:val="24"/>
              </w:rPr>
              <w:t>Informe elaborado por la Universidad de Dakota del Sur, el Consejo Económico de Educación de Estados Unidos de América y la Universidad de Costa Rica. Incluye: introducción, propuesta, características específicas, cómo comenzar y conclusiones.</w:t>
            </w:r>
            <w:r w:rsidR="00621942">
              <w:rPr>
                <w:rFonts w:ascii="Arial" w:hAnsi="Arial" w:cs="Arial"/>
                <w:bCs/>
                <w:i/>
                <w:sz w:val="24"/>
                <w:szCs w:val="24"/>
              </w:rPr>
              <w:t xml:space="preserve"> </w:t>
            </w:r>
            <w:r w:rsidR="00B35D76">
              <w:rPr>
                <w:rFonts w:ascii="Arial" w:hAnsi="Arial" w:cs="Arial"/>
                <w:bCs/>
                <w:i/>
                <w:sz w:val="24"/>
                <w:szCs w:val="24"/>
              </w:rPr>
              <w:t xml:space="preserve">Soporte: papel. Cantidad: </w:t>
            </w:r>
            <w:r w:rsidR="00621942">
              <w:rPr>
                <w:rFonts w:ascii="Arial" w:hAnsi="Arial" w:cs="Arial"/>
                <w:bCs/>
                <w:i/>
                <w:sz w:val="24"/>
                <w:szCs w:val="24"/>
              </w:rPr>
              <w:t xml:space="preserve">9 folios. </w:t>
            </w:r>
            <w:r w:rsidR="00B35D76">
              <w:rPr>
                <w:rFonts w:ascii="Arial" w:hAnsi="Arial" w:cs="Arial"/>
                <w:bCs/>
                <w:i/>
                <w:sz w:val="24"/>
                <w:szCs w:val="24"/>
              </w:rPr>
              <w:t xml:space="preserve">Fechas extremas: 1990. </w:t>
            </w:r>
            <w:r w:rsidR="00621942">
              <w:rPr>
                <w:rFonts w:ascii="Arial" w:hAnsi="Arial" w:cs="Arial"/>
                <w:bCs/>
                <w:i/>
                <w:sz w:val="24"/>
                <w:szCs w:val="24"/>
              </w:rPr>
              <w:t xml:space="preserve">Está en idioma inglés. </w:t>
            </w:r>
            <w:r w:rsidR="00B35D76">
              <w:rPr>
                <w:rFonts w:ascii="Arial" w:hAnsi="Arial" w:cs="Arial"/>
                <w:bCs/>
                <w:i/>
                <w:sz w:val="24"/>
                <w:szCs w:val="24"/>
              </w:rPr>
              <w:t>----</w:t>
            </w:r>
          </w:p>
        </w:tc>
      </w:tr>
      <w:tr w:rsidR="00C834F2" w:rsidRPr="00C834F2" w14:paraId="7C062594" w14:textId="77777777" w:rsidTr="00752F1E">
        <w:tblPrEx>
          <w:jc w:val="center"/>
        </w:tblPrEx>
        <w:trPr>
          <w:jc w:val="center"/>
        </w:trPr>
        <w:tc>
          <w:tcPr>
            <w:tcW w:w="9351" w:type="dxa"/>
            <w:shd w:val="clear" w:color="auto" w:fill="auto"/>
          </w:tcPr>
          <w:p w14:paraId="351EDCB7" w14:textId="0A431324" w:rsidR="00B35D76" w:rsidRPr="00C834F2" w:rsidRDefault="00A133E2" w:rsidP="00621942">
            <w:pPr>
              <w:pStyle w:val="Prrafodelista"/>
              <w:ind w:left="0"/>
              <w:jc w:val="both"/>
              <w:rPr>
                <w:rFonts w:ascii="Arial" w:hAnsi="Arial" w:cs="Arial"/>
                <w:bCs/>
                <w:i/>
                <w:sz w:val="24"/>
                <w:szCs w:val="24"/>
              </w:rPr>
            </w:pPr>
            <w:r>
              <w:rPr>
                <w:rFonts w:ascii="Arial" w:hAnsi="Arial" w:cs="Arial"/>
                <w:bCs/>
                <w:i/>
                <w:sz w:val="24"/>
                <w:szCs w:val="24"/>
              </w:rPr>
              <w:t>86</w:t>
            </w:r>
            <w:r w:rsidR="00914015">
              <w:rPr>
                <w:rFonts w:ascii="Arial" w:hAnsi="Arial" w:cs="Arial"/>
                <w:bCs/>
                <w:i/>
                <w:sz w:val="24"/>
                <w:szCs w:val="24"/>
              </w:rPr>
              <w:t>.</w:t>
            </w:r>
            <w:r w:rsidR="00621942">
              <w:t xml:space="preserve"> </w:t>
            </w:r>
            <w:r w:rsidR="00621942" w:rsidRPr="00621942">
              <w:rPr>
                <w:rFonts w:ascii="Arial" w:hAnsi="Arial" w:cs="Arial"/>
                <w:bCs/>
                <w:i/>
                <w:sz w:val="24"/>
                <w:szCs w:val="24"/>
              </w:rPr>
              <w:t>Informe sobre la solicitud de fondo del Quinto Centenario para un Programa Integral de Desarrollo Turístico</w:t>
            </w:r>
            <w:r w:rsidR="00621942">
              <w:rPr>
                <w:rFonts w:ascii="Arial" w:hAnsi="Arial" w:cs="Arial"/>
                <w:bCs/>
                <w:i/>
                <w:sz w:val="24"/>
                <w:szCs w:val="24"/>
              </w:rPr>
              <w:t>. Copia. I</w:t>
            </w:r>
            <w:r w:rsidR="00621942" w:rsidRPr="00621942">
              <w:rPr>
                <w:rFonts w:ascii="Arial" w:hAnsi="Arial" w:cs="Arial"/>
                <w:bCs/>
                <w:i/>
                <w:sz w:val="24"/>
                <w:szCs w:val="24"/>
              </w:rPr>
              <w:t>ncluye: objetivos, logros que se pretenden alcanzar, cuadros y gráficos estadísticos sobre cifras de la a actividad turística en Costa Rica.</w:t>
            </w:r>
            <w:r w:rsidR="00621942">
              <w:rPr>
                <w:rFonts w:ascii="Arial" w:hAnsi="Arial" w:cs="Arial"/>
                <w:bCs/>
                <w:i/>
                <w:sz w:val="24"/>
                <w:szCs w:val="24"/>
              </w:rPr>
              <w:t xml:space="preserve"> </w:t>
            </w:r>
            <w:r w:rsidR="00B35D76">
              <w:rPr>
                <w:rFonts w:ascii="Arial" w:hAnsi="Arial" w:cs="Arial"/>
                <w:bCs/>
                <w:i/>
                <w:sz w:val="24"/>
                <w:szCs w:val="24"/>
              </w:rPr>
              <w:t xml:space="preserve">Soporte: papel. Cantidad: </w:t>
            </w:r>
            <w:r w:rsidR="00621942">
              <w:rPr>
                <w:rFonts w:ascii="Arial" w:hAnsi="Arial" w:cs="Arial"/>
                <w:bCs/>
                <w:i/>
                <w:sz w:val="24"/>
                <w:szCs w:val="24"/>
              </w:rPr>
              <w:t>12 folios</w:t>
            </w:r>
            <w:r w:rsidR="00B35D76">
              <w:rPr>
                <w:rFonts w:ascii="Arial" w:hAnsi="Arial" w:cs="Arial"/>
                <w:bCs/>
                <w:i/>
                <w:sz w:val="24"/>
                <w:szCs w:val="24"/>
              </w:rPr>
              <w:t>. Fechas extremas:</w:t>
            </w:r>
            <w:r w:rsidR="00621942">
              <w:rPr>
                <w:rFonts w:ascii="Arial" w:hAnsi="Arial" w:cs="Arial"/>
                <w:bCs/>
                <w:i/>
                <w:sz w:val="24"/>
                <w:szCs w:val="24"/>
              </w:rPr>
              <w:t xml:space="preserve"> </w:t>
            </w:r>
            <w:r w:rsidR="00B35D76">
              <w:rPr>
                <w:rFonts w:ascii="Arial" w:hAnsi="Arial" w:cs="Arial"/>
                <w:bCs/>
                <w:i/>
                <w:sz w:val="24"/>
                <w:szCs w:val="24"/>
              </w:rPr>
              <w:t>1991. --------------------------------</w:t>
            </w:r>
          </w:p>
        </w:tc>
      </w:tr>
      <w:tr w:rsidR="00A133E2" w:rsidRPr="00C834F2" w14:paraId="4AAE92A1" w14:textId="77777777" w:rsidTr="00752F1E">
        <w:tblPrEx>
          <w:jc w:val="center"/>
        </w:tblPrEx>
        <w:trPr>
          <w:jc w:val="center"/>
        </w:trPr>
        <w:tc>
          <w:tcPr>
            <w:tcW w:w="9351" w:type="dxa"/>
            <w:shd w:val="clear" w:color="auto" w:fill="auto"/>
          </w:tcPr>
          <w:p w14:paraId="4F42A486" w14:textId="5A4A4BA8" w:rsidR="00B35D76" w:rsidRDefault="00A133E2" w:rsidP="00621942">
            <w:pPr>
              <w:pStyle w:val="Prrafodelista"/>
              <w:ind w:left="0"/>
              <w:jc w:val="both"/>
              <w:rPr>
                <w:rFonts w:ascii="Arial" w:hAnsi="Arial" w:cs="Arial"/>
                <w:bCs/>
                <w:i/>
                <w:sz w:val="24"/>
                <w:szCs w:val="24"/>
              </w:rPr>
            </w:pPr>
            <w:r>
              <w:rPr>
                <w:rFonts w:ascii="Arial" w:hAnsi="Arial" w:cs="Arial"/>
                <w:bCs/>
                <w:i/>
                <w:sz w:val="24"/>
                <w:szCs w:val="24"/>
              </w:rPr>
              <w:lastRenderedPageBreak/>
              <w:t>87</w:t>
            </w:r>
            <w:r w:rsidR="00914015">
              <w:rPr>
                <w:rFonts w:ascii="Arial" w:hAnsi="Arial" w:cs="Arial"/>
                <w:bCs/>
                <w:i/>
                <w:sz w:val="24"/>
                <w:szCs w:val="24"/>
              </w:rPr>
              <w:t>.</w:t>
            </w:r>
            <w:r w:rsidR="00621942">
              <w:t xml:space="preserve"> </w:t>
            </w:r>
            <w:r w:rsidR="00621942" w:rsidRPr="00621942">
              <w:rPr>
                <w:rFonts w:ascii="Arial" w:hAnsi="Arial" w:cs="Arial"/>
                <w:bCs/>
                <w:i/>
                <w:sz w:val="24"/>
                <w:szCs w:val="24"/>
              </w:rPr>
              <w:t>Informe sobre las bases para la negociación en torno a la apertura comercial y las distorsiones internas de Costos</w:t>
            </w:r>
            <w:r w:rsidR="00621942">
              <w:rPr>
                <w:rFonts w:ascii="Arial" w:hAnsi="Arial" w:cs="Arial"/>
                <w:bCs/>
                <w:i/>
                <w:sz w:val="24"/>
                <w:szCs w:val="24"/>
              </w:rPr>
              <w:t xml:space="preserve">. Copia. </w:t>
            </w:r>
            <w:r w:rsidR="00621942" w:rsidRPr="00621942">
              <w:rPr>
                <w:rFonts w:ascii="Arial" w:hAnsi="Arial" w:cs="Arial"/>
                <w:bCs/>
                <w:i/>
                <w:sz w:val="24"/>
                <w:szCs w:val="24"/>
              </w:rPr>
              <w:t>Informe realizado por la Cámara de Comercio de Costa Rica. Incluye: Principios generales, apertura comercial, eliminación de distorsiones, reforma del estado, legislación complementaria y viabilidad de la propuesta.</w:t>
            </w:r>
            <w:r w:rsidR="00621942">
              <w:rPr>
                <w:rFonts w:ascii="Arial" w:hAnsi="Arial" w:cs="Arial"/>
                <w:bCs/>
                <w:i/>
                <w:sz w:val="24"/>
                <w:szCs w:val="24"/>
              </w:rPr>
              <w:t xml:space="preserve"> </w:t>
            </w:r>
            <w:r w:rsidR="00B35D76">
              <w:rPr>
                <w:rFonts w:ascii="Arial" w:hAnsi="Arial" w:cs="Arial"/>
                <w:bCs/>
                <w:i/>
                <w:sz w:val="24"/>
                <w:szCs w:val="24"/>
              </w:rPr>
              <w:t xml:space="preserve">Soporte: papel. Cantidad: </w:t>
            </w:r>
            <w:r w:rsidR="00621942">
              <w:rPr>
                <w:rFonts w:ascii="Arial" w:hAnsi="Arial" w:cs="Arial"/>
                <w:bCs/>
                <w:i/>
                <w:sz w:val="24"/>
                <w:szCs w:val="24"/>
              </w:rPr>
              <w:t>16 folios</w:t>
            </w:r>
            <w:r w:rsidR="00B35D76">
              <w:rPr>
                <w:rFonts w:ascii="Arial" w:hAnsi="Arial" w:cs="Arial"/>
                <w:bCs/>
                <w:i/>
                <w:sz w:val="24"/>
                <w:szCs w:val="24"/>
              </w:rPr>
              <w:t>. Fechas extremas: 199</w:t>
            </w:r>
            <w:r w:rsidR="00621942">
              <w:rPr>
                <w:rFonts w:ascii="Arial" w:hAnsi="Arial" w:cs="Arial"/>
                <w:bCs/>
                <w:i/>
                <w:sz w:val="24"/>
                <w:szCs w:val="24"/>
              </w:rPr>
              <w:t>2</w:t>
            </w:r>
            <w:r w:rsidR="00B35D76">
              <w:rPr>
                <w:rFonts w:ascii="Arial" w:hAnsi="Arial" w:cs="Arial"/>
                <w:bCs/>
                <w:i/>
                <w:sz w:val="24"/>
                <w:szCs w:val="24"/>
              </w:rPr>
              <w:t>. -----------------</w:t>
            </w:r>
          </w:p>
        </w:tc>
      </w:tr>
      <w:tr w:rsidR="00A133E2" w:rsidRPr="00C834F2" w14:paraId="36440BCB" w14:textId="77777777" w:rsidTr="00752F1E">
        <w:tblPrEx>
          <w:jc w:val="center"/>
        </w:tblPrEx>
        <w:trPr>
          <w:jc w:val="center"/>
        </w:trPr>
        <w:tc>
          <w:tcPr>
            <w:tcW w:w="9351" w:type="dxa"/>
            <w:shd w:val="clear" w:color="auto" w:fill="auto"/>
          </w:tcPr>
          <w:p w14:paraId="669326CA" w14:textId="049DD7D3" w:rsidR="00B35D76" w:rsidRDefault="00A133E2" w:rsidP="00621942">
            <w:pPr>
              <w:pStyle w:val="Prrafodelista"/>
              <w:ind w:left="0"/>
              <w:jc w:val="both"/>
              <w:rPr>
                <w:rFonts w:ascii="Arial" w:hAnsi="Arial" w:cs="Arial"/>
                <w:bCs/>
                <w:i/>
                <w:sz w:val="24"/>
                <w:szCs w:val="24"/>
              </w:rPr>
            </w:pPr>
            <w:r>
              <w:rPr>
                <w:rFonts w:ascii="Arial" w:hAnsi="Arial" w:cs="Arial"/>
                <w:bCs/>
                <w:i/>
                <w:sz w:val="24"/>
                <w:szCs w:val="24"/>
              </w:rPr>
              <w:t>88</w:t>
            </w:r>
            <w:r w:rsidR="00914015">
              <w:rPr>
                <w:rFonts w:ascii="Arial" w:hAnsi="Arial" w:cs="Arial"/>
                <w:bCs/>
                <w:i/>
                <w:sz w:val="24"/>
                <w:szCs w:val="24"/>
              </w:rPr>
              <w:t>.</w:t>
            </w:r>
            <w:r w:rsidR="00621942">
              <w:t xml:space="preserve"> </w:t>
            </w:r>
            <w:r w:rsidR="00621942" w:rsidRPr="00621942">
              <w:rPr>
                <w:rFonts w:ascii="Arial" w:hAnsi="Arial" w:cs="Arial"/>
                <w:bCs/>
                <w:i/>
                <w:sz w:val="24"/>
                <w:szCs w:val="24"/>
              </w:rPr>
              <w:t>Informe sobre las Cooperaciones entre la República de China y la República de Costa Rica</w:t>
            </w:r>
            <w:r w:rsidR="00621942">
              <w:rPr>
                <w:rFonts w:ascii="Arial" w:hAnsi="Arial" w:cs="Arial"/>
                <w:bCs/>
                <w:i/>
                <w:sz w:val="24"/>
                <w:szCs w:val="24"/>
              </w:rPr>
              <w:t xml:space="preserve">. Copia. </w:t>
            </w:r>
            <w:r w:rsidR="00621942" w:rsidRPr="00621942">
              <w:rPr>
                <w:rFonts w:ascii="Arial" w:hAnsi="Arial" w:cs="Arial"/>
                <w:bCs/>
                <w:i/>
                <w:sz w:val="24"/>
                <w:szCs w:val="24"/>
              </w:rPr>
              <w:t>Contiene: cooperación económica, cooperación técnica, entrenamientos especiales, donación de equipos policiales y proyectos especiales.</w:t>
            </w:r>
            <w:r w:rsidR="00621942">
              <w:rPr>
                <w:rFonts w:ascii="Arial" w:hAnsi="Arial" w:cs="Arial"/>
                <w:bCs/>
                <w:i/>
                <w:sz w:val="24"/>
                <w:szCs w:val="24"/>
              </w:rPr>
              <w:t xml:space="preserve"> </w:t>
            </w:r>
            <w:r w:rsidR="00B35D76">
              <w:rPr>
                <w:rFonts w:ascii="Arial" w:hAnsi="Arial" w:cs="Arial"/>
                <w:bCs/>
                <w:i/>
                <w:sz w:val="24"/>
                <w:szCs w:val="24"/>
              </w:rPr>
              <w:t xml:space="preserve">Soporte: papel. Cantidad: </w:t>
            </w:r>
            <w:r w:rsidR="00621942">
              <w:rPr>
                <w:rFonts w:ascii="Arial" w:hAnsi="Arial" w:cs="Arial"/>
                <w:bCs/>
                <w:i/>
                <w:sz w:val="24"/>
                <w:szCs w:val="24"/>
              </w:rPr>
              <w:t>7 folios</w:t>
            </w:r>
            <w:r w:rsidR="00B35D76">
              <w:rPr>
                <w:rFonts w:ascii="Arial" w:hAnsi="Arial" w:cs="Arial"/>
                <w:bCs/>
                <w:i/>
                <w:sz w:val="24"/>
                <w:szCs w:val="24"/>
              </w:rPr>
              <w:t>. Fechas extremas: 1990. ---------------------------------</w:t>
            </w:r>
            <w:r w:rsidR="00621942">
              <w:rPr>
                <w:rFonts w:ascii="Arial" w:hAnsi="Arial" w:cs="Arial"/>
                <w:bCs/>
                <w:i/>
                <w:sz w:val="24"/>
                <w:szCs w:val="24"/>
              </w:rPr>
              <w:t>-</w:t>
            </w:r>
          </w:p>
        </w:tc>
      </w:tr>
      <w:tr w:rsidR="00A133E2" w:rsidRPr="00C834F2" w14:paraId="1394AA5A" w14:textId="77777777" w:rsidTr="00752F1E">
        <w:tblPrEx>
          <w:jc w:val="center"/>
        </w:tblPrEx>
        <w:trPr>
          <w:jc w:val="center"/>
        </w:trPr>
        <w:tc>
          <w:tcPr>
            <w:tcW w:w="9351" w:type="dxa"/>
            <w:shd w:val="clear" w:color="auto" w:fill="auto"/>
          </w:tcPr>
          <w:p w14:paraId="60F78ACC" w14:textId="21887C65" w:rsidR="00B35D76" w:rsidRDefault="00A133E2" w:rsidP="00CF249A">
            <w:pPr>
              <w:pStyle w:val="Prrafodelista"/>
              <w:ind w:left="0"/>
              <w:jc w:val="both"/>
              <w:rPr>
                <w:rFonts w:ascii="Arial" w:hAnsi="Arial" w:cs="Arial"/>
                <w:bCs/>
                <w:i/>
                <w:sz w:val="24"/>
                <w:szCs w:val="24"/>
              </w:rPr>
            </w:pPr>
            <w:r>
              <w:rPr>
                <w:rFonts w:ascii="Arial" w:hAnsi="Arial" w:cs="Arial"/>
                <w:bCs/>
                <w:i/>
                <w:sz w:val="24"/>
                <w:szCs w:val="24"/>
              </w:rPr>
              <w:t>90</w:t>
            </w:r>
            <w:r w:rsidR="00914015">
              <w:rPr>
                <w:rFonts w:ascii="Arial" w:hAnsi="Arial" w:cs="Arial"/>
                <w:bCs/>
                <w:i/>
                <w:sz w:val="24"/>
                <w:szCs w:val="24"/>
              </w:rPr>
              <w:t>.</w:t>
            </w:r>
            <w:r w:rsidR="00CF249A">
              <w:t xml:space="preserve"> </w:t>
            </w:r>
            <w:r w:rsidR="00CF249A" w:rsidRPr="00CF249A">
              <w:rPr>
                <w:rFonts w:ascii="Arial" w:hAnsi="Arial" w:cs="Arial"/>
                <w:bCs/>
                <w:i/>
                <w:sz w:val="24"/>
                <w:szCs w:val="24"/>
              </w:rPr>
              <w:t>Informe sobre los efectos sociales del ajuste estructural</w:t>
            </w:r>
            <w:r w:rsidR="00CF249A">
              <w:rPr>
                <w:rFonts w:ascii="Arial" w:hAnsi="Arial" w:cs="Arial"/>
                <w:bCs/>
                <w:i/>
                <w:sz w:val="24"/>
                <w:szCs w:val="24"/>
              </w:rPr>
              <w:t xml:space="preserve">. Copia. </w:t>
            </w:r>
            <w:r w:rsidR="00CF249A" w:rsidRPr="00CF249A">
              <w:rPr>
                <w:rFonts w:ascii="Arial" w:hAnsi="Arial" w:cs="Arial"/>
                <w:bCs/>
                <w:i/>
                <w:sz w:val="24"/>
                <w:szCs w:val="24"/>
              </w:rPr>
              <w:t>Incluye: política del ajuste estructural, características del programa de ajuste estructural, objetivos de las políticas, el fondo monetario internacional y el ajuste estructural, justificación para la implementación en Costa Rica, pre-requisitos del ajuste, Costa os sociales del ajuste, políticas de compensación social, exportaciones y concentración de la riqueza, el sector industrial y el ajuste estructural y observaciones finales.</w:t>
            </w:r>
            <w:r w:rsidR="00CF249A">
              <w:rPr>
                <w:rFonts w:ascii="Arial" w:hAnsi="Arial" w:cs="Arial"/>
                <w:bCs/>
                <w:i/>
                <w:sz w:val="24"/>
                <w:szCs w:val="24"/>
              </w:rPr>
              <w:t xml:space="preserve"> </w:t>
            </w:r>
            <w:r w:rsidR="00B35D76">
              <w:rPr>
                <w:rFonts w:ascii="Arial" w:hAnsi="Arial" w:cs="Arial"/>
                <w:bCs/>
                <w:i/>
                <w:sz w:val="24"/>
                <w:szCs w:val="24"/>
              </w:rPr>
              <w:t>Soporte: papel. Cantidad: 0,0</w:t>
            </w:r>
            <w:r w:rsidR="00CF249A">
              <w:rPr>
                <w:rFonts w:ascii="Arial" w:hAnsi="Arial" w:cs="Arial"/>
                <w:bCs/>
                <w:i/>
                <w:sz w:val="24"/>
                <w:szCs w:val="24"/>
              </w:rPr>
              <w:t>1</w:t>
            </w:r>
            <w:r w:rsidR="00B35D76">
              <w:rPr>
                <w:rFonts w:ascii="Arial" w:hAnsi="Arial" w:cs="Arial"/>
                <w:bCs/>
                <w:i/>
                <w:sz w:val="24"/>
                <w:szCs w:val="24"/>
              </w:rPr>
              <w:t xml:space="preserve"> metros. Fechas extremas: 199</w:t>
            </w:r>
            <w:r w:rsidR="00CF249A">
              <w:rPr>
                <w:rFonts w:ascii="Arial" w:hAnsi="Arial" w:cs="Arial"/>
                <w:bCs/>
                <w:i/>
                <w:sz w:val="24"/>
                <w:szCs w:val="24"/>
              </w:rPr>
              <w:t>3</w:t>
            </w:r>
            <w:r w:rsidR="00B35D76">
              <w:rPr>
                <w:rFonts w:ascii="Arial" w:hAnsi="Arial" w:cs="Arial"/>
                <w:bCs/>
                <w:i/>
                <w:sz w:val="24"/>
                <w:szCs w:val="24"/>
              </w:rPr>
              <w:t>. -------------------------------------------------</w:t>
            </w:r>
          </w:p>
        </w:tc>
      </w:tr>
      <w:tr w:rsidR="00A133E2" w:rsidRPr="00C834F2" w14:paraId="6A703884" w14:textId="77777777" w:rsidTr="00752F1E">
        <w:tblPrEx>
          <w:jc w:val="center"/>
        </w:tblPrEx>
        <w:trPr>
          <w:jc w:val="center"/>
        </w:trPr>
        <w:tc>
          <w:tcPr>
            <w:tcW w:w="9351" w:type="dxa"/>
            <w:shd w:val="clear" w:color="auto" w:fill="auto"/>
          </w:tcPr>
          <w:p w14:paraId="720CA704" w14:textId="4E098CDA" w:rsidR="00B35D76" w:rsidRDefault="00A133E2" w:rsidP="00CF249A">
            <w:pPr>
              <w:pStyle w:val="Prrafodelista"/>
              <w:ind w:left="0"/>
              <w:jc w:val="both"/>
              <w:rPr>
                <w:rFonts w:ascii="Arial" w:hAnsi="Arial" w:cs="Arial"/>
                <w:bCs/>
                <w:i/>
                <w:sz w:val="24"/>
                <w:szCs w:val="24"/>
              </w:rPr>
            </w:pPr>
            <w:r>
              <w:rPr>
                <w:rFonts w:ascii="Arial" w:hAnsi="Arial" w:cs="Arial"/>
                <w:bCs/>
                <w:i/>
                <w:sz w:val="24"/>
                <w:szCs w:val="24"/>
              </w:rPr>
              <w:t>91</w:t>
            </w:r>
            <w:r w:rsidR="00914015">
              <w:rPr>
                <w:rFonts w:ascii="Arial" w:hAnsi="Arial" w:cs="Arial"/>
                <w:bCs/>
                <w:i/>
                <w:sz w:val="24"/>
                <w:szCs w:val="24"/>
              </w:rPr>
              <w:t>.</w:t>
            </w:r>
            <w:r w:rsidR="00CF249A">
              <w:t xml:space="preserve"> </w:t>
            </w:r>
            <w:r w:rsidR="00CF249A" w:rsidRPr="00CF249A">
              <w:rPr>
                <w:rFonts w:ascii="Arial" w:hAnsi="Arial" w:cs="Arial"/>
                <w:bCs/>
                <w:i/>
                <w:sz w:val="24"/>
                <w:szCs w:val="24"/>
              </w:rPr>
              <w:t>Informe sobre los elementos para un Programa de Reforma en el Sector Inversiones</w:t>
            </w:r>
            <w:r w:rsidR="00CF249A">
              <w:rPr>
                <w:rFonts w:ascii="Arial" w:hAnsi="Arial" w:cs="Arial"/>
                <w:bCs/>
                <w:i/>
                <w:sz w:val="24"/>
                <w:szCs w:val="24"/>
              </w:rPr>
              <w:t xml:space="preserve">. Copia. </w:t>
            </w:r>
            <w:r w:rsidR="00CF249A" w:rsidRPr="00CF249A">
              <w:rPr>
                <w:rFonts w:ascii="Arial" w:hAnsi="Arial" w:cs="Arial"/>
                <w:bCs/>
                <w:i/>
                <w:sz w:val="24"/>
                <w:szCs w:val="24"/>
              </w:rPr>
              <w:t>Incluye: marco de referencia, necesidad del programa, objetivos del programa, elementos del programa y recomendaciones</w:t>
            </w:r>
            <w:r w:rsidR="00CF249A">
              <w:rPr>
                <w:rFonts w:ascii="Arial" w:hAnsi="Arial" w:cs="Arial"/>
                <w:bCs/>
                <w:i/>
                <w:sz w:val="24"/>
                <w:szCs w:val="24"/>
              </w:rPr>
              <w:t xml:space="preserve">. </w:t>
            </w:r>
            <w:r w:rsidR="00B35D76">
              <w:rPr>
                <w:rFonts w:ascii="Arial" w:hAnsi="Arial" w:cs="Arial"/>
                <w:bCs/>
                <w:i/>
                <w:sz w:val="24"/>
                <w:szCs w:val="24"/>
              </w:rPr>
              <w:t xml:space="preserve">Soporte: papel. Cantidad: </w:t>
            </w:r>
            <w:r w:rsidR="00CF249A">
              <w:rPr>
                <w:rFonts w:ascii="Arial" w:hAnsi="Arial" w:cs="Arial"/>
                <w:bCs/>
                <w:i/>
                <w:sz w:val="24"/>
                <w:szCs w:val="24"/>
              </w:rPr>
              <w:t>18 folios</w:t>
            </w:r>
            <w:r w:rsidR="00B35D76">
              <w:rPr>
                <w:rFonts w:ascii="Arial" w:hAnsi="Arial" w:cs="Arial"/>
                <w:bCs/>
                <w:i/>
                <w:sz w:val="24"/>
                <w:szCs w:val="24"/>
              </w:rPr>
              <w:t>. Fechas extremas: 1991. -------------------------------------------------------------------</w:t>
            </w:r>
          </w:p>
        </w:tc>
      </w:tr>
      <w:tr w:rsidR="00A133E2" w:rsidRPr="00C834F2" w14:paraId="03765A5E" w14:textId="77777777" w:rsidTr="00752F1E">
        <w:tblPrEx>
          <w:jc w:val="center"/>
        </w:tblPrEx>
        <w:trPr>
          <w:jc w:val="center"/>
        </w:trPr>
        <w:tc>
          <w:tcPr>
            <w:tcW w:w="9351" w:type="dxa"/>
            <w:shd w:val="clear" w:color="auto" w:fill="auto"/>
          </w:tcPr>
          <w:p w14:paraId="4A610AE8" w14:textId="77777777" w:rsidR="00CF249A" w:rsidRPr="00CF249A" w:rsidRDefault="00A133E2" w:rsidP="00CF249A">
            <w:pPr>
              <w:pStyle w:val="Prrafodelista"/>
              <w:ind w:left="0"/>
              <w:jc w:val="both"/>
              <w:rPr>
                <w:rFonts w:ascii="Arial" w:hAnsi="Arial" w:cs="Arial"/>
                <w:bCs/>
                <w:i/>
                <w:sz w:val="24"/>
                <w:szCs w:val="24"/>
              </w:rPr>
            </w:pPr>
            <w:r>
              <w:rPr>
                <w:rFonts w:ascii="Arial" w:hAnsi="Arial" w:cs="Arial"/>
                <w:bCs/>
                <w:i/>
                <w:sz w:val="24"/>
                <w:szCs w:val="24"/>
              </w:rPr>
              <w:t>92</w:t>
            </w:r>
            <w:r w:rsidR="00914015">
              <w:rPr>
                <w:rFonts w:ascii="Arial" w:hAnsi="Arial" w:cs="Arial"/>
                <w:bCs/>
                <w:i/>
                <w:sz w:val="24"/>
                <w:szCs w:val="24"/>
              </w:rPr>
              <w:t>.</w:t>
            </w:r>
            <w:r w:rsidR="00CF249A" w:rsidRPr="00CF249A">
              <w:rPr>
                <w:rFonts w:ascii="Arial" w:hAnsi="Arial" w:cs="Arial"/>
                <w:bCs/>
                <w:i/>
                <w:sz w:val="24"/>
                <w:szCs w:val="24"/>
              </w:rPr>
              <w:t xml:space="preserve"> Informe sobre los posibles problemas para el estudio de Costa Rica en el marco del Programa de Expansión del Comercio</w:t>
            </w:r>
            <w:r w:rsidR="00CF249A">
              <w:rPr>
                <w:rFonts w:ascii="Arial" w:hAnsi="Arial" w:cs="Arial"/>
                <w:bCs/>
                <w:i/>
                <w:sz w:val="24"/>
                <w:szCs w:val="24"/>
              </w:rPr>
              <w:t xml:space="preserve">. Copia. </w:t>
            </w:r>
            <w:r w:rsidR="00CF249A" w:rsidRPr="00CF249A">
              <w:rPr>
                <w:rFonts w:ascii="Arial" w:hAnsi="Arial" w:cs="Arial"/>
                <w:bCs/>
                <w:i/>
                <w:sz w:val="24"/>
                <w:szCs w:val="24"/>
              </w:rPr>
              <w:t xml:space="preserve">Incluye: apoyo institucional para exportaciones, cuestiones de política de exportación sectorial, política de importación, </w:t>
            </w:r>
          </w:p>
          <w:p w14:paraId="6E3507BA" w14:textId="147B158F" w:rsidR="00621942" w:rsidRDefault="00CF249A" w:rsidP="00CF249A">
            <w:pPr>
              <w:pStyle w:val="Prrafodelista"/>
              <w:ind w:left="0"/>
              <w:jc w:val="both"/>
              <w:rPr>
                <w:rFonts w:ascii="Arial" w:hAnsi="Arial" w:cs="Arial"/>
                <w:bCs/>
                <w:i/>
                <w:sz w:val="24"/>
                <w:szCs w:val="24"/>
              </w:rPr>
            </w:pPr>
            <w:proofErr w:type="gramStart"/>
            <w:r w:rsidRPr="00CF249A">
              <w:rPr>
                <w:rFonts w:ascii="Arial" w:hAnsi="Arial" w:cs="Arial"/>
                <w:bCs/>
                <w:i/>
                <w:sz w:val="24"/>
                <w:szCs w:val="24"/>
              </w:rPr>
              <w:t>marco</w:t>
            </w:r>
            <w:proofErr w:type="gramEnd"/>
            <w:r w:rsidRPr="00CF249A">
              <w:rPr>
                <w:rFonts w:ascii="Arial" w:hAnsi="Arial" w:cs="Arial"/>
                <w:bCs/>
                <w:i/>
                <w:sz w:val="24"/>
                <w:szCs w:val="24"/>
              </w:rPr>
              <w:t xml:space="preserve"> microeconómico para la expansión comercial, entorno comercial externo y limitaciones institucionales e infraestructurales para expandir el comercio.</w:t>
            </w:r>
            <w:r>
              <w:rPr>
                <w:rFonts w:ascii="Arial" w:hAnsi="Arial" w:cs="Arial"/>
                <w:bCs/>
                <w:i/>
                <w:sz w:val="24"/>
                <w:szCs w:val="24"/>
              </w:rPr>
              <w:t xml:space="preserve"> </w:t>
            </w:r>
            <w:r w:rsidR="00621942">
              <w:rPr>
                <w:rFonts w:ascii="Arial" w:hAnsi="Arial" w:cs="Arial"/>
                <w:bCs/>
                <w:i/>
                <w:sz w:val="24"/>
                <w:szCs w:val="24"/>
              </w:rPr>
              <w:t xml:space="preserve">Soporte: papel. Cantidad: 2 </w:t>
            </w:r>
            <w:r>
              <w:rPr>
                <w:rFonts w:ascii="Arial" w:hAnsi="Arial" w:cs="Arial"/>
                <w:bCs/>
                <w:i/>
                <w:sz w:val="24"/>
                <w:szCs w:val="24"/>
              </w:rPr>
              <w:t>folios</w:t>
            </w:r>
            <w:r w:rsidR="00621942">
              <w:rPr>
                <w:rFonts w:ascii="Arial" w:hAnsi="Arial" w:cs="Arial"/>
                <w:bCs/>
                <w:i/>
                <w:sz w:val="24"/>
                <w:szCs w:val="24"/>
              </w:rPr>
              <w:t xml:space="preserve">. Fechas extremas: </w:t>
            </w:r>
            <w:r>
              <w:rPr>
                <w:rFonts w:ascii="Arial" w:hAnsi="Arial" w:cs="Arial"/>
                <w:bCs/>
                <w:i/>
                <w:sz w:val="24"/>
                <w:szCs w:val="24"/>
              </w:rPr>
              <w:t>no se consignan</w:t>
            </w:r>
            <w:r w:rsidR="00621942">
              <w:rPr>
                <w:rFonts w:ascii="Arial" w:hAnsi="Arial" w:cs="Arial"/>
                <w:bCs/>
                <w:i/>
                <w:sz w:val="24"/>
                <w:szCs w:val="24"/>
              </w:rPr>
              <w:t xml:space="preserve">. </w:t>
            </w:r>
            <w:r>
              <w:rPr>
                <w:rFonts w:ascii="Arial" w:hAnsi="Arial" w:cs="Arial"/>
                <w:bCs/>
                <w:i/>
                <w:sz w:val="24"/>
                <w:szCs w:val="24"/>
              </w:rPr>
              <w:t>Está en idioma inglés.</w:t>
            </w:r>
          </w:p>
        </w:tc>
      </w:tr>
      <w:tr w:rsidR="00A133E2" w:rsidRPr="00C834F2" w14:paraId="2C1FFA48" w14:textId="77777777" w:rsidTr="00752F1E">
        <w:tblPrEx>
          <w:jc w:val="center"/>
        </w:tblPrEx>
        <w:trPr>
          <w:jc w:val="center"/>
        </w:trPr>
        <w:tc>
          <w:tcPr>
            <w:tcW w:w="9351" w:type="dxa"/>
            <w:shd w:val="clear" w:color="auto" w:fill="auto"/>
          </w:tcPr>
          <w:p w14:paraId="6E757BEC" w14:textId="5A32B812"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93</w:t>
            </w:r>
            <w:r w:rsidR="00914015">
              <w:rPr>
                <w:rFonts w:ascii="Arial" w:hAnsi="Arial" w:cs="Arial"/>
                <w:bCs/>
                <w:i/>
                <w:sz w:val="24"/>
                <w:szCs w:val="24"/>
              </w:rPr>
              <w:t>.</w:t>
            </w:r>
            <w:r w:rsidR="00CF249A">
              <w:t xml:space="preserve"> </w:t>
            </w:r>
            <w:r w:rsidR="00CF249A" w:rsidRPr="00CF249A">
              <w:rPr>
                <w:rFonts w:ascii="Arial" w:hAnsi="Arial" w:cs="Arial"/>
                <w:bCs/>
                <w:i/>
                <w:sz w:val="24"/>
                <w:szCs w:val="24"/>
              </w:rPr>
              <w:t>Informe sobre los proyectos de inversión pública</w:t>
            </w:r>
            <w:r w:rsidR="00CF249A">
              <w:rPr>
                <w:rFonts w:ascii="Arial" w:hAnsi="Arial" w:cs="Arial"/>
                <w:bCs/>
                <w:i/>
                <w:sz w:val="24"/>
                <w:szCs w:val="24"/>
              </w:rPr>
              <w:t xml:space="preserve">. Copia. </w:t>
            </w:r>
            <w:r w:rsidR="008937DF">
              <w:rPr>
                <w:rFonts w:ascii="Arial" w:hAnsi="Arial" w:cs="Arial"/>
                <w:bCs/>
                <w:i/>
                <w:sz w:val="24"/>
                <w:szCs w:val="24"/>
              </w:rPr>
              <w:t>I</w:t>
            </w:r>
            <w:r w:rsidR="00CF249A" w:rsidRPr="00CF249A">
              <w:rPr>
                <w:rFonts w:ascii="Arial" w:hAnsi="Arial" w:cs="Arial"/>
                <w:bCs/>
                <w:i/>
                <w:sz w:val="24"/>
                <w:szCs w:val="24"/>
              </w:rPr>
              <w:t>nforme realizado por el Ministerio de Planificación Nacional y Política Económica. Incluye: objetivos, aspectos relevantes del proceso de inversión pública, metodología, muestra, resultados, cuadros estadísticos y conclusiones.</w:t>
            </w:r>
            <w:r w:rsidR="008937DF">
              <w:rPr>
                <w:rFonts w:ascii="Arial" w:hAnsi="Arial" w:cs="Arial"/>
                <w:bCs/>
                <w:i/>
                <w:sz w:val="24"/>
                <w:szCs w:val="24"/>
              </w:rPr>
              <w:t xml:space="preserve"> </w:t>
            </w:r>
            <w:r w:rsidR="00621942">
              <w:rPr>
                <w:rFonts w:ascii="Arial" w:hAnsi="Arial" w:cs="Arial"/>
                <w:bCs/>
                <w:i/>
                <w:sz w:val="24"/>
                <w:szCs w:val="24"/>
              </w:rPr>
              <w:t xml:space="preserve">Soporte: papel. Cantidad: </w:t>
            </w:r>
            <w:r w:rsidR="008937DF">
              <w:rPr>
                <w:rFonts w:ascii="Arial" w:hAnsi="Arial" w:cs="Arial"/>
                <w:bCs/>
                <w:i/>
                <w:sz w:val="24"/>
                <w:szCs w:val="24"/>
              </w:rPr>
              <w:t>3</w:t>
            </w:r>
            <w:r w:rsidR="00621942">
              <w:rPr>
                <w:rFonts w:ascii="Arial" w:hAnsi="Arial" w:cs="Arial"/>
                <w:bCs/>
                <w:i/>
                <w:sz w:val="24"/>
                <w:szCs w:val="24"/>
              </w:rPr>
              <w:t xml:space="preserve">2 </w:t>
            </w:r>
            <w:r w:rsidR="008937DF">
              <w:rPr>
                <w:rFonts w:ascii="Arial" w:hAnsi="Arial" w:cs="Arial"/>
                <w:bCs/>
                <w:i/>
                <w:sz w:val="24"/>
                <w:szCs w:val="24"/>
              </w:rPr>
              <w:t>folios</w:t>
            </w:r>
            <w:r w:rsidR="00621942">
              <w:rPr>
                <w:rFonts w:ascii="Arial" w:hAnsi="Arial" w:cs="Arial"/>
                <w:bCs/>
                <w:i/>
                <w:sz w:val="24"/>
                <w:szCs w:val="24"/>
              </w:rPr>
              <w:t>. Fechas extremas: 1991. -------------------------------------------------------------------------------------------</w:t>
            </w:r>
          </w:p>
        </w:tc>
      </w:tr>
      <w:tr w:rsidR="00A133E2" w:rsidRPr="00C834F2" w14:paraId="4E0BCD94" w14:textId="77777777" w:rsidTr="00752F1E">
        <w:tblPrEx>
          <w:jc w:val="center"/>
        </w:tblPrEx>
        <w:trPr>
          <w:jc w:val="center"/>
        </w:trPr>
        <w:tc>
          <w:tcPr>
            <w:tcW w:w="9351" w:type="dxa"/>
            <w:shd w:val="clear" w:color="auto" w:fill="auto"/>
          </w:tcPr>
          <w:p w14:paraId="3924A647" w14:textId="695B02AE"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95</w:t>
            </w:r>
            <w:r w:rsidR="00914015">
              <w:rPr>
                <w:rFonts w:ascii="Arial" w:hAnsi="Arial" w:cs="Arial"/>
                <w:bCs/>
                <w:i/>
                <w:sz w:val="24"/>
                <w:szCs w:val="24"/>
              </w:rPr>
              <w:t>.</w:t>
            </w:r>
            <w:r w:rsidR="008937DF">
              <w:t xml:space="preserve"> </w:t>
            </w:r>
            <w:r w:rsidR="008937DF" w:rsidRPr="008937DF">
              <w:rPr>
                <w:rFonts w:ascii="Arial" w:hAnsi="Arial" w:cs="Arial"/>
                <w:bCs/>
                <w:i/>
                <w:sz w:val="24"/>
                <w:szCs w:val="24"/>
              </w:rPr>
              <w:t>Informe sobre sobre un nuevo acuerdo internacional para la exportación del café</w:t>
            </w:r>
            <w:r w:rsidR="008937DF">
              <w:rPr>
                <w:rFonts w:ascii="Arial" w:hAnsi="Arial" w:cs="Arial"/>
                <w:bCs/>
                <w:i/>
                <w:sz w:val="24"/>
                <w:szCs w:val="24"/>
              </w:rPr>
              <w:t xml:space="preserve">. Copia. </w:t>
            </w:r>
            <w:r w:rsidR="008937DF" w:rsidRPr="008937DF">
              <w:rPr>
                <w:rFonts w:ascii="Arial" w:hAnsi="Arial" w:cs="Arial"/>
                <w:bCs/>
                <w:i/>
                <w:sz w:val="24"/>
                <w:szCs w:val="24"/>
              </w:rPr>
              <w:t xml:space="preserve">Informe elaborado por el Doctor </w:t>
            </w:r>
            <w:proofErr w:type="spellStart"/>
            <w:r w:rsidR="008937DF" w:rsidRPr="008937DF">
              <w:rPr>
                <w:rFonts w:ascii="Arial" w:hAnsi="Arial" w:cs="Arial"/>
                <w:bCs/>
                <w:i/>
                <w:sz w:val="24"/>
                <w:szCs w:val="24"/>
              </w:rPr>
              <w:t>Hartmut</w:t>
            </w:r>
            <w:proofErr w:type="spellEnd"/>
            <w:r w:rsidR="008937DF" w:rsidRPr="008937DF">
              <w:rPr>
                <w:rFonts w:ascii="Arial" w:hAnsi="Arial" w:cs="Arial"/>
                <w:bCs/>
                <w:i/>
                <w:sz w:val="24"/>
                <w:szCs w:val="24"/>
              </w:rPr>
              <w:t xml:space="preserve"> </w:t>
            </w:r>
            <w:proofErr w:type="spellStart"/>
            <w:r w:rsidR="008937DF" w:rsidRPr="008937DF">
              <w:rPr>
                <w:rFonts w:ascii="Arial" w:hAnsi="Arial" w:cs="Arial"/>
                <w:bCs/>
                <w:i/>
                <w:sz w:val="24"/>
                <w:szCs w:val="24"/>
              </w:rPr>
              <w:t>Brandt</w:t>
            </w:r>
            <w:proofErr w:type="spellEnd"/>
            <w:r w:rsidR="008937DF" w:rsidRPr="008937DF">
              <w:rPr>
                <w:rFonts w:ascii="Arial" w:hAnsi="Arial" w:cs="Arial"/>
                <w:bCs/>
                <w:i/>
                <w:sz w:val="24"/>
                <w:szCs w:val="24"/>
              </w:rPr>
              <w:t>, del Instituto Alemán para la Política de Desarrollo. Contiene: prefacio, aspectos técnicos, socioeconómicos y de producción del café, mercado mundial, comercio y procesamiento, problemática de una nueva producción internacional de café, notas y gráficos y cuadros estadísticos.</w:t>
            </w:r>
            <w:r w:rsidR="008937DF">
              <w:rPr>
                <w:rFonts w:ascii="Arial" w:hAnsi="Arial" w:cs="Arial"/>
                <w:bCs/>
                <w:i/>
                <w:sz w:val="24"/>
                <w:szCs w:val="24"/>
              </w:rPr>
              <w:t xml:space="preserve"> </w:t>
            </w:r>
            <w:r w:rsidR="00621942">
              <w:rPr>
                <w:rFonts w:ascii="Arial" w:hAnsi="Arial" w:cs="Arial"/>
                <w:bCs/>
                <w:i/>
                <w:sz w:val="24"/>
                <w:szCs w:val="24"/>
              </w:rPr>
              <w:t>Soporte: papel. Cantidad: 0,02 metros. Fechas extremas: 1991. ----------------------------</w:t>
            </w:r>
          </w:p>
        </w:tc>
      </w:tr>
      <w:tr w:rsidR="00A133E2" w:rsidRPr="00C834F2" w14:paraId="1D72CA3B" w14:textId="77777777" w:rsidTr="00752F1E">
        <w:tblPrEx>
          <w:jc w:val="center"/>
        </w:tblPrEx>
        <w:trPr>
          <w:jc w:val="center"/>
        </w:trPr>
        <w:tc>
          <w:tcPr>
            <w:tcW w:w="9351" w:type="dxa"/>
            <w:shd w:val="clear" w:color="auto" w:fill="auto"/>
          </w:tcPr>
          <w:p w14:paraId="35DA9429" w14:textId="7F3DA9CD"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96</w:t>
            </w:r>
            <w:r w:rsidR="00914015">
              <w:rPr>
                <w:rFonts w:ascii="Arial" w:hAnsi="Arial" w:cs="Arial"/>
                <w:bCs/>
                <w:i/>
                <w:sz w:val="24"/>
                <w:szCs w:val="24"/>
              </w:rPr>
              <w:t>.</w:t>
            </w:r>
            <w:r w:rsidR="008937DF">
              <w:t xml:space="preserve"> </w:t>
            </w:r>
            <w:r w:rsidR="008937DF" w:rsidRPr="008937DF">
              <w:rPr>
                <w:rFonts w:ascii="Arial" w:hAnsi="Arial" w:cs="Arial"/>
                <w:bCs/>
                <w:i/>
                <w:sz w:val="24"/>
                <w:szCs w:val="24"/>
              </w:rPr>
              <w:t>Informes de auditoría financiera</w:t>
            </w:r>
            <w:r w:rsidR="008937DF">
              <w:rPr>
                <w:rFonts w:ascii="Arial" w:hAnsi="Arial" w:cs="Arial"/>
                <w:bCs/>
                <w:i/>
                <w:sz w:val="24"/>
                <w:szCs w:val="24"/>
              </w:rPr>
              <w:t xml:space="preserve">. Copia. </w:t>
            </w:r>
            <w:r w:rsidR="008937DF" w:rsidRPr="008937DF">
              <w:rPr>
                <w:rFonts w:ascii="Arial" w:hAnsi="Arial" w:cs="Arial"/>
                <w:bCs/>
                <w:i/>
                <w:sz w:val="24"/>
                <w:szCs w:val="24"/>
              </w:rPr>
              <w:t>Informes de auditoría financiera de:</w:t>
            </w:r>
            <w:r w:rsidR="008937DF">
              <w:rPr>
                <w:rFonts w:ascii="Arial" w:hAnsi="Arial" w:cs="Arial"/>
                <w:bCs/>
                <w:i/>
                <w:sz w:val="24"/>
                <w:szCs w:val="24"/>
              </w:rPr>
              <w:t xml:space="preserve"> </w:t>
            </w:r>
            <w:r w:rsidR="008937DF" w:rsidRPr="008937DF">
              <w:rPr>
                <w:rFonts w:ascii="Arial" w:hAnsi="Arial" w:cs="Arial"/>
                <w:bCs/>
                <w:i/>
                <w:sz w:val="24"/>
                <w:szCs w:val="24"/>
              </w:rPr>
              <w:t>1- los estados financieros del programa de movilidad laboral</w:t>
            </w:r>
            <w:r w:rsidR="008937DF">
              <w:rPr>
                <w:rFonts w:ascii="Arial" w:hAnsi="Arial" w:cs="Arial"/>
                <w:bCs/>
                <w:i/>
                <w:sz w:val="24"/>
                <w:szCs w:val="24"/>
              </w:rPr>
              <w:t xml:space="preserve"> y </w:t>
            </w:r>
            <w:r w:rsidR="008937DF" w:rsidRPr="008937DF">
              <w:rPr>
                <w:rFonts w:ascii="Arial" w:hAnsi="Arial" w:cs="Arial"/>
                <w:bCs/>
                <w:i/>
                <w:sz w:val="24"/>
                <w:szCs w:val="24"/>
              </w:rPr>
              <w:t>2-los Estados Financieros de la Fundación de Cooperación Estatal Programa de Movilidad Laboral</w:t>
            </w:r>
            <w:r w:rsidR="008937DF">
              <w:rPr>
                <w:rFonts w:ascii="Arial" w:hAnsi="Arial" w:cs="Arial"/>
                <w:bCs/>
                <w:i/>
                <w:sz w:val="24"/>
                <w:szCs w:val="24"/>
              </w:rPr>
              <w:t xml:space="preserve">. </w:t>
            </w:r>
            <w:r w:rsidR="00621942">
              <w:rPr>
                <w:rFonts w:ascii="Arial" w:hAnsi="Arial" w:cs="Arial"/>
                <w:bCs/>
                <w:i/>
                <w:sz w:val="24"/>
                <w:szCs w:val="24"/>
              </w:rPr>
              <w:t>Soporte: papel. Cantidad: 0,0</w:t>
            </w:r>
            <w:r w:rsidR="008937DF">
              <w:rPr>
                <w:rFonts w:ascii="Arial" w:hAnsi="Arial" w:cs="Arial"/>
                <w:bCs/>
                <w:i/>
                <w:sz w:val="24"/>
                <w:szCs w:val="24"/>
              </w:rPr>
              <w:t>9</w:t>
            </w:r>
            <w:r w:rsidR="00621942">
              <w:rPr>
                <w:rFonts w:ascii="Arial" w:hAnsi="Arial" w:cs="Arial"/>
                <w:bCs/>
                <w:i/>
                <w:sz w:val="24"/>
                <w:szCs w:val="24"/>
              </w:rPr>
              <w:t xml:space="preserve"> metros. Fechas extremas: 199</w:t>
            </w:r>
            <w:r w:rsidR="008937DF">
              <w:rPr>
                <w:rFonts w:ascii="Arial" w:hAnsi="Arial" w:cs="Arial"/>
                <w:bCs/>
                <w:i/>
                <w:sz w:val="24"/>
                <w:szCs w:val="24"/>
              </w:rPr>
              <w:t>2</w:t>
            </w:r>
            <w:r w:rsidR="00621942">
              <w:rPr>
                <w:rFonts w:ascii="Arial" w:hAnsi="Arial" w:cs="Arial"/>
                <w:bCs/>
                <w:i/>
                <w:sz w:val="24"/>
                <w:szCs w:val="24"/>
              </w:rPr>
              <w:t>-199</w:t>
            </w:r>
            <w:r w:rsidR="008937DF">
              <w:rPr>
                <w:rFonts w:ascii="Arial" w:hAnsi="Arial" w:cs="Arial"/>
                <w:bCs/>
                <w:i/>
                <w:sz w:val="24"/>
                <w:szCs w:val="24"/>
              </w:rPr>
              <w:t>3</w:t>
            </w:r>
            <w:r w:rsidR="00621942">
              <w:rPr>
                <w:rFonts w:ascii="Arial" w:hAnsi="Arial" w:cs="Arial"/>
                <w:bCs/>
                <w:i/>
                <w:sz w:val="24"/>
                <w:szCs w:val="24"/>
              </w:rPr>
              <w:t>. -----------------------------------------</w:t>
            </w:r>
          </w:p>
        </w:tc>
      </w:tr>
      <w:tr w:rsidR="00A133E2" w:rsidRPr="00C834F2" w14:paraId="38799B8D" w14:textId="77777777" w:rsidTr="00752F1E">
        <w:tblPrEx>
          <w:jc w:val="center"/>
        </w:tblPrEx>
        <w:trPr>
          <w:jc w:val="center"/>
        </w:trPr>
        <w:tc>
          <w:tcPr>
            <w:tcW w:w="9351" w:type="dxa"/>
            <w:shd w:val="clear" w:color="auto" w:fill="auto"/>
          </w:tcPr>
          <w:p w14:paraId="57C4EB09" w14:textId="7B39B130"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97</w:t>
            </w:r>
            <w:r w:rsidR="00914015">
              <w:rPr>
                <w:rFonts w:ascii="Arial" w:hAnsi="Arial" w:cs="Arial"/>
                <w:bCs/>
                <w:i/>
                <w:sz w:val="24"/>
                <w:szCs w:val="24"/>
              </w:rPr>
              <w:t>.</w:t>
            </w:r>
            <w:r w:rsidR="008937DF">
              <w:t xml:space="preserve"> </w:t>
            </w:r>
            <w:r w:rsidR="008937DF" w:rsidRPr="008937DF">
              <w:rPr>
                <w:rFonts w:ascii="Arial" w:hAnsi="Arial" w:cs="Arial"/>
                <w:bCs/>
                <w:i/>
                <w:sz w:val="24"/>
                <w:szCs w:val="24"/>
              </w:rPr>
              <w:t>Informes de labores</w:t>
            </w:r>
            <w:r w:rsidR="008937DF">
              <w:rPr>
                <w:rFonts w:ascii="Arial" w:hAnsi="Arial" w:cs="Arial"/>
                <w:bCs/>
                <w:i/>
                <w:sz w:val="24"/>
                <w:szCs w:val="24"/>
              </w:rPr>
              <w:t xml:space="preserve">. Copia. </w:t>
            </w:r>
            <w:r w:rsidR="008937DF" w:rsidRPr="008937DF">
              <w:rPr>
                <w:rFonts w:ascii="Arial" w:hAnsi="Arial" w:cs="Arial"/>
                <w:bCs/>
                <w:i/>
                <w:sz w:val="24"/>
                <w:szCs w:val="24"/>
              </w:rPr>
              <w:t>Informes de labores de:</w:t>
            </w:r>
            <w:r w:rsidR="008937DF">
              <w:rPr>
                <w:rFonts w:ascii="Arial" w:hAnsi="Arial" w:cs="Arial"/>
                <w:bCs/>
                <w:i/>
                <w:sz w:val="24"/>
                <w:szCs w:val="24"/>
              </w:rPr>
              <w:t xml:space="preserve"> </w:t>
            </w:r>
            <w:r w:rsidR="008937DF" w:rsidRPr="008937DF">
              <w:rPr>
                <w:rFonts w:ascii="Arial" w:hAnsi="Arial" w:cs="Arial"/>
                <w:bCs/>
                <w:i/>
                <w:sz w:val="24"/>
                <w:szCs w:val="24"/>
              </w:rPr>
              <w:t>1-la Fundación de Cooperación Estatal</w:t>
            </w:r>
            <w:r w:rsidR="008937DF">
              <w:rPr>
                <w:rFonts w:ascii="Arial" w:hAnsi="Arial" w:cs="Arial"/>
                <w:bCs/>
                <w:i/>
                <w:sz w:val="24"/>
                <w:szCs w:val="24"/>
              </w:rPr>
              <w:t xml:space="preserve">; </w:t>
            </w:r>
            <w:r w:rsidR="008937DF" w:rsidRPr="008937DF">
              <w:rPr>
                <w:rFonts w:ascii="Arial" w:hAnsi="Arial" w:cs="Arial"/>
                <w:bCs/>
                <w:i/>
                <w:sz w:val="24"/>
                <w:szCs w:val="24"/>
              </w:rPr>
              <w:t xml:space="preserve">2- la Fundación de exportaciones </w:t>
            </w:r>
            <w:proofErr w:type="spellStart"/>
            <w:r w:rsidR="008937DF" w:rsidRPr="008937DF">
              <w:rPr>
                <w:rFonts w:ascii="Arial" w:hAnsi="Arial" w:cs="Arial"/>
                <w:bCs/>
                <w:i/>
                <w:sz w:val="24"/>
                <w:szCs w:val="24"/>
              </w:rPr>
              <w:t>Fundex</w:t>
            </w:r>
            <w:proofErr w:type="spellEnd"/>
            <w:r w:rsidR="008937DF">
              <w:rPr>
                <w:rFonts w:ascii="Arial" w:hAnsi="Arial" w:cs="Arial"/>
                <w:bCs/>
                <w:i/>
                <w:sz w:val="24"/>
                <w:szCs w:val="24"/>
              </w:rPr>
              <w:t xml:space="preserve">; </w:t>
            </w:r>
            <w:r w:rsidR="008937DF" w:rsidRPr="008937DF">
              <w:rPr>
                <w:rFonts w:ascii="Arial" w:hAnsi="Arial" w:cs="Arial"/>
                <w:bCs/>
                <w:i/>
                <w:sz w:val="24"/>
                <w:szCs w:val="24"/>
              </w:rPr>
              <w:t>3- la Cámara de Industrias de Costa Rica</w:t>
            </w:r>
            <w:r w:rsidR="008937DF">
              <w:rPr>
                <w:rFonts w:ascii="Arial" w:hAnsi="Arial" w:cs="Arial"/>
                <w:bCs/>
                <w:i/>
                <w:sz w:val="24"/>
                <w:szCs w:val="24"/>
              </w:rPr>
              <w:t xml:space="preserve">; </w:t>
            </w:r>
            <w:r w:rsidR="008937DF" w:rsidRPr="008937DF">
              <w:rPr>
                <w:rFonts w:ascii="Arial" w:hAnsi="Arial" w:cs="Arial"/>
                <w:bCs/>
                <w:i/>
                <w:sz w:val="24"/>
                <w:szCs w:val="24"/>
              </w:rPr>
              <w:t>4- la Organización Internacional de las Migraciones</w:t>
            </w:r>
            <w:r w:rsidR="008937DF">
              <w:rPr>
                <w:rFonts w:ascii="Arial" w:hAnsi="Arial" w:cs="Arial"/>
                <w:bCs/>
                <w:i/>
                <w:sz w:val="24"/>
                <w:szCs w:val="24"/>
              </w:rPr>
              <w:t xml:space="preserve">; </w:t>
            </w:r>
            <w:r w:rsidR="008937DF" w:rsidRPr="008937DF">
              <w:rPr>
                <w:rFonts w:ascii="Arial" w:hAnsi="Arial" w:cs="Arial"/>
                <w:bCs/>
                <w:i/>
                <w:sz w:val="24"/>
                <w:szCs w:val="24"/>
              </w:rPr>
              <w:t>5- del Ministro de Obras Públicas y Transportes</w:t>
            </w:r>
            <w:r w:rsidR="008937DF">
              <w:rPr>
                <w:rFonts w:ascii="Arial" w:hAnsi="Arial" w:cs="Arial"/>
                <w:bCs/>
                <w:i/>
                <w:sz w:val="24"/>
                <w:szCs w:val="24"/>
              </w:rPr>
              <w:t xml:space="preserve">; </w:t>
            </w:r>
            <w:r w:rsidR="008937DF" w:rsidRPr="008937DF">
              <w:rPr>
                <w:rFonts w:ascii="Arial" w:hAnsi="Arial" w:cs="Arial"/>
                <w:bCs/>
                <w:i/>
                <w:sz w:val="24"/>
                <w:szCs w:val="24"/>
              </w:rPr>
              <w:t>6-Informes de avances de obras de la Fundación de Cooperación Estatal</w:t>
            </w:r>
            <w:r w:rsidR="008937DF">
              <w:rPr>
                <w:rFonts w:ascii="Arial" w:hAnsi="Arial" w:cs="Arial"/>
                <w:bCs/>
                <w:i/>
                <w:sz w:val="24"/>
                <w:szCs w:val="24"/>
              </w:rPr>
              <w:t xml:space="preserve">. </w:t>
            </w:r>
            <w:r w:rsidR="00621942">
              <w:rPr>
                <w:rFonts w:ascii="Arial" w:hAnsi="Arial" w:cs="Arial"/>
                <w:bCs/>
                <w:i/>
                <w:sz w:val="24"/>
                <w:szCs w:val="24"/>
              </w:rPr>
              <w:t>Soporte: papel. Cantidad: 0,</w:t>
            </w:r>
            <w:r w:rsidR="008937DF">
              <w:rPr>
                <w:rFonts w:ascii="Arial" w:hAnsi="Arial" w:cs="Arial"/>
                <w:bCs/>
                <w:i/>
                <w:sz w:val="24"/>
                <w:szCs w:val="24"/>
              </w:rPr>
              <w:t>4</w:t>
            </w:r>
            <w:r w:rsidR="00621942">
              <w:rPr>
                <w:rFonts w:ascii="Arial" w:hAnsi="Arial" w:cs="Arial"/>
                <w:bCs/>
                <w:i/>
                <w:sz w:val="24"/>
                <w:szCs w:val="24"/>
              </w:rPr>
              <w:t xml:space="preserve"> metros. Fechas extremas: 19</w:t>
            </w:r>
            <w:r w:rsidR="008937DF">
              <w:rPr>
                <w:rFonts w:ascii="Arial" w:hAnsi="Arial" w:cs="Arial"/>
                <w:bCs/>
                <w:i/>
                <w:sz w:val="24"/>
                <w:szCs w:val="24"/>
              </w:rPr>
              <w:t>8</w:t>
            </w:r>
            <w:r w:rsidR="00621942">
              <w:rPr>
                <w:rFonts w:ascii="Arial" w:hAnsi="Arial" w:cs="Arial"/>
                <w:bCs/>
                <w:i/>
                <w:sz w:val="24"/>
                <w:szCs w:val="24"/>
              </w:rPr>
              <w:t>9-199</w:t>
            </w:r>
            <w:r w:rsidR="008937DF">
              <w:rPr>
                <w:rFonts w:ascii="Arial" w:hAnsi="Arial" w:cs="Arial"/>
                <w:bCs/>
                <w:i/>
                <w:sz w:val="24"/>
                <w:szCs w:val="24"/>
              </w:rPr>
              <w:t>4</w:t>
            </w:r>
            <w:r w:rsidR="00621942">
              <w:rPr>
                <w:rFonts w:ascii="Arial" w:hAnsi="Arial" w:cs="Arial"/>
                <w:bCs/>
                <w:i/>
                <w:sz w:val="24"/>
                <w:szCs w:val="24"/>
              </w:rPr>
              <w:t>. -----------------------------------------------------------------------------------</w:t>
            </w:r>
          </w:p>
        </w:tc>
      </w:tr>
      <w:tr w:rsidR="00A133E2" w:rsidRPr="00C834F2" w14:paraId="47566FB2" w14:textId="77777777" w:rsidTr="00752F1E">
        <w:tblPrEx>
          <w:jc w:val="center"/>
        </w:tblPrEx>
        <w:trPr>
          <w:jc w:val="center"/>
        </w:trPr>
        <w:tc>
          <w:tcPr>
            <w:tcW w:w="9351" w:type="dxa"/>
            <w:shd w:val="clear" w:color="auto" w:fill="auto"/>
          </w:tcPr>
          <w:p w14:paraId="43B30F15" w14:textId="5327EFB7"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lastRenderedPageBreak/>
              <w:t>98</w:t>
            </w:r>
            <w:r w:rsidR="00914015">
              <w:rPr>
                <w:rFonts w:ascii="Arial" w:hAnsi="Arial" w:cs="Arial"/>
                <w:bCs/>
                <w:i/>
                <w:sz w:val="24"/>
                <w:szCs w:val="24"/>
              </w:rPr>
              <w:t>.</w:t>
            </w:r>
            <w:r w:rsidR="008937DF">
              <w:t xml:space="preserve"> </w:t>
            </w:r>
            <w:r w:rsidR="008937DF" w:rsidRPr="008937DF">
              <w:rPr>
                <w:rFonts w:ascii="Arial" w:hAnsi="Arial" w:cs="Arial"/>
                <w:bCs/>
                <w:i/>
                <w:sz w:val="24"/>
                <w:szCs w:val="24"/>
              </w:rPr>
              <w:t>Informes económicos</w:t>
            </w:r>
            <w:r w:rsidR="008937DF">
              <w:rPr>
                <w:rFonts w:ascii="Arial" w:hAnsi="Arial" w:cs="Arial"/>
                <w:bCs/>
                <w:i/>
                <w:sz w:val="24"/>
                <w:szCs w:val="24"/>
              </w:rPr>
              <w:t xml:space="preserve">. Copia. </w:t>
            </w:r>
            <w:r w:rsidR="008937DF" w:rsidRPr="008937DF">
              <w:rPr>
                <w:rFonts w:ascii="Arial" w:hAnsi="Arial" w:cs="Arial"/>
                <w:bCs/>
                <w:i/>
                <w:sz w:val="24"/>
                <w:szCs w:val="24"/>
              </w:rPr>
              <w:t>Incluye los siguientes informes económicos:</w:t>
            </w:r>
            <w:r w:rsidR="008937DF">
              <w:rPr>
                <w:rFonts w:ascii="Arial" w:hAnsi="Arial" w:cs="Arial"/>
                <w:bCs/>
                <w:i/>
                <w:sz w:val="24"/>
                <w:szCs w:val="24"/>
              </w:rPr>
              <w:t xml:space="preserve"> </w:t>
            </w:r>
            <w:r w:rsidR="008937DF" w:rsidRPr="008937DF">
              <w:rPr>
                <w:rFonts w:ascii="Arial" w:hAnsi="Arial" w:cs="Arial"/>
                <w:bCs/>
                <w:i/>
                <w:sz w:val="24"/>
                <w:szCs w:val="24"/>
              </w:rPr>
              <w:t>1-resultados macroeconómicos de Costa Rica en el año</w:t>
            </w:r>
            <w:r w:rsidR="008937DF">
              <w:rPr>
                <w:rFonts w:ascii="Arial" w:hAnsi="Arial" w:cs="Arial"/>
                <w:bCs/>
                <w:i/>
                <w:sz w:val="24"/>
                <w:szCs w:val="24"/>
              </w:rPr>
              <w:t xml:space="preserve">; </w:t>
            </w:r>
            <w:r w:rsidR="008937DF" w:rsidRPr="008937DF">
              <w:rPr>
                <w:rFonts w:ascii="Arial" w:hAnsi="Arial" w:cs="Arial"/>
                <w:bCs/>
                <w:i/>
                <w:sz w:val="24"/>
                <w:szCs w:val="24"/>
              </w:rPr>
              <w:t>2-análisis económico de la estabilización de precios de los granos básicos en Costa Rica</w:t>
            </w:r>
            <w:r w:rsidR="008937DF">
              <w:rPr>
                <w:rFonts w:ascii="Arial" w:hAnsi="Arial" w:cs="Arial"/>
                <w:bCs/>
                <w:i/>
                <w:sz w:val="24"/>
                <w:szCs w:val="24"/>
              </w:rPr>
              <w:t xml:space="preserve">; </w:t>
            </w:r>
            <w:r w:rsidR="008937DF" w:rsidRPr="008937DF">
              <w:rPr>
                <w:rFonts w:ascii="Arial" w:hAnsi="Arial" w:cs="Arial"/>
                <w:bCs/>
                <w:i/>
                <w:sz w:val="24"/>
                <w:szCs w:val="24"/>
              </w:rPr>
              <w:t>3-situación económica actual de Costa Rica</w:t>
            </w:r>
            <w:r w:rsidR="008937DF">
              <w:rPr>
                <w:rFonts w:ascii="Arial" w:hAnsi="Arial" w:cs="Arial"/>
                <w:bCs/>
                <w:i/>
                <w:sz w:val="24"/>
                <w:szCs w:val="24"/>
              </w:rPr>
              <w:t xml:space="preserve">; </w:t>
            </w:r>
            <w:r w:rsidR="008937DF" w:rsidRPr="008937DF">
              <w:rPr>
                <w:rFonts w:ascii="Arial" w:hAnsi="Arial" w:cs="Arial"/>
                <w:bCs/>
                <w:i/>
                <w:sz w:val="24"/>
                <w:szCs w:val="24"/>
              </w:rPr>
              <w:t>4-situación económica de Costa Rica en el I semestre de 1990</w:t>
            </w:r>
            <w:r w:rsidR="008937DF">
              <w:rPr>
                <w:rFonts w:ascii="Arial" w:hAnsi="Arial" w:cs="Arial"/>
                <w:bCs/>
                <w:i/>
                <w:sz w:val="24"/>
                <w:szCs w:val="24"/>
              </w:rPr>
              <w:t xml:space="preserve">; </w:t>
            </w:r>
            <w:r w:rsidR="008937DF" w:rsidRPr="008937DF">
              <w:rPr>
                <w:rFonts w:ascii="Arial" w:hAnsi="Arial" w:cs="Arial"/>
                <w:bCs/>
                <w:i/>
                <w:sz w:val="24"/>
                <w:szCs w:val="24"/>
              </w:rPr>
              <w:t>5- panorama económico de Costa Rica</w:t>
            </w:r>
            <w:r w:rsidR="008937DF">
              <w:rPr>
                <w:rFonts w:ascii="Arial" w:hAnsi="Arial" w:cs="Arial"/>
                <w:bCs/>
                <w:i/>
                <w:sz w:val="24"/>
                <w:szCs w:val="24"/>
              </w:rPr>
              <w:t xml:space="preserve">; </w:t>
            </w:r>
            <w:r w:rsidR="008937DF" w:rsidRPr="008937DF">
              <w:rPr>
                <w:rFonts w:ascii="Arial" w:hAnsi="Arial" w:cs="Arial"/>
                <w:bCs/>
                <w:i/>
                <w:sz w:val="24"/>
                <w:szCs w:val="24"/>
              </w:rPr>
              <w:t>6- primer semestre sobre la Política Monetaria y resultados favorables en la balanza de pagos</w:t>
            </w:r>
            <w:r w:rsidR="008937DF">
              <w:rPr>
                <w:rFonts w:ascii="Arial" w:hAnsi="Arial" w:cs="Arial"/>
                <w:bCs/>
                <w:i/>
                <w:sz w:val="24"/>
                <w:szCs w:val="24"/>
              </w:rPr>
              <w:t xml:space="preserve">; </w:t>
            </w:r>
            <w:r w:rsidR="008937DF" w:rsidRPr="008937DF">
              <w:rPr>
                <w:rFonts w:ascii="Arial" w:hAnsi="Arial" w:cs="Arial"/>
                <w:bCs/>
                <w:i/>
                <w:sz w:val="24"/>
                <w:szCs w:val="24"/>
              </w:rPr>
              <w:t>7- análisis de las transferencias de ingresos producidos por las distorsiones de precios y consecuencias económicas de la liberación de los mercados de granos básicos en Costa Rica</w:t>
            </w:r>
            <w:r w:rsidR="008937DF">
              <w:rPr>
                <w:rFonts w:ascii="Arial" w:hAnsi="Arial" w:cs="Arial"/>
                <w:bCs/>
                <w:i/>
                <w:sz w:val="24"/>
                <w:szCs w:val="24"/>
              </w:rPr>
              <w:t xml:space="preserve">; </w:t>
            </w:r>
            <w:r w:rsidR="008937DF" w:rsidRPr="008937DF">
              <w:rPr>
                <w:rFonts w:ascii="Arial" w:hAnsi="Arial" w:cs="Arial"/>
                <w:bCs/>
                <w:i/>
                <w:sz w:val="24"/>
                <w:szCs w:val="24"/>
              </w:rPr>
              <w:t>8-deterioro de la cuenta comercial de Costa Rica en el año 1990</w:t>
            </w:r>
            <w:r w:rsidR="008937DF">
              <w:rPr>
                <w:rFonts w:ascii="Arial" w:hAnsi="Arial" w:cs="Arial"/>
                <w:bCs/>
                <w:i/>
                <w:sz w:val="24"/>
                <w:szCs w:val="24"/>
              </w:rPr>
              <w:t xml:space="preserve">; </w:t>
            </w:r>
            <w:r w:rsidR="008937DF" w:rsidRPr="008937DF">
              <w:rPr>
                <w:rFonts w:ascii="Arial" w:hAnsi="Arial" w:cs="Arial"/>
                <w:bCs/>
                <w:i/>
                <w:sz w:val="24"/>
                <w:szCs w:val="24"/>
              </w:rPr>
              <w:t>9- capacidad de endeudamiento externo de Costa Rica</w:t>
            </w:r>
            <w:r w:rsidR="008937DF">
              <w:rPr>
                <w:rFonts w:ascii="Arial" w:hAnsi="Arial" w:cs="Arial"/>
                <w:bCs/>
                <w:i/>
                <w:sz w:val="24"/>
                <w:szCs w:val="24"/>
              </w:rPr>
              <w:t xml:space="preserve">. </w:t>
            </w:r>
            <w:r w:rsidR="00621942">
              <w:rPr>
                <w:rFonts w:ascii="Arial" w:hAnsi="Arial" w:cs="Arial"/>
                <w:bCs/>
                <w:i/>
                <w:sz w:val="24"/>
                <w:szCs w:val="24"/>
              </w:rPr>
              <w:t>Soporte: papel. Cantidad: 0,0</w:t>
            </w:r>
            <w:r w:rsidR="008937DF">
              <w:rPr>
                <w:rFonts w:ascii="Arial" w:hAnsi="Arial" w:cs="Arial"/>
                <w:bCs/>
                <w:i/>
                <w:sz w:val="24"/>
                <w:szCs w:val="24"/>
              </w:rPr>
              <w:t>6</w:t>
            </w:r>
            <w:r w:rsidR="00621942">
              <w:rPr>
                <w:rFonts w:ascii="Arial" w:hAnsi="Arial" w:cs="Arial"/>
                <w:bCs/>
                <w:i/>
                <w:sz w:val="24"/>
                <w:szCs w:val="24"/>
              </w:rPr>
              <w:t xml:space="preserve"> metros. Fechas extremas: 1990-199</w:t>
            </w:r>
            <w:r w:rsidR="008937DF">
              <w:rPr>
                <w:rFonts w:ascii="Arial" w:hAnsi="Arial" w:cs="Arial"/>
                <w:bCs/>
                <w:i/>
                <w:sz w:val="24"/>
                <w:szCs w:val="24"/>
              </w:rPr>
              <w:t>2</w:t>
            </w:r>
            <w:r w:rsidR="00621942">
              <w:rPr>
                <w:rFonts w:ascii="Arial" w:hAnsi="Arial" w:cs="Arial"/>
                <w:bCs/>
                <w:i/>
                <w:sz w:val="24"/>
                <w:szCs w:val="24"/>
              </w:rPr>
              <w:t>. ----</w:t>
            </w:r>
          </w:p>
        </w:tc>
      </w:tr>
      <w:tr w:rsidR="00A133E2" w:rsidRPr="00C834F2" w14:paraId="7A91B723" w14:textId="77777777" w:rsidTr="00752F1E">
        <w:tblPrEx>
          <w:jc w:val="center"/>
        </w:tblPrEx>
        <w:trPr>
          <w:jc w:val="center"/>
        </w:trPr>
        <w:tc>
          <w:tcPr>
            <w:tcW w:w="9351" w:type="dxa"/>
            <w:shd w:val="clear" w:color="auto" w:fill="auto"/>
          </w:tcPr>
          <w:p w14:paraId="5A07DC0D" w14:textId="68DE5FC8"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99</w:t>
            </w:r>
            <w:r w:rsidR="00914015">
              <w:rPr>
                <w:rFonts w:ascii="Arial" w:hAnsi="Arial" w:cs="Arial"/>
                <w:bCs/>
                <w:i/>
                <w:sz w:val="24"/>
                <w:szCs w:val="24"/>
              </w:rPr>
              <w:t>.</w:t>
            </w:r>
            <w:r w:rsidR="008937DF">
              <w:t xml:space="preserve"> </w:t>
            </w:r>
            <w:r w:rsidR="008937DF" w:rsidRPr="008937DF">
              <w:rPr>
                <w:rFonts w:ascii="Arial" w:hAnsi="Arial" w:cs="Arial"/>
                <w:bCs/>
                <w:i/>
                <w:sz w:val="24"/>
                <w:szCs w:val="24"/>
              </w:rPr>
              <w:t>Informes estadísticos</w:t>
            </w:r>
            <w:r w:rsidR="008937DF">
              <w:rPr>
                <w:rFonts w:ascii="Arial" w:hAnsi="Arial" w:cs="Arial"/>
                <w:bCs/>
                <w:i/>
                <w:sz w:val="24"/>
                <w:szCs w:val="24"/>
              </w:rPr>
              <w:t xml:space="preserve">. Copia. </w:t>
            </w:r>
            <w:r w:rsidR="008937DF" w:rsidRPr="008937DF">
              <w:rPr>
                <w:rFonts w:ascii="Arial" w:hAnsi="Arial" w:cs="Arial"/>
                <w:bCs/>
                <w:i/>
                <w:sz w:val="24"/>
                <w:szCs w:val="24"/>
              </w:rPr>
              <w:t>Incluye los siguientes informes estadísticos:</w:t>
            </w:r>
            <w:r w:rsidR="008937DF">
              <w:rPr>
                <w:rFonts w:ascii="Arial" w:hAnsi="Arial" w:cs="Arial"/>
                <w:bCs/>
                <w:i/>
                <w:sz w:val="24"/>
                <w:szCs w:val="24"/>
              </w:rPr>
              <w:t xml:space="preserve"> </w:t>
            </w:r>
            <w:r w:rsidR="008937DF" w:rsidRPr="008937DF">
              <w:rPr>
                <w:rFonts w:ascii="Arial" w:hAnsi="Arial" w:cs="Arial"/>
                <w:bCs/>
                <w:i/>
                <w:sz w:val="24"/>
                <w:szCs w:val="24"/>
              </w:rPr>
              <w:t>1-Informes de estadísticas sobre vivienda y servicios básicos en Costa Rica (1986), tomo I Y II</w:t>
            </w:r>
            <w:r w:rsidR="008937DF">
              <w:rPr>
                <w:rFonts w:ascii="Arial" w:hAnsi="Arial" w:cs="Arial"/>
                <w:bCs/>
                <w:i/>
                <w:sz w:val="24"/>
                <w:szCs w:val="24"/>
              </w:rPr>
              <w:t xml:space="preserve">; </w:t>
            </w:r>
            <w:r w:rsidR="008937DF" w:rsidRPr="008937DF">
              <w:rPr>
                <w:rFonts w:ascii="Arial" w:hAnsi="Arial" w:cs="Arial"/>
                <w:bCs/>
                <w:i/>
                <w:sz w:val="24"/>
                <w:szCs w:val="24"/>
              </w:rPr>
              <w:t>2-Informes de estadísticas sobre zonas de mayor y menor desarrollo relativo (1991)</w:t>
            </w:r>
            <w:r w:rsidR="008937DF">
              <w:rPr>
                <w:rFonts w:ascii="Arial" w:hAnsi="Arial" w:cs="Arial"/>
                <w:bCs/>
                <w:i/>
                <w:sz w:val="24"/>
                <w:szCs w:val="24"/>
              </w:rPr>
              <w:t xml:space="preserve">; </w:t>
            </w:r>
            <w:r w:rsidR="008937DF" w:rsidRPr="008937DF">
              <w:rPr>
                <w:rFonts w:ascii="Arial" w:hAnsi="Arial" w:cs="Arial"/>
                <w:bCs/>
                <w:i/>
                <w:sz w:val="24"/>
                <w:szCs w:val="24"/>
              </w:rPr>
              <w:t>3-indicadores de gasto público en los sectores sociales(1975-1991)</w:t>
            </w:r>
            <w:r w:rsidR="008937DF">
              <w:rPr>
                <w:rFonts w:ascii="Arial" w:hAnsi="Arial" w:cs="Arial"/>
                <w:bCs/>
                <w:i/>
                <w:sz w:val="24"/>
                <w:szCs w:val="24"/>
              </w:rPr>
              <w:t xml:space="preserve">; </w:t>
            </w:r>
            <w:r w:rsidR="008937DF" w:rsidRPr="008937DF">
              <w:rPr>
                <w:rFonts w:ascii="Arial" w:hAnsi="Arial" w:cs="Arial"/>
                <w:bCs/>
                <w:i/>
                <w:sz w:val="24"/>
                <w:szCs w:val="24"/>
              </w:rPr>
              <w:t>4-indicadores económicos y socio-demográficos (1992)</w:t>
            </w:r>
            <w:r w:rsidR="008937DF">
              <w:rPr>
                <w:rFonts w:ascii="Arial" w:hAnsi="Arial" w:cs="Arial"/>
                <w:bCs/>
                <w:i/>
                <w:sz w:val="24"/>
                <w:szCs w:val="24"/>
              </w:rPr>
              <w:t xml:space="preserve">; </w:t>
            </w:r>
            <w:r w:rsidR="008937DF" w:rsidRPr="008937DF">
              <w:rPr>
                <w:rFonts w:ascii="Arial" w:hAnsi="Arial" w:cs="Arial"/>
                <w:bCs/>
                <w:i/>
                <w:sz w:val="24"/>
                <w:szCs w:val="24"/>
              </w:rPr>
              <w:t>5-indicadores económicos de corto plazo (abril 1992)</w:t>
            </w:r>
            <w:r w:rsidR="008937DF">
              <w:rPr>
                <w:rFonts w:ascii="Arial" w:hAnsi="Arial" w:cs="Arial"/>
                <w:bCs/>
                <w:i/>
                <w:sz w:val="24"/>
                <w:szCs w:val="24"/>
              </w:rPr>
              <w:t xml:space="preserve">; </w:t>
            </w:r>
            <w:r w:rsidR="008937DF" w:rsidRPr="008937DF">
              <w:rPr>
                <w:rFonts w:ascii="Arial" w:hAnsi="Arial" w:cs="Arial"/>
                <w:bCs/>
                <w:i/>
                <w:sz w:val="24"/>
                <w:szCs w:val="24"/>
              </w:rPr>
              <w:t>5-Resultados Macroeconómicos de Costa Rica (1990)</w:t>
            </w:r>
            <w:r w:rsidR="008937DF">
              <w:rPr>
                <w:rFonts w:ascii="Arial" w:hAnsi="Arial" w:cs="Arial"/>
                <w:bCs/>
                <w:i/>
                <w:sz w:val="24"/>
                <w:szCs w:val="24"/>
              </w:rPr>
              <w:t>;</w:t>
            </w:r>
            <w:r w:rsidR="008937DF" w:rsidRPr="008937DF">
              <w:rPr>
                <w:rFonts w:ascii="Arial" w:hAnsi="Arial" w:cs="Arial"/>
                <w:bCs/>
                <w:i/>
                <w:sz w:val="24"/>
                <w:szCs w:val="24"/>
              </w:rPr>
              <w:t xml:space="preserve"> 6-Indicadores del Sistema Educativo Costarricense, por regiones de Planificación</w:t>
            </w:r>
            <w:r w:rsidR="008937DF">
              <w:rPr>
                <w:rFonts w:ascii="Arial" w:hAnsi="Arial" w:cs="Arial"/>
                <w:bCs/>
                <w:i/>
                <w:sz w:val="24"/>
                <w:szCs w:val="24"/>
              </w:rPr>
              <w:t xml:space="preserve">; </w:t>
            </w:r>
            <w:r w:rsidR="008937DF" w:rsidRPr="008937DF">
              <w:rPr>
                <w:rFonts w:ascii="Arial" w:hAnsi="Arial" w:cs="Arial"/>
                <w:bCs/>
                <w:i/>
                <w:sz w:val="24"/>
                <w:szCs w:val="24"/>
              </w:rPr>
              <w:t>7-Infome sobre información periodística del Gobierno</w:t>
            </w:r>
            <w:r w:rsidR="008937DF">
              <w:rPr>
                <w:rFonts w:ascii="Arial" w:hAnsi="Arial" w:cs="Arial"/>
                <w:bCs/>
                <w:i/>
                <w:sz w:val="24"/>
                <w:szCs w:val="24"/>
              </w:rPr>
              <w:t xml:space="preserve">; </w:t>
            </w:r>
            <w:r w:rsidR="008937DF" w:rsidRPr="008937DF">
              <w:rPr>
                <w:rFonts w:ascii="Arial" w:hAnsi="Arial" w:cs="Arial"/>
                <w:bCs/>
                <w:i/>
                <w:sz w:val="24"/>
                <w:szCs w:val="24"/>
              </w:rPr>
              <w:t>8-Medición del sector laboral informal</w:t>
            </w:r>
            <w:r w:rsidR="008937DF">
              <w:rPr>
                <w:rFonts w:ascii="Arial" w:hAnsi="Arial" w:cs="Arial"/>
                <w:bCs/>
                <w:i/>
                <w:sz w:val="24"/>
                <w:szCs w:val="24"/>
              </w:rPr>
              <w:t xml:space="preserve">; </w:t>
            </w:r>
            <w:r w:rsidR="008937DF" w:rsidRPr="008937DF">
              <w:rPr>
                <w:rFonts w:ascii="Arial" w:hAnsi="Arial" w:cs="Arial"/>
                <w:bCs/>
                <w:i/>
                <w:sz w:val="24"/>
                <w:szCs w:val="24"/>
              </w:rPr>
              <w:t>9-Informes estadísticas sobre pobreza y sus métodos de medición</w:t>
            </w:r>
            <w:r w:rsidR="008937DF">
              <w:rPr>
                <w:rFonts w:ascii="Arial" w:hAnsi="Arial" w:cs="Arial"/>
                <w:bCs/>
                <w:i/>
                <w:sz w:val="24"/>
                <w:szCs w:val="24"/>
              </w:rPr>
              <w:t xml:space="preserve">; </w:t>
            </w:r>
            <w:r w:rsidR="008937DF" w:rsidRPr="008937DF">
              <w:rPr>
                <w:rFonts w:ascii="Arial" w:hAnsi="Arial" w:cs="Arial"/>
                <w:bCs/>
                <w:i/>
                <w:sz w:val="24"/>
                <w:szCs w:val="24"/>
              </w:rPr>
              <w:t>10-Comentarios sobre los índices de empleo y salarios reportados por la Caja Costarricense de Seguro Social</w:t>
            </w:r>
            <w:r w:rsidR="008937DF">
              <w:rPr>
                <w:rFonts w:ascii="Arial" w:hAnsi="Arial" w:cs="Arial"/>
                <w:bCs/>
                <w:i/>
                <w:sz w:val="24"/>
                <w:szCs w:val="24"/>
              </w:rPr>
              <w:t xml:space="preserve">; </w:t>
            </w:r>
            <w:r w:rsidR="008937DF" w:rsidRPr="008937DF">
              <w:rPr>
                <w:rFonts w:ascii="Arial" w:hAnsi="Arial" w:cs="Arial"/>
                <w:bCs/>
                <w:i/>
                <w:sz w:val="24"/>
                <w:szCs w:val="24"/>
              </w:rPr>
              <w:t>11-Informe sobre las estimaciones y proyecciones de la población cantonal por sexo y grupo de edades</w:t>
            </w:r>
            <w:r w:rsidR="008937DF">
              <w:rPr>
                <w:rFonts w:ascii="Arial" w:hAnsi="Arial" w:cs="Arial"/>
                <w:bCs/>
                <w:i/>
                <w:sz w:val="24"/>
                <w:szCs w:val="24"/>
              </w:rPr>
              <w:t xml:space="preserve">; </w:t>
            </w:r>
            <w:r w:rsidR="008937DF" w:rsidRPr="008937DF">
              <w:rPr>
                <w:rFonts w:ascii="Arial" w:hAnsi="Arial" w:cs="Arial"/>
                <w:bCs/>
                <w:i/>
                <w:sz w:val="24"/>
                <w:szCs w:val="24"/>
              </w:rPr>
              <w:t>12-Informe sobre Costa Rica: indicadores sociodemográficos período 1975-1989</w:t>
            </w:r>
            <w:r w:rsidR="008937DF">
              <w:rPr>
                <w:rFonts w:ascii="Arial" w:hAnsi="Arial" w:cs="Arial"/>
                <w:bCs/>
                <w:i/>
                <w:sz w:val="24"/>
                <w:szCs w:val="24"/>
              </w:rPr>
              <w:t xml:space="preserve">; </w:t>
            </w:r>
            <w:r w:rsidR="008937DF" w:rsidRPr="008937DF">
              <w:rPr>
                <w:rFonts w:ascii="Arial" w:hAnsi="Arial" w:cs="Arial"/>
                <w:bCs/>
                <w:i/>
                <w:sz w:val="24"/>
                <w:szCs w:val="24"/>
              </w:rPr>
              <w:t>13-informe estadísticas de mortalidad por regiones del año 1990</w:t>
            </w:r>
            <w:r w:rsidR="008937DF">
              <w:rPr>
                <w:rFonts w:ascii="Arial" w:hAnsi="Arial" w:cs="Arial"/>
                <w:bCs/>
                <w:i/>
                <w:sz w:val="24"/>
                <w:szCs w:val="24"/>
              </w:rPr>
              <w:t xml:space="preserve">; </w:t>
            </w:r>
            <w:r w:rsidR="008937DF" w:rsidRPr="008937DF">
              <w:rPr>
                <w:rFonts w:ascii="Arial" w:hAnsi="Arial" w:cs="Arial"/>
                <w:bCs/>
                <w:i/>
                <w:sz w:val="24"/>
                <w:szCs w:val="24"/>
              </w:rPr>
              <w:t>14-Informe sobre los indicadores económicos de Costa Rica en el periodo 1980-1990</w:t>
            </w:r>
            <w:r w:rsidR="008937DF">
              <w:rPr>
                <w:rFonts w:ascii="Arial" w:hAnsi="Arial" w:cs="Arial"/>
                <w:bCs/>
                <w:i/>
                <w:sz w:val="24"/>
                <w:szCs w:val="24"/>
              </w:rPr>
              <w:t xml:space="preserve">; </w:t>
            </w:r>
            <w:r w:rsidR="008937DF" w:rsidRPr="008937DF">
              <w:rPr>
                <w:rFonts w:ascii="Arial" w:hAnsi="Arial" w:cs="Arial"/>
                <w:bCs/>
                <w:i/>
                <w:sz w:val="24"/>
                <w:szCs w:val="24"/>
              </w:rPr>
              <w:t>15-Estadísticas de empleo por regionales de Costa Rica</w:t>
            </w:r>
            <w:r w:rsidR="008937DF">
              <w:rPr>
                <w:rFonts w:ascii="Arial" w:hAnsi="Arial" w:cs="Arial"/>
                <w:bCs/>
                <w:i/>
                <w:sz w:val="24"/>
                <w:szCs w:val="24"/>
              </w:rPr>
              <w:t xml:space="preserve">. </w:t>
            </w:r>
            <w:r w:rsidR="00621942">
              <w:rPr>
                <w:rFonts w:ascii="Arial" w:hAnsi="Arial" w:cs="Arial"/>
                <w:bCs/>
                <w:i/>
                <w:sz w:val="24"/>
                <w:szCs w:val="24"/>
              </w:rPr>
              <w:t>Soporte: papel. Cantidad: 0,0</w:t>
            </w:r>
            <w:r w:rsidR="008937DF">
              <w:rPr>
                <w:rFonts w:ascii="Arial" w:hAnsi="Arial" w:cs="Arial"/>
                <w:bCs/>
                <w:i/>
                <w:sz w:val="24"/>
                <w:szCs w:val="24"/>
              </w:rPr>
              <w:t>6</w:t>
            </w:r>
            <w:r w:rsidR="00621942">
              <w:rPr>
                <w:rFonts w:ascii="Arial" w:hAnsi="Arial" w:cs="Arial"/>
                <w:bCs/>
                <w:i/>
                <w:sz w:val="24"/>
                <w:szCs w:val="24"/>
              </w:rPr>
              <w:t xml:space="preserve"> metros. Fechas extremas: 19</w:t>
            </w:r>
            <w:r w:rsidR="008937DF">
              <w:rPr>
                <w:rFonts w:ascii="Arial" w:hAnsi="Arial" w:cs="Arial"/>
                <w:bCs/>
                <w:i/>
                <w:sz w:val="24"/>
                <w:szCs w:val="24"/>
              </w:rPr>
              <w:t>86</w:t>
            </w:r>
            <w:r w:rsidR="00621942">
              <w:rPr>
                <w:rFonts w:ascii="Arial" w:hAnsi="Arial" w:cs="Arial"/>
                <w:bCs/>
                <w:i/>
                <w:sz w:val="24"/>
                <w:szCs w:val="24"/>
              </w:rPr>
              <w:t>-199</w:t>
            </w:r>
            <w:r w:rsidR="008937DF">
              <w:rPr>
                <w:rFonts w:ascii="Arial" w:hAnsi="Arial" w:cs="Arial"/>
                <w:bCs/>
                <w:i/>
                <w:sz w:val="24"/>
                <w:szCs w:val="24"/>
              </w:rPr>
              <w:t>3</w:t>
            </w:r>
            <w:r w:rsidR="00621942">
              <w:rPr>
                <w:rFonts w:ascii="Arial" w:hAnsi="Arial" w:cs="Arial"/>
                <w:bCs/>
                <w:i/>
                <w:sz w:val="24"/>
                <w:szCs w:val="24"/>
              </w:rPr>
              <w:t>. ----</w:t>
            </w:r>
          </w:p>
        </w:tc>
      </w:tr>
      <w:tr w:rsidR="00A133E2" w:rsidRPr="00C834F2" w14:paraId="7BB6EA16" w14:textId="77777777" w:rsidTr="00752F1E">
        <w:tblPrEx>
          <w:jc w:val="center"/>
        </w:tblPrEx>
        <w:trPr>
          <w:jc w:val="center"/>
        </w:trPr>
        <w:tc>
          <w:tcPr>
            <w:tcW w:w="9351" w:type="dxa"/>
            <w:shd w:val="clear" w:color="auto" w:fill="auto"/>
          </w:tcPr>
          <w:p w14:paraId="432BA071" w14:textId="4D8DD2F7"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100</w:t>
            </w:r>
            <w:r w:rsidR="00914015">
              <w:rPr>
                <w:rFonts w:ascii="Arial" w:hAnsi="Arial" w:cs="Arial"/>
                <w:bCs/>
                <w:i/>
                <w:sz w:val="24"/>
                <w:szCs w:val="24"/>
              </w:rPr>
              <w:t>.</w:t>
            </w:r>
            <w:r w:rsidR="008937DF">
              <w:t xml:space="preserve"> </w:t>
            </w:r>
            <w:r w:rsidR="008937DF" w:rsidRPr="008937DF">
              <w:rPr>
                <w:rFonts w:ascii="Arial" w:hAnsi="Arial" w:cs="Arial"/>
                <w:bCs/>
                <w:i/>
                <w:sz w:val="24"/>
                <w:szCs w:val="24"/>
              </w:rPr>
              <w:t>Informes financieros</w:t>
            </w:r>
            <w:r w:rsidR="008937DF">
              <w:rPr>
                <w:rFonts w:ascii="Arial" w:hAnsi="Arial" w:cs="Arial"/>
                <w:bCs/>
                <w:i/>
                <w:sz w:val="24"/>
                <w:szCs w:val="24"/>
              </w:rPr>
              <w:t xml:space="preserve">. Copia. </w:t>
            </w:r>
            <w:r w:rsidR="008937DF" w:rsidRPr="008937DF">
              <w:rPr>
                <w:rFonts w:ascii="Arial" w:hAnsi="Arial" w:cs="Arial"/>
                <w:bCs/>
                <w:i/>
                <w:sz w:val="24"/>
                <w:szCs w:val="24"/>
              </w:rPr>
              <w:t>Informes financieros de programas, proyectos, Sistema de Parques Nacionales y Áreas Protegida, sector telecomunicaciones y del sistema internacional telefónico y del país.</w:t>
            </w:r>
            <w:r w:rsidR="008937DF">
              <w:rPr>
                <w:rFonts w:ascii="Arial" w:hAnsi="Arial" w:cs="Arial"/>
                <w:bCs/>
                <w:i/>
                <w:sz w:val="24"/>
                <w:szCs w:val="24"/>
              </w:rPr>
              <w:t xml:space="preserve"> </w:t>
            </w:r>
            <w:r w:rsidR="00621942">
              <w:rPr>
                <w:rFonts w:ascii="Arial" w:hAnsi="Arial" w:cs="Arial"/>
                <w:bCs/>
                <w:i/>
                <w:sz w:val="24"/>
                <w:szCs w:val="24"/>
              </w:rPr>
              <w:t>Soporte: papel. Cantidad: 0,0</w:t>
            </w:r>
            <w:r w:rsidR="008937DF">
              <w:rPr>
                <w:rFonts w:ascii="Arial" w:hAnsi="Arial" w:cs="Arial"/>
                <w:bCs/>
                <w:i/>
                <w:sz w:val="24"/>
                <w:szCs w:val="24"/>
              </w:rPr>
              <w:t>8</w:t>
            </w:r>
            <w:r w:rsidR="00621942">
              <w:rPr>
                <w:rFonts w:ascii="Arial" w:hAnsi="Arial" w:cs="Arial"/>
                <w:bCs/>
                <w:i/>
                <w:sz w:val="24"/>
                <w:szCs w:val="24"/>
              </w:rPr>
              <w:t xml:space="preserve"> metros. Fechas extremas: 1990-199</w:t>
            </w:r>
            <w:r w:rsidR="008937DF">
              <w:rPr>
                <w:rFonts w:ascii="Arial" w:hAnsi="Arial" w:cs="Arial"/>
                <w:bCs/>
                <w:i/>
                <w:sz w:val="24"/>
                <w:szCs w:val="24"/>
              </w:rPr>
              <w:t>3</w:t>
            </w:r>
            <w:r w:rsidR="00621942">
              <w:rPr>
                <w:rFonts w:ascii="Arial" w:hAnsi="Arial" w:cs="Arial"/>
                <w:bCs/>
                <w:i/>
                <w:sz w:val="24"/>
                <w:szCs w:val="24"/>
              </w:rPr>
              <w:t>. ------------------------------------------------------------------------</w:t>
            </w:r>
          </w:p>
        </w:tc>
      </w:tr>
      <w:tr w:rsidR="00A133E2" w:rsidRPr="00C834F2" w14:paraId="7AE901E2" w14:textId="77777777" w:rsidTr="00752F1E">
        <w:tblPrEx>
          <w:jc w:val="center"/>
        </w:tblPrEx>
        <w:trPr>
          <w:jc w:val="center"/>
        </w:trPr>
        <w:tc>
          <w:tcPr>
            <w:tcW w:w="9351" w:type="dxa"/>
            <w:shd w:val="clear" w:color="auto" w:fill="auto"/>
          </w:tcPr>
          <w:p w14:paraId="35FB0B30" w14:textId="00521EC7"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101</w:t>
            </w:r>
            <w:r w:rsidR="00914015">
              <w:rPr>
                <w:rFonts w:ascii="Arial" w:hAnsi="Arial" w:cs="Arial"/>
                <w:bCs/>
                <w:i/>
                <w:sz w:val="24"/>
                <w:szCs w:val="24"/>
              </w:rPr>
              <w:t>.</w:t>
            </w:r>
            <w:r w:rsidR="008937DF">
              <w:t xml:space="preserve"> </w:t>
            </w:r>
            <w:r w:rsidR="008937DF" w:rsidRPr="008937DF">
              <w:rPr>
                <w:rFonts w:ascii="Arial" w:hAnsi="Arial" w:cs="Arial"/>
                <w:bCs/>
                <w:i/>
                <w:sz w:val="24"/>
                <w:szCs w:val="24"/>
              </w:rPr>
              <w:t xml:space="preserve">Informes sobre el empleo y salarios en </w:t>
            </w:r>
            <w:r w:rsidR="008937DF">
              <w:rPr>
                <w:rFonts w:ascii="Arial" w:hAnsi="Arial" w:cs="Arial"/>
                <w:bCs/>
                <w:i/>
                <w:sz w:val="24"/>
                <w:szCs w:val="24"/>
              </w:rPr>
              <w:t>C</w:t>
            </w:r>
            <w:r w:rsidR="008937DF" w:rsidRPr="008937DF">
              <w:rPr>
                <w:rFonts w:ascii="Arial" w:hAnsi="Arial" w:cs="Arial"/>
                <w:bCs/>
                <w:i/>
                <w:sz w:val="24"/>
                <w:szCs w:val="24"/>
              </w:rPr>
              <w:t xml:space="preserve">osta </w:t>
            </w:r>
            <w:r w:rsidR="008937DF">
              <w:rPr>
                <w:rFonts w:ascii="Arial" w:hAnsi="Arial" w:cs="Arial"/>
                <w:bCs/>
                <w:i/>
                <w:sz w:val="24"/>
                <w:szCs w:val="24"/>
              </w:rPr>
              <w:t>R</w:t>
            </w:r>
            <w:r w:rsidR="008937DF" w:rsidRPr="008937DF">
              <w:rPr>
                <w:rFonts w:ascii="Arial" w:hAnsi="Arial" w:cs="Arial"/>
                <w:bCs/>
                <w:i/>
                <w:sz w:val="24"/>
                <w:szCs w:val="24"/>
              </w:rPr>
              <w:t>ica</w:t>
            </w:r>
            <w:r w:rsidR="008937DF">
              <w:rPr>
                <w:rFonts w:ascii="Arial" w:hAnsi="Arial" w:cs="Arial"/>
                <w:bCs/>
                <w:i/>
                <w:sz w:val="24"/>
                <w:szCs w:val="24"/>
              </w:rPr>
              <w:t xml:space="preserve">. Copia. </w:t>
            </w:r>
            <w:r w:rsidR="008937DF" w:rsidRPr="008937DF">
              <w:rPr>
                <w:rFonts w:ascii="Arial" w:hAnsi="Arial" w:cs="Arial"/>
                <w:bCs/>
                <w:i/>
                <w:sz w:val="24"/>
                <w:szCs w:val="24"/>
              </w:rPr>
              <w:t>Informes sobre la situación del empleo, subempleo, problemática laboral en instituciones del estado y salarios en Costa Rica</w:t>
            </w:r>
            <w:r w:rsidR="008937DF">
              <w:rPr>
                <w:rFonts w:ascii="Arial" w:hAnsi="Arial" w:cs="Arial"/>
                <w:bCs/>
                <w:i/>
                <w:sz w:val="24"/>
                <w:szCs w:val="24"/>
              </w:rPr>
              <w:t xml:space="preserve">. </w:t>
            </w:r>
            <w:r w:rsidR="00621942">
              <w:rPr>
                <w:rFonts w:ascii="Arial" w:hAnsi="Arial" w:cs="Arial"/>
                <w:bCs/>
                <w:i/>
                <w:sz w:val="24"/>
                <w:szCs w:val="24"/>
              </w:rPr>
              <w:t>Soporte: papel. Cantidad: 0,02 metros. Fechas extremas: 1990</w:t>
            </w:r>
            <w:r w:rsidR="008937DF">
              <w:rPr>
                <w:rFonts w:ascii="Arial" w:hAnsi="Arial" w:cs="Arial"/>
                <w:bCs/>
                <w:i/>
                <w:sz w:val="24"/>
                <w:szCs w:val="24"/>
              </w:rPr>
              <w:t>.</w:t>
            </w:r>
          </w:p>
        </w:tc>
      </w:tr>
      <w:tr w:rsidR="00A133E2" w:rsidRPr="00C834F2" w14:paraId="5AB51BBF" w14:textId="77777777" w:rsidTr="00752F1E">
        <w:tblPrEx>
          <w:jc w:val="center"/>
        </w:tblPrEx>
        <w:trPr>
          <w:jc w:val="center"/>
        </w:trPr>
        <w:tc>
          <w:tcPr>
            <w:tcW w:w="9351" w:type="dxa"/>
            <w:shd w:val="clear" w:color="auto" w:fill="auto"/>
          </w:tcPr>
          <w:p w14:paraId="4EA9948F" w14:textId="40D07711"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102</w:t>
            </w:r>
            <w:r w:rsidR="00914015">
              <w:rPr>
                <w:rFonts w:ascii="Arial" w:hAnsi="Arial" w:cs="Arial"/>
                <w:bCs/>
                <w:i/>
                <w:sz w:val="24"/>
                <w:szCs w:val="24"/>
              </w:rPr>
              <w:t>.</w:t>
            </w:r>
            <w:r w:rsidR="008937DF">
              <w:t xml:space="preserve"> </w:t>
            </w:r>
            <w:r w:rsidR="008937DF" w:rsidRPr="008937DF">
              <w:rPr>
                <w:rFonts w:ascii="Arial" w:hAnsi="Arial" w:cs="Arial"/>
                <w:bCs/>
                <w:i/>
                <w:sz w:val="24"/>
                <w:szCs w:val="24"/>
              </w:rPr>
              <w:t>Informes sobre el panorama social de Costa Rica</w:t>
            </w:r>
            <w:r w:rsidR="008937DF">
              <w:rPr>
                <w:rFonts w:ascii="Arial" w:hAnsi="Arial" w:cs="Arial"/>
                <w:bCs/>
                <w:i/>
                <w:sz w:val="24"/>
                <w:szCs w:val="24"/>
              </w:rPr>
              <w:t xml:space="preserve">. Copia. </w:t>
            </w:r>
            <w:r w:rsidR="008937DF" w:rsidRPr="008937DF">
              <w:rPr>
                <w:rFonts w:ascii="Arial" w:hAnsi="Arial" w:cs="Arial"/>
                <w:bCs/>
                <w:i/>
                <w:sz w:val="24"/>
                <w:szCs w:val="24"/>
              </w:rPr>
              <w:t>Incluyen: nivel de vida de la población, gasto social del gobierno central en los sectores sociales, impacto del programa de estabilización de los sectores sociales, principales impactos sobre los sectores sociales y resultados de los política adoptada y anexos.</w:t>
            </w:r>
            <w:r w:rsidR="008937DF">
              <w:rPr>
                <w:rFonts w:ascii="Arial" w:hAnsi="Arial" w:cs="Arial"/>
                <w:bCs/>
                <w:i/>
                <w:sz w:val="24"/>
                <w:szCs w:val="24"/>
              </w:rPr>
              <w:t xml:space="preserve"> </w:t>
            </w:r>
            <w:r w:rsidR="00621942">
              <w:rPr>
                <w:rFonts w:ascii="Arial" w:hAnsi="Arial" w:cs="Arial"/>
                <w:bCs/>
                <w:i/>
                <w:sz w:val="24"/>
                <w:szCs w:val="24"/>
              </w:rPr>
              <w:t>Soporte: papel. Cantidad: 0,0</w:t>
            </w:r>
            <w:r w:rsidR="008937DF">
              <w:rPr>
                <w:rFonts w:ascii="Arial" w:hAnsi="Arial" w:cs="Arial"/>
                <w:bCs/>
                <w:i/>
                <w:sz w:val="24"/>
                <w:szCs w:val="24"/>
              </w:rPr>
              <w:t>1</w:t>
            </w:r>
            <w:r w:rsidR="00621942">
              <w:rPr>
                <w:rFonts w:ascii="Arial" w:hAnsi="Arial" w:cs="Arial"/>
                <w:bCs/>
                <w:i/>
                <w:sz w:val="24"/>
                <w:szCs w:val="24"/>
              </w:rPr>
              <w:t xml:space="preserve"> metros. Fechas extremas: 199</w:t>
            </w:r>
            <w:r w:rsidR="008937DF">
              <w:rPr>
                <w:rFonts w:ascii="Arial" w:hAnsi="Arial" w:cs="Arial"/>
                <w:bCs/>
                <w:i/>
                <w:sz w:val="24"/>
                <w:szCs w:val="24"/>
              </w:rPr>
              <w:t>1</w:t>
            </w:r>
            <w:r w:rsidR="00621942">
              <w:rPr>
                <w:rFonts w:ascii="Arial" w:hAnsi="Arial" w:cs="Arial"/>
                <w:bCs/>
                <w:i/>
                <w:sz w:val="24"/>
                <w:szCs w:val="24"/>
              </w:rPr>
              <w:t>-199</w:t>
            </w:r>
            <w:r w:rsidR="008937DF">
              <w:rPr>
                <w:rFonts w:ascii="Arial" w:hAnsi="Arial" w:cs="Arial"/>
                <w:bCs/>
                <w:i/>
                <w:sz w:val="24"/>
                <w:szCs w:val="24"/>
              </w:rPr>
              <w:t>2</w:t>
            </w:r>
            <w:r w:rsidR="00621942">
              <w:rPr>
                <w:rFonts w:ascii="Arial" w:hAnsi="Arial" w:cs="Arial"/>
                <w:bCs/>
                <w:i/>
                <w:sz w:val="24"/>
                <w:szCs w:val="24"/>
              </w:rPr>
              <w:t>. -----------------------------------------</w:t>
            </w:r>
          </w:p>
        </w:tc>
      </w:tr>
      <w:tr w:rsidR="00A133E2" w:rsidRPr="00C834F2" w14:paraId="757036D8" w14:textId="77777777" w:rsidTr="00752F1E">
        <w:tblPrEx>
          <w:jc w:val="center"/>
        </w:tblPrEx>
        <w:trPr>
          <w:jc w:val="center"/>
        </w:trPr>
        <w:tc>
          <w:tcPr>
            <w:tcW w:w="9351" w:type="dxa"/>
            <w:shd w:val="clear" w:color="auto" w:fill="auto"/>
          </w:tcPr>
          <w:p w14:paraId="24BCAE1C" w14:textId="1083B5EC"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103</w:t>
            </w:r>
            <w:r w:rsidR="00914015">
              <w:rPr>
                <w:rFonts w:ascii="Arial" w:hAnsi="Arial" w:cs="Arial"/>
                <w:bCs/>
                <w:i/>
                <w:sz w:val="24"/>
                <w:szCs w:val="24"/>
              </w:rPr>
              <w:t>.</w:t>
            </w:r>
            <w:r w:rsidR="008937DF">
              <w:t xml:space="preserve"> </w:t>
            </w:r>
            <w:r w:rsidR="008937DF" w:rsidRPr="008937DF">
              <w:rPr>
                <w:rFonts w:ascii="Arial" w:hAnsi="Arial" w:cs="Arial"/>
                <w:bCs/>
                <w:i/>
                <w:sz w:val="24"/>
                <w:szCs w:val="24"/>
              </w:rPr>
              <w:t>Informes sobre el estado de proyectos</w:t>
            </w:r>
            <w:r w:rsidR="008937DF">
              <w:rPr>
                <w:rFonts w:ascii="Arial" w:hAnsi="Arial" w:cs="Arial"/>
                <w:bCs/>
                <w:i/>
                <w:sz w:val="24"/>
                <w:szCs w:val="24"/>
              </w:rPr>
              <w:t xml:space="preserve">. Copia. Incluye: </w:t>
            </w:r>
            <w:r w:rsidR="008937DF" w:rsidRPr="008937DF">
              <w:rPr>
                <w:rFonts w:ascii="Arial" w:hAnsi="Arial" w:cs="Arial"/>
                <w:bCs/>
                <w:i/>
                <w:sz w:val="24"/>
                <w:szCs w:val="24"/>
              </w:rPr>
              <w:t>1-Informes semestrales sobre el estado de los proyectos financiados con recursos de Acuerdos de Estabilización y Recuperación Económica (ESR)</w:t>
            </w:r>
            <w:r w:rsidR="008937DF">
              <w:rPr>
                <w:rFonts w:ascii="Arial" w:hAnsi="Arial" w:cs="Arial"/>
                <w:bCs/>
                <w:i/>
                <w:sz w:val="24"/>
                <w:szCs w:val="24"/>
              </w:rPr>
              <w:t xml:space="preserve">; y </w:t>
            </w:r>
            <w:r w:rsidR="008937DF" w:rsidRPr="008937DF">
              <w:rPr>
                <w:rFonts w:ascii="Arial" w:hAnsi="Arial" w:cs="Arial"/>
                <w:bCs/>
                <w:i/>
                <w:sz w:val="24"/>
                <w:szCs w:val="24"/>
              </w:rPr>
              <w:t>2-Informes sobre el estado de los proyectos financieros con recursos del programa PL-480</w:t>
            </w:r>
            <w:r w:rsidR="008937DF">
              <w:rPr>
                <w:rFonts w:ascii="Arial" w:hAnsi="Arial" w:cs="Arial"/>
                <w:bCs/>
                <w:i/>
                <w:sz w:val="24"/>
                <w:szCs w:val="24"/>
              </w:rPr>
              <w:t xml:space="preserve">. </w:t>
            </w:r>
            <w:r w:rsidR="00621942">
              <w:rPr>
                <w:rFonts w:ascii="Arial" w:hAnsi="Arial" w:cs="Arial"/>
                <w:bCs/>
                <w:i/>
                <w:sz w:val="24"/>
                <w:szCs w:val="24"/>
              </w:rPr>
              <w:t>Soporte: papel. Cantidad: 0,0</w:t>
            </w:r>
            <w:r w:rsidR="008937DF">
              <w:rPr>
                <w:rFonts w:ascii="Arial" w:hAnsi="Arial" w:cs="Arial"/>
                <w:bCs/>
                <w:i/>
                <w:sz w:val="24"/>
                <w:szCs w:val="24"/>
              </w:rPr>
              <w:t>1</w:t>
            </w:r>
            <w:r w:rsidR="00621942">
              <w:rPr>
                <w:rFonts w:ascii="Arial" w:hAnsi="Arial" w:cs="Arial"/>
                <w:bCs/>
                <w:i/>
                <w:sz w:val="24"/>
                <w:szCs w:val="24"/>
              </w:rPr>
              <w:t xml:space="preserve"> metros. Fechas extremas: 199</w:t>
            </w:r>
            <w:r w:rsidR="008937DF">
              <w:rPr>
                <w:rFonts w:ascii="Arial" w:hAnsi="Arial" w:cs="Arial"/>
                <w:bCs/>
                <w:i/>
                <w:sz w:val="24"/>
                <w:szCs w:val="24"/>
              </w:rPr>
              <w:t>1</w:t>
            </w:r>
            <w:r w:rsidR="00621942">
              <w:rPr>
                <w:rFonts w:ascii="Arial" w:hAnsi="Arial" w:cs="Arial"/>
                <w:bCs/>
                <w:i/>
                <w:sz w:val="24"/>
                <w:szCs w:val="24"/>
              </w:rPr>
              <w:t>-199</w:t>
            </w:r>
            <w:r w:rsidR="008937DF">
              <w:rPr>
                <w:rFonts w:ascii="Arial" w:hAnsi="Arial" w:cs="Arial"/>
                <w:bCs/>
                <w:i/>
                <w:sz w:val="24"/>
                <w:szCs w:val="24"/>
              </w:rPr>
              <w:t>3</w:t>
            </w:r>
            <w:r w:rsidR="00621942">
              <w:rPr>
                <w:rFonts w:ascii="Arial" w:hAnsi="Arial" w:cs="Arial"/>
                <w:bCs/>
                <w:i/>
                <w:sz w:val="24"/>
                <w:szCs w:val="24"/>
              </w:rPr>
              <w:t>. -------------------------------------------------------</w:t>
            </w:r>
          </w:p>
        </w:tc>
      </w:tr>
      <w:tr w:rsidR="00A133E2" w:rsidRPr="00C834F2" w14:paraId="60C85621" w14:textId="77777777" w:rsidTr="00752F1E">
        <w:tblPrEx>
          <w:jc w:val="center"/>
        </w:tblPrEx>
        <w:trPr>
          <w:jc w:val="center"/>
        </w:trPr>
        <w:tc>
          <w:tcPr>
            <w:tcW w:w="9351" w:type="dxa"/>
            <w:shd w:val="clear" w:color="auto" w:fill="auto"/>
          </w:tcPr>
          <w:p w14:paraId="36D33C98" w14:textId="6E2448C4" w:rsidR="00621942" w:rsidRDefault="00A133E2" w:rsidP="008937DF">
            <w:pPr>
              <w:pStyle w:val="Prrafodelista"/>
              <w:ind w:left="0"/>
              <w:jc w:val="both"/>
              <w:rPr>
                <w:rFonts w:ascii="Arial" w:hAnsi="Arial" w:cs="Arial"/>
                <w:bCs/>
                <w:i/>
                <w:sz w:val="24"/>
                <w:szCs w:val="24"/>
              </w:rPr>
            </w:pPr>
            <w:r>
              <w:rPr>
                <w:rFonts w:ascii="Arial" w:hAnsi="Arial" w:cs="Arial"/>
                <w:bCs/>
                <w:i/>
                <w:sz w:val="24"/>
                <w:szCs w:val="24"/>
              </w:rPr>
              <w:t>106</w:t>
            </w:r>
            <w:r w:rsidR="00914015">
              <w:rPr>
                <w:rFonts w:ascii="Arial" w:hAnsi="Arial" w:cs="Arial"/>
                <w:bCs/>
                <w:i/>
                <w:sz w:val="24"/>
                <w:szCs w:val="24"/>
              </w:rPr>
              <w:t>.</w:t>
            </w:r>
            <w:r w:rsidR="008937DF" w:rsidRPr="008937DF">
              <w:rPr>
                <w:rFonts w:ascii="Arial" w:hAnsi="Arial" w:cs="Arial"/>
                <w:bCs/>
                <w:i/>
                <w:sz w:val="24"/>
                <w:szCs w:val="24"/>
              </w:rPr>
              <w:t xml:space="preserve"> Informes sobre tratados de Libre Comercio</w:t>
            </w:r>
            <w:r w:rsidR="008937DF">
              <w:rPr>
                <w:rFonts w:ascii="Arial" w:hAnsi="Arial" w:cs="Arial"/>
                <w:bCs/>
                <w:i/>
                <w:sz w:val="24"/>
                <w:szCs w:val="24"/>
              </w:rPr>
              <w:t xml:space="preserve">. Copia. </w:t>
            </w:r>
            <w:r w:rsidR="008937DF" w:rsidRPr="008937DF">
              <w:rPr>
                <w:rFonts w:ascii="Arial" w:hAnsi="Arial" w:cs="Arial"/>
                <w:bCs/>
                <w:i/>
                <w:sz w:val="24"/>
                <w:szCs w:val="24"/>
              </w:rPr>
              <w:t>Incluye los informes de los siguientes tratados de Libre Comercio:</w:t>
            </w:r>
            <w:r w:rsidR="008937DF">
              <w:rPr>
                <w:rFonts w:ascii="Arial" w:hAnsi="Arial" w:cs="Arial"/>
                <w:bCs/>
                <w:i/>
                <w:sz w:val="24"/>
                <w:szCs w:val="24"/>
              </w:rPr>
              <w:t xml:space="preserve"> </w:t>
            </w:r>
            <w:r w:rsidR="008937DF" w:rsidRPr="008937DF">
              <w:rPr>
                <w:rFonts w:ascii="Arial" w:hAnsi="Arial" w:cs="Arial"/>
                <w:bCs/>
                <w:i/>
                <w:sz w:val="24"/>
                <w:szCs w:val="24"/>
              </w:rPr>
              <w:t>1-Iavance de las negociaciones para desarrollar un Tratado de Libre Comercio México-Costa Rica</w:t>
            </w:r>
            <w:r w:rsidR="008937DF">
              <w:rPr>
                <w:rFonts w:ascii="Arial" w:hAnsi="Arial" w:cs="Arial"/>
                <w:bCs/>
                <w:i/>
                <w:sz w:val="24"/>
                <w:szCs w:val="24"/>
              </w:rPr>
              <w:t xml:space="preserve"> y </w:t>
            </w:r>
            <w:r w:rsidR="008937DF" w:rsidRPr="008937DF">
              <w:rPr>
                <w:rFonts w:ascii="Arial" w:hAnsi="Arial" w:cs="Arial"/>
                <w:bCs/>
                <w:i/>
                <w:sz w:val="24"/>
                <w:szCs w:val="24"/>
              </w:rPr>
              <w:t>2-Iimpacto del Tratado de Libre Comercio de América del Norte</w:t>
            </w:r>
            <w:r w:rsidR="008937DF">
              <w:rPr>
                <w:rFonts w:ascii="Arial" w:hAnsi="Arial" w:cs="Arial"/>
                <w:bCs/>
                <w:i/>
                <w:sz w:val="24"/>
                <w:szCs w:val="24"/>
              </w:rPr>
              <w:t xml:space="preserve">. </w:t>
            </w:r>
            <w:r w:rsidR="00621942">
              <w:rPr>
                <w:rFonts w:ascii="Arial" w:hAnsi="Arial" w:cs="Arial"/>
                <w:bCs/>
                <w:i/>
                <w:sz w:val="24"/>
                <w:szCs w:val="24"/>
              </w:rPr>
              <w:t>Soporte: papel. Cantidad: 0,0</w:t>
            </w:r>
            <w:r w:rsidR="008937DF">
              <w:rPr>
                <w:rFonts w:ascii="Arial" w:hAnsi="Arial" w:cs="Arial"/>
                <w:bCs/>
                <w:i/>
                <w:sz w:val="24"/>
                <w:szCs w:val="24"/>
              </w:rPr>
              <w:t>1</w:t>
            </w:r>
            <w:r w:rsidR="00621942">
              <w:rPr>
                <w:rFonts w:ascii="Arial" w:hAnsi="Arial" w:cs="Arial"/>
                <w:bCs/>
                <w:i/>
                <w:sz w:val="24"/>
                <w:szCs w:val="24"/>
              </w:rPr>
              <w:t xml:space="preserve"> metros. Fechas extremas: 199</w:t>
            </w:r>
            <w:r w:rsidR="008937DF">
              <w:rPr>
                <w:rFonts w:ascii="Arial" w:hAnsi="Arial" w:cs="Arial"/>
                <w:bCs/>
                <w:i/>
                <w:sz w:val="24"/>
                <w:szCs w:val="24"/>
              </w:rPr>
              <w:t>2</w:t>
            </w:r>
            <w:r w:rsidR="00621942">
              <w:rPr>
                <w:rFonts w:ascii="Arial" w:hAnsi="Arial" w:cs="Arial"/>
                <w:bCs/>
                <w:i/>
                <w:sz w:val="24"/>
                <w:szCs w:val="24"/>
              </w:rPr>
              <w:t>-199</w:t>
            </w:r>
            <w:r w:rsidR="008937DF">
              <w:rPr>
                <w:rFonts w:ascii="Arial" w:hAnsi="Arial" w:cs="Arial"/>
                <w:bCs/>
                <w:i/>
                <w:sz w:val="24"/>
                <w:szCs w:val="24"/>
              </w:rPr>
              <w:t>3</w:t>
            </w:r>
            <w:r w:rsidR="00621942">
              <w:rPr>
                <w:rFonts w:ascii="Arial" w:hAnsi="Arial" w:cs="Arial"/>
                <w:bCs/>
                <w:i/>
                <w:sz w:val="24"/>
                <w:szCs w:val="24"/>
              </w:rPr>
              <w:t>. -----------------------------------------------------------------------------------</w:t>
            </w:r>
          </w:p>
        </w:tc>
      </w:tr>
      <w:tr w:rsidR="00A133E2" w:rsidRPr="00C834F2" w14:paraId="20563D3B" w14:textId="77777777" w:rsidTr="00752F1E">
        <w:tblPrEx>
          <w:jc w:val="center"/>
        </w:tblPrEx>
        <w:trPr>
          <w:jc w:val="center"/>
        </w:trPr>
        <w:tc>
          <w:tcPr>
            <w:tcW w:w="9351" w:type="dxa"/>
            <w:shd w:val="clear" w:color="auto" w:fill="auto"/>
          </w:tcPr>
          <w:p w14:paraId="7A6C1B0A" w14:textId="4123CD7D"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lastRenderedPageBreak/>
              <w:t>107</w:t>
            </w:r>
            <w:r w:rsidR="00914015">
              <w:rPr>
                <w:rFonts w:ascii="Arial" w:hAnsi="Arial" w:cs="Arial"/>
                <w:bCs/>
                <w:i/>
                <w:sz w:val="24"/>
                <w:szCs w:val="24"/>
              </w:rPr>
              <w:t>.</w:t>
            </w:r>
            <w:r w:rsidR="007D63C3">
              <w:t xml:space="preserve"> </w:t>
            </w:r>
            <w:r w:rsidR="007D63C3" w:rsidRPr="007D63C3">
              <w:rPr>
                <w:rFonts w:ascii="Arial" w:hAnsi="Arial" w:cs="Arial"/>
                <w:bCs/>
                <w:i/>
                <w:sz w:val="24"/>
                <w:szCs w:val="24"/>
              </w:rPr>
              <w:t>Informes técnicos</w:t>
            </w:r>
            <w:r w:rsidR="007D63C3">
              <w:rPr>
                <w:rFonts w:ascii="Arial" w:hAnsi="Arial" w:cs="Arial"/>
                <w:bCs/>
                <w:i/>
                <w:sz w:val="24"/>
                <w:szCs w:val="24"/>
              </w:rPr>
              <w:t xml:space="preserve">. Copia. </w:t>
            </w:r>
            <w:r w:rsidR="007D63C3" w:rsidRPr="007D63C3">
              <w:rPr>
                <w:rFonts w:ascii="Arial" w:hAnsi="Arial" w:cs="Arial"/>
                <w:bCs/>
                <w:i/>
                <w:sz w:val="24"/>
                <w:szCs w:val="24"/>
              </w:rPr>
              <w:t>Informes técnicos sobre:</w:t>
            </w:r>
            <w:r w:rsidR="007D63C3">
              <w:rPr>
                <w:rFonts w:ascii="Arial" w:hAnsi="Arial" w:cs="Arial"/>
                <w:bCs/>
                <w:i/>
                <w:sz w:val="24"/>
                <w:szCs w:val="24"/>
              </w:rPr>
              <w:t xml:space="preserve"> </w:t>
            </w:r>
            <w:r w:rsidR="007D63C3" w:rsidRPr="007D63C3">
              <w:rPr>
                <w:rFonts w:ascii="Arial" w:hAnsi="Arial" w:cs="Arial"/>
                <w:bCs/>
                <w:i/>
                <w:sz w:val="24"/>
                <w:szCs w:val="24"/>
              </w:rPr>
              <w:t xml:space="preserve">1-Los proyectos de construcción realizados por las empresas Agroforestal el Ensayo, S.A. y </w:t>
            </w:r>
            <w:proofErr w:type="spellStart"/>
            <w:r w:rsidR="007D63C3" w:rsidRPr="007D63C3">
              <w:rPr>
                <w:rFonts w:ascii="Arial" w:hAnsi="Arial" w:cs="Arial"/>
                <w:bCs/>
                <w:i/>
                <w:sz w:val="24"/>
                <w:szCs w:val="24"/>
              </w:rPr>
              <w:t>OwL</w:t>
            </w:r>
            <w:proofErr w:type="spellEnd"/>
            <w:r w:rsidR="007D63C3" w:rsidRPr="007D63C3">
              <w:rPr>
                <w:rFonts w:ascii="Arial" w:hAnsi="Arial" w:cs="Arial"/>
                <w:bCs/>
                <w:i/>
                <w:sz w:val="24"/>
                <w:szCs w:val="24"/>
              </w:rPr>
              <w:t xml:space="preserve"> Security &amp; </w:t>
            </w:r>
            <w:proofErr w:type="spellStart"/>
            <w:r w:rsidR="007D63C3" w:rsidRPr="007D63C3">
              <w:rPr>
                <w:rFonts w:ascii="Arial" w:hAnsi="Arial" w:cs="Arial"/>
                <w:bCs/>
                <w:i/>
                <w:sz w:val="24"/>
                <w:szCs w:val="24"/>
              </w:rPr>
              <w:t>Investment</w:t>
            </w:r>
            <w:proofErr w:type="spellEnd"/>
            <w:r w:rsidR="007D63C3" w:rsidRPr="007D63C3">
              <w:rPr>
                <w:rFonts w:ascii="Arial" w:hAnsi="Arial" w:cs="Arial"/>
                <w:bCs/>
                <w:i/>
                <w:sz w:val="24"/>
                <w:szCs w:val="24"/>
              </w:rPr>
              <w:t xml:space="preserve"> </w:t>
            </w:r>
            <w:proofErr w:type="spellStart"/>
            <w:r w:rsidR="007D63C3" w:rsidRPr="007D63C3">
              <w:rPr>
                <w:rFonts w:ascii="Arial" w:hAnsi="Arial" w:cs="Arial"/>
                <w:bCs/>
                <w:i/>
                <w:sz w:val="24"/>
                <w:szCs w:val="24"/>
              </w:rPr>
              <w:t>limited</w:t>
            </w:r>
            <w:proofErr w:type="spellEnd"/>
            <w:r w:rsidR="007D63C3" w:rsidRPr="007D63C3">
              <w:rPr>
                <w:rFonts w:ascii="Arial" w:hAnsi="Arial" w:cs="Arial"/>
                <w:bCs/>
                <w:i/>
                <w:sz w:val="24"/>
                <w:szCs w:val="24"/>
              </w:rPr>
              <w:t xml:space="preserve"> de Kansas City</w:t>
            </w:r>
            <w:r w:rsidR="007D63C3">
              <w:rPr>
                <w:rFonts w:ascii="Arial" w:hAnsi="Arial" w:cs="Arial"/>
                <w:bCs/>
                <w:i/>
                <w:sz w:val="24"/>
                <w:szCs w:val="24"/>
              </w:rPr>
              <w:t xml:space="preserve">; </w:t>
            </w:r>
            <w:r w:rsidR="007D63C3" w:rsidRPr="007D63C3">
              <w:rPr>
                <w:rFonts w:ascii="Arial" w:hAnsi="Arial" w:cs="Arial"/>
                <w:bCs/>
                <w:i/>
                <w:sz w:val="24"/>
                <w:szCs w:val="24"/>
              </w:rPr>
              <w:t xml:space="preserve">2-la construcción del Inmueble de la Embajada de Costa Rica en Washington y proyecto de construcción Maryland (drenaje rio </w:t>
            </w:r>
            <w:proofErr w:type="spellStart"/>
            <w:r w:rsidR="007D63C3" w:rsidRPr="007D63C3">
              <w:rPr>
                <w:rFonts w:ascii="Arial" w:hAnsi="Arial" w:cs="Arial"/>
                <w:bCs/>
                <w:i/>
                <w:sz w:val="24"/>
                <w:szCs w:val="24"/>
              </w:rPr>
              <w:t>chiqueron</w:t>
            </w:r>
            <w:proofErr w:type="spellEnd"/>
            <w:r w:rsidR="007D63C3" w:rsidRPr="007D63C3">
              <w:rPr>
                <w:rFonts w:ascii="Arial" w:hAnsi="Arial" w:cs="Arial"/>
                <w:bCs/>
                <w:i/>
                <w:sz w:val="24"/>
                <w:szCs w:val="24"/>
              </w:rPr>
              <w:t>)</w:t>
            </w:r>
            <w:r w:rsidR="007D63C3">
              <w:rPr>
                <w:rFonts w:ascii="Arial" w:hAnsi="Arial" w:cs="Arial"/>
                <w:bCs/>
                <w:i/>
                <w:sz w:val="24"/>
                <w:szCs w:val="24"/>
              </w:rPr>
              <w:t xml:space="preserve">; y </w:t>
            </w:r>
            <w:r w:rsidR="007D63C3" w:rsidRPr="007D63C3">
              <w:rPr>
                <w:rFonts w:ascii="Arial" w:hAnsi="Arial" w:cs="Arial"/>
                <w:bCs/>
                <w:i/>
                <w:sz w:val="24"/>
                <w:szCs w:val="24"/>
              </w:rPr>
              <w:t>3-Sobre el riesgo sísmico en el área del deslizamiento de San Blas, Río Reventado de Cartago y los efectos de las inundaciones en la provincia de limón</w:t>
            </w:r>
            <w:r w:rsidR="007D63C3">
              <w:rPr>
                <w:rFonts w:ascii="Arial" w:hAnsi="Arial" w:cs="Arial"/>
                <w:bCs/>
                <w:i/>
                <w:sz w:val="24"/>
                <w:szCs w:val="24"/>
              </w:rPr>
              <w:t xml:space="preserve"> (contiene documentos en inglés). </w:t>
            </w:r>
            <w:r w:rsidR="00621942">
              <w:rPr>
                <w:rFonts w:ascii="Arial" w:hAnsi="Arial" w:cs="Arial"/>
                <w:bCs/>
                <w:i/>
                <w:sz w:val="24"/>
                <w:szCs w:val="24"/>
              </w:rPr>
              <w:t>Soporte: papel. Cantidad: 0,0</w:t>
            </w:r>
            <w:r w:rsidR="007D63C3">
              <w:rPr>
                <w:rFonts w:ascii="Arial" w:hAnsi="Arial" w:cs="Arial"/>
                <w:bCs/>
                <w:i/>
                <w:sz w:val="24"/>
                <w:szCs w:val="24"/>
              </w:rPr>
              <w:t>7</w:t>
            </w:r>
            <w:r w:rsidR="00621942">
              <w:rPr>
                <w:rFonts w:ascii="Arial" w:hAnsi="Arial" w:cs="Arial"/>
                <w:bCs/>
                <w:i/>
                <w:sz w:val="24"/>
                <w:szCs w:val="24"/>
              </w:rPr>
              <w:t xml:space="preserve"> metros. Fechas extremas: 1990-199</w:t>
            </w:r>
            <w:r w:rsidR="007D63C3">
              <w:rPr>
                <w:rFonts w:ascii="Arial" w:hAnsi="Arial" w:cs="Arial"/>
                <w:bCs/>
                <w:i/>
                <w:sz w:val="24"/>
                <w:szCs w:val="24"/>
              </w:rPr>
              <w:t>3</w:t>
            </w:r>
            <w:r w:rsidR="00621942">
              <w:rPr>
                <w:rFonts w:ascii="Arial" w:hAnsi="Arial" w:cs="Arial"/>
                <w:bCs/>
                <w:i/>
                <w:sz w:val="24"/>
                <w:szCs w:val="24"/>
              </w:rPr>
              <w:t>. -----------------------------------------------------------------------------------</w:t>
            </w:r>
          </w:p>
        </w:tc>
      </w:tr>
      <w:tr w:rsidR="00A133E2" w:rsidRPr="00C834F2" w14:paraId="40F3A160" w14:textId="77777777" w:rsidTr="00752F1E">
        <w:tblPrEx>
          <w:jc w:val="center"/>
        </w:tblPrEx>
        <w:trPr>
          <w:jc w:val="center"/>
        </w:trPr>
        <w:tc>
          <w:tcPr>
            <w:tcW w:w="9351" w:type="dxa"/>
            <w:shd w:val="clear" w:color="auto" w:fill="auto"/>
          </w:tcPr>
          <w:p w14:paraId="626467EC" w14:textId="23720130"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t>108</w:t>
            </w:r>
            <w:r w:rsidR="00914015">
              <w:rPr>
                <w:rFonts w:ascii="Arial" w:hAnsi="Arial" w:cs="Arial"/>
                <w:bCs/>
                <w:i/>
                <w:sz w:val="24"/>
                <w:szCs w:val="24"/>
              </w:rPr>
              <w:t>.</w:t>
            </w:r>
            <w:r w:rsidR="007D63C3">
              <w:t xml:space="preserve"> </w:t>
            </w:r>
            <w:r w:rsidR="007D63C3" w:rsidRPr="007D63C3">
              <w:rPr>
                <w:rFonts w:ascii="Arial" w:hAnsi="Arial" w:cs="Arial"/>
                <w:bCs/>
                <w:i/>
                <w:sz w:val="24"/>
                <w:szCs w:val="24"/>
              </w:rPr>
              <w:t>Instructivo para la presentación de la solicitud para acogerse a la ley 7210 de Zonas Francas de Costa Rica</w:t>
            </w:r>
            <w:r w:rsidR="007D63C3">
              <w:rPr>
                <w:rFonts w:ascii="Arial" w:hAnsi="Arial" w:cs="Arial"/>
                <w:bCs/>
                <w:i/>
                <w:sz w:val="24"/>
                <w:szCs w:val="24"/>
              </w:rPr>
              <w:t xml:space="preserve">. Copia. </w:t>
            </w:r>
            <w:r w:rsidR="007D63C3" w:rsidRPr="007D63C3">
              <w:rPr>
                <w:rFonts w:ascii="Arial" w:hAnsi="Arial" w:cs="Arial"/>
                <w:bCs/>
                <w:i/>
                <w:sz w:val="24"/>
                <w:szCs w:val="24"/>
              </w:rPr>
              <w:t>Instructivo realizado para la Corporación de la Zona Franca de Exportación. Incluye: requisitos, formularios que se deben completar y otros detalles.</w:t>
            </w:r>
            <w:r w:rsidR="007D63C3">
              <w:rPr>
                <w:rFonts w:ascii="Arial" w:hAnsi="Arial" w:cs="Arial"/>
                <w:bCs/>
                <w:i/>
                <w:sz w:val="24"/>
                <w:szCs w:val="24"/>
              </w:rPr>
              <w:t xml:space="preserve"> </w:t>
            </w:r>
            <w:r w:rsidR="00621942">
              <w:rPr>
                <w:rFonts w:ascii="Arial" w:hAnsi="Arial" w:cs="Arial"/>
                <w:bCs/>
                <w:i/>
                <w:sz w:val="24"/>
                <w:szCs w:val="24"/>
              </w:rPr>
              <w:t xml:space="preserve">Soporte: papel. Cantidad: </w:t>
            </w:r>
            <w:r w:rsidR="007D63C3">
              <w:rPr>
                <w:rFonts w:ascii="Arial" w:hAnsi="Arial" w:cs="Arial"/>
                <w:bCs/>
                <w:i/>
                <w:sz w:val="24"/>
                <w:szCs w:val="24"/>
              </w:rPr>
              <w:t>11 folios</w:t>
            </w:r>
            <w:r w:rsidR="00621942">
              <w:rPr>
                <w:rFonts w:ascii="Arial" w:hAnsi="Arial" w:cs="Arial"/>
                <w:bCs/>
                <w:i/>
                <w:sz w:val="24"/>
                <w:szCs w:val="24"/>
              </w:rPr>
              <w:t xml:space="preserve">. Fechas extremas: </w:t>
            </w:r>
            <w:r w:rsidR="007D63C3">
              <w:rPr>
                <w:rFonts w:ascii="Arial" w:hAnsi="Arial" w:cs="Arial"/>
                <w:bCs/>
                <w:i/>
                <w:sz w:val="24"/>
                <w:szCs w:val="24"/>
              </w:rPr>
              <w:t>no se consignan</w:t>
            </w:r>
            <w:r w:rsidR="00621942">
              <w:rPr>
                <w:rFonts w:ascii="Arial" w:hAnsi="Arial" w:cs="Arial"/>
                <w:bCs/>
                <w:i/>
                <w:sz w:val="24"/>
                <w:szCs w:val="24"/>
              </w:rPr>
              <w:t>. -------------------------------------------------------------------------------------------------</w:t>
            </w:r>
          </w:p>
        </w:tc>
      </w:tr>
      <w:tr w:rsidR="00A133E2" w:rsidRPr="00C834F2" w14:paraId="5F3367DE" w14:textId="77777777" w:rsidTr="00752F1E">
        <w:tblPrEx>
          <w:jc w:val="center"/>
        </w:tblPrEx>
        <w:trPr>
          <w:jc w:val="center"/>
        </w:trPr>
        <w:tc>
          <w:tcPr>
            <w:tcW w:w="9351" w:type="dxa"/>
            <w:shd w:val="clear" w:color="auto" w:fill="auto"/>
          </w:tcPr>
          <w:p w14:paraId="5AED5DC6" w14:textId="034D5BC3"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t>115</w:t>
            </w:r>
            <w:r w:rsidR="00914015">
              <w:rPr>
                <w:rFonts w:ascii="Arial" w:hAnsi="Arial" w:cs="Arial"/>
                <w:bCs/>
                <w:i/>
                <w:sz w:val="24"/>
                <w:szCs w:val="24"/>
              </w:rPr>
              <w:t>.</w:t>
            </w:r>
            <w:r w:rsidR="007D63C3">
              <w:t xml:space="preserve"> </w:t>
            </w:r>
            <w:r w:rsidR="007D63C3" w:rsidRPr="007D63C3">
              <w:rPr>
                <w:rFonts w:ascii="Arial" w:hAnsi="Arial" w:cs="Arial"/>
                <w:bCs/>
                <w:i/>
                <w:sz w:val="24"/>
                <w:szCs w:val="24"/>
              </w:rPr>
              <w:t>Memorándum sobre Política Económica</w:t>
            </w:r>
            <w:r w:rsidR="007D63C3">
              <w:rPr>
                <w:rFonts w:ascii="Arial" w:hAnsi="Arial" w:cs="Arial"/>
                <w:bCs/>
                <w:i/>
                <w:sz w:val="24"/>
                <w:szCs w:val="24"/>
              </w:rPr>
              <w:t xml:space="preserve">. Original. </w:t>
            </w:r>
            <w:r w:rsidR="007D63C3" w:rsidRPr="007D63C3">
              <w:rPr>
                <w:rFonts w:ascii="Arial" w:hAnsi="Arial" w:cs="Arial"/>
                <w:bCs/>
                <w:i/>
                <w:sz w:val="24"/>
                <w:szCs w:val="24"/>
              </w:rPr>
              <w:t>Incluye: antecedentes, marco del ajuste a mediano plazo, plan de promoción social, políticas macr</w:t>
            </w:r>
            <w:r w:rsidR="007D63C3">
              <w:rPr>
                <w:rFonts w:ascii="Arial" w:hAnsi="Arial" w:cs="Arial"/>
                <w:bCs/>
                <w:i/>
                <w:sz w:val="24"/>
                <w:szCs w:val="24"/>
              </w:rPr>
              <w:t>o</w:t>
            </w:r>
            <w:r w:rsidR="007D63C3" w:rsidRPr="007D63C3">
              <w:rPr>
                <w:rFonts w:ascii="Arial" w:hAnsi="Arial" w:cs="Arial"/>
                <w:bCs/>
                <w:i/>
                <w:sz w:val="24"/>
                <w:szCs w:val="24"/>
              </w:rPr>
              <w:t>e</w:t>
            </w:r>
            <w:r w:rsidR="007D63C3">
              <w:rPr>
                <w:rFonts w:ascii="Arial" w:hAnsi="Arial" w:cs="Arial"/>
                <w:bCs/>
                <w:i/>
                <w:sz w:val="24"/>
                <w:szCs w:val="24"/>
              </w:rPr>
              <w:t>co</w:t>
            </w:r>
            <w:r w:rsidR="007D63C3" w:rsidRPr="007D63C3">
              <w:rPr>
                <w:rFonts w:ascii="Arial" w:hAnsi="Arial" w:cs="Arial"/>
                <w:bCs/>
                <w:i/>
                <w:sz w:val="24"/>
                <w:szCs w:val="24"/>
              </w:rPr>
              <w:t>n</w:t>
            </w:r>
            <w:r w:rsidR="007D63C3">
              <w:rPr>
                <w:rFonts w:ascii="Arial" w:hAnsi="Arial" w:cs="Arial"/>
                <w:bCs/>
                <w:i/>
                <w:sz w:val="24"/>
                <w:szCs w:val="24"/>
              </w:rPr>
              <w:t>ó</w:t>
            </w:r>
            <w:r w:rsidR="007D63C3" w:rsidRPr="007D63C3">
              <w:rPr>
                <w:rFonts w:ascii="Arial" w:hAnsi="Arial" w:cs="Arial"/>
                <w:bCs/>
                <w:i/>
                <w:sz w:val="24"/>
                <w:szCs w:val="24"/>
              </w:rPr>
              <w:t>m</w:t>
            </w:r>
            <w:r w:rsidR="007D63C3">
              <w:rPr>
                <w:rFonts w:ascii="Arial" w:hAnsi="Arial" w:cs="Arial"/>
                <w:bCs/>
                <w:i/>
                <w:sz w:val="24"/>
                <w:szCs w:val="24"/>
              </w:rPr>
              <w:t>i</w:t>
            </w:r>
            <w:r w:rsidR="007D63C3" w:rsidRPr="007D63C3">
              <w:rPr>
                <w:rFonts w:ascii="Arial" w:hAnsi="Arial" w:cs="Arial"/>
                <w:bCs/>
                <w:i/>
                <w:sz w:val="24"/>
                <w:szCs w:val="24"/>
              </w:rPr>
              <w:t>cas para 1991-1991.</w:t>
            </w:r>
            <w:r w:rsidR="007D63C3">
              <w:rPr>
                <w:rFonts w:ascii="Arial" w:hAnsi="Arial" w:cs="Arial"/>
                <w:bCs/>
                <w:i/>
                <w:sz w:val="24"/>
                <w:szCs w:val="24"/>
              </w:rPr>
              <w:t xml:space="preserve"> </w:t>
            </w:r>
            <w:r w:rsidR="00621942">
              <w:rPr>
                <w:rFonts w:ascii="Arial" w:hAnsi="Arial" w:cs="Arial"/>
                <w:bCs/>
                <w:i/>
                <w:sz w:val="24"/>
                <w:szCs w:val="24"/>
              </w:rPr>
              <w:t>Soporte: papel. Cantidad: 0,0</w:t>
            </w:r>
            <w:r w:rsidR="007D63C3">
              <w:rPr>
                <w:rFonts w:ascii="Arial" w:hAnsi="Arial" w:cs="Arial"/>
                <w:bCs/>
                <w:i/>
                <w:sz w:val="24"/>
                <w:szCs w:val="24"/>
              </w:rPr>
              <w:t>1</w:t>
            </w:r>
            <w:r w:rsidR="00621942">
              <w:rPr>
                <w:rFonts w:ascii="Arial" w:hAnsi="Arial" w:cs="Arial"/>
                <w:bCs/>
                <w:i/>
                <w:sz w:val="24"/>
                <w:szCs w:val="24"/>
              </w:rPr>
              <w:t xml:space="preserve"> metros. Fechas extremas: 1990. ------------</w:t>
            </w:r>
          </w:p>
        </w:tc>
      </w:tr>
      <w:tr w:rsidR="00A133E2" w:rsidRPr="00C834F2" w14:paraId="79378905" w14:textId="77777777" w:rsidTr="00752F1E">
        <w:tblPrEx>
          <w:jc w:val="center"/>
        </w:tblPrEx>
        <w:trPr>
          <w:jc w:val="center"/>
        </w:trPr>
        <w:tc>
          <w:tcPr>
            <w:tcW w:w="9351" w:type="dxa"/>
            <w:shd w:val="clear" w:color="auto" w:fill="auto"/>
          </w:tcPr>
          <w:p w14:paraId="2AAE3BC4" w14:textId="30633B92"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t>116</w:t>
            </w:r>
            <w:r w:rsidR="00914015">
              <w:rPr>
                <w:rFonts w:ascii="Arial" w:hAnsi="Arial" w:cs="Arial"/>
                <w:bCs/>
                <w:i/>
                <w:sz w:val="24"/>
                <w:szCs w:val="24"/>
              </w:rPr>
              <w:t>.</w:t>
            </w:r>
            <w:r w:rsidR="007D63C3">
              <w:t xml:space="preserve"> </w:t>
            </w:r>
            <w:r w:rsidR="007D63C3" w:rsidRPr="007D63C3">
              <w:rPr>
                <w:rFonts w:ascii="Arial" w:hAnsi="Arial" w:cs="Arial"/>
                <w:bCs/>
                <w:i/>
                <w:sz w:val="24"/>
                <w:szCs w:val="24"/>
              </w:rPr>
              <w:t>Minutas de las reuniones con la Agencia para el Desarrollo Internacional</w:t>
            </w:r>
            <w:r w:rsidR="007D63C3">
              <w:rPr>
                <w:rFonts w:ascii="Arial" w:hAnsi="Arial" w:cs="Arial"/>
                <w:bCs/>
                <w:i/>
                <w:sz w:val="24"/>
                <w:szCs w:val="24"/>
              </w:rPr>
              <w:t xml:space="preserve">. Copia. </w:t>
            </w:r>
            <w:r w:rsidR="007D63C3" w:rsidRPr="007D63C3">
              <w:rPr>
                <w:rFonts w:ascii="Arial" w:hAnsi="Arial" w:cs="Arial"/>
                <w:bCs/>
                <w:i/>
                <w:sz w:val="24"/>
                <w:szCs w:val="24"/>
              </w:rPr>
              <w:t>Copias de minutas de las reuniones con representantes de la Agencia para el Desarrollo Internacional, llevadas a cabo los siguientes días: 7 y 8 de junio; 9, 28, y 31 de julio; 22 y 28 de agosto; 4 de setiembre; 16 de octubre.</w:t>
            </w:r>
            <w:r w:rsidR="007D63C3">
              <w:rPr>
                <w:rFonts w:ascii="Arial" w:hAnsi="Arial" w:cs="Arial"/>
                <w:bCs/>
                <w:i/>
                <w:sz w:val="24"/>
                <w:szCs w:val="24"/>
              </w:rPr>
              <w:t xml:space="preserve"> </w:t>
            </w:r>
            <w:r w:rsidR="00621942">
              <w:rPr>
                <w:rFonts w:ascii="Arial" w:hAnsi="Arial" w:cs="Arial"/>
                <w:bCs/>
                <w:i/>
                <w:sz w:val="24"/>
                <w:szCs w:val="24"/>
              </w:rPr>
              <w:t xml:space="preserve">Soporte: papel. Cantidad: </w:t>
            </w:r>
            <w:r w:rsidR="007D63C3">
              <w:rPr>
                <w:rFonts w:ascii="Arial" w:hAnsi="Arial" w:cs="Arial"/>
                <w:bCs/>
                <w:i/>
                <w:sz w:val="24"/>
                <w:szCs w:val="24"/>
              </w:rPr>
              <w:t>18 folios</w:t>
            </w:r>
            <w:r w:rsidR="00621942">
              <w:rPr>
                <w:rFonts w:ascii="Arial" w:hAnsi="Arial" w:cs="Arial"/>
                <w:bCs/>
                <w:i/>
                <w:sz w:val="24"/>
                <w:szCs w:val="24"/>
              </w:rPr>
              <w:t>. Fechas extremas: 1990. -------------------------------------------------------------------</w:t>
            </w:r>
          </w:p>
        </w:tc>
      </w:tr>
      <w:tr w:rsidR="00A133E2" w:rsidRPr="00C834F2" w14:paraId="1A8DBB25" w14:textId="77777777" w:rsidTr="00752F1E">
        <w:tblPrEx>
          <w:jc w:val="center"/>
        </w:tblPrEx>
        <w:trPr>
          <w:jc w:val="center"/>
        </w:trPr>
        <w:tc>
          <w:tcPr>
            <w:tcW w:w="9351" w:type="dxa"/>
            <w:shd w:val="clear" w:color="auto" w:fill="auto"/>
          </w:tcPr>
          <w:p w14:paraId="65DE41C3" w14:textId="761F096D"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t>117</w:t>
            </w:r>
            <w:r w:rsidR="00914015">
              <w:rPr>
                <w:rFonts w:ascii="Arial" w:hAnsi="Arial" w:cs="Arial"/>
                <w:bCs/>
                <w:i/>
                <w:sz w:val="24"/>
                <w:szCs w:val="24"/>
              </w:rPr>
              <w:t>.</w:t>
            </w:r>
            <w:r w:rsidR="007D63C3">
              <w:t xml:space="preserve"> </w:t>
            </w:r>
            <w:r w:rsidR="007D63C3" w:rsidRPr="007D63C3">
              <w:rPr>
                <w:rFonts w:ascii="Arial" w:hAnsi="Arial" w:cs="Arial"/>
                <w:bCs/>
                <w:i/>
                <w:sz w:val="24"/>
                <w:szCs w:val="24"/>
              </w:rPr>
              <w:t>Nota técnica del modelo preliminar para simular el efecto en el déficit del Banco de Costa Rica y en el Déficit del Gobierno posibles soluciones de largo plazo al problema del déficit del Banco Central</w:t>
            </w:r>
            <w:r w:rsidR="007D63C3">
              <w:rPr>
                <w:rFonts w:ascii="Arial" w:hAnsi="Arial" w:cs="Arial"/>
                <w:bCs/>
                <w:i/>
                <w:sz w:val="24"/>
                <w:szCs w:val="24"/>
              </w:rPr>
              <w:t>. Copia. I</w:t>
            </w:r>
            <w:r w:rsidR="007D63C3" w:rsidRPr="007D63C3">
              <w:rPr>
                <w:rFonts w:ascii="Arial" w:hAnsi="Arial" w:cs="Arial"/>
                <w:bCs/>
                <w:i/>
                <w:sz w:val="24"/>
                <w:szCs w:val="24"/>
              </w:rPr>
              <w:t>ncluye: supuestos de modelo y estadísticas.</w:t>
            </w:r>
            <w:r w:rsidR="007D63C3">
              <w:rPr>
                <w:rFonts w:ascii="Arial" w:hAnsi="Arial" w:cs="Arial"/>
                <w:bCs/>
                <w:i/>
                <w:sz w:val="24"/>
                <w:szCs w:val="24"/>
              </w:rPr>
              <w:t xml:space="preserve"> </w:t>
            </w:r>
            <w:r w:rsidR="00621942">
              <w:rPr>
                <w:rFonts w:ascii="Arial" w:hAnsi="Arial" w:cs="Arial"/>
                <w:bCs/>
                <w:i/>
                <w:sz w:val="24"/>
                <w:szCs w:val="24"/>
              </w:rPr>
              <w:t xml:space="preserve">Soporte: papel. Cantidad: </w:t>
            </w:r>
            <w:r w:rsidR="007D63C3">
              <w:rPr>
                <w:rFonts w:ascii="Arial" w:hAnsi="Arial" w:cs="Arial"/>
                <w:bCs/>
                <w:i/>
                <w:sz w:val="24"/>
                <w:szCs w:val="24"/>
              </w:rPr>
              <w:t>14 folios</w:t>
            </w:r>
            <w:r w:rsidR="00621942">
              <w:rPr>
                <w:rFonts w:ascii="Arial" w:hAnsi="Arial" w:cs="Arial"/>
                <w:bCs/>
                <w:i/>
                <w:sz w:val="24"/>
                <w:szCs w:val="24"/>
              </w:rPr>
              <w:t>. Fechas extremas: 1991. ---------------</w:t>
            </w:r>
          </w:p>
        </w:tc>
      </w:tr>
      <w:tr w:rsidR="00A133E2" w:rsidRPr="00C834F2" w14:paraId="332BF58C" w14:textId="77777777" w:rsidTr="00752F1E">
        <w:tblPrEx>
          <w:jc w:val="center"/>
        </w:tblPrEx>
        <w:trPr>
          <w:jc w:val="center"/>
        </w:trPr>
        <w:tc>
          <w:tcPr>
            <w:tcW w:w="9351" w:type="dxa"/>
            <w:shd w:val="clear" w:color="auto" w:fill="auto"/>
          </w:tcPr>
          <w:p w14:paraId="24142068" w14:textId="461BF155"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t>119</w:t>
            </w:r>
            <w:r w:rsidR="00914015">
              <w:rPr>
                <w:rFonts w:ascii="Arial" w:hAnsi="Arial" w:cs="Arial"/>
                <w:bCs/>
                <w:i/>
                <w:sz w:val="24"/>
                <w:szCs w:val="24"/>
              </w:rPr>
              <w:t>.</w:t>
            </w:r>
            <w:r w:rsidR="007D63C3">
              <w:rPr>
                <w:rFonts w:ascii="Arial" w:hAnsi="Arial" w:cs="Arial"/>
                <w:bCs/>
                <w:i/>
                <w:sz w:val="24"/>
                <w:szCs w:val="24"/>
              </w:rPr>
              <w:t xml:space="preserve"> Planes. Copias. Contiene: </w:t>
            </w:r>
            <w:r w:rsidR="007D63C3" w:rsidRPr="007D63C3">
              <w:rPr>
                <w:rFonts w:ascii="Arial" w:hAnsi="Arial" w:cs="Arial"/>
                <w:bCs/>
                <w:i/>
                <w:sz w:val="24"/>
                <w:szCs w:val="24"/>
              </w:rPr>
              <w:t>1-Plan de Acción para mejorar la administración de los Regímenes de Pensión</w:t>
            </w:r>
            <w:r w:rsidR="007D63C3">
              <w:rPr>
                <w:rFonts w:ascii="Arial" w:hAnsi="Arial" w:cs="Arial"/>
                <w:bCs/>
                <w:i/>
                <w:sz w:val="24"/>
                <w:szCs w:val="24"/>
              </w:rPr>
              <w:t xml:space="preserve">; </w:t>
            </w:r>
            <w:r w:rsidR="007D63C3" w:rsidRPr="007D63C3">
              <w:rPr>
                <w:rFonts w:ascii="Arial" w:hAnsi="Arial" w:cs="Arial"/>
                <w:bCs/>
                <w:i/>
                <w:sz w:val="24"/>
                <w:szCs w:val="24"/>
              </w:rPr>
              <w:t>2-Plan de Educación Cívica y Formación Ciudadana: Campaña de Comunicación Masiva</w:t>
            </w:r>
            <w:r w:rsidR="007D63C3">
              <w:rPr>
                <w:rFonts w:ascii="Arial" w:hAnsi="Arial" w:cs="Arial"/>
                <w:bCs/>
                <w:i/>
                <w:sz w:val="24"/>
                <w:szCs w:val="24"/>
              </w:rPr>
              <w:t xml:space="preserve">; y </w:t>
            </w:r>
            <w:r w:rsidR="007D63C3" w:rsidRPr="007D63C3">
              <w:rPr>
                <w:rFonts w:ascii="Arial" w:hAnsi="Arial" w:cs="Arial"/>
                <w:bCs/>
                <w:i/>
                <w:sz w:val="24"/>
                <w:szCs w:val="24"/>
              </w:rPr>
              <w:t>3-Plan de Trabajo del Comité Contra Incendios</w:t>
            </w:r>
            <w:r w:rsidR="007D63C3">
              <w:rPr>
                <w:rFonts w:ascii="Arial" w:hAnsi="Arial" w:cs="Arial"/>
                <w:bCs/>
                <w:i/>
                <w:sz w:val="24"/>
                <w:szCs w:val="24"/>
              </w:rPr>
              <w:t xml:space="preserve">. </w:t>
            </w:r>
            <w:r w:rsidR="00621942">
              <w:rPr>
                <w:rFonts w:ascii="Arial" w:hAnsi="Arial" w:cs="Arial"/>
                <w:bCs/>
                <w:i/>
                <w:sz w:val="24"/>
                <w:szCs w:val="24"/>
              </w:rPr>
              <w:t>Soporte: papel. Cantidad: 0,0</w:t>
            </w:r>
            <w:r w:rsidR="007D63C3">
              <w:rPr>
                <w:rFonts w:ascii="Arial" w:hAnsi="Arial" w:cs="Arial"/>
                <w:bCs/>
                <w:i/>
                <w:sz w:val="24"/>
                <w:szCs w:val="24"/>
              </w:rPr>
              <w:t>1</w:t>
            </w:r>
            <w:r w:rsidR="00621942">
              <w:rPr>
                <w:rFonts w:ascii="Arial" w:hAnsi="Arial" w:cs="Arial"/>
                <w:bCs/>
                <w:i/>
                <w:sz w:val="24"/>
                <w:szCs w:val="24"/>
              </w:rPr>
              <w:t xml:space="preserve"> metros. Fechas extremas: 199</w:t>
            </w:r>
            <w:r w:rsidR="007D63C3">
              <w:rPr>
                <w:rFonts w:ascii="Arial" w:hAnsi="Arial" w:cs="Arial"/>
                <w:bCs/>
                <w:i/>
                <w:sz w:val="24"/>
                <w:szCs w:val="24"/>
              </w:rPr>
              <w:t>1</w:t>
            </w:r>
            <w:r w:rsidR="00621942">
              <w:rPr>
                <w:rFonts w:ascii="Arial" w:hAnsi="Arial" w:cs="Arial"/>
                <w:bCs/>
                <w:i/>
                <w:sz w:val="24"/>
                <w:szCs w:val="24"/>
              </w:rPr>
              <w:t>-199</w:t>
            </w:r>
            <w:r w:rsidR="007D63C3">
              <w:rPr>
                <w:rFonts w:ascii="Arial" w:hAnsi="Arial" w:cs="Arial"/>
                <w:bCs/>
                <w:i/>
                <w:sz w:val="24"/>
                <w:szCs w:val="24"/>
              </w:rPr>
              <w:t>2</w:t>
            </w:r>
            <w:r w:rsidR="00621942">
              <w:rPr>
                <w:rFonts w:ascii="Arial" w:hAnsi="Arial" w:cs="Arial"/>
                <w:bCs/>
                <w:i/>
                <w:sz w:val="24"/>
                <w:szCs w:val="24"/>
              </w:rPr>
              <w:t>. --------------------</w:t>
            </w:r>
          </w:p>
        </w:tc>
      </w:tr>
      <w:tr w:rsidR="00A133E2" w:rsidRPr="00C834F2" w14:paraId="68D07524" w14:textId="77777777" w:rsidTr="00752F1E">
        <w:tblPrEx>
          <w:jc w:val="center"/>
        </w:tblPrEx>
        <w:trPr>
          <w:jc w:val="center"/>
        </w:trPr>
        <w:tc>
          <w:tcPr>
            <w:tcW w:w="9351" w:type="dxa"/>
            <w:shd w:val="clear" w:color="auto" w:fill="auto"/>
          </w:tcPr>
          <w:p w14:paraId="71627286" w14:textId="6D1FCE35"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t>120</w:t>
            </w:r>
            <w:r w:rsidR="00914015">
              <w:rPr>
                <w:rFonts w:ascii="Arial" w:hAnsi="Arial" w:cs="Arial"/>
                <w:bCs/>
                <w:i/>
                <w:sz w:val="24"/>
                <w:szCs w:val="24"/>
              </w:rPr>
              <w:t>.</w:t>
            </w:r>
            <w:r w:rsidR="007D63C3">
              <w:rPr>
                <w:rFonts w:ascii="Arial" w:hAnsi="Arial" w:cs="Arial"/>
                <w:bCs/>
                <w:i/>
                <w:sz w:val="24"/>
                <w:szCs w:val="24"/>
              </w:rPr>
              <w:t xml:space="preserve"> Ponencias. Copia. </w:t>
            </w:r>
            <w:r w:rsidR="007D63C3" w:rsidRPr="007D63C3">
              <w:rPr>
                <w:rFonts w:ascii="Arial" w:hAnsi="Arial" w:cs="Arial"/>
                <w:bCs/>
                <w:i/>
                <w:sz w:val="24"/>
                <w:szCs w:val="24"/>
              </w:rPr>
              <w:t>Incluye las siguientes ponencias:</w:t>
            </w:r>
            <w:r w:rsidR="007D63C3">
              <w:rPr>
                <w:rFonts w:ascii="Arial" w:hAnsi="Arial" w:cs="Arial"/>
                <w:bCs/>
                <w:i/>
                <w:sz w:val="24"/>
                <w:szCs w:val="24"/>
              </w:rPr>
              <w:t xml:space="preserve"> </w:t>
            </w:r>
            <w:r w:rsidR="007D63C3" w:rsidRPr="007D63C3">
              <w:rPr>
                <w:rFonts w:ascii="Arial" w:hAnsi="Arial" w:cs="Arial"/>
                <w:bCs/>
                <w:i/>
                <w:sz w:val="24"/>
                <w:szCs w:val="24"/>
              </w:rPr>
              <w:t>1-Ponencia titulada "Evolución del Comercio Exterior Costarricense y Perspectivas para 1993"  presenta por el señor Roberto Rojas, Ministro de Comercio Exterior, en el marco del ciclo de conferencia sobre comercio exterior de 1992</w:t>
            </w:r>
            <w:r w:rsidR="007D63C3">
              <w:rPr>
                <w:rFonts w:ascii="Arial" w:hAnsi="Arial" w:cs="Arial"/>
                <w:bCs/>
                <w:i/>
                <w:sz w:val="24"/>
                <w:szCs w:val="24"/>
              </w:rPr>
              <w:t xml:space="preserve">; </w:t>
            </w:r>
            <w:r w:rsidR="007D63C3" w:rsidRPr="007D63C3">
              <w:rPr>
                <w:rFonts w:ascii="Arial" w:hAnsi="Arial" w:cs="Arial"/>
                <w:bCs/>
                <w:i/>
                <w:sz w:val="24"/>
                <w:szCs w:val="24"/>
              </w:rPr>
              <w:t>2-Ponencia titulada "Partes contratantes en el comercio del banano a países europeos" presentada por el señor Roberto Rojas, Ministro de Comercio Exterior, en el cuadragésimo  periodo de sesiones del Consejo económico</w:t>
            </w:r>
            <w:r w:rsidR="007D63C3">
              <w:rPr>
                <w:rFonts w:ascii="Arial" w:hAnsi="Arial" w:cs="Arial"/>
                <w:bCs/>
                <w:i/>
                <w:sz w:val="24"/>
                <w:szCs w:val="24"/>
              </w:rPr>
              <w:t xml:space="preserve">; y </w:t>
            </w:r>
            <w:r w:rsidR="007D63C3" w:rsidRPr="007D63C3">
              <w:rPr>
                <w:rFonts w:ascii="Arial" w:hAnsi="Arial" w:cs="Arial"/>
                <w:bCs/>
                <w:i/>
                <w:sz w:val="24"/>
                <w:szCs w:val="24"/>
              </w:rPr>
              <w:t>3-Ponencia titulada "Protección ambiental y desarrollo sostenible" presentada por el señor Hernán Bravo Trejos, Ministro de Recursos Naturales, Energía y Minas, en la Conferencia América Latina, el nuevo contexto económico.</w:t>
            </w:r>
            <w:r w:rsidR="007D63C3">
              <w:rPr>
                <w:rFonts w:ascii="Arial" w:hAnsi="Arial" w:cs="Arial"/>
                <w:bCs/>
                <w:i/>
                <w:sz w:val="24"/>
                <w:szCs w:val="24"/>
              </w:rPr>
              <w:t xml:space="preserve"> </w:t>
            </w:r>
            <w:r w:rsidR="00621942">
              <w:rPr>
                <w:rFonts w:ascii="Arial" w:hAnsi="Arial" w:cs="Arial"/>
                <w:bCs/>
                <w:i/>
                <w:sz w:val="24"/>
                <w:szCs w:val="24"/>
              </w:rPr>
              <w:t xml:space="preserve">Soporte: papel. Cantidad: </w:t>
            </w:r>
            <w:r w:rsidR="007D63C3">
              <w:rPr>
                <w:rFonts w:ascii="Arial" w:hAnsi="Arial" w:cs="Arial"/>
                <w:bCs/>
                <w:i/>
                <w:sz w:val="24"/>
                <w:szCs w:val="24"/>
              </w:rPr>
              <w:t>21 folios</w:t>
            </w:r>
            <w:r w:rsidR="00621942">
              <w:rPr>
                <w:rFonts w:ascii="Arial" w:hAnsi="Arial" w:cs="Arial"/>
                <w:bCs/>
                <w:i/>
                <w:sz w:val="24"/>
                <w:szCs w:val="24"/>
              </w:rPr>
              <w:t>. Fechas extremas: 199</w:t>
            </w:r>
            <w:r w:rsidR="007D63C3">
              <w:rPr>
                <w:rFonts w:ascii="Arial" w:hAnsi="Arial" w:cs="Arial"/>
                <w:bCs/>
                <w:i/>
                <w:sz w:val="24"/>
                <w:szCs w:val="24"/>
              </w:rPr>
              <w:t>2</w:t>
            </w:r>
            <w:r w:rsidR="00621942">
              <w:rPr>
                <w:rFonts w:ascii="Arial" w:hAnsi="Arial" w:cs="Arial"/>
                <w:bCs/>
                <w:i/>
                <w:sz w:val="24"/>
                <w:szCs w:val="24"/>
              </w:rPr>
              <w:t>. ---------------------------------------------</w:t>
            </w:r>
          </w:p>
        </w:tc>
      </w:tr>
      <w:tr w:rsidR="00A133E2" w:rsidRPr="00C834F2" w14:paraId="5B76507A" w14:textId="77777777" w:rsidTr="00752F1E">
        <w:tblPrEx>
          <w:jc w:val="center"/>
        </w:tblPrEx>
        <w:trPr>
          <w:jc w:val="center"/>
        </w:trPr>
        <w:tc>
          <w:tcPr>
            <w:tcW w:w="9351" w:type="dxa"/>
            <w:shd w:val="clear" w:color="auto" w:fill="auto"/>
          </w:tcPr>
          <w:p w14:paraId="2DCAE314" w14:textId="3034BFEB"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t>121</w:t>
            </w:r>
            <w:r w:rsidR="00914015">
              <w:rPr>
                <w:rFonts w:ascii="Arial" w:hAnsi="Arial" w:cs="Arial"/>
                <w:bCs/>
                <w:i/>
                <w:sz w:val="24"/>
                <w:szCs w:val="24"/>
              </w:rPr>
              <w:t>.</w:t>
            </w:r>
            <w:r w:rsidR="007D63C3">
              <w:rPr>
                <w:rFonts w:ascii="Arial" w:hAnsi="Arial" w:cs="Arial"/>
                <w:bCs/>
                <w:i/>
                <w:sz w:val="24"/>
                <w:szCs w:val="24"/>
              </w:rPr>
              <w:t xml:space="preserve"> Programas. Copia. Contiene: </w:t>
            </w:r>
            <w:r w:rsidR="007D63C3" w:rsidRPr="007D63C3">
              <w:rPr>
                <w:rFonts w:ascii="Arial" w:hAnsi="Arial" w:cs="Arial"/>
                <w:bCs/>
                <w:i/>
                <w:sz w:val="24"/>
                <w:szCs w:val="24"/>
              </w:rPr>
              <w:t>1-Programa de garantía de pago para exportaciones</w:t>
            </w:r>
            <w:r w:rsidR="007D63C3">
              <w:rPr>
                <w:rFonts w:ascii="Arial" w:hAnsi="Arial" w:cs="Arial"/>
                <w:bCs/>
                <w:i/>
                <w:sz w:val="24"/>
                <w:szCs w:val="24"/>
              </w:rPr>
              <w:t xml:space="preserve">; </w:t>
            </w:r>
            <w:r w:rsidR="007D63C3" w:rsidRPr="007D63C3">
              <w:rPr>
                <w:rFonts w:ascii="Arial" w:hAnsi="Arial" w:cs="Arial"/>
                <w:bCs/>
                <w:i/>
                <w:sz w:val="24"/>
                <w:szCs w:val="24"/>
              </w:rPr>
              <w:t>2-Programa de Reconversión y Modernización de los sectores agroindustrial e industrial</w:t>
            </w:r>
            <w:r w:rsidR="007D63C3">
              <w:rPr>
                <w:rFonts w:ascii="Arial" w:hAnsi="Arial" w:cs="Arial"/>
                <w:bCs/>
                <w:i/>
                <w:sz w:val="24"/>
                <w:szCs w:val="24"/>
              </w:rPr>
              <w:t xml:space="preserve">; y </w:t>
            </w:r>
            <w:r w:rsidR="007D63C3" w:rsidRPr="007D63C3">
              <w:rPr>
                <w:rFonts w:ascii="Arial" w:hAnsi="Arial" w:cs="Arial"/>
                <w:bCs/>
                <w:i/>
                <w:sz w:val="24"/>
                <w:szCs w:val="24"/>
              </w:rPr>
              <w:t>3-Programa Operativo Antiinflacionario</w:t>
            </w:r>
            <w:r w:rsidR="007D63C3">
              <w:rPr>
                <w:rFonts w:ascii="Arial" w:hAnsi="Arial" w:cs="Arial"/>
                <w:bCs/>
                <w:i/>
                <w:sz w:val="24"/>
                <w:szCs w:val="24"/>
              </w:rPr>
              <w:t xml:space="preserve">. </w:t>
            </w:r>
            <w:r w:rsidR="00621942">
              <w:rPr>
                <w:rFonts w:ascii="Arial" w:hAnsi="Arial" w:cs="Arial"/>
                <w:bCs/>
                <w:i/>
                <w:sz w:val="24"/>
                <w:szCs w:val="24"/>
              </w:rPr>
              <w:t>Soporte: papel. Cantidad: 0,0</w:t>
            </w:r>
            <w:r w:rsidR="007D63C3">
              <w:rPr>
                <w:rFonts w:ascii="Arial" w:hAnsi="Arial" w:cs="Arial"/>
                <w:bCs/>
                <w:i/>
                <w:sz w:val="24"/>
                <w:szCs w:val="24"/>
              </w:rPr>
              <w:t>1</w:t>
            </w:r>
            <w:r w:rsidR="00621942">
              <w:rPr>
                <w:rFonts w:ascii="Arial" w:hAnsi="Arial" w:cs="Arial"/>
                <w:bCs/>
                <w:i/>
                <w:sz w:val="24"/>
                <w:szCs w:val="24"/>
              </w:rPr>
              <w:t xml:space="preserve"> metros. Fechas extremas: 19</w:t>
            </w:r>
            <w:r w:rsidR="007D63C3">
              <w:rPr>
                <w:rFonts w:ascii="Arial" w:hAnsi="Arial" w:cs="Arial"/>
                <w:bCs/>
                <w:i/>
                <w:sz w:val="24"/>
                <w:szCs w:val="24"/>
              </w:rPr>
              <w:t>83</w:t>
            </w:r>
            <w:r w:rsidR="00621942">
              <w:rPr>
                <w:rFonts w:ascii="Arial" w:hAnsi="Arial" w:cs="Arial"/>
                <w:bCs/>
                <w:i/>
                <w:sz w:val="24"/>
                <w:szCs w:val="24"/>
              </w:rPr>
              <w:t>-199</w:t>
            </w:r>
            <w:r w:rsidR="007D63C3">
              <w:rPr>
                <w:rFonts w:ascii="Arial" w:hAnsi="Arial" w:cs="Arial"/>
                <w:bCs/>
                <w:i/>
                <w:sz w:val="24"/>
                <w:szCs w:val="24"/>
              </w:rPr>
              <w:t>2</w:t>
            </w:r>
            <w:r w:rsidR="00621942">
              <w:rPr>
                <w:rFonts w:ascii="Arial" w:hAnsi="Arial" w:cs="Arial"/>
                <w:bCs/>
                <w:i/>
                <w:sz w:val="24"/>
                <w:szCs w:val="24"/>
              </w:rPr>
              <w:t>. -----------------------------------------</w:t>
            </w:r>
          </w:p>
        </w:tc>
      </w:tr>
      <w:tr w:rsidR="00A133E2" w:rsidRPr="00C834F2" w14:paraId="733D278A" w14:textId="77777777" w:rsidTr="00752F1E">
        <w:tblPrEx>
          <w:jc w:val="center"/>
        </w:tblPrEx>
        <w:trPr>
          <w:jc w:val="center"/>
        </w:trPr>
        <w:tc>
          <w:tcPr>
            <w:tcW w:w="9351" w:type="dxa"/>
            <w:shd w:val="clear" w:color="auto" w:fill="auto"/>
          </w:tcPr>
          <w:p w14:paraId="1395C1EC" w14:textId="540446D6"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t>122</w:t>
            </w:r>
            <w:r w:rsidR="00914015">
              <w:rPr>
                <w:rFonts w:ascii="Arial" w:hAnsi="Arial" w:cs="Arial"/>
                <w:bCs/>
                <w:i/>
                <w:sz w:val="24"/>
                <w:szCs w:val="24"/>
              </w:rPr>
              <w:t>.</w:t>
            </w:r>
            <w:r w:rsidR="007D63C3">
              <w:rPr>
                <w:rFonts w:ascii="Arial" w:hAnsi="Arial" w:cs="Arial"/>
                <w:bCs/>
                <w:i/>
                <w:sz w:val="24"/>
                <w:szCs w:val="24"/>
              </w:rPr>
              <w:t xml:space="preserve"> Propuestas. Copia. Contiene: </w:t>
            </w:r>
            <w:r w:rsidR="007D63C3" w:rsidRPr="007D63C3">
              <w:rPr>
                <w:rFonts w:ascii="Arial" w:hAnsi="Arial" w:cs="Arial"/>
                <w:bCs/>
                <w:i/>
                <w:sz w:val="24"/>
                <w:szCs w:val="24"/>
              </w:rPr>
              <w:t>1-Propuesta de Lineamientos de Política Salarial para el periodo 1992-1994</w:t>
            </w:r>
            <w:r w:rsidR="007D63C3">
              <w:rPr>
                <w:rFonts w:ascii="Arial" w:hAnsi="Arial" w:cs="Arial"/>
                <w:bCs/>
                <w:i/>
                <w:sz w:val="24"/>
                <w:szCs w:val="24"/>
              </w:rPr>
              <w:t xml:space="preserve"> y </w:t>
            </w:r>
            <w:r w:rsidR="007D63C3" w:rsidRPr="007D63C3">
              <w:rPr>
                <w:rFonts w:ascii="Arial" w:hAnsi="Arial" w:cs="Arial"/>
                <w:bCs/>
                <w:i/>
                <w:sz w:val="24"/>
                <w:szCs w:val="24"/>
              </w:rPr>
              <w:t>2-Propuesta para la modernización del Régimen Cambiario</w:t>
            </w:r>
            <w:r w:rsidR="007D63C3">
              <w:rPr>
                <w:rFonts w:ascii="Arial" w:hAnsi="Arial" w:cs="Arial"/>
                <w:bCs/>
                <w:i/>
                <w:sz w:val="24"/>
                <w:szCs w:val="24"/>
              </w:rPr>
              <w:t xml:space="preserve">. </w:t>
            </w:r>
            <w:r w:rsidR="00621942">
              <w:rPr>
                <w:rFonts w:ascii="Arial" w:hAnsi="Arial" w:cs="Arial"/>
                <w:bCs/>
                <w:i/>
                <w:sz w:val="24"/>
                <w:szCs w:val="24"/>
              </w:rPr>
              <w:t>Soporte: papel. Cantidad: 0,0</w:t>
            </w:r>
            <w:r w:rsidR="007D63C3">
              <w:rPr>
                <w:rFonts w:ascii="Arial" w:hAnsi="Arial" w:cs="Arial"/>
                <w:bCs/>
                <w:i/>
                <w:sz w:val="24"/>
                <w:szCs w:val="24"/>
              </w:rPr>
              <w:t>1</w:t>
            </w:r>
            <w:r w:rsidR="00621942">
              <w:rPr>
                <w:rFonts w:ascii="Arial" w:hAnsi="Arial" w:cs="Arial"/>
                <w:bCs/>
                <w:i/>
                <w:sz w:val="24"/>
                <w:szCs w:val="24"/>
              </w:rPr>
              <w:t xml:space="preserve"> metros. Fechas extremas: 199</w:t>
            </w:r>
            <w:r w:rsidR="007D63C3">
              <w:rPr>
                <w:rFonts w:ascii="Arial" w:hAnsi="Arial" w:cs="Arial"/>
                <w:bCs/>
                <w:i/>
                <w:sz w:val="24"/>
                <w:szCs w:val="24"/>
              </w:rPr>
              <w:t>2</w:t>
            </w:r>
            <w:r w:rsidR="00621942">
              <w:rPr>
                <w:rFonts w:ascii="Arial" w:hAnsi="Arial" w:cs="Arial"/>
                <w:bCs/>
                <w:i/>
                <w:sz w:val="24"/>
                <w:szCs w:val="24"/>
              </w:rPr>
              <w:t>. ------------</w:t>
            </w:r>
          </w:p>
        </w:tc>
      </w:tr>
      <w:tr w:rsidR="00A133E2" w:rsidRPr="00C834F2" w14:paraId="0700AEAF" w14:textId="77777777" w:rsidTr="00752F1E">
        <w:tblPrEx>
          <w:jc w:val="center"/>
        </w:tblPrEx>
        <w:trPr>
          <w:jc w:val="center"/>
        </w:trPr>
        <w:tc>
          <w:tcPr>
            <w:tcW w:w="9351" w:type="dxa"/>
            <w:shd w:val="clear" w:color="auto" w:fill="auto"/>
          </w:tcPr>
          <w:p w14:paraId="1D314A6B" w14:textId="05A328DD"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t>123</w:t>
            </w:r>
            <w:r w:rsidR="00914015">
              <w:rPr>
                <w:rFonts w:ascii="Arial" w:hAnsi="Arial" w:cs="Arial"/>
                <w:bCs/>
                <w:i/>
                <w:sz w:val="24"/>
                <w:szCs w:val="24"/>
              </w:rPr>
              <w:t>.</w:t>
            </w:r>
            <w:r w:rsidR="007D63C3">
              <w:rPr>
                <w:rFonts w:ascii="Arial" w:hAnsi="Arial" w:cs="Arial"/>
                <w:bCs/>
                <w:i/>
                <w:sz w:val="24"/>
                <w:szCs w:val="24"/>
              </w:rPr>
              <w:t xml:space="preserve"> Proyectos. Copia. Incluye: </w:t>
            </w:r>
            <w:r w:rsidR="007D63C3" w:rsidRPr="007D63C3">
              <w:rPr>
                <w:rFonts w:ascii="Arial" w:hAnsi="Arial" w:cs="Arial"/>
                <w:bCs/>
                <w:i/>
                <w:sz w:val="24"/>
                <w:szCs w:val="24"/>
              </w:rPr>
              <w:t>1-Proyecto Compra de Maquinaria y Equipo Agrícola y Capital de Trabajo</w:t>
            </w:r>
            <w:r w:rsidR="007D63C3">
              <w:rPr>
                <w:rFonts w:ascii="Arial" w:hAnsi="Arial" w:cs="Arial"/>
                <w:bCs/>
                <w:i/>
                <w:sz w:val="24"/>
                <w:szCs w:val="24"/>
              </w:rPr>
              <w:t xml:space="preserve">; </w:t>
            </w:r>
            <w:r w:rsidR="007D63C3" w:rsidRPr="007D63C3">
              <w:rPr>
                <w:rFonts w:ascii="Arial" w:hAnsi="Arial" w:cs="Arial"/>
                <w:bCs/>
                <w:i/>
                <w:sz w:val="24"/>
                <w:szCs w:val="24"/>
              </w:rPr>
              <w:t xml:space="preserve">2-Proyecto de Ampliación de la Capacidad de Laminación de la </w:t>
            </w:r>
            <w:r w:rsidR="007D63C3" w:rsidRPr="007D63C3">
              <w:rPr>
                <w:rFonts w:ascii="Arial" w:hAnsi="Arial" w:cs="Arial"/>
                <w:bCs/>
                <w:i/>
                <w:sz w:val="24"/>
                <w:szCs w:val="24"/>
              </w:rPr>
              <w:lastRenderedPageBreak/>
              <w:t>Planta Aluminios Nacionales, S.A.</w:t>
            </w:r>
            <w:r w:rsidR="007D63C3">
              <w:rPr>
                <w:rFonts w:ascii="Arial" w:hAnsi="Arial" w:cs="Arial"/>
                <w:bCs/>
                <w:i/>
                <w:sz w:val="24"/>
                <w:szCs w:val="24"/>
              </w:rPr>
              <w:t xml:space="preserve">; </w:t>
            </w:r>
            <w:r w:rsidR="007D63C3" w:rsidRPr="007D63C3">
              <w:rPr>
                <w:rFonts w:ascii="Arial" w:hAnsi="Arial" w:cs="Arial"/>
                <w:bCs/>
                <w:i/>
                <w:sz w:val="24"/>
                <w:szCs w:val="24"/>
              </w:rPr>
              <w:t>3-Proyecto de contenido económico de la Declaración de la XIV reunión de presidentes de Centroamérica</w:t>
            </w:r>
            <w:r w:rsidR="007D63C3">
              <w:rPr>
                <w:rFonts w:ascii="Arial" w:hAnsi="Arial" w:cs="Arial"/>
                <w:bCs/>
                <w:i/>
                <w:sz w:val="24"/>
                <w:szCs w:val="24"/>
              </w:rPr>
              <w:t xml:space="preserve">; </w:t>
            </w:r>
            <w:r w:rsidR="007D63C3" w:rsidRPr="007D63C3">
              <w:rPr>
                <w:rFonts w:ascii="Arial" w:hAnsi="Arial" w:cs="Arial"/>
                <w:bCs/>
                <w:i/>
                <w:sz w:val="24"/>
                <w:szCs w:val="24"/>
              </w:rPr>
              <w:t xml:space="preserve">4-Proyecto de la Corporación Commonwealth </w:t>
            </w:r>
            <w:proofErr w:type="spellStart"/>
            <w:r w:rsidR="007D63C3" w:rsidRPr="007D63C3">
              <w:rPr>
                <w:rFonts w:ascii="Arial" w:hAnsi="Arial" w:cs="Arial"/>
                <w:bCs/>
                <w:i/>
                <w:sz w:val="24"/>
                <w:szCs w:val="24"/>
              </w:rPr>
              <w:t>Developmen</w:t>
            </w:r>
            <w:proofErr w:type="spellEnd"/>
            <w:r w:rsidR="007D63C3" w:rsidRPr="007D63C3">
              <w:rPr>
                <w:rFonts w:ascii="Arial" w:hAnsi="Arial" w:cs="Arial"/>
                <w:bCs/>
                <w:i/>
                <w:sz w:val="24"/>
                <w:szCs w:val="24"/>
              </w:rPr>
              <w:t>, Cooperación para la mejora en la siembra de naranja en Costa Rica</w:t>
            </w:r>
            <w:r w:rsidR="007D63C3">
              <w:rPr>
                <w:rFonts w:ascii="Arial" w:hAnsi="Arial" w:cs="Arial"/>
                <w:bCs/>
                <w:i/>
                <w:sz w:val="24"/>
                <w:szCs w:val="24"/>
              </w:rPr>
              <w:t xml:space="preserve">; </w:t>
            </w:r>
            <w:r w:rsidR="007D63C3" w:rsidRPr="007D63C3">
              <w:rPr>
                <w:rFonts w:ascii="Arial" w:hAnsi="Arial" w:cs="Arial"/>
                <w:bCs/>
                <w:i/>
                <w:sz w:val="24"/>
                <w:szCs w:val="24"/>
              </w:rPr>
              <w:t>5-Proyecto de Ley de reforma del Título Primero y Sustitución del Título Tercero del Estatuto del Servicio Civil</w:t>
            </w:r>
            <w:r w:rsidR="007D63C3">
              <w:rPr>
                <w:rFonts w:ascii="Arial" w:hAnsi="Arial" w:cs="Arial"/>
                <w:bCs/>
                <w:i/>
                <w:sz w:val="24"/>
                <w:szCs w:val="24"/>
              </w:rPr>
              <w:t xml:space="preserve">; </w:t>
            </w:r>
            <w:r w:rsidR="007D63C3" w:rsidRPr="007D63C3">
              <w:rPr>
                <w:rFonts w:ascii="Arial" w:hAnsi="Arial" w:cs="Arial"/>
                <w:bCs/>
                <w:i/>
                <w:sz w:val="24"/>
                <w:szCs w:val="24"/>
              </w:rPr>
              <w:t xml:space="preserve">6-Proyecto de Riego Avenamiento y Control de Inundaciones en </w:t>
            </w:r>
            <w:proofErr w:type="spellStart"/>
            <w:r w:rsidR="007D63C3" w:rsidRPr="007D63C3">
              <w:rPr>
                <w:rFonts w:ascii="Arial" w:hAnsi="Arial" w:cs="Arial"/>
                <w:bCs/>
                <w:i/>
                <w:sz w:val="24"/>
                <w:szCs w:val="24"/>
              </w:rPr>
              <w:t>Morote</w:t>
            </w:r>
            <w:proofErr w:type="spellEnd"/>
            <w:r w:rsidR="007D63C3">
              <w:rPr>
                <w:rFonts w:ascii="Arial" w:hAnsi="Arial" w:cs="Arial"/>
                <w:bCs/>
                <w:i/>
                <w:sz w:val="24"/>
                <w:szCs w:val="24"/>
              </w:rPr>
              <w:t xml:space="preserve">; </w:t>
            </w:r>
            <w:r w:rsidR="007D63C3" w:rsidRPr="007D63C3">
              <w:rPr>
                <w:rFonts w:ascii="Arial" w:hAnsi="Arial" w:cs="Arial"/>
                <w:bCs/>
                <w:i/>
                <w:sz w:val="24"/>
                <w:szCs w:val="24"/>
              </w:rPr>
              <w:t xml:space="preserve">7-Proyecto Desarrollo de Sistemas de Control de la Broca del café basados en compuestos </w:t>
            </w:r>
            <w:proofErr w:type="spellStart"/>
            <w:r w:rsidR="007D63C3" w:rsidRPr="007D63C3">
              <w:rPr>
                <w:rFonts w:ascii="Arial" w:hAnsi="Arial" w:cs="Arial"/>
                <w:bCs/>
                <w:i/>
                <w:sz w:val="24"/>
                <w:szCs w:val="24"/>
              </w:rPr>
              <w:t>semi</w:t>
            </w:r>
            <w:proofErr w:type="spellEnd"/>
            <w:r w:rsidR="007D63C3">
              <w:rPr>
                <w:rFonts w:ascii="Arial" w:hAnsi="Arial" w:cs="Arial"/>
                <w:bCs/>
                <w:i/>
                <w:sz w:val="24"/>
                <w:szCs w:val="24"/>
              </w:rPr>
              <w:t xml:space="preserve"> </w:t>
            </w:r>
            <w:r w:rsidR="007D63C3" w:rsidRPr="007D63C3">
              <w:rPr>
                <w:rFonts w:ascii="Arial" w:hAnsi="Arial" w:cs="Arial"/>
                <w:bCs/>
                <w:i/>
                <w:sz w:val="24"/>
                <w:szCs w:val="24"/>
              </w:rPr>
              <w:t>químicos</w:t>
            </w:r>
            <w:r w:rsidR="007D63C3">
              <w:rPr>
                <w:rFonts w:ascii="Arial" w:hAnsi="Arial" w:cs="Arial"/>
                <w:bCs/>
                <w:i/>
                <w:sz w:val="24"/>
                <w:szCs w:val="24"/>
              </w:rPr>
              <w:t xml:space="preserve">; </w:t>
            </w:r>
            <w:r w:rsidR="007D63C3" w:rsidRPr="007D63C3">
              <w:rPr>
                <w:rFonts w:ascii="Arial" w:hAnsi="Arial" w:cs="Arial"/>
                <w:bCs/>
                <w:i/>
                <w:sz w:val="24"/>
                <w:szCs w:val="24"/>
              </w:rPr>
              <w:t>8-Proyecto Evolución Reciente del crédito: instrumentos utilizados y algunos resultados</w:t>
            </w:r>
            <w:r w:rsidR="007D63C3">
              <w:rPr>
                <w:rFonts w:ascii="Arial" w:hAnsi="Arial" w:cs="Arial"/>
                <w:bCs/>
                <w:i/>
                <w:sz w:val="24"/>
                <w:szCs w:val="24"/>
              </w:rPr>
              <w:t xml:space="preserve">; </w:t>
            </w:r>
            <w:r w:rsidR="007D63C3" w:rsidRPr="007D63C3">
              <w:rPr>
                <w:rFonts w:ascii="Arial" w:hAnsi="Arial" w:cs="Arial"/>
                <w:bCs/>
                <w:i/>
                <w:sz w:val="24"/>
                <w:szCs w:val="24"/>
              </w:rPr>
              <w:t>9-Proyecto Gravámenes a la Intermediación Financiera: Proyecto de Servicios Financieros</w:t>
            </w:r>
            <w:r w:rsidR="007D63C3">
              <w:rPr>
                <w:rFonts w:ascii="Arial" w:hAnsi="Arial" w:cs="Arial"/>
                <w:bCs/>
                <w:i/>
                <w:sz w:val="24"/>
                <w:szCs w:val="24"/>
              </w:rPr>
              <w:t xml:space="preserve">; </w:t>
            </w:r>
            <w:r w:rsidR="007D63C3" w:rsidRPr="007D63C3">
              <w:rPr>
                <w:rFonts w:ascii="Arial" w:hAnsi="Arial" w:cs="Arial"/>
                <w:bCs/>
                <w:i/>
                <w:sz w:val="24"/>
                <w:szCs w:val="24"/>
              </w:rPr>
              <w:t>10-Proyecto ideas entorno a una estrategia de apertura y elementos a ser considerados: Notas acerca de las potencialidades, Costa os y beneficios para Costa Rica de la suscripción de tratados de libre comercio con los Estados Unidos de América y México</w:t>
            </w:r>
            <w:r w:rsidR="007D63C3">
              <w:rPr>
                <w:rFonts w:ascii="Arial" w:hAnsi="Arial" w:cs="Arial"/>
                <w:bCs/>
                <w:i/>
                <w:sz w:val="24"/>
                <w:szCs w:val="24"/>
              </w:rPr>
              <w:t xml:space="preserve">; </w:t>
            </w:r>
            <w:r w:rsidR="007D63C3" w:rsidRPr="007D63C3">
              <w:rPr>
                <w:rFonts w:ascii="Arial" w:hAnsi="Arial" w:cs="Arial"/>
                <w:bCs/>
                <w:i/>
                <w:sz w:val="24"/>
                <w:szCs w:val="24"/>
              </w:rPr>
              <w:t>11-Proyecto Perspectivas Macroeconómicas para 1991</w:t>
            </w:r>
            <w:r w:rsidR="007D63C3">
              <w:rPr>
                <w:rFonts w:ascii="Arial" w:hAnsi="Arial" w:cs="Arial"/>
                <w:bCs/>
                <w:i/>
                <w:sz w:val="24"/>
                <w:szCs w:val="24"/>
              </w:rPr>
              <w:t xml:space="preserve">; </w:t>
            </w:r>
            <w:r w:rsidR="007D63C3" w:rsidRPr="007D63C3">
              <w:rPr>
                <w:rFonts w:ascii="Arial" w:hAnsi="Arial" w:cs="Arial"/>
                <w:bCs/>
                <w:i/>
                <w:sz w:val="24"/>
                <w:szCs w:val="24"/>
              </w:rPr>
              <w:t>12-Proyecto Política Cambiaria y Macroeconómica: ajuste en Costa Rica</w:t>
            </w:r>
            <w:r w:rsidR="007D63C3">
              <w:rPr>
                <w:rFonts w:ascii="Arial" w:hAnsi="Arial" w:cs="Arial"/>
                <w:bCs/>
                <w:i/>
                <w:sz w:val="24"/>
                <w:szCs w:val="24"/>
              </w:rPr>
              <w:t xml:space="preserve">; </w:t>
            </w:r>
            <w:r w:rsidR="007D63C3" w:rsidRPr="007D63C3">
              <w:rPr>
                <w:rFonts w:ascii="Arial" w:hAnsi="Arial" w:cs="Arial"/>
                <w:bCs/>
                <w:i/>
                <w:sz w:val="24"/>
                <w:szCs w:val="24"/>
              </w:rPr>
              <w:t>13-Proyecto propuesta del acuerdo multilateral con Centro</w:t>
            </w:r>
            <w:r w:rsidR="007D63C3">
              <w:rPr>
                <w:rFonts w:ascii="Arial" w:hAnsi="Arial" w:cs="Arial"/>
                <w:bCs/>
                <w:i/>
                <w:sz w:val="24"/>
                <w:szCs w:val="24"/>
              </w:rPr>
              <w:t>a</w:t>
            </w:r>
            <w:r w:rsidR="007D63C3" w:rsidRPr="007D63C3">
              <w:rPr>
                <w:rFonts w:ascii="Arial" w:hAnsi="Arial" w:cs="Arial"/>
                <w:bCs/>
                <w:i/>
                <w:sz w:val="24"/>
                <w:szCs w:val="24"/>
              </w:rPr>
              <w:t>mérica y Panamá para establecer un mercado abierto de aviación entre esos Centroamérica y Estados Unidos</w:t>
            </w:r>
            <w:r w:rsidR="007D63C3">
              <w:rPr>
                <w:rFonts w:ascii="Arial" w:hAnsi="Arial" w:cs="Arial"/>
                <w:bCs/>
                <w:i/>
                <w:sz w:val="24"/>
                <w:szCs w:val="24"/>
              </w:rPr>
              <w:t xml:space="preserve">; </w:t>
            </w:r>
            <w:r w:rsidR="007D63C3" w:rsidRPr="007D63C3">
              <w:rPr>
                <w:rFonts w:ascii="Arial" w:hAnsi="Arial" w:cs="Arial"/>
                <w:bCs/>
                <w:i/>
                <w:sz w:val="24"/>
                <w:szCs w:val="24"/>
              </w:rPr>
              <w:t>14-Proyecto Sistema Nacional de Reconversión Industrial</w:t>
            </w:r>
            <w:r w:rsidR="007D63C3">
              <w:rPr>
                <w:rFonts w:ascii="Arial" w:hAnsi="Arial" w:cs="Arial"/>
                <w:bCs/>
                <w:i/>
                <w:sz w:val="24"/>
                <w:szCs w:val="24"/>
              </w:rPr>
              <w:t xml:space="preserve">; </w:t>
            </w:r>
            <w:r w:rsidR="007D63C3" w:rsidRPr="007D63C3">
              <w:rPr>
                <w:rFonts w:ascii="Arial" w:hAnsi="Arial" w:cs="Arial"/>
                <w:bCs/>
                <w:i/>
                <w:sz w:val="24"/>
                <w:szCs w:val="24"/>
              </w:rPr>
              <w:t>15-Proyecto sobre Investigación Porcina</w:t>
            </w:r>
            <w:r w:rsidR="007D63C3">
              <w:rPr>
                <w:rFonts w:ascii="Arial" w:hAnsi="Arial" w:cs="Arial"/>
                <w:bCs/>
                <w:i/>
                <w:sz w:val="24"/>
                <w:szCs w:val="24"/>
              </w:rPr>
              <w:t xml:space="preserve">. </w:t>
            </w:r>
            <w:r w:rsidR="00621942">
              <w:rPr>
                <w:rFonts w:ascii="Arial" w:hAnsi="Arial" w:cs="Arial"/>
                <w:bCs/>
                <w:i/>
                <w:sz w:val="24"/>
                <w:szCs w:val="24"/>
              </w:rPr>
              <w:t>Soporte: papel. Cantidad: 0,0</w:t>
            </w:r>
            <w:r w:rsidR="007D63C3">
              <w:rPr>
                <w:rFonts w:ascii="Arial" w:hAnsi="Arial" w:cs="Arial"/>
                <w:bCs/>
                <w:i/>
                <w:sz w:val="24"/>
                <w:szCs w:val="24"/>
              </w:rPr>
              <w:t>9</w:t>
            </w:r>
            <w:r w:rsidR="00621942">
              <w:rPr>
                <w:rFonts w:ascii="Arial" w:hAnsi="Arial" w:cs="Arial"/>
                <w:bCs/>
                <w:i/>
                <w:sz w:val="24"/>
                <w:szCs w:val="24"/>
              </w:rPr>
              <w:t xml:space="preserve"> metros. Fechas extremas: 19</w:t>
            </w:r>
            <w:r w:rsidR="007D63C3">
              <w:rPr>
                <w:rFonts w:ascii="Arial" w:hAnsi="Arial" w:cs="Arial"/>
                <w:bCs/>
                <w:i/>
                <w:sz w:val="24"/>
                <w:szCs w:val="24"/>
              </w:rPr>
              <w:t>86</w:t>
            </w:r>
            <w:r w:rsidR="00621942">
              <w:rPr>
                <w:rFonts w:ascii="Arial" w:hAnsi="Arial" w:cs="Arial"/>
                <w:bCs/>
                <w:i/>
                <w:sz w:val="24"/>
                <w:szCs w:val="24"/>
              </w:rPr>
              <w:t>-199</w:t>
            </w:r>
            <w:r w:rsidR="007D63C3">
              <w:rPr>
                <w:rFonts w:ascii="Arial" w:hAnsi="Arial" w:cs="Arial"/>
                <w:bCs/>
                <w:i/>
                <w:sz w:val="24"/>
                <w:szCs w:val="24"/>
              </w:rPr>
              <w:t>3</w:t>
            </w:r>
            <w:r w:rsidR="00621942">
              <w:rPr>
                <w:rFonts w:ascii="Arial" w:hAnsi="Arial" w:cs="Arial"/>
                <w:bCs/>
                <w:i/>
                <w:sz w:val="24"/>
                <w:szCs w:val="24"/>
              </w:rPr>
              <w:t>. --------------------</w:t>
            </w:r>
          </w:p>
        </w:tc>
      </w:tr>
      <w:tr w:rsidR="00A133E2" w:rsidRPr="00C834F2" w14:paraId="48A1EB80" w14:textId="77777777" w:rsidTr="00752F1E">
        <w:tblPrEx>
          <w:jc w:val="center"/>
        </w:tblPrEx>
        <w:trPr>
          <w:jc w:val="center"/>
        </w:trPr>
        <w:tc>
          <w:tcPr>
            <w:tcW w:w="9351" w:type="dxa"/>
            <w:shd w:val="clear" w:color="auto" w:fill="auto"/>
          </w:tcPr>
          <w:p w14:paraId="340F439F" w14:textId="2AF5710C" w:rsidR="00621942" w:rsidRDefault="00A133E2" w:rsidP="007D63C3">
            <w:pPr>
              <w:pStyle w:val="Prrafodelista"/>
              <w:ind w:left="0"/>
              <w:jc w:val="both"/>
              <w:rPr>
                <w:rFonts w:ascii="Arial" w:hAnsi="Arial" w:cs="Arial"/>
                <w:bCs/>
                <w:i/>
                <w:sz w:val="24"/>
                <w:szCs w:val="24"/>
              </w:rPr>
            </w:pPr>
            <w:r>
              <w:rPr>
                <w:rFonts w:ascii="Arial" w:hAnsi="Arial" w:cs="Arial"/>
                <w:bCs/>
                <w:i/>
                <w:sz w:val="24"/>
                <w:szCs w:val="24"/>
              </w:rPr>
              <w:lastRenderedPageBreak/>
              <w:t>125</w:t>
            </w:r>
            <w:r w:rsidR="00914015">
              <w:rPr>
                <w:rFonts w:ascii="Arial" w:hAnsi="Arial" w:cs="Arial"/>
                <w:bCs/>
                <w:i/>
                <w:sz w:val="24"/>
                <w:szCs w:val="24"/>
              </w:rPr>
              <w:t>.</w:t>
            </w:r>
            <w:r w:rsidR="007D63C3">
              <w:t xml:space="preserve"> </w:t>
            </w:r>
            <w:r w:rsidR="007D63C3" w:rsidRPr="007D63C3">
              <w:rPr>
                <w:rFonts w:ascii="Arial" w:hAnsi="Arial" w:cs="Arial"/>
                <w:bCs/>
                <w:i/>
                <w:sz w:val="24"/>
                <w:szCs w:val="24"/>
              </w:rPr>
              <w:t>Reclamación Diplomática de los Estados Unidos de América contra Costa Rica por exportación de bienes</w:t>
            </w:r>
            <w:r w:rsidR="007D63C3">
              <w:rPr>
                <w:rFonts w:ascii="Arial" w:hAnsi="Arial" w:cs="Arial"/>
                <w:bCs/>
                <w:i/>
                <w:sz w:val="24"/>
                <w:szCs w:val="24"/>
              </w:rPr>
              <w:t xml:space="preserve">. Copia. </w:t>
            </w:r>
            <w:r w:rsidR="007D63C3" w:rsidRPr="007D63C3">
              <w:rPr>
                <w:rFonts w:ascii="Arial" w:hAnsi="Arial" w:cs="Arial"/>
                <w:bCs/>
                <w:i/>
                <w:sz w:val="24"/>
                <w:szCs w:val="24"/>
              </w:rPr>
              <w:t>Incluye: hechos, derecho aplicable, condiciones para el ejercicio de la protección diplomática, consideraciones finales.</w:t>
            </w:r>
            <w:r w:rsidR="007D63C3">
              <w:rPr>
                <w:rFonts w:ascii="Arial" w:hAnsi="Arial" w:cs="Arial"/>
                <w:bCs/>
                <w:i/>
                <w:sz w:val="24"/>
                <w:szCs w:val="24"/>
              </w:rPr>
              <w:t xml:space="preserve"> </w:t>
            </w:r>
            <w:r w:rsidR="00621942">
              <w:rPr>
                <w:rFonts w:ascii="Arial" w:hAnsi="Arial" w:cs="Arial"/>
                <w:bCs/>
                <w:i/>
                <w:sz w:val="24"/>
                <w:szCs w:val="24"/>
              </w:rPr>
              <w:t xml:space="preserve">Soporte: papel. Cantidad: </w:t>
            </w:r>
            <w:r w:rsidR="007D63C3">
              <w:rPr>
                <w:rFonts w:ascii="Arial" w:hAnsi="Arial" w:cs="Arial"/>
                <w:bCs/>
                <w:i/>
                <w:sz w:val="24"/>
                <w:szCs w:val="24"/>
              </w:rPr>
              <w:t>28 folios</w:t>
            </w:r>
            <w:r w:rsidR="00621942">
              <w:rPr>
                <w:rFonts w:ascii="Arial" w:hAnsi="Arial" w:cs="Arial"/>
                <w:bCs/>
                <w:i/>
                <w:sz w:val="24"/>
                <w:szCs w:val="24"/>
              </w:rPr>
              <w:t xml:space="preserve">. Fechas extremas: </w:t>
            </w:r>
            <w:r w:rsidR="007D63C3">
              <w:rPr>
                <w:rFonts w:ascii="Arial" w:hAnsi="Arial" w:cs="Arial"/>
                <w:bCs/>
                <w:i/>
                <w:sz w:val="24"/>
                <w:szCs w:val="24"/>
              </w:rPr>
              <w:t>1993</w:t>
            </w:r>
            <w:r w:rsidR="00621942">
              <w:rPr>
                <w:rFonts w:ascii="Arial" w:hAnsi="Arial" w:cs="Arial"/>
                <w:bCs/>
                <w:i/>
                <w:sz w:val="24"/>
                <w:szCs w:val="24"/>
              </w:rPr>
              <w:t>. ------------------------------------------------------</w:t>
            </w:r>
          </w:p>
        </w:tc>
      </w:tr>
    </w:tbl>
    <w:p w14:paraId="57C0A434" w14:textId="62981BC5" w:rsidR="00C834F2" w:rsidRDefault="00F13188" w:rsidP="00E43E46">
      <w:pPr>
        <w:pStyle w:val="Default"/>
        <w:spacing w:line="460" w:lineRule="exact"/>
        <w:jc w:val="both"/>
        <w:rPr>
          <w:b/>
          <w:bCs/>
        </w:rPr>
      </w:pPr>
      <w:r w:rsidRPr="00D25009">
        <w:rPr>
          <w:rFonts w:eastAsia="Calibri"/>
          <w:iCs/>
          <w:lang w:eastAsia="en-US"/>
        </w:rPr>
        <w:t>Las series documentales presentadas ante la Comisión Nacional de Selección y Eliminación de Documentos, mediante oficio</w:t>
      </w:r>
      <w:r w:rsidRPr="00D25009">
        <w:rPr>
          <w:bCs/>
        </w:rPr>
        <w:t xml:space="preserve"> DGAN-DSAE-AI-</w:t>
      </w:r>
      <w:r>
        <w:rPr>
          <w:bCs/>
        </w:rPr>
        <w:t>374</w:t>
      </w:r>
      <w:r w:rsidRPr="00D25009">
        <w:rPr>
          <w:bCs/>
        </w:rPr>
        <w:t>-201</w:t>
      </w:r>
      <w:r>
        <w:rPr>
          <w:bCs/>
        </w:rPr>
        <w:t>8</w:t>
      </w:r>
      <w:r w:rsidRPr="00D25009">
        <w:rPr>
          <w:b/>
          <w:bCs/>
        </w:rPr>
        <w:t xml:space="preserve"> </w:t>
      </w:r>
      <w:r w:rsidRPr="00D25009">
        <w:rPr>
          <w:bCs/>
        </w:rPr>
        <w:t xml:space="preserve">de </w:t>
      </w:r>
      <w:r>
        <w:rPr>
          <w:bCs/>
        </w:rPr>
        <w:t>6</w:t>
      </w:r>
      <w:r w:rsidRPr="00D25009">
        <w:rPr>
          <w:bCs/>
        </w:rPr>
        <w:t xml:space="preserve"> de </w:t>
      </w:r>
      <w:r>
        <w:rPr>
          <w:bCs/>
        </w:rPr>
        <w:t>agosto</w:t>
      </w:r>
      <w:r w:rsidRPr="00D25009">
        <w:rPr>
          <w:bCs/>
        </w:rPr>
        <w:t xml:space="preserve"> del 201</w:t>
      </w:r>
      <w:r>
        <w:rPr>
          <w:bCs/>
        </w:rPr>
        <w:t>8</w:t>
      </w:r>
      <w:r w:rsidRPr="00D25009">
        <w:rPr>
          <w:bCs/>
        </w:rPr>
        <w:t xml:space="preserve">; para el subfondo: </w:t>
      </w:r>
      <w:r>
        <w:rPr>
          <w:bCs/>
        </w:rPr>
        <w:t>Presidencia de la República, Despacho de la Segunda Vicepresidencia</w:t>
      </w:r>
      <w:r w:rsidRPr="00D25009">
        <w:rPr>
          <w:bCs/>
        </w:rPr>
        <w:t>; transferencia T</w:t>
      </w:r>
      <w:r>
        <w:rPr>
          <w:bCs/>
        </w:rPr>
        <w:t>14</w:t>
      </w:r>
      <w:r w:rsidRPr="00D25009">
        <w:rPr>
          <w:bCs/>
        </w:rPr>
        <w:t xml:space="preserve">-1994 custodiada en la Unidad Archivo Intermedio; </w:t>
      </w:r>
      <w:r w:rsidRPr="00D25009">
        <w:rPr>
          <w:rFonts w:eastAsia="Calibri"/>
          <w:iCs/>
          <w:lang w:eastAsia="en-US"/>
        </w:rPr>
        <w:t>y que esta comisión no declaró con valor científico cultural pueden ser eliminadas al finalizar su vigencia administrativa y legal, de acuerdo con lo</w:t>
      </w:r>
      <w:r>
        <w:rPr>
          <w:rFonts w:eastAsia="Calibri"/>
          <w:iCs/>
          <w:lang w:eastAsia="en-US"/>
        </w:rPr>
        <w:t xml:space="preserve"> establecido en la Ley del Sistema Nacional de Archivos nº7202 y su reglamente ejecutivo</w:t>
      </w:r>
      <w:r w:rsidRPr="00D25009">
        <w:rPr>
          <w:rFonts w:eastAsia="Calibri"/>
          <w:iCs/>
          <w:lang w:eastAsia="en-US"/>
        </w:rPr>
        <w:t xml:space="preserve">.  Enviar copia de este acuerdo a las señoras </w:t>
      </w:r>
      <w:r>
        <w:rPr>
          <w:rFonts w:eastAsia="Calibri"/>
          <w:iCs/>
          <w:lang w:eastAsia="en-US"/>
        </w:rPr>
        <w:t>Carmen Campos Ramírez</w:t>
      </w:r>
      <w:r w:rsidRPr="00D25009">
        <w:rPr>
          <w:rFonts w:eastAsia="Calibri"/>
          <w:iCs/>
          <w:lang w:eastAsia="en-US"/>
        </w:rPr>
        <w:t xml:space="preserve">, directora general </w:t>
      </w:r>
      <w:r>
        <w:rPr>
          <w:rFonts w:eastAsia="Calibri"/>
          <w:iCs/>
          <w:lang w:eastAsia="en-US"/>
        </w:rPr>
        <w:t xml:space="preserve">por recargo </w:t>
      </w:r>
      <w:r w:rsidRPr="00D25009">
        <w:rPr>
          <w:rFonts w:eastAsia="Calibri"/>
          <w:iCs/>
          <w:lang w:eastAsia="en-US"/>
        </w:rPr>
        <w:t>del Archivo Nacional; y Denise Calvo López, coordinadora de la Unidad Archivo Intermedio;</w:t>
      </w:r>
      <w:r w:rsidRPr="00D25009">
        <w:rPr>
          <w:bCs/>
        </w:rPr>
        <w:t xml:space="preserve"> y al expediente de valoración de la Unidad Archivo Intermedio </w:t>
      </w:r>
      <w:r w:rsidRPr="00D25009">
        <w:t xml:space="preserve">que custodia esta Comisión Nacional. </w:t>
      </w:r>
      <w:r w:rsidR="009B2C0D" w:rsidRPr="009B2C0D">
        <w:rPr>
          <w:b/>
        </w:rPr>
        <w:t>ACUERDO FIRME.</w:t>
      </w:r>
      <w:r w:rsidR="009B2C0D">
        <w:t xml:space="preserve"> </w:t>
      </w:r>
      <w:r w:rsidRPr="00D25009">
        <w:rPr>
          <w:rFonts w:eastAsia="Calibri"/>
          <w:iCs/>
          <w:lang w:eastAsia="en-US"/>
        </w:rPr>
        <w:t>----------------------------------------</w:t>
      </w:r>
      <w:r>
        <w:rPr>
          <w:rFonts w:eastAsia="Calibri"/>
          <w:iCs/>
          <w:lang w:eastAsia="en-US"/>
        </w:rPr>
        <w:t>----------------------</w:t>
      </w:r>
    </w:p>
    <w:p w14:paraId="40E49723" w14:textId="58A4839F" w:rsidR="00E43E46" w:rsidRDefault="00E43E46" w:rsidP="00FE42C6">
      <w:pPr>
        <w:pStyle w:val="Default"/>
        <w:spacing w:line="460" w:lineRule="exact"/>
        <w:jc w:val="both"/>
        <w:rPr>
          <w:bCs/>
        </w:rPr>
      </w:pPr>
      <w:r w:rsidRPr="00EC7D24">
        <w:rPr>
          <w:b/>
          <w:bCs/>
          <w:color w:val="auto"/>
        </w:rPr>
        <w:t>A</w:t>
      </w:r>
      <w:r w:rsidR="00A133E2">
        <w:rPr>
          <w:b/>
          <w:bCs/>
          <w:color w:val="auto"/>
        </w:rPr>
        <w:t>R</w:t>
      </w:r>
      <w:r w:rsidRPr="00EC7D24">
        <w:rPr>
          <w:b/>
          <w:bCs/>
          <w:color w:val="auto"/>
        </w:rPr>
        <w:t xml:space="preserve">TÍCULO </w:t>
      </w:r>
      <w:r w:rsidR="00324CE8">
        <w:rPr>
          <w:b/>
          <w:bCs/>
          <w:color w:val="auto"/>
        </w:rPr>
        <w:t>5</w:t>
      </w:r>
      <w:r w:rsidRPr="00EC7D24">
        <w:rPr>
          <w:b/>
          <w:bCs/>
          <w:color w:val="auto"/>
        </w:rPr>
        <w:t>.</w:t>
      </w:r>
      <w:r w:rsidRPr="00EC7D24">
        <w:rPr>
          <w:bCs/>
          <w:color w:val="auto"/>
        </w:rPr>
        <w:t xml:space="preserve"> </w:t>
      </w:r>
      <w:r w:rsidRPr="00461889">
        <w:rPr>
          <w:bCs/>
        </w:rPr>
        <w:t xml:space="preserve">Análisis de la solicitud de valoración parcial de documentos presentada mediante oficio </w:t>
      </w:r>
      <w:r w:rsidRPr="00386C7D">
        <w:rPr>
          <w:bCs/>
        </w:rPr>
        <w:t>DGAN-DSAE-AI-375-2018 de</w:t>
      </w:r>
      <w:r w:rsidRPr="003F5447">
        <w:rPr>
          <w:bCs/>
        </w:rPr>
        <w:t xml:space="preserve"> </w:t>
      </w:r>
      <w:r>
        <w:rPr>
          <w:bCs/>
        </w:rPr>
        <w:t>6</w:t>
      </w:r>
      <w:r w:rsidRPr="003F5447">
        <w:rPr>
          <w:bCs/>
        </w:rPr>
        <w:t xml:space="preserve"> de </w:t>
      </w:r>
      <w:r>
        <w:rPr>
          <w:bCs/>
        </w:rPr>
        <w:t>agosto</w:t>
      </w:r>
      <w:r w:rsidRPr="003F5447">
        <w:rPr>
          <w:bCs/>
        </w:rPr>
        <w:t xml:space="preserve"> del 2018 recibido el </w:t>
      </w:r>
      <w:r>
        <w:rPr>
          <w:bCs/>
        </w:rPr>
        <w:t xml:space="preserve">7 de agosto del </w:t>
      </w:r>
      <w:r w:rsidRPr="003F5447">
        <w:rPr>
          <w:bCs/>
        </w:rPr>
        <w:t xml:space="preserve">mismo </w:t>
      </w:r>
      <w:r>
        <w:rPr>
          <w:bCs/>
        </w:rPr>
        <w:t>año</w:t>
      </w:r>
      <w:r w:rsidRPr="003F5447">
        <w:rPr>
          <w:bCs/>
        </w:rPr>
        <w:t>, suscrito por las señoras Denise Calvo López, coordinadora de la Un</w:t>
      </w:r>
      <w:r>
        <w:rPr>
          <w:bCs/>
        </w:rPr>
        <w:t>i</w:t>
      </w:r>
      <w:r w:rsidRPr="003F5447">
        <w:rPr>
          <w:bCs/>
        </w:rPr>
        <w:t xml:space="preserve">dad Archivo Intermedio del Archivo Nacional; e Ivannia Valverde Guevara, jefe del Departamento Servicios Archivísticos Externos. El subfondo presentado a valorar es: </w:t>
      </w:r>
      <w:r>
        <w:rPr>
          <w:bCs/>
        </w:rPr>
        <w:lastRenderedPageBreak/>
        <w:t>Ministerio de Planificación y Política Económica, despacho del Ministro</w:t>
      </w:r>
      <w:r w:rsidRPr="003F5447">
        <w:rPr>
          <w:bCs/>
        </w:rPr>
        <w:t>, transferencia T</w:t>
      </w:r>
      <w:r>
        <w:rPr>
          <w:bCs/>
        </w:rPr>
        <w:t>25</w:t>
      </w:r>
      <w:r w:rsidRPr="003F5447">
        <w:rPr>
          <w:bCs/>
        </w:rPr>
        <w:t>-1994 custodiada en la Unidad de Archivo Intermedio.</w:t>
      </w:r>
      <w:r>
        <w:rPr>
          <w:bCs/>
        </w:rPr>
        <w:t xml:space="preserve"> </w:t>
      </w:r>
      <w:r w:rsidRPr="00461889">
        <w:rPr>
          <w:bCs/>
        </w:rPr>
        <w:t>Convocad</w:t>
      </w:r>
      <w:r>
        <w:rPr>
          <w:bCs/>
        </w:rPr>
        <w:t>a</w:t>
      </w:r>
      <w:r w:rsidRPr="00461889">
        <w:rPr>
          <w:bCs/>
        </w:rPr>
        <w:t xml:space="preserve"> </w:t>
      </w:r>
      <w:r>
        <w:rPr>
          <w:bCs/>
        </w:rPr>
        <w:t>la</w:t>
      </w:r>
      <w:r w:rsidRPr="00461889">
        <w:rPr>
          <w:bCs/>
        </w:rPr>
        <w:t xml:space="preserve"> señor</w:t>
      </w:r>
      <w:r>
        <w:rPr>
          <w:bCs/>
        </w:rPr>
        <w:t>a</w:t>
      </w:r>
      <w:r w:rsidRPr="00461889">
        <w:rPr>
          <w:bCs/>
        </w:rPr>
        <w:t xml:space="preserve"> </w:t>
      </w:r>
      <w:r>
        <w:rPr>
          <w:bCs/>
        </w:rPr>
        <w:t>Calvo López</w:t>
      </w:r>
      <w:r w:rsidRPr="00461889">
        <w:rPr>
          <w:bCs/>
        </w:rPr>
        <w:t xml:space="preserve">. Hora: </w:t>
      </w:r>
      <w:r>
        <w:rPr>
          <w:bCs/>
        </w:rPr>
        <w:t>10</w:t>
      </w:r>
      <w:r w:rsidRPr="00461889">
        <w:rPr>
          <w:bCs/>
        </w:rPr>
        <w:t>:</w:t>
      </w:r>
      <w:r>
        <w:rPr>
          <w:bCs/>
        </w:rPr>
        <w:t>00</w:t>
      </w:r>
      <w:r w:rsidRPr="00461889">
        <w:rPr>
          <w:bCs/>
        </w:rPr>
        <w:t xml:space="preserve"> a.m.</w:t>
      </w:r>
      <w:r w:rsidR="00EE3B5B">
        <w:rPr>
          <w:bCs/>
        </w:rPr>
        <w:t xml:space="preserve"> </w:t>
      </w:r>
      <w:r w:rsidR="00324CE8" w:rsidRPr="00824462">
        <w:t xml:space="preserve">Se deja constancia </w:t>
      </w:r>
      <w:r w:rsidR="00324CE8">
        <w:t xml:space="preserve">de </w:t>
      </w:r>
      <w:r w:rsidR="00324CE8" w:rsidRPr="00824462">
        <w:t xml:space="preserve">que durante la sesión los documentos estuvieron a disposición de los miembros de la Comisión para su consulta. </w:t>
      </w:r>
      <w:r w:rsidR="00324CE8" w:rsidRPr="00C30324">
        <w:rPr>
          <w:bCs/>
        </w:rPr>
        <w:t xml:space="preserve">Al ser las </w:t>
      </w:r>
      <w:r w:rsidR="00324CE8">
        <w:rPr>
          <w:bCs/>
        </w:rPr>
        <w:t>10</w:t>
      </w:r>
      <w:r w:rsidR="00324CE8" w:rsidRPr="00C30324">
        <w:rPr>
          <w:bCs/>
        </w:rPr>
        <w:t>:</w:t>
      </w:r>
      <w:r w:rsidR="00324CE8">
        <w:rPr>
          <w:bCs/>
        </w:rPr>
        <w:t>40</w:t>
      </w:r>
      <w:r w:rsidR="00324CE8" w:rsidRPr="00C30324">
        <w:rPr>
          <w:bCs/>
        </w:rPr>
        <w:t xml:space="preserve"> horas </w:t>
      </w:r>
      <w:r w:rsidR="00324CE8">
        <w:rPr>
          <w:bCs/>
        </w:rPr>
        <w:t>el señor Javier Gómez Jiménez procede con la lectura de la valoración parcial. ----------------------------------------------------------------------------------------------------------</w:t>
      </w:r>
    </w:p>
    <w:p w14:paraId="3F3B59B2" w14:textId="33B61D3D" w:rsidR="00C834F2" w:rsidRDefault="00E43E46" w:rsidP="00C834F2">
      <w:pPr>
        <w:pStyle w:val="Default"/>
        <w:spacing w:line="460" w:lineRule="exact"/>
        <w:jc w:val="both"/>
        <w:rPr>
          <w:b/>
          <w:bCs/>
        </w:rPr>
      </w:pPr>
      <w:r w:rsidRPr="009B2C0D">
        <w:rPr>
          <w:b/>
          <w:bCs/>
        </w:rPr>
        <w:t xml:space="preserve">ACUERDO </w:t>
      </w:r>
      <w:r w:rsidR="00324CE8">
        <w:rPr>
          <w:b/>
          <w:bCs/>
        </w:rPr>
        <w:t>5</w:t>
      </w:r>
      <w:r w:rsidRPr="009B2C0D">
        <w:rPr>
          <w:b/>
          <w:bCs/>
        </w:rPr>
        <w:t>.</w:t>
      </w:r>
      <w:r>
        <w:rPr>
          <w:b/>
          <w:bCs/>
        </w:rPr>
        <w:t xml:space="preserve"> </w:t>
      </w:r>
      <w:r w:rsidR="00C834F2" w:rsidRPr="0081461B">
        <w:t xml:space="preserve">Comunicar a la señora Ivannia Valverde Guevara, </w:t>
      </w:r>
      <w:r w:rsidR="00C834F2" w:rsidRPr="0081461B">
        <w:rPr>
          <w:bCs/>
        </w:rPr>
        <w:t>jefe del Departamento</w:t>
      </w:r>
      <w:r w:rsidR="00C834F2" w:rsidRPr="00D25009">
        <w:rPr>
          <w:bCs/>
        </w:rPr>
        <w:t xml:space="preserve"> Servicios Archivísticos Externos</w:t>
      </w:r>
      <w:r w:rsidR="00C834F2" w:rsidRPr="00D25009">
        <w:t xml:space="preserve">; </w:t>
      </w:r>
      <w:r w:rsidR="00C834F2" w:rsidRPr="00D25009">
        <w:rPr>
          <w:bCs/>
        </w:rPr>
        <w:t>que esta Comisión Nacional conoció la solicitud de valoración documental presentada mediante oficio DGAN-DSAE-AI-</w:t>
      </w:r>
      <w:r w:rsidR="00C834F2">
        <w:rPr>
          <w:bCs/>
        </w:rPr>
        <w:t>375</w:t>
      </w:r>
      <w:r w:rsidR="00C834F2" w:rsidRPr="00D25009">
        <w:rPr>
          <w:bCs/>
        </w:rPr>
        <w:t>-201</w:t>
      </w:r>
      <w:r w:rsidR="00C834F2">
        <w:rPr>
          <w:bCs/>
        </w:rPr>
        <w:t>8</w:t>
      </w:r>
      <w:r w:rsidR="00C834F2" w:rsidRPr="00D25009">
        <w:rPr>
          <w:b/>
          <w:bCs/>
        </w:rPr>
        <w:t xml:space="preserve"> </w:t>
      </w:r>
      <w:r w:rsidR="00C834F2" w:rsidRPr="00D25009">
        <w:rPr>
          <w:bCs/>
        </w:rPr>
        <w:t xml:space="preserve">de </w:t>
      </w:r>
      <w:r w:rsidR="00C834F2">
        <w:rPr>
          <w:bCs/>
        </w:rPr>
        <w:t>6</w:t>
      </w:r>
      <w:r w:rsidR="00C834F2" w:rsidRPr="00D25009">
        <w:rPr>
          <w:bCs/>
        </w:rPr>
        <w:t xml:space="preserve"> de </w:t>
      </w:r>
      <w:r w:rsidR="00C834F2">
        <w:rPr>
          <w:bCs/>
        </w:rPr>
        <w:t>agosto</w:t>
      </w:r>
      <w:r w:rsidR="00C834F2" w:rsidRPr="00D25009">
        <w:rPr>
          <w:bCs/>
        </w:rPr>
        <w:t xml:space="preserve"> del 201</w:t>
      </w:r>
      <w:r w:rsidR="00C834F2">
        <w:rPr>
          <w:bCs/>
        </w:rPr>
        <w:t>8</w:t>
      </w:r>
      <w:r w:rsidR="00C834F2" w:rsidRPr="00D25009">
        <w:rPr>
          <w:bCs/>
        </w:rPr>
        <w:t xml:space="preserve">; para el subfondo: </w:t>
      </w:r>
      <w:r w:rsidR="00C834F2">
        <w:rPr>
          <w:bCs/>
        </w:rPr>
        <w:t>Ministerio de Planificación y Política Económica, despacho del Ministro</w:t>
      </w:r>
      <w:r w:rsidR="00C834F2" w:rsidRPr="003F5447">
        <w:rPr>
          <w:bCs/>
        </w:rPr>
        <w:t>, transferencia T</w:t>
      </w:r>
      <w:r w:rsidR="00C834F2">
        <w:rPr>
          <w:bCs/>
        </w:rPr>
        <w:t>25</w:t>
      </w:r>
      <w:r w:rsidR="00C834F2" w:rsidRPr="003F5447">
        <w:rPr>
          <w:bCs/>
        </w:rPr>
        <w:t xml:space="preserve">-1994 </w:t>
      </w:r>
      <w:r w:rsidR="00C834F2" w:rsidRPr="00D25009">
        <w:rPr>
          <w:bCs/>
        </w:rPr>
        <w:t>custodiada en la Unidad Archivo Intermedio; y declara con valor científico cultural las siguientes series documentales</w:t>
      </w:r>
      <w:r w:rsidR="00C834F2" w:rsidRPr="00D25009">
        <w:t>: ----</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1"/>
      </w:tblGrid>
      <w:tr w:rsidR="00C834F2" w:rsidRPr="00824462" w14:paraId="3351B9AD" w14:textId="77777777" w:rsidTr="00752F1E">
        <w:tc>
          <w:tcPr>
            <w:tcW w:w="9351" w:type="dxa"/>
            <w:shd w:val="clear" w:color="auto" w:fill="auto"/>
          </w:tcPr>
          <w:p w14:paraId="62ECD91B" w14:textId="77777777" w:rsidR="00C834F2" w:rsidRPr="00824462" w:rsidRDefault="00C834F2" w:rsidP="005A2651">
            <w:pPr>
              <w:pStyle w:val="Prrafodelista"/>
              <w:ind w:left="0"/>
              <w:jc w:val="both"/>
              <w:rPr>
                <w:rFonts w:ascii="Arial" w:hAnsi="Arial" w:cs="Arial"/>
                <w:b/>
                <w:bCs/>
                <w:i/>
                <w:sz w:val="24"/>
                <w:szCs w:val="24"/>
              </w:rPr>
            </w:pPr>
            <w:r w:rsidRPr="00824462">
              <w:rPr>
                <w:rFonts w:ascii="Arial" w:hAnsi="Arial" w:cs="Arial"/>
                <w:b/>
                <w:i/>
                <w:sz w:val="24"/>
                <w:szCs w:val="24"/>
              </w:rPr>
              <w:t>F</w:t>
            </w:r>
            <w:r>
              <w:rPr>
                <w:rFonts w:ascii="Arial" w:hAnsi="Arial" w:cs="Arial"/>
                <w:b/>
                <w:i/>
                <w:sz w:val="24"/>
                <w:szCs w:val="24"/>
              </w:rPr>
              <w:t>ondo</w:t>
            </w:r>
            <w:r w:rsidRPr="00824462">
              <w:rPr>
                <w:rFonts w:ascii="Arial" w:hAnsi="Arial" w:cs="Arial"/>
                <w:b/>
                <w:i/>
                <w:sz w:val="24"/>
                <w:szCs w:val="24"/>
              </w:rPr>
              <w:t xml:space="preserve"> </w:t>
            </w:r>
            <w:r>
              <w:rPr>
                <w:rFonts w:ascii="Arial" w:hAnsi="Arial" w:cs="Arial"/>
                <w:b/>
                <w:i/>
                <w:sz w:val="24"/>
                <w:szCs w:val="24"/>
              </w:rPr>
              <w:t xml:space="preserve">Presidencia de la República </w:t>
            </w:r>
            <w:r w:rsidRPr="005136F8">
              <w:rPr>
                <w:rFonts w:ascii="Arial" w:hAnsi="Arial" w:cs="Arial"/>
                <w:i/>
                <w:sz w:val="24"/>
                <w:szCs w:val="24"/>
              </w:rPr>
              <w:t>-----------------------------------------------------</w:t>
            </w:r>
            <w:r>
              <w:rPr>
                <w:rFonts w:ascii="Arial" w:hAnsi="Arial" w:cs="Arial"/>
                <w:i/>
                <w:sz w:val="24"/>
                <w:szCs w:val="24"/>
              </w:rPr>
              <w:t>--------</w:t>
            </w:r>
          </w:p>
        </w:tc>
      </w:tr>
      <w:tr w:rsidR="00C834F2" w:rsidRPr="00E35C13" w14:paraId="5E1346A1" w14:textId="77777777" w:rsidTr="00752F1E">
        <w:tc>
          <w:tcPr>
            <w:tcW w:w="9351" w:type="dxa"/>
            <w:shd w:val="clear" w:color="auto" w:fill="auto"/>
          </w:tcPr>
          <w:p w14:paraId="614CE5A8" w14:textId="77777777" w:rsidR="00C834F2" w:rsidRPr="00E35C13" w:rsidRDefault="00C834F2" w:rsidP="005A2651">
            <w:pPr>
              <w:jc w:val="both"/>
              <w:rPr>
                <w:i/>
                <w:szCs w:val="24"/>
              </w:rPr>
            </w:pPr>
            <w:r w:rsidRPr="00E35C13">
              <w:rPr>
                <w:b/>
                <w:bCs/>
                <w:i/>
                <w:szCs w:val="24"/>
              </w:rPr>
              <w:t xml:space="preserve">Subfondo </w:t>
            </w:r>
            <w:r>
              <w:rPr>
                <w:b/>
                <w:bCs/>
                <w:i/>
                <w:szCs w:val="24"/>
              </w:rPr>
              <w:t>Oficina de Prensa</w:t>
            </w:r>
            <w:r w:rsidRPr="00E35C13">
              <w:rPr>
                <w:b/>
                <w:bCs/>
                <w:i/>
                <w:szCs w:val="24"/>
              </w:rPr>
              <w:t>.</w:t>
            </w:r>
            <w:r w:rsidRPr="00E35C13">
              <w:rPr>
                <w:bCs/>
                <w:i/>
                <w:szCs w:val="24"/>
              </w:rPr>
              <w:t xml:space="preserve"> ------------------------------------------------------------------------</w:t>
            </w:r>
          </w:p>
        </w:tc>
      </w:tr>
      <w:tr w:rsidR="00C834F2" w:rsidRPr="00824462" w14:paraId="49BB8A6D" w14:textId="77777777" w:rsidTr="00752F1E">
        <w:tc>
          <w:tcPr>
            <w:tcW w:w="9351" w:type="dxa"/>
            <w:shd w:val="clear" w:color="auto" w:fill="auto"/>
          </w:tcPr>
          <w:p w14:paraId="24897E35" w14:textId="77777777" w:rsidR="00C834F2" w:rsidRPr="00824462" w:rsidRDefault="00C834F2" w:rsidP="005A2651">
            <w:pPr>
              <w:pStyle w:val="Prrafodelista"/>
              <w:ind w:left="0"/>
              <w:rPr>
                <w:rFonts w:ascii="Arial" w:hAnsi="Arial" w:cs="Arial"/>
                <w:b/>
                <w:bCs/>
                <w:i/>
                <w:sz w:val="24"/>
                <w:szCs w:val="24"/>
              </w:rPr>
            </w:pPr>
            <w:r w:rsidRPr="00824462">
              <w:rPr>
                <w:rFonts w:ascii="Arial" w:hAnsi="Arial" w:cs="Arial"/>
                <w:b/>
                <w:i/>
                <w:sz w:val="24"/>
                <w:szCs w:val="24"/>
              </w:rPr>
              <w:t xml:space="preserve">Tipo / serie documental </w:t>
            </w:r>
            <w:r w:rsidRPr="005136F8">
              <w:rPr>
                <w:rFonts w:ascii="Arial" w:hAnsi="Arial" w:cs="Arial"/>
                <w:i/>
                <w:sz w:val="24"/>
                <w:szCs w:val="24"/>
              </w:rPr>
              <w:t>------------------------------</w:t>
            </w:r>
            <w:r>
              <w:rPr>
                <w:rFonts w:ascii="Arial" w:hAnsi="Arial" w:cs="Arial"/>
                <w:i/>
                <w:sz w:val="24"/>
                <w:szCs w:val="24"/>
              </w:rPr>
              <w:t>------------------------------------------------</w:t>
            </w:r>
          </w:p>
        </w:tc>
      </w:tr>
      <w:tr w:rsidR="00C834F2" w:rsidRPr="00C834F2" w14:paraId="16A56074" w14:textId="77777777" w:rsidTr="00752F1E">
        <w:tblPrEx>
          <w:jc w:val="center"/>
        </w:tblPrEx>
        <w:trPr>
          <w:jc w:val="center"/>
        </w:trPr>
        <w:tc>
          <w:tcPr>
            <w:tcW w:w="9351" w:type="dxa"/>
            <w:shd w:val="clear" w:color="auto" w:fill="auto"/>
          </w:tcPr>
          <w:p w14:paraId="3ABA42E7" w14:textId="6A3D88B0" w:rsidR="00BC636E" w:rsidRPr="00C834F2" w:rsidRDefault="00EE3B5B" w:rsidP="00BC636E">
            <w:pPr>
              <w:pStyle w:val="Prrafodelista"/>
              <w:ind w:left="0"/>
              <w:jc w:val="both"/>
              <w:rPr>
                <w:rFonts w:ascii="Arial" w:hAnsi="Arial" w:cs="Arial"/>
                <w:bCs/>
                <w:i/>
                <w:sz w:val="24"/>
                <w:szCs w:val="24"/>
              </w:rPr>
            </w:pPr>
            <w:r>
              <w:rPr>
                <w:rFonts w:ascii="Arial" w:hAnsi="Arial" w:cs="Arial"/>
                <w:bCs/>
                <w:i/>
                <w:sz w:val="24"/>
                <w:szCs w:val="24"/>
              </w:rPr>
              <w:t xml:space="preserve">14. </w:t>
            </w:r>
            <w:r w:rsidR="00BC636E">
              <w:rPr>
                <w:rFonts w:ascii="Arial" w:hAnsi="Arial" w:cs="Arial"/>
                <w:bCs/>
                <w:i/>
                <w:sz w:val="24"/>
                <w:szCs w:val="24"/>
              </w:rPr>
              <w:t xml:space="preserve">Convenios. Copia. </w:t>
            </w:r>
            <w:r w:rsidR="00BC636E" w:rsidRPr="00BC636E">
              <w:rPr>
                <w:rFonts w:ascii="Arial" w:hAnsi="Arial" w:cs="Arial"/>
                <w:bCs/>
                <w:i/>
                <w:sz w:val="24"/>
                <w:szCs w:val="24"/>
              </w:rPr>
              <w:t>Suscritos entre el ministerio e instituciones públicas y organismos internacionales: Banco Internacional para la Reconstrucción y el Desarrollo: financiamiento de proyecto de rehabilitación y educación básica</w:t>
            </w:r>
            <w:r w:rsidR="00BC636E">
              <w:rPr>
                <w:rFonts w:ascii="Arial" w:hAnsi="Arial" w:cs="Arial"/>
                <w:bCs/>
                <w:i/>
                <w:sz w:val="24"/>
                <w:szCs w:val="24"/>
              </w:rPr>
              <w:t xml:space="preserve">; </w:t>
            </w:r>
            <w:r w:rsidR="00BC636E" w:rsidRPr="00BC636E">
              <w:rPr>
                <w:rFonts w:ascii="Arial" w:hAnsi="Arial" w:cs="Arial"/>
                <w:bCs/>
                <w:i/>
                <w:sz w:val="24"/>
                <w:szCs w:val="24"/>
              </w:rPr>
              <w:t xml:space="preserve"> Fertilizantes de Centroamérica S.A.: Reembolso de la cooperación financiera del Gobierno de Dinamarca para proyectos básicos generales y específicos del sector social productivo</w:t>
            </w:r>
            <w:r w:rsidR="00BC636E">
              <w:rPr>
                <w:rFonts w:ascii="Arial" w:hAnsi="Arial" w:cs="Arial"/>
                <w:bCs/>
                <w:i/>
                <w:sz w:val="24"/>
                <w:szCs w:val="24"/>
              </w:rPr>
              <w:t xml:space="preserve">; </w:t>
            </w:r>
            <w:r w:rsidR="00BC636E" w:rsidRPr="00BC636E">
              <w:rPr>
                <w:rFonts w:ascii="Arial" w:hAnsi="Arial" w:cs="Arial"/>
                <w:bCs/>
                <w:i/>
                <w:sz w:val="24"/>
                <w:szCs w:val="24"/>
              </w:rPr>
              <w:t>Agencia Gubernamental Sueca: fortalecimiento de la educación técnica</w:t>
            </w:r>
            <w:r w:rsidR="00BC636E">
              <w:rPr>
                <w:rFonts w:ascii="Arial" w:hAnsi="Arial" w:cs="Arial"/>
                <w:bCs/>
                <w:i/>
                <w:sz w:val="24"/>
                <w:szCs w:val="24"/>
              </w:rPr>
              <w:t xml:space="preserve">; </w:t>
            </w:r>
            <w:r w:rsidR="00BC636E" w:rsidRPr="00BC636E">
              <w:rPr>
                <w:rFonts w:ascii="Arial" w:hAnsi="Arial" w:cs="Arial"/>
                <w:bCs/>
                <w:i/>
                <w:sz w:val="24"/>
                <w:szCs w:val="24"/>
              </w:rPr>
              <w:t>Agencia Internacional para el Desarrollo y Segunda Vicepresidencia: proyecto de mejoramiento del sector justicia</w:t>
            </w:r>
            <w:r w:rsidR="00BC636E">
              <w:rPr>
                <w:rFonts w:ascii="Arial" w:hAnsi="Arial" w:cs="Arial"/>
                <w:bCs/>
                <w:i/>
                <w:sz w:val="24"/>
                <w:szCs w:val="24"/>
              </w:rPr>
              <w:t xml:space="preserve">; </w:t>
            </w:r>
            <w:r w:rsidR="00BC636E" w:rsidRPr="00BC636E">
              <w:rPr>
                <w:rFonts w:ascii="Arial" w:hAnsi="Arial" w:cs="Arial"/>
                <w:bCs/>
                <w:i/>
                <w:sz w:val="24"/>
                <w:szCs w:val="24"/>
              </w:rPr>
              <w:t>Asociación de Mantenimiento Vial y Ministerio de Obras Públicas y Transportes: conclusión del asfaltado de la ruta 04 entre San Rafael de Guatuso y Santa Cecilia de la Cruz</w:t>
            </w:r>
            <w:r w:rsidR="00BC636E">
              <w:rPr>
                <w:rFonts w:ascii="Arial" w:hAnsi="Arial" w:cs="Arial"/>
                <w:bCs/>
                <w:i/>
                <w:sz w:val="24"/>
                <w:szCs w:val="24"/>
              </w:rPr>
              <w:t xml:space="preserve">; </w:t>
            </w:r>
            <w:r w:rsidR="00BC636E" w:rsidRPr="00BC636E">
              <w:rPr>
                <w:rFonts w:ascii="Arial" w:hAnsi="Arial" w:cs="Arial"/>
                <w:bCs/>
                <w:i/>
                <w:sz w:val="24"/>
                <w:szCs w:val="24"/>
              </w:rPr>
              <w:t>Gobierno de Estados Unidos de América: proyecto de venta de productos agrícolas</w:t>
            </w:r>
            <w:r w:rsidR="00BC636E">
              <w:rPr>
                <w:rFonts w:ascii="Arial" w:hAnsi="Arial" w:cs="Arial"/>
                <w:bCs/>
                <w:i/>
                <w:sz w:val="24"/>
                <w:szCs w:val="24"/>
              </w:rPr>
              <w:t xml:space="preserve">; </w:t>
            </w:r>
            <w:r w:rsidR="00BC636E" w:rsidRPr="00BC636E">
              <w:rPr>
                <w:rFonts w:ascii="Arial" w:hAnsi="Arial" w:cs="Arial"/>
                <w:bCs/>
                <w:i/>
                <w:sz w:val="24"/>
                <w:szCs w:val="24"/>
              </w:rPr>
              <w:t>Ministerio de la Presidencia e Instituto Costarricense de Acueductos y Alcantarillados: ejecución del Programa de Apoyo al Sector Agua Potable</w:t>
            </w:r>
            <w:r w:rsidR="00BC636E">
              <w:rPr>
                <w:rFonts w:ascii="Arial" w:hAnsi="Arial" w:cs="Arial"/>
                <w:bCs/>
                <w:i/>
                <w:sz w:val="24"/>
                <w:szCs w:val="24"/>
              </w:rPr>
              <w:t xml:space="preserve">; </w:t>
            </w:r>
            <w:r w:rsidR="00BC636E" w:rsidRPr="00BC636E">
              <w:rPr>
                <w:rFonts w:ascii="Arial" w:hAnsi="Arial" w:cs="Arial"/>
                <w:bCs/>
                <w:i/>
                <w:sz w:val="24"/>
                <w:szCs w:val="24"/>
              </w:rPr>
              <w:t xml:space="preserve">Unión Cantonal de Asociaciones de Desarrollo de Pérez Zeledón y Ministerio de Obras Públicas y Transportes: conclusión del proyecto de asfaltado de la carretera Juntas de </w:t>
            </w:r>
            <w:proofErr w:type="spellStart"/>
            <w:r w:rsidR="00BC636E" w:rsidRPr="00BC636E">
              <w:rPr>
                <w:rFonts w:ascii="Arial" w:hAnsi="Arial" w:cs="Arial"/>
                <w:bCs/>
                <w:i/>
                <w:sz w:val="24"/>
                <w:szCs w:val="24"/>
              </w:rPr>
              <w:t>Pacuar</w:t>
            </w:r>
            <w:proofErr w:type="spellEnd"/>
            <w:r w:rsidR="00BC636E" w:rsidRPr="00BC636E">
              <w:rPr>
                <w:rFonts w:ascii="Arial" w:hAnsi="Arial" w:cs="Arial"/>
                <w:bCs/>
                <w:i/>
                <w:sz w:val="24"/>
                <w:szCs w:val="24"/>
              </w:rPr>
              <w:t>-Rivas, Sección General Viejo-Rivas.</w:t>
            </w:r>
            <w:r w:rsidR="00BC636E">
              <w:rPr>
                <w:rFonts w:ascii="Arial" w:hAnsi="Arial" w:cs="Arial"/>
                <w:bCs/>
                <w:i/>
                <w:sz w:val="24"/>
                <w:szCs w:val="24"/>
              </w:rPr>
              <w:t xml:space="preserve"> Soporte: papel. Cantidad: 0,03 metros. Fechas extremas: 1990-1994. ----------------------------------------</w:t>
            </w:r>
          </w:p>
        </w:tc>
      </w:tr>
      <w:tr w:rsidR="00C834F2" w:rsidRPr="00C834F2" w14:paraId="6AEB8B73" w14:textId="77777777" w:rsidTr="00752F1E">
        <w:tblPrEx>
          <w:jc w:val="center"/>
        </w:tblPrEx>
        <w:trPr>
          <w:jc w:val="center"/>
        </w:trPr>
        <w:tc>
          <w:tcPr>
            <w:tcW w:w="9351" w:type="dxa"/>
            <w:shd w:val="clear" w:color="auto" w:fill="auto"/>
          </w:tcPr>
          <w:p w14:paraId="6171EF05" w14:textId="3774EFF9" w:rsidR="00BC636E" w:rsidRPr="00C834F2" w:rsidRDefault="00EE3B5B" w:rsidP="00BC636E">
            <w:pPr>
              <w:jc w:val="both"/>
              <w:rPr>
                <w:bCs/>
                <w:i/>
                <w:szCs w:val="24"/>
              </w:rPr>
            </w:pPr>
            <w:r w:rsidRPr="00BC636E">
              <w:rPr>
                <w:bCs/>
                <w:i/>
                <w:szCs w:val="24"/>
              </w:rPr>
              <w:t xml:space="preserve">24. </w:t>
            </w:r>
            <w:r w:rsidR="00BC636E" w:rsidRPr="00BC636E">
              <w:rPr>
                <w:bCs/>
                <w:i/>
                <w:szCs w:val="24"/>
              </w:rPr>
              <w:t>Expedientes de proyectos de desarrollo. Original. Corresponde a proyectos de cooperación internacional, ejecutados por el ministerio</w:t>
            </w:r>
            <w:r w:rsidR="00BC636E">
              <w:rPr>
                <w:bCs/>
                <w:i/>
                <w:szCs w:val="24"/>
              </w:rPr>
              <w:t xml:space="preserve">: </w:t>
            </w:r>
            <w:r w:rsidR="00BC636E" w:rsidRPr="00BC636E">
              <w:rPr>
                <w:bCs/>
                <w:i/>
                <w:szCs w:val="24"/>
              </w:rPr>
              <w:t>Proyecto de Consolidación de la Zona Norte: consiste en apoyo a la producción agrícola, rehabilitación y mantenimiento de caminos, coordinación monitoreo de instituciones, desarrollo comunal, capacitación, atención de asentamientos campesinos y manejo ambiental; contiene cartas, hojas de trámite, memorandos, convocatorias a sesiones de trabajo, informe de actividades.</w:t>
            </w:r>
            <w:r w:rsidR="00BC636E">
              <w:rPr>
                <w:bCs/>
                <w:i/>
                <w:szCs w:val="24"/>
              </w:rPr>
              <w:t xml:space="preserve"> </w:t>
            </w:r>
            <w:r w:rsidR="00BC636E" w:rsidRPr="00BC636E">
              <w:rPr>
                <w:bCs/>
                <w:i/>
                <w:szCs w:val="24"/>
              </w:rPr>
              <w:t xml:space="preserve">Proyecto de Desarrollo Agrícola de Pequeños Productores de la Zona Norte: creación de infraestructura sanitaria, créditos a productores, asistencia técnica, ´promoción de participación de las mujeres; contiene carta de intenciones, </w:t>
            </w:r>
            <w:r w:rsidR="00BC636E" w:rsidRPr="00BC636E">
              <w:rPr>
                <w:bCs/>
                <w:i/>
                <w:szCs w:val="24"/>
              </w:rPr>
              <w:lastRenderedPageBreak/>
              <w:t>cuadros estadísticos, cartas, informes de labores, contratos, hojas de trámite, minuta, informe de operaciones bancarias, informe contable y presupuestarios, periódico.</w:t>
            </w:r>
            <w:r w:rsidR="00BC636E">
              <w:rPr>
                <w:bCs/>
                <w:i/>
                <w:szCs w:val="24"/>
              </w:rPr>
              <w:t xml:space="preserve"> </w:t>
            </w:r>
            <w:r w:rsidR="00BC636E" w:rsidRPr="00BC636E">
              <w:rPr>
                <w:bCs/>
                <w:i/>
                <w:szCs w:val="24"/>
              </w:rPr>
              <w:t>Proyecto de Desarrollo Agrícola de Pequeños Productores de la Zona Norte: creación de infraestructura sanitaria, créditos a productores, asistencia técnica, ´promoción de participación de las mujeres; contiene carta de intenciones, cuadros estadísticos, cartas, informes de labores, contratos, hojas de trámite, minuta, informe de operaciones bancarias, informe contable y presupuestarios, periódico.</w:t>
            </w:r>
            <w:r w:rsidR="00BC636E">
              <w:rPr>
                <w:bCs/>
                <w:i/>
                <w:szCs w:val="24"/>
              </w:rPr>
              <w:t xml:space="preserve"> </w:t>
            </w:r>
            <w:r w:rsidR="00BC636E" w:rsidRPr="00BC636E">
              <w:rPr>
                <w:bCs/>
                <w:i/>
                <w:szCs w:val="24"/>
              </w:rPr>
              <w:t>Proyecto de Desarrollo Rural Integrado para Osa y Golfito, consiste en mejoramiento y creación de infraestructura y vivienda, créditos, organización comunal y ejecución de estudios técnicos y proyectos; contiene informes de labores anuales y trimestrales, informe de evaluación del proyecto y cartas.</w:t>
            </w:r>
            <w:r w:rsidR="00BC636E">
              <w:rPr>
                <w:bCs/>
                <w:i/>
                <w:szCs w:val="24"/>
              </w:rPr>
              <w:t xml:space="preserve"> </w:t>
            </w:r>
            <w:r w:rsidR="00BC636E" w:rsidRPr="00BC636E">
              <w:rPr>
                <w:bCs/>
                <w:i/>
                <w:szCs w:val="24"/>
              </w:rPr>
              <w:t>Proyecto de Desarrollo Rural Integral Peninsular, consiste en proyectos relacionados con planificación sectorial, atención de recursos naturales, organización comunitaria, agricultura sostenible, créditos y comercialización y construcción de infraestructura; contiene cartas, informe de labores y recorte de periódicos.</w:t>
            </w:r>
            <w:r w:rsidR="00BC636E">
              <w:rPr>
                <w:bCs/>
                <w:i/>
                <w:szCs w:val="24"/>
              </w:rPr>
              <w:t xml:space="preserve"> </w:t>
            </w:r>
            <w:r w:rsidR="00BC636E" w:rsidRPr="00BC636E">
              <w:rPr>
                <w:bCs/>
                <w:i/>
                <w:szCs w:val="24"/>
              </w:rPr>
              <w:t>Proyecto de Reordenamiento Agrario y Desarrollo Rural Integrado, son proyectos de intervención en zonas rurales, crédito, asistencia técnica, comercialización, organización comunal; contiene cartas, convenio, informes de labores, memorando.</w:t>
            </w:r>
            <w:r w:rsidR="00BC636E">
              <w:rPr>
                <w:bCs/>
                <w:i/>
                <w:szCs w:val="24"/>
              </w:rPr>
              <w:t xml:space="preserve"> Soporte: papel. Cantidad: 0,10 metros. Fechas extremas: 1990-1994. ---------------------------------------------------------------------------------------------------------</w:t>
            </w:r>
          </w:p>
        </w:tc>
      </w:tr>
      <w:tr w:rsidR="00C834F2" w:rsidRPr="00C834F2" w14:paraId="7C48E5EA" w14:textId="77777777" w:rsidTr="00752F1E">
        <w:tblPrEx>
          <w:jc w:val="center"/>
        </w:tblPrEx>
        <w:trPr>
          <w:jc w:val="center"/>
        </w:trPr>
        <w:tc>
          <w:tcPr>
            <w:tcW w:w="9351" w:type="dxa"/>
            <w:shd w:val="clear" w:color="auto" w:fill="auto"/>
          </w:tcPr>
          <w:p w14:paraId="6951A58C" w14:textId="1D9BF50F" w:rsidR="00C834F2" w:rsidRPr="00C834F2" w:rsidRDefault="00EE3B5B" w:rsidP="00BC636E">
            <w:pPr>
              <w:jc w:val="both"/>
              <w:rPr>
                <w:bCs/>
                <w:i/>
                <w:szCs w:val="24"/>
              </w:rPr>
            </w:pPr>
            <w:r w:rsidRPr="00BC636E">
              <w:rPr>
                <w:bCs/>
                <w:i/>
                <w:szCs w:val="24"/>
              </w:rPr>
              <w:lastRenderedPageBreak/>
              <w:t xml:space="preserve">25. </w:t>
            </w:r>
            <w:r w:rsidR="00BC636E" w:rsidRPr="00BC636E">
              <w:rPr>
                <w:bCs/>
                <w:i/>
                <w:szCs w:val="24"/>
              </w:rPr>
              <w:t>Expedientes del Comité de Gobernadores del Banco Interamericano de Desarrollo. Original. La Asamblea de Gobernadores es el órgano de mayor Jerarquía del Banco Interamericano de Desarrollo, está conformado por los estados miembro del banco, por lo general corresponde a los ministros relacionados con la hacienda pública, economía, planificación, bancos centrales; esos están encargados del seguimiento a las políticas de funcionamiento del banco, financiamiento y créditos. Los expedientes contienen cartas, resoluciones, lista de gobernadores, informes de labores, minutas, informes de administración de recursos, informes de acuerdos de reuniones, agendas y programas de reuniones</w:t>
            </w:r>
            <w:r w:rsidR="00BC636E">
              <w:rPr>
                <w:bCs/>
                <w:i/>
                <w:szCs w:val="24"/>
              </w:rPr>
              <w:t>. Soporte: papel. Cantidad: 0,13 metros. Fechas extremas: 1993. ---------------------------------------------------------------------------------------------------------</w:t>
            </w:r>
          </w:p>
        </w:tc>
      </w:tr>
      <w:tr w:rsidR="00C834F2" w:rsidRPr="00C834F2" w14:paraId="5EBFCA67" w14:textId="77777777" w:rsidTr="00752F1E">
        <w:tblPrEx>
          <w:jc w:val="center"/>
        </w:tblPrEx>
        <w:trPr>
          <w:jc w:val="center"/>
        </w:trPr>
        <w:tc>
          <w:tcPr>
            <w:tcW w:w="9351" w:type="dxa"/>
            <w:shd w:val="clear" w:color="auto" w:fill="auto"/>
          </w:tcPr>
          <w:p w14:paraId="13A93E18" w14:textId="5F38B3F2" w:rsidR="00BC636E" w:rsidRPr="00C834F2" w:rsidRDefault="00EE3B5B" w:rsidP="00BC636E">
            <w:pPr>
              <w:pStyle w:val="Prrafodelista"/>
              <w:ind w:left="0"/>
              <w:jc w:val="both"/>
              <w:rPr>
                <w:rFonts w:ascii="Arial" w:hAnsi="Arial" w:cs="Arial"/>
                <w:bCs/>
                <w:i/>
                <w:sz w:val="24"/>
                <w:szCs w:val="24"/>
              </w:rPr>
            </w:pPr>
            <w:r>
              <w:rPr>
                <w:rFonts w:ascii="Arial" w:hAnsi="Arial" w:cs="Arial"/>
                <w:bCs/>
                <w:i/>
                <w:sz w:val="24"/>
                <w:szCs w:val="24"/>
              </w:rPr>
              <w:t xml:space="preserve">26. </w:t>
            </w:r>
            <w:r w:rsidR="00BC636E" w:rsidRPr="00BC636E">
              <w:rPr>
                <w:rFonts w:ascii="Arial" w:hAnsi="Arial" w:cs="Arial"/>
                <w:bCs/>
                <w:i/>
                <w:sz w:val="24"/>
                <w:szCs w:val="24"/>
              </w:rPr>
              <w:t xml:space="preserve">Expedientes del Fondo de </w:t>
            </w:r>
            <w:proofErr w:type="spellStart"/>
            <w:r w:rsidR="00BC636E" w:rsidRPr="00BC636E">
              <w:rPr>
                <w:rFonts w:ascii="Arial" w:hAnsi="Arial" w:cs="Arial"/>
                <w:bCs/>
                <w:i/>
                <w:sz w:val="24"/>
                <w:szCs w:val="24"/>
              </w:rPr>
              <w:t>Preinversión</w:t>
            </w:r>
            <w:proofErr w:type="spellEnd"/>
            <w:r w:rsidR="00BC636E" w:rsidRPr="00BC636E">
              <w:rPr>
                <w:rFonts w:ascii="Arial" w:hAnsi="Arial" w:cs="Arial"/>
                <w:bCs/>
                <w:i/>
                <w:sz w:val="24"/>
                <w:szCs w:val="24"/>
              </w:rPr>
              <w:t xml:space="preserve"> del MIDEPLAN</w:t>
            </w:r>
            <w:r w:rsidR="00BC636E">
              <w:rPr>
                <w:rFonts w:ascii="Arial" w:hAnsi="Arial" w:cs="Arial"/>
                <w:bCs/>
                <w:i/>
                <w:sz w:val="24"/>
                <w:szCs w:val="24"/>
              </w:rPr>
              <w:t xml:space="preserve">. Original. </w:t>
            </w:r>
            <w:r w:rsidR="00BC636E" w:rsidRPr="00BC636E">
              <w:rPr>
                <w:rFonts w:ascii="Arial" w:hAnsi="Arial" w:cs="Arial"/>
                <w:bCs/>
                <w:i/>
                <w:sz w:val="24"/>
                <w:szCs w:val="24"/>
              </w:rPr>
              <w:t xml:space="preserve">El Fondo de </w:t>
            </w:r>
            <w:proofErr w:type="spellStart"/>
            <w:r w:rsidR="00BC636E" w:rsidRPr="00BC636E">
              <w:rPr>
                <w:rFonts w:ascii="Arial" w:hAnsi="Arial" w:cs="Arial"/>
                <w:bCs/>
                <w:i/>
                <w:sz w:val="24"/>
                <w:szCs w:val="24"/>
              </w:rPr>
              <w:t>Preinversión</w:t>
            </w:r>
            <w:proofErr w:type="spellEnd"/>
            <w:r w:rsidR="00BC636E" w:rsidRPr="00BC636E">
              <w:rPr>
                <w:rFonts w:ascii="Arial" w:hAnsi="Arial" w:cs="Arial"/>
                <w:bCs/>
                <w:i/>
                <w:sz w:val="24"/>
                <w:szCs w:val="24"/>
              </w:rPr>
              <w:t xml:space="preserve"> del Ministerio de Planificación Nacional y Política Económica surge a partir de la Ley 5171, que otorga al ministerio la competencia para la administración del fondo, mediante una estructura organiza conformada por el consejo directivo, el ministro, la secretaria general, el agente financiero y las instituciones nacionales intermediarias. Los objetivos del fondo son la realización de estudios para la implementación de los objetivos del Plan Nacional de Desarrollo y contribuir con la mejora operativa, la organización y la capacidad de las instituciones públicas y participación en los programas de inversión a las empresas privadas.</w:t>
            </w:r>
            <w:r w:rsidR="00BC636E">
              <w:rPr>
                <w:rFonts w:ascii="Arial" w:hAnsi="Arial" w:cs="Arial"/>
                <w:bCs/>
                <w:i/>
                <w:sz w:val="24"/>
                <w:szCs w:val="24"/>
              </w:rPr>
              <w:t xml:space="preserve"> </w:t>
            </w:r>
            <w:r w:rsidR="00BC636E" w:rsidRPr="00BC636E">
              <w:rPr>
                <w:rFonts w:ascii="Arial" w:hAnsi="Arial" w:cs="Arial"/>
                <w:bCs/>
                <w:i/>
                <w:sz w:val="24"/>
                <w:szCs w:val="24"/>
              </w:rPr>
              <w:t>Los expedientes contienen cartas, agendas, actas, memorandos, solicitudes de financiamiento, estudios técnicos, informes de evaluación, informes de labores, informes de ejecución presupuestaria, cuadros estadísticos, estados financieros, perfiles de proyectos, informes de auditorías, plan operativo, presupuesto, reglamentos.</w:t>
            </w:r>
            <w:r w:rsidR="00BC636E">
              <w:rPr>
                <w:rFonts w:ascii="Arial" w:hAnsi="Arial" w:cs="Arial"/>
                <w:bCs/>
                <w:i/>
                <w:sz w:val="24"/>
                <w:szCs w:val="24"/>
              </w:rPr>
              <w:t xml:space="preserve"> Soporte: papel. Cantidad: 0,11 metros. Fechas extremas: 1993. -------------------------------------------------</w:t>
            </w:r>
          </w:p>
        </w:tc>
      </w:tr>
      <w:tr w:rsidR="00EE3B5B" w:rsidRPr="00C834F2" w14:paraId="2CC8BDDF" w14:textId="77777777" w:rsidTr="00752F1E">
        <w:tblPrEx>
          <w:jc w:val="center"/>
        </w:tblPrEx>
        <w:trPr>
          <w:jc w:val="center"/>
        </w:trPr>
        <w:tc>
          <w:tcPr>
            <w:tcW w:w="9351" w:type="dxa"/>
            <w:shd w:val="clear" w:color="auto" w:fill="auto"/>
          </w:tcPr>
          <w:p w14:paraId="684B5354" w14:textId="04606B1A" w:rsidR="00EE3B5B" w:rsidRPr="00C834F2" w:rsidRDefault="00EE3B5B" w:rsidP="00BC636E">
            <w:pPr>
              <w:jc w:val="both"/>
              <w:rPr>
                <w:bCs/>
                <w:i/>
                <w:szCs w:val="24"/>
              </w:rPr>
            </w:pPr>
            <w:r w:rsidRPr="00BC636E">
              <w:rPr>
                <w:bCs/>
                <w:i/>
                <w:szCs w:val="24"/>
              </w:rPr>
              <w:t xml:space="preserve">27. </w:t>
            </w:r>
            <w:r w:rsidR="00BC636E" w:rsidRPr="00BC636E">
              <w:rPr>
                <w:bCs/>
                <w:i/>
                <w:szCs w:val="24"/>
              </w:rPr>
              <w:t>Expedientes del Programa Nacional de Reforma del Estado. Original. Hacen referencia a reformas del estado, movilidad laboral y reorganizaciones administrativas en instituciones públicas. Contenido: cartas, convenios, programa de reuniones, informes de estudios técnicos, decretos, memorandos, reglamentos, informes de avances de proyectos, perfiles de proyectos, planes de trabajo.</w:t>
            </w:r>
            <w:r w:rsidR="00BC636E">
              <w:rPr>
                <w:bCs/>
                <w:i/>
                <w:szCs w:val="24"/>
              </w:rPr>
              <w:t xml:space="preserve"> Soporte: papel. </w:t>
            </w:r>
            <w:r w:rsidR="00BC636E">
              <w:rPr>
                <w:bCs/>
                <w:i/>
                <w:szCs w:val="24"/>
              </w:rPr>
              <w:lastRenderedPageBreak/>
              <w:t>Cantidad: 0,08 metros. Fechas extremas: 1990-1994 (d</w:t>
            </w:r>
            <w:r w:rsidR="00BC636E" w:rsidRPr="00BC636E">
              <w:rPr>
                <w:bCs/>
                <w:i/>
                <w:szCs w:val="24"/>
              </w:rPr>
              <w:t>atos sobre fechas extremas son aproximados, debido a que algunos documentos no indican fecha</w:t>
            </w:r>
            <w:r w:rsidR="00BC636E">
              <w:rPr>
                <w:bCs/>
                <w:i/>
                <w:szCs w:val="24"/>
              </w:rPr>
              <w:t>). -----------------</w:t>
            </w:r>
          </w:p>
        </w:tc>
      </w:tr>
      <w:tr w:rsidR="00EE3B5B" w:rsidRPr="00C834F2" w14:paraId="34572E20" w14:textId="77777777" w:rsidTr="00752F1E">
        <w:tblPrEx>
          <w:jc w:val="center"/>
        </w:tblPrEx>
        <w:trPr>
          <w:jc w:val="center"/>
        </w:trPr>
        <w:tc>
          <w:tcPr>
            <w:tcW w:w="9351" w:type="dxa"/>
            <w:shd w:val="clear" w:color="auto" w:fill="auto"/>
          </w:tcPr>
          <w:p w14:paraId="2C28CD42" w14:textId="09C4B306" w:rsidR="00BC636E" w:rsidRPr="00C834F2" w:rsidRDefault="00EE3B5B" w:rsidP="00BC636E">
            <w:pPr>
              <w:jc w:val="both"/>
              <w:rPr>
                <w:bCs/>
                <w:i/>
                <w:szCs w:val="24"/>
              </w:rPr>
            </w:pPr>
            <w:r w:rsidRPr="00BC636E">
              <w:rPr>
                <w:bCs/>
                <w:i/>
                <w:szCs w:val="24"/>
              </w:rPr>
              <w:lastRenderedPageBreak/>
              <w:t xml:space="preserve">29. </w:t>
            </w:r>
            <w:r w:rsidR="00BC636E" w:rsidRPr="00BC636E">
              <w:rPr>
                <w:bCs/>
                <w:i/>
                <w:szCs w:val="24"/>
              </w:rPr>
              <w:t>Fichas de identificación de proyectos. Original. Son reportes individuales de proyectos a evaluar.</w:t>
            </w:r>
            <w:r w:rsidR="00BC636E">
              <w:rPr>
                <w:bCs/>
                <w:i/>
                <w:szCs w:val="24"/>
              </w:rPr>
              <w:t xml:space="preserve"> </w:t>
            </w:r>
            <w:r w:rsidR="00BC636E" w:rsidRPr="00BC636E">
              <w:rPr>
                <w:bCs/>
                <w:i/>
                <w:szCs w:val="24"/>
              </w:rPr>
              <w:t>Contenido: Sector, Institución ejecutora, región, área estratégica, nombre del proyecto, descripción del proyecto, objetivo general, beneficiarios del proyecto, localización y área de influencia del proyecto, desglose de gasto total programado el proyecto, fuente de financiamiento, estado actual de financiamiento, fecha de inicio del proyecto, duración de la ejecución del proyecto, indicadores económicos, observaciones, calificación de objetivos del proyecto.</w:t>
            </w:r>
            <w:r w:rsidR="00BC636E">
              <w:rPr>
                <w:bCs/>
                <w:i/>
                <w:szCs w:val="24"/>
              </w:rPr>
              <w:t xml:space="preserve"> Soporte: papel. Cantidad: 17 folios. Fechas extremas: 1990-1994 (d</w:t>
            </w:r>
            <w:r w:rsidR="00BC636E" w:rsidRPr="00BC636E">
              <w:rPr>
                <w:bCs/>
                <w:i/>
                <w:szCs w:val="24"/>
              </w:rPr>
              <w:t>atos sobre fechas extremas son aproximados, debido a que algunos documentos no indican fecha.</w:t>
            </w:r>
            <w:r w:rsidR="00BC636E">
              <w:rPr>
                <w:bCs/>
                <w:i/>
                <w:szCs w:val="24"/>
              </w:rPr>
              <w:t xml:space="preserve"> </w:t>
            </w:r>
            <w:r w:rsidR="00BC636E" w:rsidRPr="00BC636E">
              <w:rPr>
                <w:bCs/>
                <w:i/>
                <w:szCs w:val="24"/>
              </w:rPr>
              <w:t>Son documentos sin firmas</w:t>
            </w:r>
            <w:r w:rsidR="00BC636E">
              <w:rPr>
                <w:bCs/>
                <w:i/>
                <w:szCs w:val="24"/>
              </w:rPr>
              <w:t>) --------------------------------------------------------------------------------------------------</w:t>
            </w:r>
          </w:p>
        </w:tc>
      </w:tr>
      <w:tr w:rsidR="00EE3B5B" w:rsidRPr="00C834F2" w14:paraId="54CDE8A7" w14:textId="77777777" w:rsidTr="00752F1E">
        <w:tblPrEx>
          <w:jc w:val="center"/>
        </w:tblPrEx>
        <w:trPr>
          <w:jc w:val="center"/>
        </w:trPr>
        <w:tc>
          <w:tcPr>
            <w:tcW w:w="9351" w:type="dxa"/>
            <w:shd w:val="clear" w:color="auto" w:fill="auto"/>
          </w:tcPr>
          <w:p w14:paraId="0F91509A" w14:textId="6A1356DB" w:rsidR="00BC636E" w:rsidRPr="00C834F2" w:rsidRDefault="00EE3B5B" w:rsidP="00BC636E">
            <w:pPr>
              <w:jc w:val="both"/>
              <w:rPr>
                <w:bCs/>
                <w:i/>
                <w:szCs w:val="24"/>
              </w:rPr>
            </w:pPr>
            <w:r w:rsidRPr="00BC636E">
              <w:rPr>
                <w:bCs/>
                <w:i/>
                <w:szCs w:val="24"/>
              </w:rPr>
              <w:t xml:space="preserve">34. </w:t>
            </w:r>
            <w:r w:rsidR="00BC636E" w:rsidRPr="00BC636E">
              <w:rPr>
                <w:bCs/>
                <w:i/>
                <w:szCs w:val="24"/>
              </w:rPr>
              <w:t>Informes de auditorías operativas. Copia. Auditoría de la Contraloría General de la Republica: evaluación de la estructura de control interno en la Dirección General Forestal del Ministerio de Recursos Naturales, Energía y Minas</w:t>
            </w:r>
            <w:r w:rsidR="00BC636E">
              <w:rPr>
                <w:bCs/>
                <w:i/>
                <w:szCs w:val="24"/>
              </w:rPr>
              <w:t xml:space="preserve">. </w:t>
            </w:r>
            <w:r w:rsidR="00BC636E" w:rsidRPr="00BC636E">
              <w:rPr>
                <w:bCs/>
                <w:i/>
                <w:szCs w:val="24"/>
              </w:rPr>
              <w:t>Plantilla para auditoria interna de caja y bancos</w:t>
            </w:r>
            <w:r w:rsidR="00BC636E">
              <w:rPr>
                <w:bCs/>
                <w:i/>
                <w:szCs w:val="24"/>
              </w:rPr>
              <w:t xml:space="preserve">. </w:t>
            </w:r>
            <w:r w:rsidR="00BC636E" w:rsidRPr="00BC636E">
              <w:rPr>
                <w:bCs/>
                <w:i/>
                <w:szCs w:val="24"/>
              </w:rPr>
              <w:t>Banco Hipotecario de la Vivienda: informe final sobre seguimiento de recomendaciones y evaluación de otros aspectos realizado</w:t>
            </w:r>
            <w:r w:rsidR="00324CE8">
              <w:rPr>
                <w:bCs/>
                <w:i/>
                <w:szCs w:val="24"/>
              </w:rPr>
              <w:t>s</w:t>
            </w:r>
            <w:r w:rsidR="00BC636E" w:rsidRPr="00BC636E">
              <w:rPr>
                <w:bCs/>
                <w:i/>
                <w:szCs w:val="24"/>
              </w:rPr>
              <w:t xml:space="preserve"> en Mutual Guanacaste, respuesta informe de proyectos financiados por la Mutual Heredia a la empresa desarrolladora COBAPESA</w:t>
            </w:r>
            <w:r w:rsidR="00BC636E">
              <w:rPr>
                <w:bCs/>
                <w:i/>
                <w:szCs w:val="24"/>
              </w:rPr>
              <w:t>. Soporte: papel. Cantidad: 0,01 metros. Fechas extremas: 1990-1994 (d</w:t>
            </w:r>
            <w:r w:rsidR="00BC636E" w:rsidRPr="00BC636E">
              <w:rPr>
                <w:bCs/>
                <w:i/>
                <w:szCs w:val="24"/>
              </w:rPr>
              <w:t>atos sobre fechas extremas son aproximados, debido a que algunos documentos no indican fecha.</w:t>
            </w:r>
            <w:r w:rsidR="00BC636E">
              <w:rPr>
                <w:bCs/>
                <w:i/>
                <w:szCs w:val="24"/>
              </w:rPr>
              <w:t xml:space="preserve"> </w:t>
            </w:r>
            <w:r w:rsidR="00BC636E" w:rsidRPr="00BC636E">
              <w:rPr>
                <w:bCs/>
                <w:i/>
                <w:szCs w:val="24"/>
              </w:rPr>
              <w:t>Son documentos sin firmas</w:t>
            </w:r>
            <w:r w:rsidR="00BC636E">
              <w:rPr>
                <w:bCs/>
                <w:i/>
                <w:szCs w:val="24"/>
              </w:rPr>
              <w:t>) -----------------------</w:t>
            </w:r>
          </w:p>
        </w:tc>
      </w:tr>
      <w:tr w:rsidR="00EE3B5B" w:rsidRPr="00C834F2" w14:paraId="6312DF6B" w14:textId="77777777" w:rsidTr="00752F1E">
        <w:tblPrEx>
          <w:jc w:val="center"/>
        </w:tblPrEx>
        <w:trPr>
          <w:jc w:val="center"/>
        </w:trPr>
        <w:tc>
          <w:tcPr>
            <w:tcW w:w="9351" w:type="dxa"/>
            <w:shd w:val="clear" w:color="auto" w:fill="auto"/>
          </w:tcPr>
          <w:p w14:paraId="4C548F86" w14:textId="75549B79" w:rsidR="00EE3B5B" w:rsidRPr="00C834F2" w:rsidRDefault="00EE3B5B" w:rsidP="00BC636E">
            <w:pPr>
              <w:jc w:val="both"/>
              <w:rPr>
                <w:bCs/>
                <w:i/>
                <w:szCs w:val="24"/>
              </w:rPr>
            </w:pPr>
            <w:r w:rsidRPr="00BC636E">
              <w:rPr>
                <w:bCs/>
                <w:i/>
                <w:szCs w:val="24"/>
              </w:rPr>
              <w:t xml:space="preserve">35. </w:t>
            </w:r>
            <w:r w:rsidR="00BC636E" w:rsidRPr="00BC636E">
              <w:rPr>
                <w:bCs/>
                <w:i/>
                <w:szCs w:val="24"/>
              </w:rPr>
              <w:t>Informes de ejecuciones presupuestarias. Copia. Comité Ad Hoc Hispano Costarricense: informes de ejecución de fondos de enero a abril de 1993 y setiembre a diciembre de 1992 del Fondo de Ayuda al Equipamiento y de Contrapartida España-Costa Rica.</w:t>
            </w:r>
            <w:r w:rsidR="00BC636E">
              <w:rPr>
                <w:bCs/>
                <w:i/>
                <w:szCs w:val="24"/>
              </w:rPr>
              <w:t xml:space="preserve"> </w:t>
            </w:r>
            <w:r w:rsidR="00BC636E" w:rsidRPr="00BC636E">
              <w:rPr>
                <w:bCs/>
                <w:i/>
                <w:szCs w:val="24"/>
              </w:rPr>
              <w:t xml:space="preserve"> Instituto Tecnológico de Costa Rica: ejecución presupuesto a abril de 1993.</w:t>
            </w:r>
            <w:r w:rsidR="00BC636E">
              <w:rPr>
                <w:bCs/>
                <w:i/>
                <w:szCs w:val="24"/>
              </w:rPr>
              <w:t xml:space="preserve"> Soporte: papel. Cantidad: 0,015 metros. Fechas extremas: 1993. -----------------</w:t>
            </w:r>
          </w:p>
        </w:tc>
      </w:tr>
      <w:tr w:rsidR="00EE3B5B" w:rsidRPr="00C834F2" w14:paraId="5BAE3A5C" w14:textId="77777777" w:rsidTr="00752F1E">
        <w:tblPrEx>
          <w:jc w:val="center"/>
        </w:tblPrEx>
        <w:trPr>
          <w:jc w:val="center"/>
        </w:trPr>
        <w:tc>
          <w:tcPr>
            <w:tcW w:w="9351" w:type="dxa"/>
            <w:shd w:val="clear" w:color="auto" w:fill="auto"/>
          </w:tcPr>
          <w:p w14:paraId="6612009B" w14:textId="51242907" w:rsidR="00672F93" w:rsidRPr="00C834F2" w:rsidRDefault="00EE3B5B" w:rsidP="00672F93">
            <w:pPr>
              <w:pStyle w:val="Prrafodelista"/>
              <w:ind w:left="0"/>
              <w:jc w:val="both"/>
              <w:rPr>
                <w:rFonts w:ascii="Arial" w:hAnsi="Arial" w:cs="Arial"/>
                <w:bCs/>
                <w:i/>
                <w:sz w:val="24"/>
                <w:szCs w:val="24"/>
              </w:rPr>
            </w:pPr>
            <w:r>
              <w:rPr>
                <w:rFonts w:ascii="Arial" w:hAnsi="Arial" w:cs="Arial"/>
                <w:bCs/>
                <w:i/>
                <w:sz w:val="24"/>
                <w:szCs w:val="24"/>
              </w:rPr>
              <w:t xml:space="preserve">36. </w:t>
            </w:r>
            <w:r w:rsidR="00672F93" w:rsidRPr="00672F93">
              <w:rPr>
                <w:rFonts w:ascii="Arial" w:hAnsi="Arial" w:cs="Arial"/>
                <w:bCs/>
                <w:i/>
                <w:sz w:val="24"/>
                <w:szCs w:val="24"/>
              </w:rPr>
              <w:t>Informes de estudios técnicos</w:t>
            </w:r>
            <w:r w:rsidR="00672F93">
              <w:rPr>
                <w:rFonts w:ascii="Arial" w:hAnsi="Arial" w:cs="Arial"/>
                <w:bCs/>
                <w:i/>
                <w:sz w:val="24"/>
                <w:szCs w:val="24"/>
              </w:rPr>
              <w:t xml:space="preserve">. Copia. </w:t>
            </w:r>
            <w:r w:rsidR="00672F93" w:rsidRPr="00672F93">
              <w:rPr>
                <w:rFonts w:ascii="Arial" w:hAnsi="Arial" w:cs="Arial"/>
                <w:bCs/>
                <w:i/>
                <w:sz w:val="24"/>
                <w:szCs w:val="24"/>
              </w:rPr>
              <w:t>Estudios producidos por el ministerio y otras instituciones nacionales e internacionales:</w:t>
            </w:r>
            <w:r w:rsidR="00672F93">
              <w:rPr>
                <w:rFonts w:ascii="Arial" w:hAnsi="Arial" w:cs="Arial"/>
                <w:bCs/>
                <w:i/>
                <w:sz w:val="24"/>
                <w:szCs w:val="24"/>
              </w:rPr>
              <w:t xml:space="preserve"> </w:t>
            </w:r>
            <w:r w:rsidR="00672F93" w:rsidRPr="00672F93">
              <w:rPr>
                <w:rFonts w:ascii="Arial" w:hAnsi="Arial" w:cs="Arial"/>
                <w:bCs/>
                <w:i/>
                <w:sz w:val="24"/>
                <w:szCs w:val="24"/>
              </w:rPr>
              <w:t>Banco Mundial: desarrollos económicos recientes y desarrollos macroeconómicos en Costa Rica, Revisión del Sector Forestal.</w:t>
            </w:r>
            <w:r w:rsidR="00672F93">
              <w:rPr>
                <w:rFonts w:ascii="Arial" w:hAnsi="Arial" w:cs="Arial"/>
                <w:bCs/>
                <w:i/>
                <w:sz w:val="24"/>
                <w:szCs w:val="24"/>
              </w:rPr>
              <w:t xml:space="preserve"> </w:t>
            </w:r>
            <w:r w:rsidR="00672F93" w:rsidRPr="00672F93">
              <w:rPr>
                <w:rFonts w:ascii="Arial" w:hAnsi="Arial" w:cs="Arial"/>
                <w:bCs/>
                <w:i/>
                <w:sz w:val="24"/>
                <w:szCs w:val="24"/>
              </w:rPr>
              <w:t>Banco Interamericano de Desarrollo: Reforma Social y Pobreza; los nuevos desafíos para el desarrollo de Centroamérica; el proceso de integración Centroamericana y la economía regional; el subsector eléctrico del istmo Centroamericano, diagnóstico, perspectivas y propuestas; la trasformación productiva del istmo centroamericano; desarrollo económico e integración regional en Centroamérica, reforma social y pobreza, hacia una agenda integrada de desarrollo, Cámara de Industrias: posición de la ante la tercera etapa del Programa de Ajuste Estructural, Comisión Nacional de Emergencias: informe de situación y necesidades de inundaciones en Limón, Consejeros Económicos y Financieros: informes económicos, informe revisión del pronóstico económicos de 1993 y perfil para 1994</w:t>
            </w:r>
            <w:r w:rsidR="00672F93">
              <w:rPr>
                <w:rFonts w:ascii="Arial" w:hAnsi="Arial" w:cs="Arial"/>
                <w:bCs/>
                <w:i/>
                <w:sz w:val="24"/>
                <w:szCs w:val="24"/>
              </w:rPr>
              <w:t xml:space="preserve">, </w:t>
            </w:r>
            <w:r w:rsidR="00672F93" w:rsidRPr="00672F93">
              <w:rPr>
                <w:rFonts w:ascii="Arial" w:hAnsi="Arial" w:cs="Arial"/>
                <w:bCs/>
                <w:i/>
                <w:sz w:val="24"/>
                <w:szCs w:val="24"/>
              </w:rPr>
              <w:t>Departamento de Análisis Administrativo: propuesta para incentivos a funcionarios del Ministerio de Planificación Nacional y Política Económica</w:t>
            </w:r>
            <w:r w:rsidR="00672F93">
              <w:rPr>
                <w:rFonts w:ascii="Arial" w:hAnsi="Arial" w:cs="Arial"/>
                <w:bCs/>
                <w:i/>
                <w:sz w:val="24"/>
                <w:szCs w:val="24"/>
              </w:rPr>
              <w:t xml:space="preserve">. </w:t>
            </w:r>
            <w:r w:rsidR="00672F93" w:rsidRPr="00672F93">
              <w:rPr>
                <w:rFonts w:ascii="Arial" w:hAnsi="Arial" w:cs="Arial"/>
                <w:bCs/>
                <w:i/>
                <w:sz w:val="24"/>
                <w:szCs w:val="24"/>
              </w:rPr>
              <w:t>Dirección de Cooperación Internacional: panorama histórico y perspectivas de la cooperación internacional de Japón para Costa Rica.</w:t>
            </w:r>
            <w:r w:rsidR="00672F93">
              <w:rPr>
                <w:rFonts w:ascii="Arial" w:hAnsi="Arial" w:cs="Arial"/>
                <w:bCs/>
                <w:i/>
                <w:sz w:val="24"/>
                <w:szCs w:val="24"/>
              </w:rPr>
              <w:t xml:space="preserve"> </w:t>
            </w:r>
            <w:r w:rsidR="00672F93" w:rsidRPr="00672F93">
              <w:rPr>
                <w:rFonts w:ascii="Arial" w:hAnsi="Arial" w:cs="Arial"/>
                <w:bCs/>
                <w:i/>
                <w:sz w:val="24"/>
                <w:szCs w:val="24"/>
              </w:rPr>
              <w:t>Dirección de Gestión y Asignación de Recursos: Dificultades en el trámite legislativo de los proyectos de inversión financiados con empréstitos externos.</w:t>
            </w:r>
            <w:r w:rsidR="00672F93">
              <w:rPr>
                <w:rFonts w:ascii="Arial" w:hAnsi="Arial" w:cs="Arial"/>
                <w:bCs/>
                <w:i/>
                <w:sz w:val="24"/>
                <w:szCs w:val="24"/>
              </w:rPr>
              <w:t xml:space="preserve"> </w:t>
            </w:r>
            <w:r w:rsidR="00672F93" w:rsidRPr="00672F93">
              <w:rPr>
                <w:rFonts w:ascii="Arial" w:hAnsi="Arial" w:cs="Arial"/>
                <w:bCs/>
                <w:i/>
                <w:sz w:val="24"/>
                <w:szCs w:val="24"/>
              </w:rPr>
              <w:t>Dirección de Política Económica y Social: Estudios de Balance del Ajuste Estructural, Estudio de la economía de Costa Rica en Cifras, notas sobre el panorama social de Costa Rica 1993, censos nacionales de 1995, observaciones sobre los tópicos de población; seguimiento de las políticas económicas y sociales al tercer trimestre de 1993.</w:t>
            </w:r>
            <w:r w:rsidR="00672F93">
              <w:rPr>
                <w:rFonts w:ascii="Arial" w:hAnsi="Arial" w:cs="Arial"/>
                <w:bCs/>
                <w:i/>
                <w:sz w:val="24"/>
                <w:szCs w:val="24"/>
              </w:rPr>
              <w:t xml:space="preserve"> </w:t>
            </w:r>
            <w:r w:rsidR="00672F93" w:rsidRPr="00672F93">
              <w:rPr>
                <w:rFonts w:ascii="Arial" w:hAnsi="Arial" w:cs="Arial"/>
                <w:bCs/>
                <w:i/>
                <w:sz w:val="24"/>
                <w:szCs w:val="24"/>
              </w:rPr>
              <w:t xml:space="preserve">División </w:t>
            </w:r>
            <w:r w:rsidR="00672F93" w:rsidRPr="00672F93">
              <w:rPr>
                <w:rFonts w:ascii="Arial" w:hAnsi="Arial" w:cs="Arial"/>
                <w:bCs/>
                <w:i/>
                <w:sz w:val="24"/>
                <w:szCs w:val="24"/>
              </w:rPr>
              <w:lastRenderedPageBreak/>
              <w:t>de Inversiones: Análisis y viabilidad de Proyectos estratégicos de inversión pública.</w:t>
            </w:r>
            <w:r w:rsidR="00672F93">
              <w:rPr>
                <w:rFonts w:ascii="Arial" w:hAnsi="Arial" w:cs="Arial"/>
                <w:bCs/>
                <w:i/>
                <w:sz w:val="24"/>
                <w:szCs w:val="24"/>
              </w:rPr>
              <w:t xml:space="preserve"> </w:t>
            </w:r>
            <w:r w:rsidR="00672F93" w:rsidRPr="00672F93">
              <w:rPr>
                <w:rFonts w:ascii="Arial" w:hAnsi="Arial" w:cs="Arial"/>
                <w:bCs/>
                <w:i/>
                <w:sz w:val="24"/>
                <w:szCs w:val="24"/>
              </w:rPr>
              <w:t>Embajada de Costa Rica en Washington: Procedencia o improcedencia del reclamo a la luz del Derecho Internacional Contemporáneo y en especial a los métodos empleados por los Estados Unidos para hacer prevalecer su protección diplomática por expropiación de bienes a estadounidenses. Instituto Centroamericano de Administración de Empresas: estudio sectorial forestal.</w:t>
            </w:r>
            <w:r w:rsidR="00672F93">
              <w:rPr>
                <w:rFonts w:ascii="Arial" w:hAnsi="Arial" w:cs="Arial"/>
                <w:bCs/>
                <w:i/>
                <w:sz w:val="24"/>
                <w:szCs w:val="24"/>
              </w:rPr>
              <w:t xml:space="preserve"> </w:t>
            </w:r>
            <w:r w:rsidR="00672F93" w:rsidRPr="00672F93">
              <w:rPr>
                <w:rFonts w:ascii="Arial" w:hAnsi="Arial" w:cs="Arial"/>
                <w:bCs/>
                <w:i/>
                <w:sz w:val="24"/>
                <w:szCs w:val="24"/>
              </w:rPr>
              <w:t xml:space="preserve">Instituto de Estudios Sociales en Población: estudio de población y desarrollo de cantones transfronterizos (la Cruz, </w:t>
            </w:r>
            <w:proofErr w:type="spellStart"/>
            <w:r w:rsidR="00672F93" w:rsidRPr="00672F93">
              <w:rPr>
                <w:rFonts w:ascii="Arial" w:hAnsi="Arial" w:cs="Arial"/>
                <w:bCs/>
                <w:i/>
                <w:sz w:val="24"/>
                <w:szCs w:val="24"/>
              </w:rPr>
              <w:t>Upala</w:t>
            </w:r>
            <w:proofErr w:type="spellEnd"/>
            <w:r w:rsidR="00672F93" w:rsidRPr="00672F93">
              <w:rPr>
                <w:rFonts w:ascii="Arial" w:hAnsi="Arial" w:cs="Arial"/>
                <w:bCs/>
                <w:i/>
                <w:sz w:val="24"/>
                <w:szCs w:val="24"/>
              </w:rPr>
              <w:t xml:space="preserve"> y Guatuso).</w:t>
            </w:r>
            <w:r w:rsidR="00672F93">
              <w:rPr>
                <w:rFonts w:ascii="Arial" w:hAnsi="Arial" w:cs="Arial"/>
                <w:bCs/>
                <w:i/>
                <w:sz w:val="24"/>
                <w:szCs w:val="24"/>
              </w:rPr>
              <w:t xml:space="preserve"> </w:t>
            </w:r>
            <w:r w:rsidR="00672F93" w:rsidRPr="00672F93">
              <w:rPr>
                <w:rFonts w:ascii="Arial" w:hAnsi="Arial" w:cs="Arial"/>
                <w:bCs/>
                <w:i/>
                <w:sz w:val="24"/>
                <w:szCs w:val="24"/>
              </w:rPr>
              <w:t>Instituto Interamericano de Cooperación para la Agricultura Misión de Identificación General de Proyectos.</w:t>
            </w:r>
            <w:r w:rsidR="00672F93">
              <w:rPr>
                <w:rFonts w:ascii="Arial" w:hAnsi="Arial" w:cs="Arial"/>
                <w:bCs/>
                <w:i/>
                <w:sz w:val="24"/>
                <w:szCs w:val="24"/>
              </w:rPr>
              <w:t xml:space="preserve"> </w:t>
            </w:r>
            <w:r w:rsidR="00672F93" w:rsidRPr="00672F93">
              <w:rPr>
                <w:rFonts w:ascii="Arial" w:hAnsi="Arial" w:cs="Arial"/>
                <w:bCs/>
                <w:i/>
                <w:sz w:val="24"/>
                <w:szCs w:val="24"/>
              </w:rPr>
              <w:t xml:space="preserve">Instituto Latinoamericano del Caribe de Planificación Económica y Social: propuesta metodológica para la evaluación ex-post y el informe de termino de los proyectos de inversión; post modernismo territorial y globalización: regiones </w:t>
            </w:r>
            <w:proofErr w:type="spellStart"/>
            <w:r w:rsidR="00672F93" w:rsidRPr="00672F93">
              <w:rPr>
                <w:rFonts w:ascii="Arial" w:hAnsi="Arial" w:cs="Arial"/>
                <w:bCs/>
                <w:i/>
                <w:sz w:val="24"/>
                <w:szCs w:val="24"/>
              </w:rPr>
              <w:t>pivotales</w:t>
            </w:r>
            <w:proofErr w:type="spellEnd"/>
            <w:r w:rsidR="00672F93" w:rsidRPr="00672F93">
              <w:rPr>
                <w:rFonts w:ascii="Arial" w:hAnsi="Arial" w:cs="Arial"/>
                <w:bCs/>
                <w:i/>
                <w:sz w:val="24"/>
                <w:szCs w:val="24"/>
              </w:rPr>
              <w:t xml:space="preserve"> y regiones virtuales; fundamentos metodológicos, conceptuales y operativos de enfoque costo-eficiencia y necesidades básicas en la evaluación social de los proyectos sociales, cooperación inter empresarial: desafío a las políticas regionales; modelos e instrumentos para evaluar políticas presupuestarias,</w:t>
            </w:r>
            <w:r w:rsidR="00672F93">
              <w:rPr>
                <w:rFonts w:ascii="Arial" w:hAnsi="Arial" w:cs="Arial"/>
                <w:bCs/>
                <w:i/>
                <w:sz w:val="24"/>
                <w:szCs w:val="24"/>
              </w:rPr>
              <w:t xml:space="preserve"> I</w:t>
            </w:r>
            <w:r w:rsidR="00672F93" w:rsidRPr="00672F93">
              <w:rPr>
                <w:rFonts w:ascii="Arial" w:hAnsi="Arial" w:cs="Arial"/>
                <w:bCs/>
                <w:i/>
                <w:sz w:val="24"/>
                <w:szCs w:val="24"/>
              </w:rPr>
              <w:t>nstituto Mixto de Ayuda Social: Análisis de validación del Sistema de Selección de Beneficiarios</w:t>
            </w:r>
            <w:r w:rsidR="00672F93">
              <w:rPr>
                <w:rFonts w:ascii="Arial" w:hAnsi="Arial" w:cs="Arial"/>
                <w:bCs/>
                <w:i/>
                <w:sz w:val="24"/>
                <w:szCs w:val="24"/>
              </w:rPr>
              <w:t xml:space="preserve">. </w:t>
            </w:r>
            <w:r w:rsidR="00672F93" w:rsidRPr="00672F93">
              <w:rPr>
                <w:rFonts w:ascii="Arial" w:hAnsi="Arial" w:cs="Arial"/>
                <w:bCs/>
                <w:i/>
                <w:sz w:val="24"/>
                <w:szCs w:val="24"/>
              </w:rPr>
              <w:t>Instituto Tecnológico de Costa Rica: situación del mercado salarial de los profesionales del área de computación y electrónica.</w:t>
            </w:r>
            <w:r w:rsidR="00672F93">
              <w:rPr>
                <w:rFonts w:ascii="Arial" w:hAnsi="Arial" w:cs="Arial"/>
                <w:bCs/>
                <w:i/>
                <w:sz w:val="24"/>
                <w:szCs w:val="24"/>
              </w:rPr>
              <w:t xml:space="preserve"> </w:t>
            </w:r>
            <w:r w:rsidR="00672F93" w:rsidRPr="00672F93">
              <w:rPr>
                <w:rFonts w:ascii="Arial" w:hAnsi="Arial" w:cs="Arial"/>
                <w:bCs/>
                <w:i/>
                <w:sz w:val="24"/>
                <w:szCs w:val="24"/>
              </w:rPr>
              <w:t>Ministerio de Comercio Exterior: impacto del Tratado de Libre Comercio de América del Norte sobre Costa Rica;</w:t>
            </w:r>
            <w:r w:rsidR="00672F93">
              <w:rPr>
                <w:rFonts w:ascii="Arial" w:hAnsi="Arial" w:cs="Arial"/>
                <w:bCs/>
                <w:i/>
                <w:sz w:val="24"/>
                <w:szCs w:val="24"/>
              </w:rPr>
              <w:t xml:space="preserve"> </w:t>
            </w:r>
            <w:r w:rsidR="00672F93" w:rsidRPr="00672F93">
              <w:rPr>
                <w:rFonts w:ascii="Arial" w:hAnsi="Arial" w:cs="Arial"/>
                <w:bCs/>
                <w:i/>
                <w:sz w:val="24"/>
                <w:szCs w:val="24"/>
              </w:rPr>
              <w:t>Ministerio de Hacienda: Situación de los salarios de los presidentes ejecutivos de instituciones públicas en Costa Rica,</w:t>
            </w:r>
            <w:r w:rsidR="00672F93">
              <w:rPr>
                <w:rFonts w:ascii="Arial" w:hAnsi="Arial" w:cs="Arial"/>
                <w:bCs/>
                <w:i/>
                <w:sz w:val="24"/>
                <w:szCs w:val="24"/>
              </w:rPr>
              <w:t xml:space="preserve"> </w:t>
            </w:r>
            <w:r w:rsidR="00672F93" w:rsidRPr="00672F93">
              <w:rPr>
                <w:rFonts w:ascii="Arial" w:hAnsi="Arial" w:cs="Arial"/>
                <w:bCs/>
                <w:i/>
                <w:sz w:val="24"/>
                <w:szCs w:val="24"/>
              </w:rPr>
              <w:t>Ministerio de Trabajo y Seguridad Social: medición del sector informal, caracterización del empleo en 1992, Oficina de Control y Seguimiento: estudio de comparación de costos de planilla de empleados estatales.</w:t>
            </w:r>
            <w:r w:rsidR="00672F93">
              <w:rPr>
                <w:rFonts w:ascii="Arial" w:hAnsi="Arial" w:cs="Arial"/>
                <w:bCs/>
                <w:i/>
                <w:sz w:val="24"/>
                <w:szCs w:val="24"/>
              </w:rPr>
              <w:t xml:space="preserve"> </w:t>
            </w:r>
            <w:r w:rsidR="00672F93" w:rsidRPr="00672F93">
              <w:rPr>
                <w:rFonts w:ascii="Arial" w:hAnsi="Arial" w:cs="Arial"/>
                <w:bCs/>
                <w:i/>
                <w:sz w:val="24"/>
                <w:szCs w:val="24"/>
              </w:rPr>
              <w:t xml:space="preserve">Organización de las Naciones Unidas: Las opciones de Centroamérica en sus relaciones con los Estados Unidos: algunos elementos a ser considerados; opciones para una estrategia de negociaciones comerciales externas de Centroamérica, informe de la consulta de expertos sobre educación superior en mercadeo agrícola y </w:t>
            </w:r>
            <w:proofErr w:type="spellStart"/>
            <w:r w:rsidR="00672F93" w:rsidRPr="00672F93">
              <w:rPr>
                <w:rFonts w:ascii="Arial" w:hAnsi="Arial" w:cs="Arial"/>
                <w:bCs/>
                <w:i/>
                <w:sz w:val="24"/>
                <w:szCs w:val="24"/>
              </w:rPr>
              <w:t>Agri</w:t>
            </w:r>
            <w:proofErr w:type="spellEnd"/>
            <w:r w:rsidR="00672F93" w:rsidRPr="00672F93">
              <w:rPr>
                <w:rFonts w:ascii="Arial" w:hAnsi="Arial" w:cs="Arial"/>
                <w:bCs/>
                <w:i/>
                <w:sz w:val="24"/>
                <w:szCs w:val="24"/>
              </w:rPr>
              <w:t>-negocios en América Latina, Secretaría Permanente del Tratado General de Integración Económica Centroamericana: políticas económicas vigentes en los países centroamericanos a julio de 1993</w:t>
            </w:r>
            <w:r w:rsidR="00672F93">
              <w:rPr>
                <w:rFonts w:ascii="Arial" w:hAnsi="Arial" w:cs="Arial"/>
                <w:bCs/>
                <w:i/>
                <w:sz w:val="24"/>
                <w:szCs w:val="24"/>
              </w:rPr>
              <w:t xml:space="preserve">. </w:t>
            </w:r>
            <w:r w:rsidR="00672F93" w:rsidRPr="00672F93">
              <w:rPr>
                <w:rFonts w:ascii="Arial" w:hAnsi="Arial" w:cs="Arial"/>
                <w:bCs/>
                <w:i/>
                <w:sz w:val="24"/>
                <w:szCs w:val="24"/>
              </w:rPr>
              <w:t>Universidad Nacional: La ampliación de la oferta académica y la docencia contratada en la Universidad Nacional</w:t>
            </w:r>
            <w:r w:rsidR="00672F93">
              <w:rPr>
                <w:rFonts w:ascii="Arial" w:hAnsi="Arial" w:cs="Arial"/>
                <w:bCs/>
                <w:i/>
                <w:sz w:val="24"/>
                <w:szCs w:val="24"/>
              </w:rPr>
              <w:t xml:space="preserve">. </w:t>
            </w:r>
            <w:r w:rsidR="00672F93" w:rsidRPr="00672F93">
              <w:rPr>
                <w:rFonts w:ascii="Arial" w:hAnsi="Arial" w:cs="Arial"/>
                <w:bCs/>
                <w:i/>
                <w:sz w:val="24"/>
                <w:szCs w:val="24"/>
              </w:rPr>
              <w:t>Viceministro: el marco institucional de la política de población en Costa Rica.</w:t>
            </w:r>
            <w:r w:rsidR="00672F93">
              <w:rPr>
                <w:rFonts w:ascii="Arial" w:hAnsi="Arial" w:cs="Arial"/>
                <w:bCs/>
                <w:i/>
                <w:sz w:val="24"/>
                <w:szCs w:val="24"/>
              </w:rPr>
              <w:t xml:space="preserve"> Contiene documentos en inglés. Soporte: papel. Cantidad: 0,20 metros. Fechas extremas: 1990-1993. --------------------------------------------------------------------------------------------------------</w:t>
            </w:r>
          </w:p>
        </w:tc>
      </w:tr>
      <w:tr w:rsidR="00EE3B5B" w:rsidRPr="00C834F2" w14:paraId="4D0360F3" w14:textId="77777777" w:rsidTr="00752F1E">
        <w:tblPrEx>
          <w:jc w:val="center"/>
        </w:tblPrEx>
        <w:trPr>
          <w:jc w:val="center"/>
        </w:trPr>
        <w:tc>
          <w:tcPr>
            <w:tcW w:w="9351" w:type="dxa"/>
            <w:shd w:val="clear" w:color="auto" w:fill="auto"/>
          </w:tcPr>
          <w:p w14:paraId="4601C585" w14:textId="71750F02" w:rsidR="00EE3B5B" w:rsidRPr="00C834F2" w:rsidRDefault="00EE3B5B" w:rsidP="00672F93">
            <w:pPr>
              <w:jc w:val="both"/>
              <w:rPr>
                <w:bCs/>
                <w:i/>
                <w:szCs w:val="24"/>
              </w:rPr>
            </w:pPr>
            <w:r w:rsidRPr="00672F93">
              <w:rPr>
                <w:bCs/>
                <w:i/>
                <w:szCs w:val="24"/>
              </w:rPr>
              <w:lastRenderedPageBreak/>
              <w:t xml:space="preserve">37. </w:t>
            </w:r>
            <w:r w:rsidR="00672F93" w:rsidRPr="00672F93">
              <w:rPr>
                <w:bCs/>
                <w:i/>
                <w:szCs w:val="24"/>
              </w:rPr>
              <w:t>Informes de evaluación de programas o proyectos. Original. Ministerio de Ciencia y Tecnología y Programa de las Naciones Unidas para el Desarrollo: informe de la misión de evaluación del proyecto de gestión tecnológica e informática para la reconversión industrial de Costa Rica.</w:t>
            </w:r>
            <w:r w:rsidR="00672F93">
              <w:rPr>
                <w:bCs/>
                <w:i/>
                <w:szCs w:val="24"/>
              </w:rPr>
              <w:t xml:space="preserve"> </w:t>
            </w:r>
            <w:r w:rsidR="00672F93" w:rsidRPr="00672F93">
              <w:rPr>
                <w:bCs/>
                <w:i/>
                <w:szCs w:val="24"/>
              </w:rPr>
              <w:t>Banco Interamericano de Desarrollo: informe de misión de orientación del Programa de Generación Privada y Cogeneración</w:t>
            </w:r>
            <w:r w:rsidR="00672F93">
              <w:rPr>
                <w:bCs/>
                <w:i/>
                <w:szCs w:val="24"/>
              </w:rPr>
              <w:t xml:space="preserve">. </w:t>
            </w:r>
            <w:r w:rsidR="00672F93" w:rsidRPr="00672F93">
              <w:rPr>
                <w:bCs/>
                <w:i/>
                <w:szCs w:val="24"/>
              </w:rPr>
              <w:t>Organización de las Naciones Unidas para la Agricultura y la Alimentación: Evaluación del proyecto Producción de cultivos alimentarios básicos y construcción de infraestructura en zonas económicamente deprimidas.</w:t>
            </w:r>
            <w:r w:rsidR="00672F93">
              <w:rPr>
                <w:bCs/>
                <w:i/>
                <w:szCs w:val="24"/>
              </w:rPr>
              <w:t xml:space="preserve"> </w:t>
            </w:r>
            <w:r w:rsidR="00672F93" w:rsidRPr="00672F93">
              <w:rPr>
                <w:bCs/>
                <w:i/>
                <w:szCs w:val="24"/>
              </w:rPr>
              <w:t>Banco Hipotecario de la Vivienda: Informe definitivo sobre estudio de tasas de interés activas del Instituto Nacional de Vivienda y Urbanismo</w:t>
            </w:r>
            <w:r w:rsidR="00672F93">
              <w:rPr>
                <w:bCs/>
                <w:i/>
                <w:szCs w:val="24"/>
              </w:rPr>
              <w:t xml:space="preserve">. </w:t>
            </w:r>
            <w:r w:rsidR="00672F93" w:rsidRPr="00672F93">
              <w:rPr>
                <w:bCs/>
                <w:i/>
                <w:szCs w:val="24"/>
              </w:rPr>
              <w:t>Instituto Mixto de Ayuda Social: proyecto sistema de selección de beneficiaros para focalización del gasto social.</w:t>
            </w:r>
            <w:r w:rsidR="00672F93">
              <w:rPr>
                <w:bCs/>
                <w:i/>
                <w:szCs w:val="24"/>
              </w:rPr>
              <w:t xml:space="preserve"> Soporte: papel. Cantidad: 0,03 metros. Fechas extremas: 1989-1993. ----------------------------------------</w:t>
            </w:r>
          </w:p>
        </w:tc>
      </w:tr>
      <w:tr w:rsidR="00EE3B5B" w:rsidRPr="00C834F2" w14:paraId="27DDCE79" w14:textId="77777777" w:rsidTr="00752F1E">
        <w:tblPrEx>
          <w:jc w:val="center"/>
        </w:tblPrEx>
        <w:trPr>
          <w:jc w:val="center"/>
        </w:trPr>
        <w:tc>
          <w:tcPr>
            <w:tcW w:w="9351" w:type="dxa"/>
            <w:shd w:val="clear" w:color="auto" w:fill="auto"/>
          </w:tcPr>
          <w:p w14:paraId="5FBB19E8" w14:textId="0E612645" w:rsidR="00EE3B5B" w:rsidRPr="00C834F2" w:rsidRDefault="00EE3B5B" w:rsidP="00672F93">
            <w:pPr>
              <w:jc w:val="both"/>
              <w:rPr>
                <w:bCs/>
                <w:i/>
                <w:szCs w:val="24"/>
              </w:rPr>
            </w:pPr>
            <w:r w:rsidRPr="00672F93">
              <w:rPr>
                <w:bCs/>
                <w:i/>
                <w:szCs w:val="24"/>
              </w:rPr>
              <w:t xml:space="preserve">38. </w:t>
            </w:r>
            <w:r w:rsidR="00672F93" w:rsidRPr="00672F93">
              <w:rPr>
                <w:bCs/>
                <w:i/>
                <w:szCs w:val="24"/>
              </w:rPr>
              <w:t xml:space="preserve">Informes financieros contables. Copia. Dirección de Cooperación Internacional: informe de línea de crédito de $25 millones del gobierno de Canadá a Costa Rica para </w:t>
            </w:r>
            <w:r w:rsidR="00672F93" w:rsidRPr="00672F93">
              <w:rPr>
                <w:bCs/>
                <w:i/>
                <w:szCs w:val="24"/>
              </w:rPr>
              <w:lastRenderedPageBreak/>
              <w:t>proyectos de desarrollo social en sectores de vivienda, social productivo y medio ambiente</w:t>
            </w:r>
            <w:r w:rsidR="00672F93">
              <w:rPr>
                <w:bCs/>
                <w:i/>
                <w:szCs w:val="24"/>
              </w:rPr>
              <w:t xml:space="preserve">. </w:t>
            </w:r>
            <w:r w:rsidR="00672F93" w:rsidRPr="00672F93">
              <w:rPr>
                <w:bCs/>
                <w:i/>
                <w:szCs w:val="24"/>
              </w:rPr>
              <w:t>Comisión de Desarrollo Forestal de San Carlos: informe trimestral técnico financiero del proyecto “fomento a la Reforestación y Manejo del bosque natural en la Región Huetar Norte”</w:t>
            </w:r>
            <w:r w:rsidR="00672F93">
              <w:rPr>
                <w:bCs/>
                <w:i/>
                <w:szCs w:val="24"/>
              </w:rPr>
              <w:t xml:space="preserve">. </w:t>
            </w:r>
            <w:r w:rsidR="00672F93" w:rsidRPr="00672F93">
              <w:rPr>
                <w:bCs/>
                <w:i/>
                <w:szCs w:val="24"/>
              </w:rPr>
              <w:t>Banco Cooperativo Costarricense: Informe mensual del Contrato de fideicomiso #07-88 Holanda/Banco Cooperativo, Corporación de la Zona Franca de Exportación: Estados Financieros al 31 de diciembre de 1992</w:t>
            </w:r>
            <w:r w:rsidR="00672F93">
              <w:rPr>
                <w:bCs/>
                <w:i/>
                <w:szCs w:val="24"/>
              </w:rPr>
              <w:t xml:space="preserve">. </w:t>
            </w:r>
            <w:r w:rsidR="00672F93" w:rsidRPr="00672F93">
              <w:rPr>
                <w:bCs/>
                <w:i/>
                <w:szCs w:val="24"/>
              </w:rPr>
              <w:t>Oficina de Control y Seguimiento: informes trimestrales de proyectos financiados con recursos de acuerdos de estabilización y recuperación económica de la Agencia para el Desarrollo Internacional.</w:t>
            </w:r>
            <w:r w:rsidR="00672F93">
              <w:rPr>
                <w:bCs/>
                <w:i/>
                <w:szCs w:val="24"/>
              </w:rPr>
              <w:t xml:space="preserve"> Soporte: papel. Cantidad: 0,025 metros. Fechas extremas: 1991-1993.</w:t>
            </w:r>
          </w:p>
        </w:tc>
      </w:tr>
      <w:tr w:rsidR="00EE3B5B" w:rsidRPr="00C834F2" w14:paraId="49AA0D4E" w14:textId="77777777" w:rsidTr="00752F1E">
        <w:tblPrEx>
          <w:jc w:val="center"/>
        </w:tblPrEx>
        <w:trPr>
          <w:jc w:val="center"/>
        </w:trPr>
        <w:tc>
          <w:tcPr>
            <w:tcW w:w="9351" w:type="dxa"/>
            <w:shd w:val="clear" w:color="auto" w:fill="auto"/>
          </w:tcPr>
          <w:p w14:paraId="0346AEBC" w14:textId="1FF138E0" w:rsidR="00672F93" w:rsidRPr="00C834F2" w:rsidRDefault="00EE3B5B" w:rsidP="00672F93">
            <w:pPr>
              <w:pStyle w:val="Prrafodelista"/>
              <w:ind w:left="0"/>
              <w:jc w:val="both"/>
              <w:rPr>
                <w:rFonts w:ascii="Arial" w:hAnsi="Arial" w:cs="Arial"/>
                <w:bCs/>
                <w:i/>
                <w:sz w:val="24"/>
                <w:szCs w:val="24"/>
              </w:rPr>
            </w:pPr>
            <w:r>
              <w:rPr>
                <w:rFonts w:ascii="Arial" w:hAnsi="Arial" w:cs="Arial"/>
                <w:bCs/>
                <w:i/>
                <w:sz w:val="24"/>
                <w:szCs w:val="24"/>
              </w:rPr>
              <w:lastRenderedPageBreak/>
              <w:t xml:space="preserve">39. </w:t>
            </w:r>
            <w:r w:rsidR="00672F93" w:rsidRPr="00672F93">
              <w:rPr>
                <w:rFonts w:ascii="Arial" w:hAnsi="Arial" w:cs="Arial"/>
                <w:bCs/>
                <w:i/>
                <w:sz w:val="24"/>
                <w:szCs w:val="24"/>
              </w:rPr>
              <w:t>Informes de labores</w:t>
            </w:r>
            <w:r w:rsidR="00672F93">
              <w:rPr>
                <w:rFonts w:ascii="Arial" w:hAnsi="Arial" w:cs="Arial"/>
                <w:bCs/>
                <w:i/>
                <w:sz w:val="24"/>
                <w:szCs w:val="24"/>
              </w:rPr>
              <w:t xml:space="preserve">. Original. </w:t>
            </w:r>
            <w:r w:rsidR="00672F93" w:rsidRPr="00672F93">
              <w:rPr>
                <w:rFonts w:ascii="Arial" w:hAnsi="Arial" w:cs="Arial"/>
                <w:bCs/>
                <w:i/>
                <w:sz w:val="24"/>
                <w:szCs w:val="24"/>
              </w:rPr>
              <w:t>Departamento de Análisis Administrativo informe mensual de labores de direcciones sustantivas del ministerio. Dirección de Información: informe final del proyecto "Sistema de indicadores sociodemográficos".</w:t>
            </w:r>
            <w:r w:rsidR="00672F93">
              <w:rPr>
                <w:rFonts w:ascii="Arial" w:hAnsi="Arial" w:cs="Arial"/>
                <w:bCs/>
                <w:i/>
                <w:sz w:val="24"/>
                <w:szCs w:val="24"/>
              </w:rPr>
              <w:t xml:space="preserve"> </w:t>
            </w:r>
            <w:r w:rsidR="00672F93" w:rsidRPr="00672F93">
              <w:rPr>
                <w:rFonts w:ascii="Arial" w:hAnsi="Arial" w:cs="Arial"/>
                <w:bCs/>
                <w:i/>
                <w:sz w:val="24"/>
                <w:szCs w:val="24"/>
              </w:rPr>
              <w:t>Instituto Mixto de Ayuda Social: informe final del proyecto Sistema de Selección de beneficiarios para focalización del gasto social.</w:t>
            </w:r>
            <w:r w:rsidR="00672F93">
              <w:rPr>
                <w:rFonts w:ascii="Arial" w:hAnsi="Arial" w:cs="Arial"/>
                <w:bCs/>
                <w:i/>
                <w:sz w:val="24"/>
                <w:szCs w:val="24"/>
              </w:rPr>
              <w:t xml:space="preserve"> </w:t>
            </w:r>
            <w:r w:rsidR="00672F93" w:rsidRPr="00672F93">
              <w:rPr>
                <w:rFonts w:ascii="Arial" w:hAnsi="Arial" w:cs="Arial"/>
                <w:bCs/>
                <w:i/>
                <w:sz w:val="24"/>
                <w:szCs w:val="24"/>
              </w:rPr>
              <w:t>Banco Hipotecario de la Vivienda: informe de junio de 1992 a noviembre de 1993 del departamento de Auditoría de Entidades Autorizadas.</w:t>
            </w:r>
            <w:r w:rsidR="00672F93">
              <w:rPr>
                <w:rFonts w:ascii="Arial" w:hAnsi="Arial" w:cs="Arial"/>
                <w:bCs/>
                <w:i/>
                <w:sz w:val="24"/>
                <w:szCs w:val="24"/>
              </w:rPr>
              <w:t xml:space="preserve"> </w:t>
            </w:r>
            <w:r w:rsidR="00672F93" w:rsidRPr="00672F93">
              <w:rPr>
                <w:rFonts w:ascii="Arial" w:hAnsi="Arial" w:cs="Arial"/>
                <w:bCs/>
                <w:i/>
                <w:sz w:val="24"/>
                <w:szCs w:val="24"/>
              </w:rPr>
              <w:t>Consejo Nacional de Ciencia y Tecnología: seguimiento de acuerdos tomados en 1992; resumen de actividades de marzo a noviembre de 1993.</w:t>
            </w:r>
            <w:r w:rsidR="00672F93">
              <w:rPr>
                <w:rFonts w:ascii="Arial" w:hAnsi="Arial" w:cs="Arial"/>
                <w:bCs/>
                <w:i/>
                <w:sz w:val="24"/>
                <w:szCs w:val="24"/>
              </w:rPr>
              <w:t xml:space="preserve"> </w:t>
            </w:r>
            <w:r w:rsidR="00672F93" w:rsidRPr="00672F93">
              <w:rPr>
                <w:rFonts w:ascii="Arial" w:hAnsi="Arial" w:cs="Arial"/>
                <w:bCs/>
                <w:i/>
                <w:sz w:val="24"/>
                <w:szCs w:val="24"/>
              </w:rPr>
              <w:t>Auditoría Interna: logros obtenidos en materia de Control interno de junio 1987 a diciembre de 1990; informe de las principales actividades de 1992.</w:t>
            </w:r>
            <w:r w:rsidR="00672F93">
              <w:rPr>
                <w:rFonts w:ascii="Arial" w:hAnsi="Arial" w:cs="Arial"/>
                <w:bCs/>
                <w:i/>
                <w:sz w:val="24"/>
                <w:szCs w:val="24"/>
              </w:rPr>
              <w:t xml:space="preserve"> </w:t>
            </w:r>
            <w:r w:rsidR="00672F93" w:rsidRPr="00672F93">
              <w:rPr>
                <w:rFonts w:ascii="Arial" w:hAnsi="Arial" w:cs="Arial"/>
                <w:bCs/>
                <w:i/>
                <w:sz w:val="24"/>
                <w:szCs w:val="24"/>
              </w:rPr>
              <w:t>Ministerio de Justicia y Gracia: informe trimestral de enero a marzo 1992; informe trimestral de julio a setiembre de 1991, informe trimestral de octubre a diciembre de 1991.</w:t>
            </w:r>
            <w:r w:rsidR="00672F93">
              <w:rPr>
                <w:rFonts w:ascii="Arial" w:hAnsi="Arial" w:cs="Arial"/>
                <w:bCs/>
                <w:i/>
                <w:sz w:val="24"/>
                <w:szCs w:val="24"/>
              </w:rPr>
              <w:t xml:space="preserve"> </w:t>
            </w:r>
            <w:r w:rsidR="00672F93" w:rsidRPr="00672F93">
              <w:rPr>
                <w:rFonts w:ascii="Arial" w:hAnsi="Arial" w:cs="Arial"/>
                <w:bCs/>
                <w:i/>
                <w:sz w:val="24"/>
                <w:szCs w:val="24"/>
              </w:rPr>
              <w:t>Instituto sobre Alcoholismo y Farmacodependencia: informe anual de 1992, revisión y ajuste de las políticas de la junta directiva de 1990 a 1994.</w:t>
            </w:r>
            <w:r w:rsidR="00672F93">
              <w:rPr>
                <w:rFonts w:ascii="Arial" w:hAnsi="Arial" w:cs="Arial"/>
                <w:bCs/>
                <w:i/>
                <w:sz w:val="24"/>
                <w:szCs w:val="24"/>
              </w:rPr>
              <w:t xml:space="preserve"> Soporte: papel. Cantidad: 0,07 metros. Fechas extremas: 1991-1993. ------------------------------------------------------------------------</w:t>
            </w:r>
          </w:p>
        </w:tc>
      </w:tr>
      <w:tr w:rsidR="00EE3B5B" w:rsidRPr="00C834F2" w14:paraId="2E182CB2" w14:textId="77777777" w:rsidTr="00752F1E">
        <w:tblPrEx>
          <w:jc w:val="center"/>
        </w:tblPrEx>
        <w:trPr>
          <w:jc w:val="center"/>
        </w:trPr>
        <w:tc>
          <w:tcPr>
            <w:tcW w:w="9351" w:type="dxa"/>
            <w:shd w:val="clear" w:color="auto" w:fill="auto"/>
          </w:tcPr>
          <w:p w14:paraId="1BCD4D38" w14:textId="0FAC0E2B" w:rsidR="00672F93" w:rsidRPr="00C834F2" w:rsidRDefault="00EE3B5B" w:rsidP="00672F93">
            <w:pPr>
              <w:pStyle w:val="Prrafodelista"/>
              <w:ind w:left="0"/>
              <w:jc w:val="both"/>
              <w:rPr>
                <w:rFonts w:ascii="Arial" w:hAnsi="Arial" w:cs="Arial"/>
                <w:bCs/>
                <w:i/>
                <w:sz w:val="24"/>
                <w:szCs w:val="24"/>
              </w:rPr>
            </w:pPr>
            <w:r>
              <w:rPr>
                <w:rFonts w:ascii="Arial" w:hAnsi="Arial" w:cs="Arial"/>
                <w:bCs/>
                <w:i/>
                <w:sz w:val="24"/>
                <w:szCs w:val="24"/>
              </w:rPr>
              <w:t xml:space="preserve">41. </w:t>
            </w:r>
            <w:r w:rsidR="00672F93" w:rsidRPr="00672F93">
              <w:rPr>
                <w:rFonts w:ascii="Arial" w:hAnsi="Arial" w:cs="Arial"/>
                <w:bCs/>
                <w:i/>
                <w:sz w:val="24"/>
                <w:szCs w:val="24"/>
              </w:rPr>
              <w:t>Informes de perfiles de proyectos.</w:t>
            </w:r>
            <w:r w:rsidR="00672F93">
              <w:rPr>
                <w:rFonts w:ascii="Arial" w:hAnsi="Arial" w:cs="Arial"/>
                <w:bCs/>
                <w:i/>
                <w:sz w:val="24"/>
                <w:szCs w:val="24"/>
              </w:rPr>
              <w:t xml:space="preserve"> Original. </w:t>
            </w:r>
            <w:r w:rsidR="00672F93" w:rsidRPr="00672F93">
              <w:rPr>
                <w:rFonts w:ascii="Arial" w:hAnsi="Arial" w:cs="Arial"/>
                <w:bCs/>
                <w:i/>
                <w:sz w:val="24"/>
                <w:szCs w:val="24"/>
              </w:rPr>
              <w:t>El informe de perfil es el documento previo al estudio de factibilidad de un proyecto, contiene la descripción sobre la metodología, recursos, lineamientos y otras para implementar el proyecto propuesto.</w:t>
            </w:r>
            <w:r w:rsidR="00672F93">
              <w:rPr>
                <w:rFonts w:ascii="Arial" w:hAnsi="Arial" w:cs="Arial"/>
                <w:bCs/>
                <w:i/>
                <w:sz w:val="24"/>
                <w:szCs w:val="24"/>
              </w:rPr>
              <w:t xml:space="preserve"> </w:t>
            </w:r>
            <w:r w:rsidR="00672F93" w:rsidRPr="00672F93">
              <w:rPr>
                <w:rFonts w:ascii="Arial" w:hAnsi="Arial" w:cs="Arial"/>
                <w:bCs/>
                <w:i/>
                <w:sz w:val="24"/>
                <w:szCs w:val="24"/>
              </w:rPr>
              <w:t xml:space="preserve">Contenidos: Instituto de Estudios Sociales en Población: aplicación de encuesta de Programa población y desarrollo a cantones transfronterizos de La Cruz, </w:t>
            </w:r>
            <w:proofErr w:type="spellStart"/>
            <w:r w:rsidR="00672F93" w:rsidRPr="00672F93">
              <w:rPr>
                <w:rFonts w:ascii="Arial" w:hAnsi="Arial" w:cs="Arial"/>
                <w:bCs/>
                <w:i/>
                <w:sz w:val="24"/>
                <w:szCs w:val="24"/>
              </w:rPr>
              <w:t>Upala</w:t>
            </w:r>
            <w:proofErr w:type="spellEnd"/>
            <w:r w:rsidR="00672F93" w:rsidRPr="00672F93">
              <w:rPr>
                <w:rFonts w:ascii="Arial" w:hAnsi="Arial" w:cs="Arial"/>
                <w:bCs/>
                <w:i/>
                <w:sz w:val="24"/>
                <w:szCs w:val="24"/>
              </w:rPr>
              <w:t xml:space="preserve"> y Guatuso</w:t>
            </w:r>
            <w:r w:rsidR="00672F93">
              <w:rPr>
                <w:rFonts w:ascii="Arial" w:hAnsi="Arial" w:cs="Arial"/>
                <w:bCs/>
                <w:i/>
                <w:sz w:val="24"/>
                <w:szCs w:val="24"/>
              </w:rPr>
              <w:t xml:space="preserve">. </w:t>
            </w:r>
            <w:r w:rsidR="00672F93" w:rsidRPr="00672F93">
              <w:rPr>
                <w:rFonts w:ascii="Arial" w:hAnsi="Arial" w:cs="Arial"/>
                <w:bCs/>
                <w:i/>
                <w:sz w:val="24"/>
                <w:szCs w:val="24"/>
              </w:rPr>
              <w:t>Unión Nacional de Cooperativas: creación de Fondo de Avales y de Asistencia Técnica para grupos que carecen de garantías bancarias.</w:t>
            </w:r>
            <w:r w:rsidR="00672F93">
              <w:rPr>
                <w:rFonts w:ascii="Arial" w:hAnsi="Arial" w:cs="Arial"/>
                <w:bCs/>
                <w:i/>
                <w:sz w:val="24"/>
                <w:szCs w:val="24"/>
              </w:rPr>
              <w:t xml:space="preserve"> </w:t>
            </w:r>
            <w:r w:rsidR="00672F93" w:rsidRPr="00672F93">
              <w:rPr>
                <w:rFonts w:ascii="Arial" w:hAnsi="Arial" w:cs="Arial"/>
                <w:bCs/>
                <w:i/>
                <w:sz w:val="24"/>
                <w:szCs w:val="24"/>
              </w:rPr>
              <w:t>Cooperativa de Caficultores y Servicios Múltiples de León Cortes: financiamiento para mantener en funcionamiento la cooperativa.</w:t>
            </w:r>
            <w:r w:rsidR="00672F93">
              <w:rPr>
                <w:rFonts w:ascii="Arial" w:hAnsi="Arial" w:cs="Arial"/>
                <w:bCs/>
                <w:i/>
                <w:sz w:val="24"/>
                <w:szCs w:val="24"/>
              </w:rPr>
              <w:t xml:space="preserve"> </w:t>
            </w:r>
            <w:r w:rsidR="00672F93" w:rsidRPr="00672F93">
              <w:rPr>
                <w:rFonts w:ascii="Arial" w:hAnsi="Arial" w:cs="Arial"/>
                <w:bCs/>
                <w:i/>
                <w:sz w:val="24"/>
                <w:szCs w:val="24"/>
              </w:rPr>
              <w:t>Ministerio de Recursos Naturales Energía y Minas: Estrategia de financiamiento del Sistema Nacional de Áreas de Conservación; proyecto de seguimiento y consolidación administrativa del Área de Conservación y Desarrollo Sostenible Osa.</w:t>
            </w:r>
            <w:r w:rsidR="00672F93">
              <w:rPr>
                <w:rFonts w:ascii="Arial" w:hAnsi="Arial" w:cs="Arial"/>
                <w:bCs/>
                <w:i/>
                <w:sz w:val="24"/>
                <w:szCs w:val="24"/>
              </w:rPr>
              <w:t xml:space="preserve"> </w:t>
            </w:r>
            <w:r w:rsidR="00672F93" w:rsidRPr="00672F93">
              <w:rPr>
                <w:rFonts w:ascii="Arial" w:hAnsi="Arial" w:cs="Arial"/>
                <w:bCs/>
                <w:i/>
                <w:sz w:val="24"/>
                <w:szCs w:val="24"/>
              </w:rPr>
              <w:t>Banco Interamericano de Desarrollo: Mejoramiento cualitativo de la Educación General Básica Costarricense</w:t>
            </w:r>
            <w:r w:rsidR="00672F93">
              <w:rPr>
                <w:rFonts w:ascii="Arial" w:hAnsi="Arial" w:cs="Arial"/>
                <w:bCs/>
                <w:i/>
                <w:sz w:val="24"/>
                <w:szCs w:val="24"/>
              </w:rPr>
              <w:t xml:space="preserve">. </w:t>
            </w:r>
            <w:r w:rsidR="00672F93" w:rsidRPr="00672F93">
              <w:rPr>
                <w:rFonts w:ascii="Arial" w:hAnsi="Arial" w:cs="Arial"/>
                <w:bCs/>
                <w:i/>
                <w:sz w:val="24"/>
                <w:szCs w:val="24"/>
              </w:rPr>
              <w:t>Ministerio de Planificación: Propuesta de estudio de viabilidad para la creación de una región de planificación y administración para la provincia de Heredia; propuesta de seguimiento del Plan Nacional de Desarrollo.</w:t>
            </w:r>
            <w:r w:rsidR="00672F93">
              <w:rPr>
                <w:rFonts w:ascii="Arial" w:hAnsi="Arial" w:cs="Arial"/>
                <w:bCs/>
                <w:i/>
                <w:sz w:val="24"/>
                <w:szCs w:val="24"/>
              </w:rPr>
              <w:t xml:space="preserve"> </w:t>
            </w:r>
            <w:r w:rsidR="00672F93" w:rsidRPr="00672F93">
              <w:rPr>
                <w:rFonts w:ascii="Arial" w:hAnsi="Arial" w:cs="Arial"/>
                <w:bCs/>
                <w:i/>
                <w:sz w:val="24"/>
                <w:szCs w:val="24"/>
              </w:rPr>
              <w:t xml:space="preserve">Junta Administradora del Servicio Eléctrico de Cartago: Ampliación del proyecto hidroeléctrico </w:t>
            </w:r>
            <w:proofErr w:type="spellStart"/>
            <w:r w:rsidR="00672F93" w:rsidRPr="00672F93">
              <w:rPr>
                <w:rFonts w:ascii="Arial" w:hAnsi="Arial" w:cs="Arial"/>
                <w:bCs/>
                <w:i/>
                <w:sz w:val="24"/>
                <w:szCs w:val="24"/>
              </w:rPr>
              <w:t>Birrís</w:t>
            </w:r>
            <w:proofErr w:type="spellEnd"/>
            <w:r w:rsidR="00672F93">
              <w:rPr>
                <w:rFonts w:ascii="Arial" w:hAnsi="Arial" w:cs="Arial"/>
                <w:bCs/>
                <w:i/>
                <w:sz w:val="24"/>
                <w:szCs w:val="24"/>
              </w:rPr>
              <w:t xml:space="preserve">. </w:t>
            </w:r>
            <w:r w:rsidR="00672F93" w:rsidRPr="00672F93">
              <w:rPr>
                <w:rFonts w:ascii="Arial" w:hAnsi="Arial" w:cs="Arial"/>
                <w:bCs/>
                <w:i/>
                <w:sz w:val="24"/>
                <w:szCs w:val="24"/>
              </w:rPr>
              <w:t>Universidad Nacional: financiamiento del Programa de las Naciones Unidas para el Desarrollo del Foro de la Juventud Costarricense</w:t>
            </w:r>
            <w:r w:rsidR="00672F93">
              <w:rPr>
                <w:rFonts w:ascii="Arial" w:hAnsi="Arial" w:cs="Arial"/>
                <w:bCs/>
                <w:i/>
                <w:sz w:val="24"/>
                <w:szCs w:val="24"/>
              </w:rPr>
              <w:t xml:space="preserve">. </w:t>
            </w:r>
            <w:r w:rsidR="00672F93" w:rsidRPr="00672F93">
              <w:rPr>
                <w:rFonts w:ascii="Arial" w:hAnsi="Arial" w:cs="Arial"/>
                <w:bCs/>
                <w:i/>
                <w:sz w:val="24"/>
                <w:szCs w:val="24"/>
              </w:rPr>
              <w:t>Contraloría General de la República: financiamiento del Programa de las Naciones Unidas para el Desarrollo del proyecto</w:t>
            </w:r>
            <w:r w:rsidR="00672F93">
              <w:rPr>
                <w:rFonts w:ascii="Arial" w:hAnsi="Arial" w:cs="Arial"/>
                <w:bCs/>
                <w:i/>
                <w:sz w:val="24"/>
                <w:szCs w:val="24"/>
              </w:rPr>
              <w:t>.</w:t>
            </w:r>
            <w:r w:rsidR="00672F93" w:rsidRPr="00672F93">
              <w:rPr>
                <w:rFonts w:ascii="Arial" w:hAnsi="Arial" w:cs="Arial"/>
                <w:bCs/>
                <w:i/>
                <w:sz w:val="24"/>
                <w:szCs w:val="24"/>
              </w:rPr>
              <w:t xml:space="preserve"> Apoyo a la solución de problemas gerenciales del sector público a través de la informatización.</w:t>
            </w:r>
            <w:r w:rsidR="00672F93">
              <w:rPr>
                <w:rFonts w:ascii="Arial" w:hAnsi="Arial" w:cs="Arial"/>
                <w:bCs/>
                <w:i/>
                <w:sz w:val="24"/>
                <w:szCs w:val="24"/>
              </w:rPr>
              <w:t xml:space="preserve"> Soporte: papel. Cantidad: 0,06 metros. Fechas extremas: 1990-1994 (</w:t>
            </w:r>
            <w:r w:rsidR="00672F93" w:rsidRPr="00672F93">
              <w:rPr>
                <w:rFonts w:ascii="Arial" w:hAnsi="Arial" w:cs="Arial"/>
                <w:bCs/>
                <w:i/>
                <w:sz w:val="24"/>
                <w:szCs w:val="24"/>
              </w:rPr>
              <w:t>Datos sobre fechas extremas son aproximados, debido a que algunos documentos no indican fecha.</w:t>
            </w:r>
            <w:r w:rsidR="00672F93">
              <w:rPr>
                <w:rFonts w:ascii="Arial" w:hAnsi="Arial" w:cs="Arial"/>
                <w:bCs/>
                <w:i/>
                <w:sz w:val="24"/>
                <w:szCs w:val="24"/>
              </w:rPr>
              <w:t xml:space="preserve"> </w:t>
            </w:r>
            <w:r w:rsidR="00672F93" w:rsidRPr="00672F93">
              <w:rPr>
                <w:rFonts w:ascii="Arial" w:hAnsi="Arial" w:cs="Arial"/>
                <w:bCs/>
                <w:i/>
                <w:sz w:val="24"/>
                <w:szCs w:val="24"/>
              </w:rPr>
              <w:t>Son documentos sin firmas</w:t>
            </w:r>
            <w:r w:rsidR="00672F93">
              <w:rPr>
                <w:rFonts w:ascii="Arial" w:hAnsi="Arial" w:cs="Arial"/>
                <w:bCs/>
                <w:i/>
                <w:sz w:val="24"/>
                <w:szCs w:val="24"/>
              </w:rPr>
              <w:t>) ---------------</w:t>
            </w:r>
          </w:p>
        </w:tc>
      </w:tr>
      <w:tr w:rsidR="00EE3B5B" w:rsidRPr="00C834F2" w14:paraId="09C42B36" w14:textId="77777777" w:rsidTr="00752F1E">
        <w:tblPrEx>
          <w:jc w:val="center"/>
        </w:tblPrEx>
        <w:trPr>
          <w:jc w:val="center"/>
        </w:trPr>
        <w:tc>
          <w:tcPr>
            <w:tcW w:w="9351" w:type="dxa"/>
            <w:shd w:val="clear" w:color="auto" w:fill="auto"/>
          </w:tcPr>
          <w:p w14:paraId="3024AB16" w14:textId="4CAE97FA" w:rsidR="00672F93" w:rsidRPr="00C834F2" w:rsidRDefault="00EE3B5B" w:rsidP="000B2E35">
            <w:pPr>
              <w:pStyle w:val="Prrafodelista"/>
              <w:ind w:left="0"/>
              <w:jc w:val="both"/>
              <w:rPr>
                <w:rFonts w:ascii="Arial" w:hAnsi="Arial" w:cs="Arial"/>
                <w:bCs/>
                <w:i/>
                <w:sz w:val="24"/>
                <w:szCs w:val="24"/>
              </w:rPr>
            </w:pPr>
            <w:r>
              <w:rPr>
                <w:rFonts w:ascii="Arial" w:hAnsi="Arial" w:cs="Arial"/>
                <w:bCs/>
                <w:i/>
                <w:sz w:val="24"/>
                <w:szCs w:val="24"/>
              </w:rPr>
              <w:lastRenderedPageBreak/>
              <w:t xml:space="preserve">52. </w:t>
            </w:r>
            <w:r w:rsidR="00672F93" w:rsidRPr="00672F93">
              <w:rPr>
                <w:rFonts w:ascii="Arial" w:hAnsi="Arial" w:cs="Arial"/>
                <w:bCs/>
                <w:i/>
                <w:sz w:val="24"/>
                <w:szCs w:val="24"/>
              </w:rPr>
              <w:t>Planes de trabajo</w:t>
            </w:r>
            <w:r w:rsidR="00672F93">
              <w:rPr>
                <w:rFonts w:ascii="Arial" w:hAnsi="Arial" w:cs="Arial"/>
                <w:bCs/>
                <w:i/>
                <w:sz w:val="24"/>
                <w:szCs w:val="24"/>
              </w:rPr>
              <w:t xml:space="preserve">. Original. </w:t>
            </w:r>
            <w:r w:rsidR="00672F93" w:rsidRPr="00672F93">
              <w:rPr>
                <w:rFonts w:ascii="Arial" w:hAnsi="Arial" w:cs="Arial"/>
                <w:bCs/>
                <w:i/>
                <w:sz w:val="24"/>
                <w:szCs w:val="24"/>
              </w:rPr>
              <w:t xml:space="preserve">Fundación de Cooperación Estatal: Términos de referencia para Plan de Acción Frente a la Pobreza, </w:t>
            </w:r>
            <w:proofErr w:type="spellStart"/>
            <w:r w:rsidR="00672F93" w:rsidRPr="00672F93">
              <w:rPr>
                <w:rFonts w:ascii="Arial" w:hAnsi="Arial" w:cs="Arial"/>
                <w:bCs/>
                <w:i/>
                <w:sz w:val="24"/>
                <w:szCs w:val="24"/>
              </w:rPr>
              <w:t>encuestaje</w:t>
            </w:r>
            <w:proofErr w:type="spellEnd"/>
            <w:r w:rsidR="00672F93" w:rsidRPr="00672F93">
              <w:rPr>
                <w:rFonts w:ascii="Arial" w:hAnsi="Arial" w:cs="Arial"/>
                <w:bCs/>
                <w:i/>
                <w:sz w:val="24"/>
                <w:szCs w:val="24"/>
              </w:rPr>
              <w:t xml:space="preserve"> masivo.</w:t>
            </w:r>
            <w:r w:rsidR="00672F93">
              <w:rPr>
                <w:rFonts w:ascii="Arial" w:hAnsi="Arial" w:cs="Arial"/>
                <w:bCs/>
                <w:i/>
                <w:sz w:val="24"/>
                <w:szCs w:val="24"/>
              </w:rPr>
              <w:t xml:space="preserve"> </w:t>
            </w:r>
            <w:r w:rsidR="00672F93" w:rsidRPr="00672F93">
              <w:rPr>
                <w:rFonts w:ascii="Arial" w:hAnsi="Arial" w:cs="Arial"/>
                <w:bCs/>
                <w:i/>
                <w:sz w:val="24"/>
                <w:szCs w:val="24"/>
              </w:rPr>
              <w:t>Corporación de la Zona Franca de Exportación: Plan de Trabajo y Presupuesto de 1993.</w:t>
            </w:r>
            <w:r w:rsidR="00672F93">
              <w:rPr>
                <w:rFonts w:ascii="Arial" w:hAnsi="Arial" w:cs="Arial"/>
                <w:bCs/>
                <w:i/>
                <w:sz w:val="24"/>
                <w:szCs w:val="24"/>
              </w:rPr>
              <w:t xml:space="preserve"> </w:t>
            </w:r>
            <w:r w:rsidR="00672F93" w:rsidRPr="00672F93">
              <w:rPr>
                <w:rFonts w:ascii="Arial" w:hAnsi="Arial" w:cs="Arial"/>
                <w:bCs/>
                <w:i/>
                <w:sz w:val="24"/>
                <w:szCs w:val="24"/>
              </w:rPr>
              <w:t>Dirección de Planificación Regional: Plan Regional de Desarrollo de la Región Huetar Norte.</w:t>
            </w:r>
            <w:r w:rsidR="00672F93">
              <w:rPr>
                <w:rFonts w:ascii="Arial" w:hAnsi="Arial" w:cs="Arial"/>
                <w:bCs/>
                <w:i/>
                <w:sz w:val="24"/>
                <w:szCs w:val="24"/>
              </w:rPr>
              <w:t xml:space="preserve"> </w:t>
            </w:r>
            <w:r w:rsidR="00672F93" w:rsidRPr="00672F93">
              <w:rPr>
                <w:rFonts w:ascii="Arial" w:hAnsi="Arial" w:cs="Arial"/>
                <w:bCs/>
                <w:i/>
                <w:sz w:val="24"/>
                <w:szCs w:val="24"/>
              </w:rPr>
              <w:t>Auditoria Interna: plan anual de trabajo de 1994; programa de trabajo de 1991.</w:t>
            </w:r>
            <w:r w:rsidR="000B2E35">
              <w:rPr>
                <w:rFonts w:ascii="Arial" w:hAnsi="Arial" w:cs="Arial"/>
                <w:bCs/>
                <w:i/>
                <w:sz w:val="24"/>
                <w:szCs w:val="24"/>
              </w:rPr>
              <w:t xml:space="preserve"> </w:t>
            </w:r>
            <w:r w:rsidR="00672F93" w:rsidRPr="00672F93">
              <w:rPr>
                <w:rFonts w:ascii="Arial" w:hAnsi="Arial" w:cs="Arial"/>
                <w:bCs/>
                <w:i/>
                <w:sz w:val="24"/>
                <w:szCs w:val="24"/>
              </w:rPr>
              <w:t>Instituto Tecnológico de Costa Rica: Plan de Desarrollo Cuatrienal 1992-1995.</w:t>
            </w:r>
            <w:r w:rsidR="000B2E35">
              <w:rPr>
                <w:rFonts w:ascii="Arial" w:hAnsi="Arial" w:cs="Arial"/>
                <w:bCs/>
                <w:i/>
                <w:sz w:val="24"/>
                <w:szCs w:val="24"/>
              </w:rPr>
              <w:t xml:space="preserve"> Soporte: papel. Cantidad: 0,05 metros. Fechas extremas: 1991-1993. -----------------------------------------</w:t>
            </w:r>
          </w:p>
        </w:tc>
      </w:tr>
    </w:tbl>
    <w:p w14:paraId="5A9F2850" w14:textId="3D4D9552" w:rsidR="00F13188" w:rsidRDefault="00F13188" w:rsidP="00F13188">
      <w:pPr>
        <w:pStyle w:val="Default"/>
        <w:spacing w:line="460" w:lineRule="exact"/>
        <w:jc w:val="both"/>
        <w:rPr>
          <w:b/>
          <w:bCs/>
        </w:rPr>
      </w:pPr>
      <w:r w:rsidRPr="00D25009">
        <w:rPr>
          <w:rFonts w:eastAsia="Calibri"/>
          <w:iCs/>
          <w:lang w:eastAsia="en-US"/>
        </w:rPr>
        <w:t>Las series documentales presentadas ante la Comisión Nacional de Selección y Eliminación de Documentos, mediante oficio</w:t>
      </w:r>
      <w:r w:rsidRPr="00D25009">
        <w:rPr>
          <w:bCs/>
        </w:rPr>
        <w:t xml:space="preserve"> DGAN-DSAE-AI-</w:t>
      </w:r>
      <w:r>
        <w:rPr>
          <w:bCs/>
        </w:rPr>
        <w:t>375</w:t>
      </w:r>
      <w:r w:rsidRPr="00D25009">
        <w:rPr>
          <w:bCs/>
        </w:rPr>
        <w:t>-201</w:t>
      </w:r>
      <w:r>
        <w:rPr>
          <w:bCs/>
        </w:rPr>
        <w:t>8</w:t>
      </w:r>
      <w:r w:rsidRPr="00D25009">
        <w:rPr>
          <w:b/>
          <w:bCs/>
        </w:rPr>
        <w:t xml:space="preserve"> </w:t>
      </w:r>
      <w:r w:rsidRPr="00D25009">
        <w:rPr>
          <w:bCs/>
        </w:rPr>
        <w:t xml:space="preserve">de </w:t>
      </w:r>
      <w:r>
        <w:rPr>
          <w:bCs/>
        </w:rPr>
        <w:t>6</w:t>
      </w:r>
      <w:r w:rsidRPr="00D25009">
        <w:rPr>
          <w:bCs/>
        </w:rPr>
        <w:t xml:space="preserve"> de </w:t>
      </w:r>
      <w:r>
        <w:rPr>
          <w:bCs/>
        </w:rPr>
        <w:t>agosto</w:t>
      </w:r>
      <w:r w:rsidRPr="00D25009">
        <w:rPr>
          <w:bCs/>
        </w:rPr>
        <w:t xml:space="preserve"> del 201</w:t>
      </w:r>
      <w:r>
        <w:rPr>
          <w:bCs/>
        </w:rPr>
        <w:t>8</w:t>
      </w:r>
      <w:r w:rsidRPr="00D25009">
        <w:rPr>
          <w:bCs/>
        </w:rPr>
        <w:t xml:space="preserve">; para el subfondo: </w:t>
      </w:r>
      <w:r>
        <w:rPr>
          <w:bCs/>
        </w:rPr>
        <w:t>Ministerio de Planificación y Política Económica, Despacho del Ministro</w:t>
      </w:r>
      <w:r w:rsidRPr="00D25009">
        <w:rPr>
          <w:bCs/>
        </w:rPr>
        <w:t>; transferencia T</w:t>
      </w:r>
      <w:r>
        <w:rPr>
          <w:bCs/>
        </w:rPr>
        <w:t>25</w:t>
      </w:r>
      <w:r w:rsidRPr="00D25009">
        <w:rPr>
          <w:bCs/>
        </w:rPr>
        <w:t xml:space="preserve">-1994 custodiada en la Unidad Archivo Intermedio; </w:t>
      </w:r>
      <w:r w:rsidRPr="00D25009">
        <w:rPr>
          <w:rFonts w:eastAsia="Calibri"/>
          <w:iCs/>
          <w:lang w:eastAsia="en-US"/>
        </w:rPr>
        <w:t>y que esta comisión no declaró con valor científico cultural pueden ser eliminadas al finalizar su vigencia administrativa y legal, de acuerdo con lo</w:t>
      </w:r>
      <w:r>
        <w:rPr>
          <w:rFonts w:eastAsia="Calibri"/>
          <w:iCs/>
          <w:lang w:eastAsia="en-US"/>
        </w:rPr>
        <w:t xml:space="preserve"> establecido en la Ley del Sistema Nacional de Archivos nº7202 y su reglamente ejecutivo</w:t>
      </w:r>
      <w:r w:rsidRPr="00D25009">
        <w:rPr>
          <w:rFonts w:eastAsia="Calibri"/>
          <w:iCs/>
          <w:lang w:eastAsia="en-US"/>
        </w:rPr>
        <w:t xml:space="preserve">.  Enviar copia de este acuerdo a las señoras </w:t>
      </w:r>
      <w:r>
        <w:rPr>
          <w:rFonts w:eastAsia="Calibri"/>
          <w:iCs/>
          <w:lang w:eastAsia="en-US"/>
        </w:rPr>
        <w:t>Carmen Campos Ramírez</w:t>
      </w:r>
      <w:r w:rsidRPr="00D25009">
        <w:rPr>
          <w:rFonts w:eastAsia="Calibri"/>
          <w:iCs/>
          <w:lang w:eastAsia="en-US"/>
        </w:rPr>
        <w:t xml:space="preserve">, directora general </w:t>
      </w:r>
      <w:r>
        <w:rPr>
          <w:rFonts w:eastAsia="Calibri"/>
          <w:iCs/>
          <w:lang w:eastAsia="en-US"/>
        </w:rPr>
        <w:t xml:space="preserve">por recargo </w:t>
      </w:r>
      <w:r w:rsidRPr="00D25009">
        <w:rPr>
          <w:rFonts w:eastAsia="Calibri"/>
          <w:iCs/>
          <w:lang w:eastAsia="en-US"/>
        </w:rPr>
        <w:t>del Archivo Nacional; y Denise Calvo López, coordinadora de la Unidad Archivo Intermedio;</w:t>
      </w:r>
      <w:r w:rsidRPr="00D25009">
        <w:rPr>
          <w:bCs/>
        </w:rPr>
        <w:t xml:space="preserve"> y al expediente de valoración de la Unidad Archivo Intermedio </w:t>
      </w:r>
      <w:r w:rsidRPr="00D25009">
        <w:t xml:space="preserve">que custodia esta Comisión Nacional. </w:t>
      </w:r>
      <w:r w:rsidR="009B2C0D" w:rsidRPr="009B2C0D">
        <w:rPr>
          <w:b/>
        </w:rPr>
        <w:t>ACUERDO FIRME.</w:t>
      </w:r>
      <w:r w:rsidR="009B2C0D">
        <w:t xml:space="preserve"> </w:t>
      </w:r>
      <w:r w:rsidRPr="00D25009">
        <w:rPr>
          <w:rFonts w:eastAsia="Calibri"/>
          <w:iCs/>
          <w:lang w:eastAsia="en-US"/>
        </w:rPr>
        <w:t>-------------------------------------------</w:t>
      </w:r>
      <w:r>
        <w:rPr>
          <w:rFonts w:eastAsia="Calibri"/>
          <w:iCs/>
          <w:lang w:eastAsia="en-US"/>
        </w:rPr>
        <w:t>---------------------------------</w:t>
      </w:r>
    </w:p>
    <w:p w14:paraId="0C097774" w14:textId="440B840E" w:rsidR="00E43E46" w:rsidRDefault="00E43E46" w:rsidP="00FE42C6">
      <w:pPr>
        <w:pStyle w:val="Default"/>
        <w:spacing w:line="460" w:lineRule="exact"/>
        <w:jc w:val="both"/>
        <w:rPr>
          <w:b/>
          <w:bCs/>
        </w:rPr>
      </w:pPr>
      <w:r w:rsidRPr="00EC7D24">
        <w:rPr>
          <w:b/>
          <w:bCs/>
          <w:color w:val="auto"/>
        </w:rPr>
        <w:t xml:space="preserve">ARTÍCULO </w:t>
      </w:r>
      <w:r w:rsidR="00324CE8">
        <w:rPr>
          <w:b/>
          <w:bCs/>
          <w:color w:val="auto"/>
        </w:rPr>
        <w:t>6</w:t>
      </w:r>
      <w:r w:rsidRPr="00EC7D24">
        <w:rPr>
          <w:b/>
          <w:bCs/>
          <w:color w:val="auto"/>
        </w:rPr>
        <w:t>.</w:t>
      </w:r>
      <w:r w:rsidRPr="00EC7D24">
        <w:rPr>
          <w:bCs/>
          <w:color w:val="auto"/>
        </w:rPr>
        <w:t xml:space="preserve"> </w:t>
      </w:r>
      <w:r w:rsidRPr="00461889">
        <w:rPr>
          <w:bCs/>
        </w:rPr>
        <w:t xml:space="preserve">Análisis de la solicitud de valoración parcial de documentos presentada mediante oficio </w:t>
      </w:r>
      <w:r w:rsidRPr="00386C7D">
        <w:rPr>
          <w:bCs/>
        </w:rPr>
        <w:t>DGAN-DSAE-AI-377-2018 de</w:t>
      </w:r>
      <w:r w:rsidRPr="003F5447">
        <w:rPr>
          <w:bCs/>
        </w:rPr>
        <w:t xml:space="preserve"> </w:t>
      </w:r>
      <w:r>
        <w:rPr>
          <w:bCs/>
        </w:rPr>
        <w:t>6</w:t>
      </w:r>
      <w:r w:rsidRPr="003F5447">
        <w:rPr>
          <w:bCs/>
        </w:rPr>
        <w:t xml:space="preserve"> de </w:t>
      </w:r>
      <w:r>
        <w:rPr>
          <w:bCs/>
        </w:rPr>
        <w:t>agosto</w:t>
      </w:r>
      <w:r w:rsidRPr="003F5447">
        <w:rPr>
          <w:bCs/>
        </w:rPr>
        <w:t xml:space="preserve"> del 2018 recibido el </w:t>
      </w:r>
      <w:r>
        <w:rPr>
          <w:bCs/>
        </w:rPr>
        <w:t xml:space="preserve">7 de agosto del </w:t>
      </w:r>
      <w:r w:rsidRPr="003F5447">
        <w:rPr>
          <w:bCs/>
        </w:rPr>
        <w:t xml:space="preserve">mismo </w:t>
      </w:r>
      <w:r>
        <w:rPr>
          <w:bCs/>
        </w:rPr>
        <w:t>año</w:t>
      </w:r>
      <w:r w:rsidRPr="003F5447">
        <w:rPr>
          <w:bCs/>
        </w:rPr>
        <w:t>, suscrito por las señoras Denise Calvo López, coordinadora de la Un</w:t>
      </w:r>
      <w:r>
        <w:rPr>
          <w:bCs/>
        </w:rPr>
        <w:t>i</w:t>
      </w:r>
      <w:r w:rsidRPr="003F5447">
        <w:rPr>
          <w:bCs/>
        </w:rPr>
        <w:t xml:space="preserve">dad Archivo Intermedio del Archivo Nacional; e Ivannia Valverde Guevara, jefe del Departamento Servicios Archivísticos Externos. El subfondo presentado a valorar es: Presidencia de la República, </w:t>
      </w:r>
      <w:r>
        <w:rPr>
          <w:bCs/>
        </w:rPr>
        <w:t>Despacho de la Primera Vicepresidencia</w:t>
      </w:r>
      <w:r w:rsidRPr="003F5447">
        <w:rPr>
          <w:bCs/>
        </w:rPr>
        <w:t>, transferencia T</w:t>
      </w:r>
      <w:r>
        <w:rPr>
          <w:bCs/>
        </w:rPr>
        <w:t>13</w:t>
      </w:r>
      <w:r w:rsidRPr="003F5447">
        <w:rPr>
          <w:bCs/>
        </w:rPr>
        <w:t>-1994 custodiada en la Unidad de Archivo Intermedio.</w:t>
      </w:r>
      <w:r>
        <w:rPr>
          <w:bCs/>
        </w:rPr>
        <w:t xml:space="preserve"> </w:t>
      </w:r>
      <w:r w:rsidRPr="00461889">
        <w:rPr>
          <w:bCs/>
        </w:rPr>
        <w:t>Convocad</w:t>
      </w:r>
      <w:r>
        <w:rPr>
          <w:bCs/>
        </w:rPr>
        <w:t>a</w:t>
      </w:r>
      <w:r w:rsidRPr="00461889">
        <w:rPr>
          <w:bCs/>
        </w:rPr>
        <w:t xml:space="preserve"> </w:t>
      </w:r>
      <w:r>
        <w:rPr>
          <w:bCs/>
        </w:rPr>
        <w:t>la</w:t>
      </w:r>
      <w:r w:rsidRPr="00461889">
        <w:rPr>
          <w:bCs/>
        </w:rPr>
        <w:t xml:space="preserve"> señor</w:t>
      </w:r>
      <w:r>
        <w:rPr>
          <w:bCs/>
        </w:rPr>
        <w:t>a</w:t>
      </w:r>
      <w:r w:rsidRPr="00461889">
        <w:rPr>
          <w:bCs/>
        </w:rPr>
        <w:t xml:space="preserve"> </w:t>
      </w:r>
      <w:r>
        <w:rPr>
          <w:bCs/>
        </w:rPr>
        <w:t>Calvo López</w:t>
      </w:r>
      <w:r w:rsidRPr="00461889">
        <w:rPr>
          <w:bCs/>
        </w:rPr>
        <w:t xml:space="preserve">. Hora: </w:t>
      </w:r>
      <w:r>
        <w:rPr>
          <w:bCs/>
        </w:rPr>
        <w:t>10</w:t>
      </w:r>
      <w:r w:rsidRPr="00461889">
        <w:rPr>
          <w:bCs/>
        </w:rPr>
        <w:t>:</w:t>
      </w:r>
      <w:r>
        <w:rPr>
          <w:bCs/>
        </w:rPr>
        <w:t>00</w:t>
      </w:r>
      <w:r w:rsidRPr="00461889">
        <w:rPr>
          <w:bCs/>
        </w:rPr>
        <w:t xml:space="preserve"> a.m.</w:t>
      </w:r>
      <w:r w:rsidR="00EE3B5B">
        <w:rPr>
          <w:bCs/>
        </w:rPr>
        <w:t xml:space="preserve"> </w:t>
      </w:r>
      <w:r w:rsidR="00324CE8" w:rsidRPr="00824462">
        <w:t xml:space="preserve">Se deja constancia </w:t>
      </w:r>
      <w:r w:rsidR="00324CE8">
        <w:t xml:space="preserve">de </w:t>
      </w:r>
      <w:r w:rsidR="00324CE8" w:rsidRPr="00824462">
        <w:t xml:space="preserve">que durante la sesión los documentos estuvieron a disposición de los miembros de la Comisión para su consulta. </w:t>
      </w:r>
      <w:r w:rsidR="00324CE8" w:rsidRPr="00C30324">
        <w:rPr>
          <w:bCs/>
        </w:rPr>
        <w:t xml:space="preserve">Al ser las </w:t>
      </w:r>
      <w:r w:rsidR="00324CE8">
        <w:rPr>
          <w:bCs/>
        </w:rPr>
        <w:t>10</w:t>
      </w:r>
      <w:r w:rsidR="00324CE8" w:rsidRPr="00C30324">
        <w:rPr>
          <w:bCs/>
        </w:rPr>
        <w:t>:</w:t>
      </w:r>
      <w:r w:rsidR="00324CE8">
        <w:rPr>
          <w:bCs/>
        </w:rPr>
        <w:t>40</w:t>
      </w:r>
      <w:r w:rsidR="00324CE8" w:rsidRPr="00C30324">
        <w:rPr>
          <w:bCs/>
        </w:rPr>
        <w:t xml:space="preserve"> horas </w:t>
      </w:r>
      <w:r w:rsidR="00324CE8">
        <w:rPr>
          <w:bCs/>
        </w:rPr>
        <w:t>el señor Javier Gómez Jiménez procede con la lectura de la valoración parcial. ------------</w:t>
      </w:r>
      <w:r w:rsidR="004718B2">
        <w:rPr>
          <w:bCs/>
        </w:rPr>
        <w:t>--</w:t>
      </w:r>
    </w:p>
    <w:p w14:paraId="6250D3B6" w14:textId="2FB4B613" w:rsidR="00C834F2" w:rsidRDefault="00E43E46" w:rsidP="00C834F2">
      <w:pPr>
        <w:pStyle w:val="Default"/>
        <w:spacing w:line="460" w:lineRule="exact"/>
        <w:jc w:val="both"/>
        <w:rPr>
          <w:b/>
          <w:bCs/>
        </w:rPr>
      </w:pPr>
      <w:r w:rsidRPr="009B2C0D">
        <w:rPr>
          <w:b/>
          <w:bCs/>
        </w:rPr>
        <w:t xml:space="preserve">ACUERDO </w:t>
      </w:r>
      <w:r w:rsidR="00324CE8">
        <w:rPr>
          <w:b/>
          <w:bCs/>
        </w:rPr>
        <w:t>6</w:t>
      </w:r>
      <w:r w:rsidRPr="009B2C0D">
        <w:rPr>
          <w:b/>
          <w:bCs/>
        </w:rPr>
        <w:t>.</w:t>
      </w:r>
      <w:r>
        <w:rPr>
          <w:b/>
          <w:bCs/>
        </w:rPr>
        <w:t xml:space="preserve"> </w:t>
      </w:r>
      <w:r w:rsidR="00C834F2" w:rsidRPr="0081461B">
        <w:t xml:space="preserve">Comunicar a la señora Ivannia Valverde Guevara, </w:t>
      </w:r>
      <w:r w:rsidR="00C834F2" w:rsidRPr="0081461B">
        <w:rPr>
          <w:bCs/>
        </w:rPr>
        <w:t>jefe del Departamento</w:t>
      </w:r>
      <w:r w:rsidR="00C834F2" w:rsidRPr="00D25009">
        <w:rPr>
          <w:bCs/>
        </w:rPr>
        <w:t xml:space="preserve"> Servicios Archivísticos Externos</w:t>
      </w:r>
      <w:r w:rsidR="00C834F2" w:rsidRPr="00D25009">
        <w:t xml:space="preserve">; </w:t>
      </w:r>
      <w:r w:rsidR="00C834F2" w:rsidRPr="00D25009">
        <w:rPr>
          <w:bCs/>
        </w:rPr>
        <w:t>que esta Comisión Nacional conoció la solicitud de valoración documental presentada mediante oficio DGAN-DSAE-AI-</w:t>
      </w:r>
      <w:r w:rsidR="00C834F2">
        <w:rPr>
          <w:bCs/>
        </w:rPr>
        <w:t>377</w:t>
      </w:r>
      <w:r w:rsidR="00C834F2" w:rsidRPr="00D25009">
        <w:rPr>
          <w:bCs/>
        </w:rPr>
        <w:t>-201</w:t>
      </w:r>
      <w:r w:rsidR="00C834F2">
        <w:rPr>
          <w:bCs/>
        </w:rPr>
        <w:t>8</w:t>
      </w:r>
      <w:r w:rsidR="00C834F2" w:rsidRPr="00D25009">
        <w:rPr>
          <w:b/>
          <w:bCs/>
        </w:rPr>
        <w:t xml:space="preserve"> </w:t>
      </w:r>
      <w:r w:rsidR="00C834F2" w:rsidRPr="00D25009">
        <w:rPr>
          <w:bCs/>
        </w:rPr>
        <w:t xml:space="preserve">de </w:t>
      </w:r>
      <w:r w:rsidR="00C834F2">
        <w:rPr>
          <w:bCs/>
        </w:rPr>
        <w:t>6</w:t>
      </w:r>
      <w:r w:rsidR="00C834F2" w:rsidRPr="00D25009">
        <w:rPr>
          <w:bCs/>
        </w:rPr>
        <w:t xml:space="preserve"> de </w:t>
      </w:r>
      <w:r w:rsidR="00C834F2">
        <w:rPr>
          <w:bCs/>
        </w:rPr>
        <w:t>agosto</w:t>
      </w:r>
      <w:r w:rsidR="00C834F2" w:rsidRPr="00D25009">
        <w:rPr>
          <w:bCs/>
        </w:rPr>
        <w:t xml:space="preserve"> del 201</w:t>
      </w:r>
      <w:r w:rsidR="00C834F2">
        <w:rPr>
          <w:bCs/>
        </w:rPr>
        <w:t>8</w:t>
      </w:r>
      <w:r w:rsidR="00C834F2" w:rsidRPr="00D25009">
        <w:rPr>
          <w:bCs/>
        </w:rPr>
        <w:t xml:space="preserve">; para el subfondo: </w:t>
      </w:r>
      <w:r w:rsidR="00C834F2" w:rsidRPr="003F5447">
        <w:rPr>
          <w:bCs/>
        </w:rPr>
        <w:t xml:space="preserve">Presidencia de la República, </w:t>
      </w:r>
      <w:r w:rsidR="00C834F2">
        <w:rPr>
          <w:bCs/>
        </w:rPr>
        <w:t xml:space="preserve">Despacho de la Primera </w:t>
      </w:r>
      <w:r w:rsidR="00C834F2">
        <w:rPr>
          <w:bCs/>
        </w:rPr>
        <w:lastRenderedPageBreak/>
        <w:t>Vicepresidencia</w:t>
      </w:r>
      <w:r w:rsidR="00C834F2" w:rsidRPr="003F5447">
        <w:rPr>
          <w:bCs/>
        </w:rPr>
        <w:t>, transferencia T</w:t>
      </w:r>
      <w:r w:rsidR="00C834F2">
        <w:rPr>
          <w:bCs/>
        </w:rPr>
        <w:t>13</w:t>
      </w:r>
      <w:r w:rsidR="00C834F2" w:rsidRPr="003F5447">
        <w:rPr>
          <w:bCs/>
        </w:rPr>
        <w:t xml:space="preserve">-1994 </w:t>
      </w:r>
      <w:r w:rsidR="00C834F2" w:rsidRPr="00D25009">
        <w:rPr>
          <w:bCs/>
        </w:rPr>
        <w:t>custodiada en la Unidad Archivo Intermedio; y declara con valor científico cultural las siguientes series documentales</w:t>
      </w:r>
      <w:r w:rsidR="00C834F2" w:rsidRPr="00D25009">
        <w:t>: ----</w:t>
      </w:r>
      <w:r w:rsidR="00C834F2">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1"/>
      </w:tblGrid>
      <w:tr w:rsidR="00C834F2" w:rsidRPr="00824462" w14:paraId="37EED2ED" w14:textId="77777777" w:rsidTr="00752F1E">
        <w:tc>
          <w:tcPr>
            <w:tcW w:w="9351" w:type="dxa"/>
            <w:shd w:val="clear" w:color="auto" w:fill="auto"/>
          </w:tcPr>
          <w:p w14:paraId="51D6C921" w14:textId="77777777" w:rsidR="00C834F2" w:rsidRPr="00824462" w:rsidRDefault="00C834F2" w:rsidP="005A2651">
            <w:pPr>
              <w:pStyle w:val="Prrafodelista"/>
              <w:ind w:left="0"/>
              <w:jc w:val="both"/>
              <w:rPr>
                <w:rFonts w:ascii="Arial" w:hAnsi="Arial" w:cs="Arial"/>
                <w:b/>
                <w:bCs/>
                <w:i/>
                <w:sz w:val="24"/>
                <w:szCs w:val="24"/>
              </w:rPr>
            </w:pPr>
            <w:r w:rsidRPr="00824462">
              <w:rPr>
                <w:rFonts w:ascii="Arial" w:hAnsi="Arial" w:cs="Arial"/>
                <w:b/>
                <w:i/>
                <w:sz w:val="24"/>
                <w:szCs w:val="24"/>
              </w:rPr>
              <w:t>F</w:t>
            </w:r>
            <w:r>
              <w:rPr>
                <w:rFonts w:ascii="Arial" w:hAnsi="Arial" w:cs="Arial"/>
                <w:b/>
                <w:i/>
                <w:sz w:val="24"/>
                <w:szCs w:val="24"/>
              </w:rPr>
              <w:t>ondo</w:t>
            </w:r>
            <w:r w:rsidRPr="00824462">
              <w:rPr>
                <w:rFonts w:ascii="Arial" w:hAnsi="Arial" w:cs="Arial"/>
                <w:b/>
                <w:i/>
                <w:sz w:val="24"/>
                <w:szCs w:val="24"/>
              </w:rPr>
              <w:t xml:space="preserve"> </w:t>
            </w:r>
            <w:r>
              <w:rPr>
                <w:rFonts w:ascii="Arial" w:hAnsi="Arial" w:cs="Arial"/>
                <w:b/>
                <w:i/>
                <w:sz w:val="24"/>
                <w:szCs w:val="24"/>
              </w:rPr>
              <w:t xml:space="preserve">Presidencia de la República </w:t>
            </w:r>
            <w:r w:rsidRPr="005136F8">
              <w:rPr>
                <w:rFonts w:ascii="Arial" w:hAnsi="Arial" w:cs="Arial"/>
                <w:i/>
                <w:sz w:val="24"/>
                <w:szCs w:val="24"/>
              </w:rPr>
              <w:t>-----------------------------------------------------</w:t>
            </w:r>
            <w:r>
              <w:rPr>
                <w:rFonts w:ascii="Arial" w:hAnsi="Arial" w:cs="Arial"/>
                <w:i/>
                <w:sz w:val="24"/>
                <w:szCs w:val="24"/>
              </w:rPr>
              <w:t>--------</w:t>
            </w:r>
          </w:p>
        </w:tc>
      </w:tr>
      <w:tr w:rsidR="00C834F2" w:rsidRPr="00E35C13" w14:paraId="12629C45" w14:textId="77777777" w:rsidTr="00752F1E">
        <w:tc>
          <w:tcPr>
            <w:tcW w:w="9351" w:type="dxa"/>
            <w:shd w:val="clear" w:color="auto" w:fill="auto"/>
          </w:tcPr>
          <w:p w14:paraId="601EA311" w14:textId="77777777" w:rsidR="00C834F2" w:rsidRPr="00E35C13" w:rsidRDefault="00C834F2" w:rsidP="005A2651">
            <w:pPr>
              <w:jc w:val="both"/>
              <w:rPr>
                <w:i/>
                <w:szCs w:val="24"/>
              </w:rPr>
            </w:pPr>
            <w:r w:rsidRPr="00E35C13">
              <w:rPr>
                <w:b/>
                <w:bCs/>
                <w:i/>
                <w:szCs w:val="24"/>
              </w:rPr>
              <w:t xml:space="preserve">Subfondo </w:t>
            </w:r>
            <w:r>
              <w:rPr>
                <w:b/>
                <w:bCs/>
                <w:i/>
                <w:szCs w:val="24"/>
              </w:rPr>
              <w:t>Oficina de Prensa</w:t>
            </w:r>
            <w:r w:rsidRPr="00E35C13">
              <w:rPr>
                <w:b/>
                <w:bCs/>
                <w:i/>
                <w:szCs w:val="24"/>
              </w:rPr>
              <w:t>.</w:t>
            </w:r>
            <w:r w:rsidRPr="00E35C13">
              <w:rPr>
                <w:bCs/>
                <w:i/>
                <w:szCs w:val="24"/>
              </w:rPr>
              <w:t xml:space="preserve"> ------------------------------------------------------------------------</w:t>
            </w:r>
          </w:p>
        </w:tc>
      </w:tr>
      <w:tr w:rsidR="00C834F2" w:rsidRPr="00824462" w14:paraId="7E69A61B" w14:textId="77777777" w:rsidTr="00752F1E">
        <w:tc>
          <w:tcPr>
            <w:tcW w:w="9351" w:type="dxa"/>
            <w:shd w:val="clear" w:color="auto" w:fill="auto"/>
          </w:tcPr>
          <w:p w14:paraId="6C11B56A" w14:textId="77777777" w:rsidR="00C834F2" w:rsidRPr="00824462" w:rsidRDefault="00C834F2" w:rsidP="005A2651">
            <w:pPr>
              <w:pStyle w:val="Prrafodelista"/>
              <w:ind w:left="0"/>
              <w:rPr>
                <w:rFonts w:ascii="Arial" w:hAnsi="Arial" w:cs="Arial"/>
                <w:b/>
                <w:bCs/>
                <w:i/>
                <w:sz w:val="24"/>
                <w:szCs w:val="24"/>
              </w:rPr>
            </w:pPr>
            <w:r w:rsidRPr="00824462">
              <w:rPr>
                <w:rFonts w:ascii="Arial" w:hAnsi="Arial" w:cs="Arial"/>
                <w:b/>
                <w:i/>
                <w:sz w:val="24"/>
                <w:szCs w:val="24"/>
              </w:rPr>
              <w:t xml:space="preserve">Tipo / serie documental </w:t>
            </w:r>
            <w:r w:rsidRPr="005136F8">
              <w:rPr>
                <w:rFonts w:ascii="Arial" w:hAnsi="Arial" w:cs="Arial"/>
                <w:i/>
                <w:sz w:val="24"/>
                <w:szCs w:val="24"/>
              </w:rPr>
              <w:t>------------------------------</w:t>
            </w:r>
            <w:r>
              <w:rPr>
                <w:rFonts w:ascii="Arial" w:hAnsi="Arial" w:cs="Arial"/>
                <w:i/>
                <w:sz w:val="24"/>
                <w:szCs w:val="24"/>
              </w:rPr>
              <w:t>------------------------------------------------</w:t>
            </w:r>
          </w:p>
        </w:tc>
      </w:tr>
      <w:tr w:rsidR="00C834F2" w:rsidRPr="00C834F2" w14:paraId="103D9139" w14:textId="77777777" w:rsidTr="00752F1E">
        <w:tblPrEx>
          <w:jc w:val="center"/>
        </w:tblPrEx>
        <w:trPr>
          <w:jc w:val="center"/>
        </w:trPr>
        <w:tc>
          <w:tcPr>
            <w:tcW w:w="9351" w:type="dxa"/>
            <w:shd w:val="clear" w:color="auto" w:fill="auto"/>
          </w:tcPr>
          <w:p w14:paraId="36164ABA" w14:textId="1D298D7D" w:rsidR="00C834F2"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 xml:space="preserve">9. </w:t>
            </w:r>
            <w:r w:rsidR="00475EC0">
              <w:rPr>
                <w:rFonts w:ascii="Arial" w:hAnsi="Arial" w:cs="Arial"/>
                <w:bCs/>
                <w:i/>
                <w:sz w:val="24"/>
                <w:szCs w:val="24"/>
              </w:rPr>
              <w:t xml:space="preserve">Discursos. Original. </w:t>
            </w:r>
            <w:r w:rsidR="00475EC0" w:rsidRPr="00475EC0">
              <w:rPr>
                <w:rFonts w:ascii="Arial" w:hAnsi="Arial" w:cs="Arial"/>
                <w:bCs/>
                <w:i/>
                <w:sz w:val="24"/>
                <w:szCs w:val="24"/>
              </w:rPr>
              <w:t xml:space="preserve">Discursos emitidos por el Vicepresidente Germán Serrano Pinto, el Presidente Rafael Ángel Calderón Guardia, el Director de la Agencia Internacional para el Desarrollo Ronald F. </w:t>
            </w:r>
            <w:proofErr w:type="spellStart"/>
            <w:r w:rsidR="00475EC0" w:rsidRPr="00475EC0">
              <w:rPr>
                <w:rFonts w:ascii="Arial" w:hAnsi="Arial" w:cs="Arial"/>
                <w:bCs/>
                <w:i/>
                <w:sz w:val="24"/>
                <w:szCs w:val="24"/>
              </w:rPr>
              <w:t>Venezia</w:t>
            </w:r>
            <w:proofErr w:type="spellEnd"/>
            <w:r w:rsidR="00475EC0" w:rsidRPr="00475EC0">
              <w:rPr>
                <w:rFonts w:ascii="Arial" w:hAnsi="Arial" w:cs="Arial"/>
                <w:bCs/>
                <w:i/>
                <w:sz w:val="24"/>
                <w:szCs w:val="24"/>
              </w:rPr>
              <w:t xml:space="preserve">, el Presidente de la Asamblea Legislativa Miguel Ángel Rodríguez, el Presidente de la Cámara de Comercio Emilio Bruce Jiménez,  el Embajador de los Estados Unidos en Costa Rica Luis </w:t>
            </w:r>
            <w:proofErr w:type="spellStart"/>
            <w:r w:rsidR="00475EC0" w:rsidRPr="00475EC0">
              <w:rPr>
                <w:rFonts w:ascii="Arial" w:hAnsi="Arial" w:cs="Arial"/>
                <w:bCs/>
                <w:i/>
                <w:sz w:val="24"/>
                <w:szCs w:val="24"/>
              </w:rPr>
              <w:t>Guinot</w:t>
            </w:r>
            <w:proofErr w:type="spellEnd"/>
            <w:r w:rsidR="00475EC0" w:rsidRPr="00475EC0">
              <w:rPr>
                <w:rFonts w:ascii="Arial" w:hAnsi="Arial" w:cs="Arial"/>
                <w:bCs/>
                <w:i/>
                <w:sz w:val="24"/>
                <w:szCs w:val="24"/>
              </w:rPr>
              <w:t xml:space="preserve">, el Ministro de Comercio Exterior Roberto Rojas, el Segundo Vicepresidente de la República de Panamá Guillermo Ford </w:t>
            </w:r>
            <w:proofErr w:type="spellStart"/>
            <w:r w:rsidR="00475EC0" w:rsidRPr="00475EC0">
              <w:rPr>
                <w:rFonts w:ascii="Arial" w:hAnsi="Arial" w:cs="Arial"/>
                <w:bCs/>
                <w:i/>
                <w:sz w:val="24"/>
                <w:szCs w:val="24"/>
              </w:rPr>
              <w:t>Boyd</w:t>
            </w:r>
            <w:proofErr w:type="spellEnd"/>
            <w:r w:rsidR="00475EC0" w:rsidRPr="00475EC0">
              <w:rPr>
                <w:rFonts w:ascii="Arial" w:hAnsi="Arial" w:cs="Arial"/>
                <w:bCs/>
                <w:i/>
                <w:sz w:val="24"/>
                <w:szCs w:val="24"/>
              </w:rPr>
              <w:t xml:space="preserve">, el Embajador de la República Federal de Alemania </w:t>
            </w:r>
            <w:proofErr w:type="spellStart"/>
            <w:r w:rsidR="00475EC0" w:rsidRPr="00475EC0">
              <w:rPr>
                <w:rFonts w:ascii="Arial" w:hAnsi="Arial" w:cs="Arial"/>
                <w:bCs/>
                <w:i/>
                <w:sz w:val="24"/>
                <w:szCs w:val="24"/>
              </w:rPr>
              <w:t>Dieter</w:t>
            </w:r>
            <w:proofErr w:type="spellEnd"/>
            <w:r w:rsidR="00475EC0" w:rsidRPr="00475EC0">
              <w:rPr>
                <w:rFonts w:ascii="Arial" w:hAnsi="Arial" w:cs="Arial"/>
                <w:bCs/>
                <w:i/>
                <w:sz w:val="24"/>
                <w:szCs w:val="24"/>
              </w:rPr>
              <w:t xml:space="preserve"> </w:t>
            </w:r>
            <w:proofErr w:type="spellStart"/>
            <w:r w:rsidR="00475EC0" w:rsidRPr="00475EC0">
              <w:rPr>
                <w:rFonts w:ascii="Arial" w:hAnsi="Arial" w:cs="Arial"/>
                <w:bCs/>
                <w:i/>
                <w:sz w:val="24"/>
                <w:szCs w:val="24"/>
              </w:rPr>
              <w:t>Zeisler</w:t>
            </w:r>
            <w:proofErr w:type="spellEnd"/>
            <w:r w:rsidR="00475EC0" w:rsidRPr="00475EC0">
              <w:rPr>
                <w:rFonts w:ascii="Arial" w:hAnsi="Arial" w:cs="Arial"/>
                <w:bCs/>
                <w:i/>
                <w:sz w:val="24"/>
                <w:szCs w:val="24"/>
              </w:rPr>
              <w:t xml:space="preserve"> y el Ministro de Planificación Nacional y Política Económica Helio Fallas sobre temas relacionados con sus áreas de trabajo en actividades y eventos.</w:t>
            </w:r>
            <w:r w:rsidR="00475EC0">
              <w:rPr>
                <w:rFonts w:ascii="Arial" w:hAnsi="Arial" w:cs="Arial"/>
                <w:bCs/>
                <w:i/>
                <w:sz w:val="24"/>
                <w:szCs w:val="24"/>
              </w:rPr>
              <w:t xml:space="preserve"> Soporte: papel. Cantidad: 0,02 metros. Fechas extremas: 1990-1994. -----------------------------------------</w:t>
            </w:r>
          </w:p>
        </w:tc>
      </w:tr>
      <w:tr w:rsidR="00C834F2" w:rsidRPr="00C834F2" w14:paraId="7CDED62F" w14:textId="77777777" w:rsidTr="00752F1E">
        <w:tblPrEx>
          <w:jc w:val="center"/>
        </w:tblPrEx>
        <w:trPr>
          <w:jc w:val="center"/>
        </w:trPr>
        <w:tc>
          <w:tcPr>
            <w:tcW w:w="9351" w:type="dxa"/>
            <w:shd w:val="clear" w:color="auto" w:fill="auto"/>
          </w:tcPr>
          <w:p w14:paraId="24F8EE68" w14:textId="39D2B16D" w:rsidR="00C834F2"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 xml:space="preserve">11. </w:t>
            </w:r>
            <w:r w:rsidR="00475EC0" w:rsidRPr="00475EC0">
              <w:rPr>
                <w:rFonts w:ascii="Arial" w:hAnsi="Arial" w:cs="Arial"/>
                <w:bCs/>
                <w:i/>
                <w:sz w:val="24"/>
                <w:szCs w:val="24"/>
              </w:rPr>
              <w:t>Artículos de opinión</w:t>
            </w:r>
            <w:r w:rsidR="00475EC0">
              <w:rPr>
                <w:rFonts w:ascii="Arial" w:hAnsi="Arial" w:cs="Arial"/>
                <w:bCs/>
                <w:i/>
                <w:sz w:val="24"/>
                <w:szCs w:val="24"/>
              </w:rPr>
              <w:t xml:space="preserve">. Copia. </w:t>
            </w:r>
            <w:r w:rsidR="00475EC0" w:rsidRPr="00475EC0">
              <w:rPr>
                <w:rFonts w:ascii="Arial" w:hAnsi="Arial" w:cs="Arial"/>
                <w:bCs/>
                <w:i/>
                <w:sz w:val="24"/>
                <w:szCs w:val="24"/>
              </w:rPr>
              <w:t xml:space="preserve">Del Vicepresidente Germán Serrano Pinto sobre dedicatoria a Fray Marciano Díez </w:t>
            </w:r>
            <w:proofErr w:type="spellStart"/>
            <w:r w:rsidR="00475EC0" w:rsidRPr="00475EC0">
              <w:rPr>
                <w:rFonts w:ascii="Arial" w:hAnsi="Arial" w:cs="Arial"/>
                <w:bCs/>
                <w:i/>
                <w:sz w:val="24"/>
                <w:szCs w:val="24"/>
              </w:rPr>
              <w:t>Tascón</w:t>
            </w:r>
            <w:proofErr w:type="spellEnd"/>
            <w:r w:rsidR="00475EC0" w:rsidRPr="00475EC0">
              <w:rPr>
                <w:rFonts w:ascii="Arial" w:hAnsi="Arial" w:cs="Arial"/>
                <w:bCs/>
                <w:i/>
                <w:sz w:val="24"/>
                <w:szCs w:val="24"/>
              </w:rPr>
              <w:t xml:space="preserve">, reactivación del cultivo bananero en el Pacífico Sur, cincuentenario de la Fundación Juventud Obrero Católica, desarrollo económico y desafíos sociales en Costa Rica, reformas económicas, candidatura costarricense a la Secretaría de la Organización de los Estados Americanos (OEA), Sistema Telefónico Nacional, deuda social, programas de ajuste estructural (opinión de la Cámara de Comercio de Costa Rica), Monseñor Sanabria Martínez y su influencia en la legislación social, el cooperativismo, Virginia Zúñiga Tristán y la Sinfónica Nacional, reflexiones del Depósito Libre de Golfito, Trabajo Social y Primeras Damas (opinión de Grace Rojas Franco), el futuro de las organizaciones laborales, impacto del nuevo orden mundial en el Caribe y Centroamérica, declaraciones del Golpe de Estado al Presidente </w:t>
            </w:r>
            <w:proofErr w:type="spellStart"/>
            <w:r w:rsidR="00475EC0" w:rsidRPr="00475EC0">
              <w:rPr>
                <w:rFonts w:ascii="Arial" w:hAnsi="Arial" w:cs="Arial"/>
                <w:bCs/>
                <w:i/>
                <w:sz w:val="24"/>
                <w:szCs w:val="24"/>
              </w:rPr>
              <w:t>Mijail</w:t>
            </w:r>
            <w:proofErr w:type="spellEnd"/>
            <w:r w:rsidR="00475EC0" w:rsidRPr="00475EC0">
              <w:rPr>
                <w:rFonts w:ascii="Arial" w:hAnsi="Arial" w:cs="Arial"/>
                <w:bCs/>
                <w:i/>
                <w:sz w:val="24"/>
                <w:szCs w:val="24"/>
              </w:rPr>
              <w:t xml:space="preserve"> Gorbachov,  desarrollo con equidad en el crecimiento económico, reestructuración del sector agrícola, crisis del sector cafetalero, desarrollo económico y justicia social. Incluye reporte de información periodística sobre elaborar derecho de respuesta a artículo de José María </w:t>
            </w:r>
            <w:proofErr w:type="spellStart"/>
            <w:r w:rsidR="00475EC0" w:rsidRPr="00475EC0">
              <w:rPr>
                <w:rFonts w:ascii="Arial" w:hAnsi="Arial" w:cs="Arial"/>
                <w:bCs/>
                <w:i/>
                <w:sz w:val="24"/>
                <w:szCs w:val="24"/>
              </w:rPr>
              <w:t>Pnabad</w:t>
            </w:r>
            <w:proofErr w:type="spellEnd"/>
            <w:r w:rsidR="00475EC0" w:rsidRPr="00475EC0">
              <w:rPr>
                <w:rFonts w:ascii="Arial" w:hAnsi="Arial" w:cs="Arial"/>
                <w:bCs/>
                <w:i/>
                <w:sz w:val="24"/>
                <w:szCs w:val="24"/>
              </w:rPr>
              <w:t xml:space="preserve"> publicado en el Diario La República.</w:t>
            </w:r>
            <w:r w:rsidR="00475EC0">
              <w:rPr>
                <w:rFonts w:ascii="Arial" w:hAnsi="Arial" w:cs="Arial"/>
                <w:bCs/>
                <w:i/>
                <w:sz w:val="24"/>
                <w:szCs w:val="24"/>
              </w:rPr>
              <w:t xml:space="preserve"> Soporte: papel. Cantidad: 0,01 metros. Fechas extremas: 1990-1994. -----</w:t>
            </w:r>
          </w:p>
        </w:tc>
      </w:tr>
      <w:tr w:rsidR="00C834F2" w:rsidRPr="00C834F2" w14:paraId="2055043D" w14:textId="77777777" w:rsidTr="00752F1E">
        <w:tblPrEx>
          <w:jc w:val="center"/>
        </w:tblPrEx>
        <w:trPr>
          <w:jc w:val="center"/>
        </w:trPr>
        <w:tc>
          <w:tcPr>
            <w:tcW w:w="9351" w:type="dxa"/>
            <w:shd w:val="clear" w:color="auto" w:fill="auto"/>
          </w:tcPr>
          <w:p w14:paraId="0BCBB114" w14:textId="2CC29ECF" w:rsidR="00C834F2"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 xml:space="preserve">18. </w:t>
            </w:r>
            <w:r w:rsidR="00475EC0" w:rsidRPr="00475EC0">
              <w:rPr>
                <w:rFonts w:ascii="Arial" w:hAnsi="Arial" w:cs="Arial"/>
                <w:bCs/>
                <w:i/>
                <w:sz w:val="24"/>
                <w:szCs w:val="24"/>
              </w:rPr>
              <w:t>Declaraciones y manifiestos</w:t>
            </w:r>
            <w:r w:rsidR="00475EC0">
              <w:rPr>
                <w:rFonts w:ascii="Arial" w:hAnsi="Arial" w:cs="Arial"/>
                <w:bCs/>
                <w:i/>
                <w:sz w:val="24"/>
                <w:szCs w:val="24"/>
              </w:rPr>
              <w:t xml:space="preserve">. Copia. </w:t>
            </w:r>
            <w:r w:rsidR="00475EC0" w:rsidRPr="00475EC0">
              <w:rPr>
                <w:rFonts w:ascii="Arial" w:hAnsi="Arial" w:cs="Arial"/>
                <w:bCs/>
                <w:i/>
                <w:sz w:val="24"/>
                <w:szCs w:val="24"/>
              </w:rPr>
              <w:t>Declaración conjunta entre Costa Rica y Nicaragua sobre la conservación y protección de los recursos naturales, declaración Presidencial de Nicaragua sobre temas económicos, Declaración de la Comunidad Europea expedida en Bruselas sobre el reconocimiento de Repúblicas Soviéticas anteriores. Manifiesto de la Tercera Conferencia Centroamericana por la Paz.</w:t>
            </w:r>
            <w:r w:rsidR="00475EC0">
              <w:rPr>
                <w:rFonts w:ascii="Arial" w:hAnsi="Arial" w:cs="Arial"/>
                <w:bCs/>
                <w:i/>
                <w:sz w:val="24"/>
                <w:szCs w:val="24"/>
              </w:rPr>
              <w:t xml:space="preserve"> Soporte: papel. Cantidad: 0,01 metros. Fechas extremas: 1990-1992. --------------------------------</w:t>
            </w:r>
          </w:p>
        </w:tc>
      </w:tr>
      <w:tr w:rsidR="00EE3B5B" w:rsidRPr="00C834F2" w14:paraId="65701826" w14:textId="77777777" w:rsidTr="00752F1E">
        <w:tblPrEx>
          <w:jc w:val="center"/>
        </w:tblPrEx>
        <w:trPr>
          <w:jc w:val="center"/>
        </w:trPr>
        <w:tc>
          <w:tcPr>
            <w:tcW w:w="9351" w:type="dxa"/>
            <w:shd w:val="clear" w:color="auto" w:fill="auto"/>
          </w:tcPr>
          <w:p w14:paraId="356E5999" w14:textId="4D2EE3F5"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19.</w:t>
            </w:r>
            <w:r w:rsidR="00475EC0">
              <w:rPr>
                <w:rFonts w:ascii="Arial" w:hAnsi="Arial" w:cs="Arial"/>
                <w:bCs/>
                <w:i/>
                <w:sz w:val="24"/>
                <w:szCs w:val="24"/>
              </w:rPr>
              <w:t xml:space="preserve"> </w:t>
            </w:r>
            <w:r w:rsidR="00475EC0" w:rsidRPr="00475EC0">
              <w:rPr>
                <w:rFonts w:ascii="Arial" w:hAnsi="Arial" w:cs="Arial"/>
                <w:bCs/>
                <w:i/>
                <w:sz w:val="24"/>
                <w:szCs w:val="24"/>
              </w:rPr>
              <w:t>Protocolos, Acuerdos y Contratos</w:t>
            </w:r>
            <w:r w:rsidR="00475EC0">
              <w:rPr>
                <w:rFonts w:ascii="Arial" w:hAnsi="Arial" w:cs="Arial"/>
                <w:bCs/>
                <w:i/>
                <w:sz w:val="24"/>
                <w:szCs w:val="24"/>
              </w:rPr>
              <w:t xml:space="preserve">. Copia. </w:t>
            </w:r>
            <w:r w:rsidR="00324CE8" w:rsidRPr="00475EC0">
              <w:rPr>
                <w:rFonts w:ascii="Arial" w:hAnsi="Arial" w:cs="Arial"/>
                <w:bCs/>
                <w:i/>
                <w:sz w:val="24"/>
                <w:szCs w:val="24"/>
              </w:rPr>
              <w:t>Protocolo</w:t>
            </w:r>
            <w:r w:rsidR="00475EC0" w:rsidRPr="00475EC0">
              <w:rPr>
                <w:rFonts w:ascii="Arial" w:hAnsi="Arial" w:cs="Arial"/>
                <w:bCs/>
                <w:i/>
                <w:sz w:val="24"/>
                <w:szCs w:val="24"/>
              </w:rPr>
              <w:t xml:space="preserve"> de Cooperación entre el Ministerio de Vivienda y Asentamientos Humanos de Costa Rica y el Ministerio de Obras Públicas y Ordenamiento del Territorio de Rumania sobre construcción de viviendas, Protocolo entre España y el Banco Interamericano de Desarrollo sobre el fomento del progreso económico y social en América Latina. Acuerdo costarricense- rumano de Cooperación Cultural (Programa de aplicación 1994-1996),  Acuerdo de Cooperación Técnica y Cultural entre los gobiernos de Costa Rica y Belice y el Programa de las Naciones Unidas para el Desarrollo para la Creación y Funcionamiento del Centro Costa Rica de Hotelería y Turismo de Belice (incluye autorización de firma de acuerdo (original), decreto y programa de actividades). </w:t>
            </w:r>
            <w:r w:rsidR="00475EC0" w:rsidRPr="00475EC0">
              <w:rPr>
                <w:rFonts w:ascii="Arial" w:hAnsi="Arial" w:cs="Arial"/>
                <w:bCs/>
                <w:i/>
                <w:sz w:val="24"/>
                <w:szCs w:val="24"/>
              </w:rPr>
              <w:lastRenderedPageBreak/>
              <w:t xml:space="preserve">Contrato de Fideicomiso entre la Cooperativa Americana de remesas al Exterior (CARE) y el Banco Popular y de Desarrollo Comunal (incluye Carta de intenciones entre CARE y la Dirección Nacional de Desarrollo de la Comunidad - DINADECO), Borradores de Contratos con la empresa </w:t>
            </w:r>
            <w:proofErr w:type="spellStart"/>
            <w:r w:rsidR="00475EC0" w:rsidRPr="00475EC0">
              <w:rPr>
                <w:rFonts w:ascii="Arial" w:hAnsi="Arial" w:cs="Arial"/>
                <w:bCs/>
                <w:i/>
                <w:sz w:val="24"/>
                <w:szCs w:val="24"/>
              </w:rPr>
              <w:t>Millicom</w:t>
            </w:r>
            <w:proofErr w:type="spellEnd"/>
            <w:r w:rsidR="00475EC0" w:rsidRPr="00475EC0">
              <w:rPr>
                <w:rFonts w:ascii="Arial" w:hAnsi="Arial" w:cs="Arial"/>
                <w:bCs/>
                <w:i/>
                <w:sz w:val="24"/>
                <w:szCs w:val="24"/>
              </w:rPr>
              <w:t xml:space="preserve"> Costa Rica Sociedad Anónima.</w:t>
            </w:r>
            <w:r w:rsidR="00475EC0">
              <w:rPr>
                <w:rFonts w:ascii="Arial" w:hAnsi="Arial" w:cs="Arial"/>
                <w:bCs/>
                <w:i/>
                <w:sz w:val="24"/>
                <w:szCs w:val="24"/>
              </w:rPr>
              <w:t xml:space="preserve"> Soporte: papel. Cantidad: 0,03 metros. Fechas extremas: 1990-1993. --------------------</w:t>
            </w:r>
          </w:p>
        </w:tc>
      </w:tr>
      <w:tr w:rsidR="00EE3B5B" w:rsidRPr="00C834F2" w14:paraId="02BD05E8" w14:textId="77777777" w:rsidTr="00752F1E">
        <w:tblPrEx>
          <w:jc w:val="center"/>
        </w:tblPrEx>
        <w:trPr>
          <w:jc w:val="center"/>
        </w:trPr>
        <w:tc>
          <w:tcPr>
            <w:tcW w:w="9351" w:type="dxa"/>
            <w:shd w:val="clear" w:color="auto" w:fill="auto"/>
          </w:tcPr>
          <w:p w14:paraId="185B5448" w14:textId="52A29E61"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20.</w:t>
            </w:r>
            <w:r w:rsidR="00475EC0">
              <w:rPr>
                <w:rFonts w:ascii="Arial" w:hAnsi="Arial" w:cs="Arial"/>
                <w:bCs/>
                <w:i/>
                <w:sz w:val="24"/>
                <w:szCs w:val="24"/>
              </w:rPr>
              <w:t xml:space="preserve"> </w:t>
            </w:r>
            <w:r w:rsidR="00475EC0" w:rsidRPr="00475EC0">
              <w:rPr>
                <w:rFonts w:ascii="Arial" w:hAnsi="Arial" w:cs="Arial"/>
                <w:bCs/>
                <w:i/>
                <w:sz w:val="24"/>
                <w:szCs w:val="24"/>
              </w:rPr>
              <w:t>Convenios de Cooperación y Memorándum de Entendimiento</w:t>
            </w:r>
            <w:r w:rsidR="00475EC0">
              <w:rPr>
                <w:rFonts w:ascii="Arial" w:hAnsi="Arial" w:cs="Arial"/>
                <w:bCs/>
                <w:i/>
                <w:sz w:val="24"/>
                <w:szCs w:val="24"/>
              </w:rPr>
              <w:t xml:space="preserve">. Original y copia. </w:t>
            </w:r>
            <w:r w:rsidR="00475EC0" w:rsidRPr="00475EC0">
              <w:rPr>
                <w:rFonts w:ascii="Arial" w:hAnsi="Arial" w:cs="Arial"/>
                <w:bCs/>
                <w:i/>
                <w:sz w:val="24"/>
                <w:szCs w:val="24"/>
              </w:rPr>
              <w:t>Convenios con: Nicaragua sobre el fortalecimiento del sector agrario, la Escuela de Agricultura de la Región Tropical Húmeda sobre el reconocimiento de esta Institución de Enseñanza Superior, el Centro Internacional de Estudios Superiores de Comunicación para América Latina sobre el reconocimiento de este Centro, la Unión Latinoamericana y del Caribe de Radiodifusión sobre el reconocimiento de este organismo, Brasil sobre el intercambio cultural, la Cooperativa Autogestionaria de Servicios Aero Industriales sobre la entrega de instalaciones ubicadas en terreno aledaño al Aeropuerto Juan Santamaría, el Instituto de Fomento y Asesoría Municipal; el Instituto de Desarrollo Agrario; el Ministerio de Vivienda y Asentamientos Humanos y la Embajada de España sobre el desarrollo del programa de vivienda rural, social y productiva, la Comisión Económica Europea y los países de: Costa Rica, El Salvador, Guatemala, Honduras, Nicaragua y Panamá, la Alianza Cooperativa Internacional y la Comisión Técnica Centroamericana para el Desarrollo Social; el Consejo Nacional de Cooperativas; la Comisión Permanente de Cooperativas de Autogestión y el Instituto Nacional de Fomento Cooperativo todos los convenios relacionados con el desarrollo del Programa del Sector Social Productivo, el Banco Popular y de Desarrollo Comunal con el Patrocinio del Gobierno Real de los Países Bajos en relación con el desarrollo del Programa del Sector Social Productivo (Incluye Contrato de Fideicomiso con la Fundación para la Economía Popular). Convenio entre la Asociación Costarricense para Organizaciones de Desarrollo y la Coalición Costarricense para Iniciativas de Desarrollo sobre el desarrollo de la micro y pequeña empresa costarricense con potencial exportador. Resumen sobre las cooperaciones económica y técnica entre China y Costa Rica.  Memorándum con Colombia sobre construcción y montaje de central termoeléctrica y suministro de carbón y para la Cooperación Horizontal con el Gobierno de la República de Chile sobre mecanismos de formulación y apoyo a políticas sociales productivas.</w:t>
            </w:r>
            <w:r w:rsidR="00475EC0">
              <w:rPr>
                <w:rFonts w:ascii="Arial" w:hAnsi="Arial" w:cs="Arial"/>
                <w:bCs/>
                <w:i/>
                <w:sz w:val="24"/>
                <w:szCs w:val="24"/>
              </w:rPr>
              <w:t xml:space="preserve"> Soporte: papel. Cantidad: 0,03 metros. Fechas extremas: 1964-1993. -----------------------------------------------------------------------------------</w:t>
            </w:r>
          </w:p>
        </w:tc>
      </w:tr>
      <w:tr w:rsidR="00EE3B5B" w:rsidRPr="00C834F2" w14:paraId="1CF84134" w14:textId="77777777" w:rsidTr="00752F1E">
        <w:tblPrEx>
          <w:jc w:val="center"/>
        </w:tblPrEx>
        <w:trPr>
          <w:jc w:val="center"/>
        </w:trPr>
        <w:tc>
          <w:tcPr>
            <w:tcW w:w="9351" w:type="dxa"/>
            <w:shd w:val="clear" w:color="auto" w:fill="auto"/>
          </w:tcPr>
          <w:p w14:paraId="26942911" w14:textId="1CB9B78D"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 xml:space="preserve">21. </w:t>
            </w:r>
            <w:r w:rsidR="00480AF6" w:rsidRPr="00480AF6">
              <w:rPr>
                <w:rFonts w:ascii="Arial" w:hAnsi="Arial" w:cs="Arial"/>
                <w:bCs/>
                <w:i/>
                <w:sz w:val="24"/>
                <w:szCs w:val="24"/>
              </w:rPr>
              <w:t>Expedientes de sesiones de actas</w:t>
            </w:r>
            <w:r w:rsidR="00480AF6">
              <w:rPr>
                <w:rFonts w:ascii="Arial" w:hAnsi="Arial" w:cs="Arial"/>
                <w:bCs/>
                <w:i/>
                <w:sz w:val="24"/>
                <w:szCs w:val="24"/>
              </w:rPr>
              <w:t xml:space="preserve">. Copia. </w:t>
            </w:r>
            <w:r w:rsidR="00480AF6" w:rsidRPr="00480AF6">
              <w:rPr>
                <w:rFonts w:ascii="Arial" w:hAnsi="Arial" w:cs="Arial"/>
                <w:bCs/>
                <w:i/>
                <w:sz w:val="24"/>
                <w:szCs w:val="24"/>
              </w:rPr>
              <w:t>De Consejo Económico, Incluye agendas de sesión, listados de control de acuerdos y documentos antecedentes y de referencia para la sesión (informes, oficios, lineamientos y matriz de políticas). Actas de sesiones de Consejo de Gobierno, Asamblea Legislativa, Consejo Social.</w:t>
            </w:r>
            <w:r w:rsidR="00480AF6">
              <w:rPr>
                <w:rFonts w:ascii="Arial" w:hAnsi="Arial" w:cs="Arial"/>
                <w:bCs/>
                <w:i/>
                <w:sz w:val="24"/>
                <w:szCs w:val="24"/>
              </w:rPr>
              <w:t xml:space="preserve"> Soporte: papel. Cantidad: 0,03 metros. Fechas extremas: 1990-1993. Conservar solamente las actas relacionados con </w:t>
            </w:r>
            <w:r>
              <w:rPr>
                <w:rFonts w:ascii="Arial" w:hAnsi="Arial" w:cs="Arial"/>
                <w:bCs/>
                <w:i/>
                <w:sz w:val="24"/>
                <w:szCs w:val="24"/>
              </w:rPr>
              <w:t>Consejos</w:t>
            </w:r>
            <w:r w:rsidR="00480AF6">
              <w:rPr>
                <w:rFonts w:ascii="Arial" w:hAnsi="Arial" w:cs="Arial"/>
                <w:bCs/>
                <w:i/>
                <w:sz w:val="24"/>
                <w:szCs w:val="24"/>
              </w:rPr>
              <w:t xml:space="preserve"> Presidenciales. ----------------------------------------------</w:t>
            </w:r>
          </w:p>
        </w:tc>
      </w:tr>
      <w:tr w:rsidR="00EE3B5B" w:rsidRPr="00C834F2" w14:paraId="0BDD423F" w14:textId="77777777" w:rsidTr="00752F1E">
        <w:tblPrEx>
          <w:jc w:val="center"/>
        </w:tblPrEx>
        <w:trPr>
          <w:jc w:val="center"/>
        </w:trPr>
        <w:tc>
          <w:tcPr>
            <w:tcW w:w="9351" w:type="dxa"/>
            <w:shd w:val="clear" w:color="auto" w:fill="auto"/>
          </w:tcPr>
          <w:p w14:paraId="497796B4" w14:textId="73288D00"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 xml:space="preserve">22. </w:t>
            </w:r>
            <w:r w:rsidR="00480AF6" w:rsidRPr="00480AF6">
              <w:rPr>
                <w:rFonts w:ascii="Arial" w:hAnsi="Arial" w:cs="Arial"/>
                <w:bCs/>
                <w:i/>
                <w:sz w:val="24"/>
                <w:szCs w:val="24"/>
              </w:rPr>
              <w:t>Acuerdos y Declaraciones de El Salvador</w:t>
            </w:r>
            <w:r w:rsidR="00480AF6">
              <w:rPr>
                <w:rFonts w:ascii="Arial" w:hAnsi="Arial" w:cs="Arial"/>
                <w:bCs/>
                <w:i/>
                <w:sz w:val="24"/>
                <w:szCs w:val="24"/>
              </w:rPr>
              <w:t xml:space="preserve">. Original. </w:t>
            </w:r>
            <w:r w:rsidR="00480AF6" w:rsidRPr="00480AF6">
              <w:rPr>
                <w:rFonts w:ascii="Arial" w:hAnsi="Arial" w:cs="Arial"/>
                <w:bCs/>
                <w:i/>
                <w:sz w:val="24"/>
                <w:szCs w:val="24"/>
              </w:rPr>
              <w:t>Sobre el proceso de paz en el país y el cese del enfrentamiento armado.</w:t>
            </w:r>
            <w:r w:rsidR="00480AF6">
              <w:rPr>
                <w:rFonts w:ascii="Arial" w:hAnsi="Arial" w:cs="Arial"/>
                <w:bCs/>
                <w:i/>
                <w:sz w:val="24"/>
                <w:szCs w:val="24"/>
              </w:rPr>
              <w:t xml:space="preserve"> Soporte: papel. Cantidad: 0,02 metros. Fechas extremas: 1992. -------------------------------------------------------------------------------</w:t>
            </w:r>
          </w:p>
        </w:tc>
      </w:tr>
      <w:tr w:rsidR="00EE3B5B" w:rsidRPr="00C834F2" w14:paraId="468ED299" w14:textId="77777777" w:rsidTr="00752F1E">
        <w:tblPrEx>
          <w:jc w:val="center"/>
        </w:tblPrEx>
        <w:trPr>
          <w:jc w:val="center"/>
        </w:trPr>
        <w:tc>
          <w:tcPr>
            <w:tcW w:w="9351" w:type="dxa"/>
            <w:shd w:val="clear" w:color="auto" w:fill="auto"/>
          </w:tcPr>
          <w:p w14:paraId="00187D62" w14:textId="2A6B7549"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24.</w:t>
            </w:r>
            <w:r w:rsidR="00480AF6">
              <w:rPr>
                <w:rFonts w:ascii="Arial" w:hAnsi="Arial" w:cs="Arial"/>
                <w:bCs/>
                <w:i/>
                <w:sz w:val="24"/>
                <w:szCs w:val="24"/>
              </w:rPr>
              <w:t xml:space="preserve"> </w:t>
            </w:r>
            <w:r w:rsidR="00480AF6" w:rsidRPr="00480AF6">
              <w:rPr>
                <w:rFonts w:ascii="Arial" w:hAnsi="Arial" w:cs="Arial"/>
                <w:bCs/>
                <w:i/>
                <w:sz w:val="24"/>
                <w:szCs w:val="24"/>
              </w:rPr>
              <w:t>Programas sociales y de desarrollo</w:t>
            </w:r>
            <w:r w:rsidR="00480AF6">
              <w:rPr>
                <w:rFonts w:ascii="Arial" w:hAnsi="Arial" w:cs="Arial"/>
                <w:bCs/>
                <w:i/>
                <w:sz w:val="24"/>
                <w:szCs w:val="24"/>
              </w:rPr>
              <w:t xml:space="preserve">. Original y copia. </w:t>
            </w:r>
            <w:r w:rsidR="00480AF6" w:rsidRPr="00480AF6">
              <w:rPr>
                <w:rFonts w:ascii="Arial" w:hAnsi="Arial" w:cs="Arial"/>
                <w:bCs/>
                <w:i/>
                <w:sz w:val="24"/>
                <w:szCs w:val="24"/>
              </w:rPr>
              <w:t xml:space="preserve">Programa de Reformas Socioeconómicas, Programa de Promoción Social y Esquema de Asignación de Fondos, Programa del Centro de Promoción y Desarrollo Campesino, Programa de Vivienda, Programa de Desarrollo de la Enseñanza Técnica Productiva para la Región Huetar Norte del Instituto Agropecuario Costarricense, Programa de Salud Ocupacional para Pequeña y Microempresa en Centroamérica de la Fundación </w:t>
            </w:r>
            <w:r w:rsidR="00480AF6" w:rsidRPr="00480AF6">
              <w:rPr>
                <w:rFonts w:ascii="Arial" w:hAnsi="Arial" w:cs="Arial"/>
                <w:bCs/>
                <w:i/>
                <w:sz w:val="24"/>
                <w:szCs w:val="24"/>
              </w:rPr>
              <w:lastRenderedPageBreak/>
              <w:t>Asistencia a Centroamérica para la Comunicación y el Desarrollo, Programa de Incubadoras de Empresas,  Programa Estratégico de Educación y Desarrollo de Recursos Humanos de la Secretaría Ejecutiva del Sector Educación y Recursos Humanos, Programa de Ahorro- Bono, Programa de Generación de Empleo Permanente en áreas Deprimidas de Costa Rica (propuesta) del Programa para el Desarrollo de las Naciones Unidas.</w:t>
            </w:r>
            <w:r w:rsidR="00480AF6">
              <w:rPr>
                <w:rFonts w:ascii="Arial" w:hAnsi="Arial" w:cs="Arial"/>
                <w:bCs/>
                <w:i/>
                <w:sz w:val="24"/>
                <w:szCs w:val="24"/>
              </w:rPr>
              <w:t xml:space="preserve"> Soporte: papel. Cantidad: 0,01 metros. Fechas extremas: 1990-1993. -----------------------------------------------------------------------------------</w:t>
            </w:r>
          </w:p>
        </w:tc>
      </w:tr>
      <w:tr w:rsidR="00EE3B5B" w:rsidRPr="00C834F2" w14:paraId="2A3B197A" w14:textId="77777777" w:rsidTr="00752F1E">
        <w:tblPrEx>
          <w:jc w:val="center"/>
        </w:tblPrEx>
        <w:trPr>
          <w:jc w:val="center"/>
        </w:trPr>
        <w:tc>
          <w:tcPr>
            <w:tcW w:w="9351" w:type="dxa"/>
            <w:shd w:val="clear" w:color="auto" w:fill="auto"/>
          </w:tcPr>
          <w:p w14:paraId="176574B6" w14:textId="35098AB5"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25.</w:t>
            </w:r>
            <w:r w:rsidR="00480AF6">
              <w:rPr>
                <w:rFonts w:ascii="Arial" w:hAnsi="Arial" w:cs="Arial"/>
                <w:bCs/>
                <w:i/>
                <w:sz w:val="24"/>
                <w:szCs w:val="24"/>
              </w:rPr>
              <w:t xml:space="preserve"> Planes. Original. </w:t>
            </w:r>
            <w:r w:rsidR="00480AF6" w:rsidRPr="00480AF6">
              <w:rPr>
                <w:rFonts w:ascii="Arial" w:hAnsi="Arial" w:cs="Arial"/>
                <w:bCs/>
                <w:i/>
                <w:sz w:val="24"/>
                <w:szCs w:val="24"/>
              </w:rPr>
              <w:t>Plan de Acción Económica de Centroamérica, Plan Estratégico Institucional Del Instituto de Nutrición de Centroamérica y Panamá, Plan de Emergencia de Promoción Social del Instituto Mixto de Ayuda Social. Planes de Trabajo de: Comité contra Incendios Guanacaste, Asociación de Guías y Scouts (plan cuadrienal) y Consejo Social, Plan Nacional de Manejo de Desechos de Costa Rica.</w:t>
            </w:r>
            <w:r w:rsidR="00480AF6">
              <w:rPr>
                <w:rFonts w:ascii="Arial" w:hAnsi="Arial" w:cs="Arial"/>
                <w:bCs/>
                <w:i/>
                <w:sz w:val="24"/>
                <w:szCs w:val="24"/>
              </w:rPr>
              <w:t xml:space="preserve"> Soporte: papel. Cantidad: 0,05 metros. Fechas extremas: 1990-1992. --------------------</w:t>
            </w:r>
          </w:p>
        </w:tc>
      </w:tr>
      <w:tr w:rsidR="00EE3B5B" w:rsidRPr="00C834F2" w14:paraId="38BB31DD" w14:textId="77777777" w:rsidTr="00752F1E">
        <w:tblPrEx>
          <w:jc w:val="center"/>
        </w:tblPrEx>
        <w:trPr>
          <w:jc w:val="center"/>
        </w:trPr>
        <w:tc>
          <w:tcPr>
            <w:tcW w:w="9351" w:type="dxa"/>
            <w:shd w:val="clear" w:color="auto" w:fill="auto"/>
          </w:tcPr>
          <w:p w14:paraId="66507C3E" w14:textId="1C664C24"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26.</w:t>
            </w:r>
            <w:r w:rsidR="00480AF6">
              <w:rPr>
                <w:rFonts w:ascii="Arial" w:hAnsi="Arial" w:cs="Arial"/>
                <w:bCs/>
                <w:i/>
                <w:sz w:val="24"/>
                <w:szCs w:val="24"/>
              </w:rPr>
              <w:t xml:space="preserve"> </w:t>
            </w:r>
            <w:r w:rsidR="00480AF6" w:rsidRPr="00480AF6">
              <w:rPr>
                <w:rFonts w:ascii="Arial" w:hAnsi="Arial" w:cs="Arial"/>
                <w:bCs/>
                <w:i/>
                <w:sz w:val="24"/>
                <w:szCs w:val="24"/>
              </w:rPr>
              <w:t>Gráficos y cuadros</w:t>
            </w:r>
            <w:r w:rsidR="00480AF6">
              <w:rPr>
                <w:rFonts w:ascii="Arial" w:hAnsi="Arial" w:cs="Arial"/>
                <w:bCs/>
                <w:i/>
                <w:sz w:val="24"/>
                <w:szCs w:val="24"/>
              </w:rPr>
              <w:t xml:space="preserve">. Original y copia. </w:t>
            </w:r>
            <w:r w:rsidR="00480AF6" w:rsidRPr="00480AF6">
              <w:rPr>
                <w:rFonts w:ascii="Arial" w:hAnsi="Arial" w:cs="Arial"/>
                <w:bCs/>
                <w:i/>
                <w:sz w:val="24"/>
                <w:szCs w:val="24"/>
              </w:rPr>
              <w:t xml:space="preserve">Sobre: evolución del gasto social del Gobierno Central 1984-1989, estado de anemias en el país por valores bajos de hematocritos y hemoglobinas del Ministerio de Salud, evolución de las exportaciones totales 1986-1991 del Ministerio de Comercio Exterior, tendencia de incidencia y mortalidad del cáncer gástrico 1985-1989 del Ministerio de Salud. Resultados de encuesta de opinión política durante los tres primeros meses de administración del Presidente Rafael Ángel Calderón </w:t>
            </w:r>
            <w:proofErr w:type="spellStart"/>
            <w:r w:rsidR="00480AF6" w:rsidRPr="00480AF6">
              <w:rPr>
                <w:rFonts w:ascii="Arial" w:hAnsi="Arial" w:cs="Arial"/>
                <w:bCs/>
                <w:i/>
                <w:sz w:val="24"/>
                <w:szCs w:val="24"/>
              </w:rPr>
              <w:t>Fournier</w:t>
            </w:r>
            <w:proofErr w:type="spellEnd"/>
            <w:r w:rsidR="00480AF6" w:rsidRPr="00480AF6">
              <w:rPr>
                <w:rFonts w:ascii="Arial" w:hAnsi="Arial" w:cs="Arial"/>
                <w:bCs/>
                <w:i/>
                <w:sz w:val="24"/>
                <w:szCs w:val="24"/>
              </w:rPr>
              <w:t xml:space="preserve"> realizado por la Consultoría Interdisciplinaria en Desarrollo.</w:t>
            </w:r>
            <w:r w:rsidR="00480AF6">
              <w:rPr>
                <w:rFonts w:ascii="Arial" w:hAnsi="Arial" w:cs="Arial"/>
                <w:bCs/>
                <w:i/>
                <w:sz w:val="24"/>
                <w:szCs w:val="24"/>
              </w:rPr>
              <w:t xml:space="preserve"> Soporte: papel. Cantidad: 0,01 metros. Fechas extremas: 1990-1992. --------------------------------</w:t>
            </w:r>
          </w:p>
        </w:tc>
      </w:tr>
      <w:tr w:rsidR="00EE3B5B" w:rsidRPr="00C834F2" w14:paraId="68116454" w14:textId="77777777" w:rsidTr="00752F1E">
        <w:tblPrEx>
          <w:jc w:val="center"/>
        </w:tblPrEx>
        <w:trPr>
          <w:jc w:val="center"/>
        </w:trPr>
        <w:tc>
          <w:tcPr>
            <w:tcW w:w="9351" w:type="dxa"/>
            <w:shd w:val="clear" w:color="auto" w:fill="auto"/>
          </w:tcPr>
          <w:p w14:paraId="75D0D893" w14:textId="4A1D74B6"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 xml:space="preserve">28. </w:t>
            </w:r>
            <w:r w:rsidR="00480AF6" w:rsidRPr="00480AF6">
              <w:rPr>
                <w:rFonts w:ascii="Arial" w:hAnsi="Arial" w:cs="Arial"/>
                <w:bCs/>
                <w:i/>
                <w:sz w:val="24"/>
                <w:szCs w:val="24"/>
              </w:rPr>
              <w:t>Cuadros presupuestarios</w:t>
            </w:r>
            <w:r w:rsidR="00480AF6">
              <w:rPr>
                <w:rFonts w:ascii="Arial" w:hAnsi="Arial" w:cs="Arial"/>
                <w:bCs/>
                <w:i/>
                <w:sz w:val="24"/>
                <w:szCs w:val="24"/>
              </w:rPr>
              <w:t xml:space="preserve">. Copia. </w:t>
            </w:r>
            <w:r w:rsidR="00480AF6" w:rsidRPr="00480AF6">
              <w:rPr>
                <w:rFonts w:ascii="Arial" w:hAnsi="Arial" w:cs="Arial"/>
                <w:bCs/>
                <w:i/>
                <w:sz w:val="24"/>
                <w:szCs w:val="24"/>
              </w:rPr>
              <w:t>De: evolución del precio de combustibles, ventas diarias y acumuladas de gasolina súper, estimación de déficit habitacional de Costa Rica a 1989 del Ministerio de Vivienda y Asentamientos Humanos, resumen de proyectos que el Gobierno de Costa Rica someterá al Banco Interamericano de Desarrollo 1991-1994.</w:t>
            </w:r>
            <w:r w:rsidR="00480AF6">
              <w:rPr>
                <w:rFonts w:ascii="Arial" w:hAnsi="Arial" w:cs="Arial"/>
                <w:bCs/>
                <w:i/>
                <w:sz w:val="24"/>
                <w:szCs w:val="24"/>
              </w:rPr>
              <w:t xml:space="preserve"> Soporte: papel. Cantidad: 0,01 metros. Fechas extremas: 1990.</w:t>
            </w:r>
          </w:p>
        </w:tc>
      </w:tr>
      <w:tr w:rsidR="00EE3B5B" w:rsidRPr="00C834F2" w14:paraId="36441FA0" w14:textId="77777777" w:rsidTr="00752F1E">
        <w:tblPrEx>
          <w:jc w:val="center"/>
        </w:tblPrEx>
        <w:trPr>
          <w:jc w:val="center"/>
        </w:trPr>
        <w:tc>
          <w:tcPr>
            <w:tcW w:w="9351" w:type="dxa"/>
            <w:shd w:val="clear" w:color="auto" w:fill="auto"/>
          </w:tcPr>
          <w:p w14:paraId="77C75CE8" w14:textId="5875CC79"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29.</w:t>
            </w:r>
            <w:r w:rsidR="00480AF6">
              <w:rPr>
                <w:rFonts w:ascii="Arial" w:hAnsi="Arial" w:cs="Arial"/>
                <w:bCs/>
                <w:i/>
                <w:sz w:val="24"/>
                <w:szCs w:val="24"/>
              </w:rPr>
              <w:t xml:space="preserve"> </w:t>
            </w:r>
            <w:r w:rsidR="00480AF6" w:rsidRPr="00480AF6">
              <w:rPr>
                <w:rFonts w:ascii="Arial" w:hAnsi="Arial" w:cs="Arial"/>
                <w:bCs/>
                <w:i/>
                <w:sz w:val="24"/>
                <w:szCs w:val="24"/>
              </w:rPr>
              <w:t>Expediente de la Comisión Nacional de Rescate de Valores</w:t>
            </w:r>
            <w:r w:rsidR="00480AF6">
              <w:rPr>
                <w:rFonts w:ascii="Arial" w:hAnsi="Arial" w:cs="Arial"/>
                <w:bCs/>
                <w:i/>
                <w:sz w:val="24"/>
                <w:szCs w:val="24"/>
              </w:rPr>
              <w:t xml:space="preserve">. Original. </w:t>
            </w:r>
            <w:r w:rsidR="00480AF6" w:rsidRPr="00480AF6">
              <w:rPr>
                <w:rFonts w:ascii="Arial" w:hAnsi="Arial" w:cs="Arial"/>
                <w:bCs/>
                <w:i/>
                <w:sz w:val="24"/>
                <w:szCs w:val="24"/>
              </w:rPr>
              <w:t>Incluye: programa de formación permanente de hábitos y actitudes para el logro de valores, informe y fichas de trabajo del plan nacional de rescate de valores, correspondencia, artículo publicado en el periódico La Nación de Hernán Vega Miranda "Al rescate de nuestros valores" y madipef.</w:t>
            </w:r>
            <w:r w:rsidR="00480AF6">
              <w:rPr>
                <w:rFonts w:ascii="Arial" w:hAnsi="Arial" w:cs="Arial"/>
                <w:bCs/>
                <w:i/>
                <w:sz w:val="24"/>
                <w:szCs w:val="24"/>
              </w:rPr>
              <w:t xml:space="preserve"> Soporte: papel. Cantidad: 0,02 metros. Fechas extremas: 1990. --------------------------------------------------------------------------------------------------------</w:t>
            </w:r>
          </w:p>
        </w:tc>
      </w:tr>
      <w:tr w:rsidR="00EE3B5B" w:rsidRPr="00C834F2" w14:paraId="583DF1EC" w14:textId="77777777" w:rsidTr="00752F1E">
        <w:tblPrEx>
          <w:jc w:val="center"/>
        </w:tblPrEx>
        <w:trPr>
          <w:jc w:val="center"/>
        </w:trPr>
        <w:tc>
          <w:tcPr>
            <w:tcW w:w="9351" w:type="dxa"/>
            <w:shd w:val="clear" w:color="auto" w:fill="auto"/>
          </w:tcPr>
          <w:p w14:paraId="0F91678B" w14:textId="25AEBF40"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30.</w:t>
            </w:r>
            <w:r w:rsidR="00480AF6">
              <w:rPr>
                <w:rFonts w:ascii="Arial" w:hAnsi="Arial" w:cs="Arial"/>
                <w:bCs/>
                <w:i/>
                <w:sz w:val="24"/>
                <w:szCs w:val="24"/>
              </w:rPr>
              <w:t xml:space="preserve"> </w:t>
            </w:r>
            <w:r w:rsidR="00480AF6" w:rsidRPr="00480AF6">
              <w:rPr>
                <w:rFonts w:ascii="Arial" w:hAnsi="Arial" w:cs="Arial"/>
                <w:bCs/>
                <w:i/>
                <w:sz w:val="24"/>
                <w:szCs w:val="24"/>
              </w:rPr>
              <w:t>Expediente sobre la negociación de Tratados de Libre Comercio</w:t>
            </w:r>
            <w:r w:rsidR="00480AF6">
              <w:rPr>
                <w:rFonts w:ascii="Arial" w:hAnsi="Arial" w:cs="Arial"/>
                <w:bCs/>
                <w:i/>
                <w:sz w:val="24"/>
                <w:szCs w:val="24"/>
              </w:rPr>
              <w:t xml:space="preserve">. Original. </w:t>
            </w:r>
            <w:r w:rsidR="00480AF6" w:rsidRPr="00480AF6">
              <w:rPr>
                <w:rFonts w:ascii="Arial" w:hAnsi="Arial" w:cs="Arial"/>
                <w:bCs/>
                <w:i/>
                <w:sz w:val="24"/>
                <w:szCs w:val="24"/>
              </w:rPr>
              <w:t>Con: México, Estados Unidos y Panamá. Incluye: correspondencia, acta de reunión, informe sobre el impacto del Tratado de Libre Comercio de América del Norte (NAFTA) en Costa Rica e informe sobre la etapa final de negociación del Tratado de Libre Comercio con México elaborados por el Ministerio de Comercio Exterior, informe de viaje en Panamá sobre reunión con la Comisión Mixta de Tratado de Libre Comercio y de Intercambio Preferencial y otros informes sobre negociaciones comerciales.</w:t>
            </w:r>
            <w:r w:rsidR="00480AF6">
              <w:rPr>
                <w:rFonts w:ascii="Arial" w:hAnsi="Arial" w:cs="Arial"/>
                <w:bCs/>
                <w:i/>
                <w:sz w:val="24"/>
                <w:szCs w:val="24"/>
              </w:rPr>
              <w:t xml:space="preserve"> Soporte: papel. Cantidad: 0,01 metros. Fechas extremas: 1991-1993. --------------------------------</w:t>
            </w:r>
          </w:p>
        </w:tc>
      </w:tr>
      <w:tr w:rsidR="00EE3B5B" w:rsidRPr="00C834F2" w14:paraId="158D6F04" w14:textId="77777777" w:rsidTr="00752F1E">
        <w:tblPrEx>
          <w:jc w:val="center"/>
        </w:tblPrEx>
        <w:trPr>
          <w:jc w:val="center"/>
        </w:trPr>
        <w:tc>
          <w:tcPr>
            <w:tcW w:w="9351" w:type="dxa"/>
            <w:shd w:val="clear" w:color="auto" w:fill="auto"/>
          </w:tcPr>
          <w:p w14:paraId="28B72830" w14:textId="521B6D4F"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31.</w:t>
            </w:r>
            <w:r w:rsidR="00480AF6">
              <w:rPr>
                <w:rFonts w:ascii="Arial" w:hAnsi="Arial" w:cs="Arial"/>
                <w:bCs/>
                <w:i/>
                <w:sz w:val="24"/>
                <w:szCs w:val="24"/>
              </w:rPr>
              <w:t xml:space="preserve"> </w:t>
            </w:r>
            <w:r w:rsidR="00480AF6" w:rsidRPr="00480AF6">
              <w:rPr>
                <w:rFonts w:ascii="Arial" w:hAnsi="Arial" w:cs="Arial"/>
                <w:bCs/>
                <w:i/>
                <w:sz w:val="24"/>
                <w:szCs w:val="24"/>
              </w:rPr>
              <w:t>Expediente sobre la situación de Pobreza</w:t>
            </w:r>
            <w:r w:rsidR="00480AF6">
              <w:rPr>
                <w:rFonts w:ascii="Arial" w:hAnsi="Arial" w:cs="Arial"/>
                <w:bCs/>
                <w:i/>
                <w:sz w:val="24"/>
                <w:szCs w:val="24"/>
              </w:rPr>
              <w:t xml:space="preserve">. Original. </w:t>
            </w:r>
            <w:r w:rsidR="00480AF6" w:rsidRPr="00480AF6">
              <w:rPr>
                <w:rFonts w:ascii="Arial" w:hAnsi="Arial" w:cs="Arial"/>
                <w:bCs/>
                <w:i/>
                <w:sz w:val="24"/>
                <w:szCs w:val="24"/>
              </w:rPr>
              <w:t xml:space="preserve">Incluye: Declaración de Quito e informes producto de la segunda Conferencia Regional sobre la Pobreza en América Latina y el Caribe, artículo de opinión sobre proyecto para aliviar la pobreza: ruta social, Acuerdo de Puntarenas del Tercer Seminario Taller de Intercambio de Experiencias en Materia de Superación de la Pobreza de América Latina y el Caribe, Plan Nacional de Lucha contra la Pobreza, Proyecto Regional para la Superación de la Pobreza en América Latina, Proyecto Regional Ruta Social del Programa de las Naciones Unidas </w:t>
            </w:r>
            <w:r w:rsidR="00480AF6" w:rsidRPr="00480AF6">
              <w:rPr>
                <w:rFonts w:ascii="Arial" w:hAnsi="Arial" w:cs="Arial"/>
                <w:bCs/>
                <w:i/>
                <w:sz w:val="24"/>
                <w:szCs w:val="24"/>
              </w:rPr>
              <w:lastRenderedPageBreak/>
              <w:t>para el Desarrollo, Informes del Proyecto Ruta Social, decreto ejecutivo.</w:t>
            </w:r>
            <w:r w:rsidR="00480AF6">
              <w:rPr>
                <w:rFonts w:ascii="Arial" w:hAnsi="Arial" w:cs="Arial"/>
                <w:bCs/>
                <w:i/>
                <w:sz w:val="24"/>
                <w:szCs w:val="24"/>
              </w:rPr>
              <w:t xml:space="preserve"> Soporte: papel. Cantidad: 0,04 metros. Fechas extremas: 1990-1992. --------------------------------</w:t>
            </w:r>
          </w:p>
        </w:tc>
      </w:tr>
      <w:tr w:rsidR="00EE3B5B" w:rsidRPr="00C834F2" w14:paraId="32785BDC" w14:textId="77777777" w:rsidTr="00752F1E">
        <w:tblPrEx>
          <w:jc w:val="center"/>
        </w:tblPrEx>
        <w:trPr>
          <w:jc w:val="center"/>
        </w:trPr>
        <w:tc>
          <w:tcPr>
            <w:tcW w:w="9351" w:type="dxa"/>
            <w:shd w:val="clear" w:color="auto" w:fill="auto"/>
          </w:tcPr>
          <w:p w14:paraId="6D2B5568" w14:textId="139245E9"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32.</w:t>
            </w:r>
            <w:r w:rsidR="00480AF6">
              <w:rPr>
                <w:rFonts w:ascii="Arial" w:hAnsi="Arial" w:cs="Arial"/>
                <w:bCs/>
                <w:i/>
                <w:sz w:val="24"/>
                <w:szCs w:val="24"/>
              </w:rPr>
              <w:t xml:space="preserve"> </w:t>
            </w:r>
            <w:r w:rsidR="007C41AA" w:rsidRPr="007C41AA">
              <w:rPr>
                <w:rFonts w:ascii="Arial" w:hAnsi="Arial" w:cs="Arial"/>
                <w:bCs/>
                <w:i/>
                <w:sz w:val="24"/>
                <w:szCs w:val="24"/>
              </w:rPr>
              <w:t>Expediente sobre la creación, reactivación y reestructuración de instituciones</w:t>
            </w:r>
            <w:r w:rsidR="007C41AA">
              <w:rPr>
                <w:rFonts w:ascii="Arial" w:hAnsi="Arial" w:cs="Arial"/>
                <w:bCs/>
                <w:i/>
                <w:sz w:val="24"/>
                <w:szCs w:val="24"/>
              </w:rPr>
              <w:t xml:space="preserve">. Original. </w:t>
            </w:r>
            <w:r w:rsidR="007C41AA" w:rsidRPr="007C41AA">
              <w:rPr>
                <w:rFonts w:ascii="Arial" w:hAnsi="Arial" w:cs="Arial"/>
                <w:bCs/>
                <w:i/>
                <w:sz w:val="24"/>
                <w:szCs w:val="24"/>
              </w:rPr>
              <w:t xml:space="preserve">Creación de: Fundación Bienvenido, Consejo de Integración Regional de Centroamérica, Defensoría de los Habitantes, Concejo Municipal del Distrito Sardinal (solicitud), Fundación Universidad Católica de Costa Rica, Centro de Atención a la Mujer Privada de Libertad en el Antiguo </w:t>
            </w:r>
            <w:proofErr w:type="spellStart"/>
            <w:r w:rsidR="007C41AA" w:rsidRPr="007C41AA">
              <w:rPr>
                <w:rFonts w:ascii="Arial" w:hAnsi="Arial" w:cs="Arial"/>
                <w:bCs/>
                <w:i/>
                <w:sz w:val="24"/>
                <w:szCs w:val="24"/>
              </w:rPr>
              <w:t>Rositer</w:t>
            </w:r>
            <w:proofErr w:type="spellEnd"/>
            <w:r w:rsidR="007C41AA" w:rsidRPr="007C41AA">
              <w:rPr>
                <w:rFonts w:ascii="Arial" w:hAnsi="Arial" w:cs="Arial"/>
                <w:bCs/>
                <w:i/>
                <w:sz w:val="24"/>
                <w:szCs w:val="24"/>
              </w:rPr>
              <w:t xml:space="preserve"> Carballo Incluye: correspondencia, leyes, escrituras, resoluciones, organigramas, informes, actas y agenda. Reactivación del Instituto Centroamericano de Derecho Comparado Incluye: informe, comunicado de prensa y noticia.  Reestructuración de: Movimiento Nacional de Juventudes, Instituto Costarricense de Turismo y del Instituto Nacional de Aprendizaje Incluye: propuestas de reestructuración, correspondencia, discurso (madipef), cuadros presupuestarios, informes, proyecto de ley.</w:t>
            </w:r>
            <w:r w:rsidR="007C41AA">
              <w:rPr>
                <w:rFonts w:ascii="Arial" w:hAnsi="Arial" w:cs="Arial"/>
                <w:bCs/>
                <w:i/>
                <w:sz w:val="24"/>
                <w:szCs w:val="24"/>
              </w:rPr>
              <w:t xml:space="preserve"> Soporte: papel. Cantidad: 0,03 metros. Fechas extremas: 1989-1993. ------------------------------------------------------------------------</w:t>
            </w:r>
          </w:p>
        </w:tc>
      </w:tr>
      <w:tr w:rsidR="00EE3B5B" w:rsidRPr="00C834F2" w14:paraId="2D4DB226" w14:textId="77777777" w:rsidTr="00752F1E">
        <w:tblPrEx>
          <w:jc w:val="center"/>
        </w:tblPrEx>
        <w:trPr>
          <w:jc w:val="center"/>
        </w:trPr>
        <w:tc>
          <w:tcPr>
            <w:tcW w:w="9351" w:type="dxa"/>
            <w:shd w:val="clear" w:color="auto" w:fill="auto"/>
          </w:tcPr>
          <w:p w14:paraId="4EF1CCE1" w14:textId="4DFC9E5D"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33.</w:t>
            </w:r>
            <w:r w:rsidR="007C41AA">
              <w:rPr>
                <w:rFonts w:ascii="Arial" w:hAnsi="Arial" w:cs="Arial"/>
                <w:bCs/>
                <w:i/>
                <w:sz w:val="24"/>
                <w:szCs w:val="24"/>
              </w:rPr>
              <w:t xml:space="preserve"> </w:t>
            </w:r>
            <w:r w:rsidR="007C41AA" w:rsidRPr="007C41AA">
              <w:rPr>
                <w:rFonts w:ascii="Arial" w:hAnsi="Arial" w:cs="Arial"/>
                <w:bCs/>
                <w:i/>
                <w:sz w:val="24"/>
                <w:szCs w:val="24"/>
              </w:rPr>
              <w:t>Expe</w:t>
            </w:r>
            <w:r w:rsidR="007C41AA">
              <w:rPr>
                <w:rFonts w:ascii="Arial" w:hAnsi="Arial" w:cs="Arial"/>
                <w:bCs/>
                <w:i/>
                <w:sz w:val="24"/>
                <w:szCs w:val="24"/>
              </w:rPr>
              <w:t xml:space="preserve">diente </w:t>
            </w:r>
            <w:r w:rsidR="007C41AA" w:rsidRPr="007C41AA">
              <w:rPr>
                <w:rFonts w:ascii="Arial" w:hAnsi="Arial" w:cs="Arial"/>
                <w:bCs/>
                <w:i/>
                <w:sz w:val="24"/>
                <w:szCs w:val="24"/>
              </w:rPr>
              <w:t>sobre la solicitud de asilo político de Gustavo Adolfo Espina Salguero y familia</w:t>
            </w:r>
            <w:r w:rsidR="007C41AA">
              <w:rPr>
                <w:rFonts w:ascii="Arial" w:hAnsi="Arial" w:cs="Arial"/>
                <w:bCs/>
                <w:i/>
                <w:sz w:val="24"/>
                <w:szCs w:val="24"/>
              </w:rPr>
              <w:t xml:space="preserve">. Original. </w:t>
            </w:r>
            <w:r w:rsidR="007C41AA" w:rsidRPr="007C41AA">
              <w:rPr>
                <w:rFonts w:ascii="Arial" w:hAnsi="Arial" w:cs="Arial"/>
                <w:bCs/>
                <w:i/>
                <w:sz w:val="24"/>
                <w:szCs w:val="24"/>
              </w:rPr>
              <w:t>Incluye: solicitud de asilo político del ex Vicepres</w:t>
            </w:r>
            <w:r w:rsidR="00324CE8">
              <w:rPr>
                <w:rFonts w:ascii="Arial" w:hAnsi="Arial" w:cs="Arial"/>
                <w:bCs/>
                <w:i/>
                <w:sz w:val="24"/>
                <w:szCs w:val="24"/>
              </w:rPr>
              <w:t>id</w:t>
            </w:r>
            <w:r w:rsidR="007C41AA" w:rsidRPr="007C41AA">
              <w:rPr>
                <w:rFonts w:ascii="Arial" w:hAnsi="Arial" w:cs="Arial"/>
                <w:bCs/>
                <w:i/>
                <w:sz w:val="24"/>
                <w:szCs w:val="24"/>
              </w:rPr>
              <w:t>ente de Guatemala Gustavo Adolfo Espina Salguero y de su familia, resoluciones del Ministerio de Relaciones Exteriores y Culto concediendo el asilo político, correspondencia sobre la detención temporal, certificaciones de delincuencia, solicitud de permiso temporal para empleada doméstica.</w:t>
            </w:r>
            <w:r w:rsidR="007C41AA">
              <w:rPr>
                <w:rFonts w:ascii="Arial" w:hAnsi="Arial" w:cs="Arial"/>
                <w:bCs/>
                <w:i/>
                <w:sz w:val="24"/>
                <w:szCs w:val="24"/>
              </w:rPr>
              <w:t xml:space="preserve"> Soporte: papel. Cantidad: 0,01 metros. Fechas extremas: 1993.</w:t>
            </w:r>
            <w:r w:rsidR="00324CE8">
              <w:rPr>
                <w:rFonts w:ascii="Arial" w:hAnsi="Arial" w:cs="Arial"/>
                <w:bCs/>
                <w:i/>
                <w:sz w:val="24"/>
                <w:szCs w:val="24"/>
              </w:rPr>
              <w:t xml:space="preserve"> ---------------------------------------------------------------------------------------------------------</w:t>
            </w:r>
          </w:p>
        </w:tc>
      </w:tr>
      <w:tr w:rsidR="00EE3B5B" w:rsidRPr="00C834F2" w14:paraId="10ED883D" w14:textId="77777777" w:rsidTr="00752F1E">
        <w:tblPrEx>
          <w:jc w:val="center"/>
        </w:tblPrEx>
        <w:trPr>
          <w:jc w:val="center"/>
        </w:trPr>
        <w:tc>
          <w:tcPr>
            <w:tcW w:w="9351" w:type="dxa"/>
            <w:shd w:val="clear" w:color="auto" w:fill="auto"/>
          </w:tcPr>
          <w:p w14:paraId="1847AE11" w14:textId="5486010E"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34.</w:t>
            </w:r>
            <w:r w:rsidR="007C41AA">
              <w:t xml:space="preserve"> </w:t>
            </w:r>
            <w:r w:rsidR="007C41AA" w:rsidRPr="007C41AA">
              <w:rPr>
                <w:rFonts w:ascii="Arial" w:hAnsi="Arial" w:cs="Arial"/>
                <w:bCs/>
                <w:i/>
                <w:sz w:val="24"/>
                <w:szCs w:val="24"/>
              </w:rPr>
              <w:t>Expediente del Proyecto Plan Especial de Cooperación Económica</w:t>
            </w:r>
            <w:r w:rsidR="007C41AA">
              <w:rPr>
                <w:rFonts w:ascii="Arial" w:hAnsi="Arial" w:cs="Arial"/>
                <w:bCs/>
                <w:i/>
                <w:sz w:val="24"/>
                <w:szCs w:val="24"/>
              </w:rPr>
              <w:t xml:space="preserve">. Original. </w:t>
            </w:r>
            <w:r w:rsidR="007C41AA" w:rsidRPr="007C41AA">
              <w:rPr>
                <w:rFonts w:ascii="Arial" w:hAnsi="Arial" w:cs="Arial"/>
                <w:bCs/>
                <w:i/>
                <w:sz w:val="24"/>
                <w:szCs w:val="24"/>
              </w:rPr>
              <w:t>Proyecto dirigido a Centroamérica pertenece al Programa de las Naciones Unidad para el Desarrollo. Incluye: informes sobre la creación; logros; actividades y estrategias de trabajo, madipef, correspondencia.</w:t>
            </w:r>
            <w:r w:rsidR="007C41AA">
              <w:rPr>
                <w:rFonts w:ascii="Arial" w:hAnsi="Arial" w:cs="Arial"/>
                <w:bCs/>
                <w:i/>
                <w:sz w:val="24"/>
                <w:szCs w:val="24"/>
              </w:rPr>
              <w:t xml:space="preserve"> Soporte: papel. Cantidad: 0,04 metros. Fechas extremas: 1988-1992. ----------------------------------------------------------------------------------</w:t>
            </w:r>
          </w:p>
        </w:tc>
      </w:tr>
      <w:tr w:rsidR="00EE3B5B" w:rsidRPr="00C834F2" w14:paraId="1E9AA0D2" w14:textId="77777777" w:rsidTr="00752F1E">
        <w:tblPrEx>
          <w:jc w:val="center"/>
        </w:tblPrEx>
        <w:trPr>
          <w:jc w:val="center"/>
        </w:trPr>
        <w:tc>
          <w:tcPr>
            <w:tcW w:w="9351" w:type="dxa"/>
            <w:shd w:val="clear" w:color="auto" w:fill="auto"/>
          </w:tcPr>
          <w:p w14:paraId="7D2C1125" w14:textId="35C261BB"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35.</w:t>
            </w:r>
            <w:r w:rsidR="00875A25">
              <w:rPr>
                <w:rFonts w:ascii="Arial" w:hAnsi="Arial" w:cs="Arial"/>
                <w:bCs/>
                <w:i/>
                <w:sz w:val="24"/>
                <w:szCs w:val="24"/>
              </w:rPr>
              <w:t xml:space="preserve"> </w:t>
            </w:r>
            <w:r w:rsidR="00875A25" w:rsidRPr="00875A25">
              <w:rPr>
                <w:rFonts w:ascii="Arial" w:hAnsi="Arial" w:cs="Arial"/>
                <w:bCs/>
                <w:i/>
                <w:sz w:val="24"/>
                <w:szCs w:val="24"/>
              </w:rPr>
              <w:t>Expediente del Programa del Sector Social Productivo</w:t>
            </w:r>
            <w:r w:rsidR="00875A25">
              <w:rPr>
                <w:rFonts w:ascii="Arial" w:hAnsi="Arial" w:cs="Arial"/>
                <w:bCs/>
                <w:i/>
                <w:sz w:val="24"/>
                <w:szCs w:val="24"/>
              </w:rPr>
              <w:t xml:space="preserve">. Original. </w:t>
            </w:r>
            <w:r w:rsidR="00875A25" w:rsidRPr="00875A25">
              <w:rPr>
                <w:rFonts w:ascii="Arial" w:hAnsi="Arial" w:cs="Arial"/>
                <w:bCs/>
                <w:i/>
                <w:sz w:val="24"/>
                <w:szCs w:val="24"/>
              </w:rPr>
              <w:t xml:space="preserve">El objetivo del programa es ampliar las bases de democratización y humanización de la economía y la sociedad mediante el desarrollo y el fortalecimiento de un sector participativo y moderno, enriquecido por la presencia de nuevos y renovados empresarios asociativos y </w:t>
            </w:r>
            <w:proofErr w:type="spellStart"/>
            <w:r w:rsidR="00875A25" w:rsidRPr="00875A25">
              <w:rPr>
                <w:rFonts w:ascii="Arial" w:hAnsi="Arial" w:cs="Arial"/>
                <w:bCs/>
                <w:i/>
                <w:sz w:val="24"/>
                <w:szCs w:val="24"/>
              </w:rPr>
              <w:t>gestionarios</w:t>
            </w:r>
            <w:proofErr w:type="spellEnd"/>
            <w:r w:rsidR="00875A25" w:rsidRPr="00875A25">
              <w:rPr>
                <w:rFonts w:ascii="Arial" w:hAnsi="Arial" w:cs="Arial"/>
                <w:bCs/>
                <w:i/>
                <w:sz w:val="24"/>
                <w:szCs w:val="24"/>
              </w:rPr>
              <w:t xml:space="preserve"> de proyectos productivos. Incluye: correspondencia, discurso del Partido Unidad Social Cristiana, informes, decretos ejecutivos de constitución, proyecto; escritura pública y reglamento de la constitución de la Fundación del Sector Social Productivo, convocatorias a las reuniones de la Comisión Gubernamental del Sector Social Productivo, propuestas de funcionamiento (organigramas), lineamientos y componentes determinantes del Sector Social Productivo, planes de trabajo, cuadros presupuestarios, informes del Subprograma de Desarrollo Empresarial Agrario Campesino e Indígena, informes de avance de los proyectos del programa, Proyecto Institucionalización del Sector Social Productivo.</w:t>
            </w:r>
            <w:r w:rsidR="00875A25">
              <w:rPr>
                <w:rFonts w:ascii="Arial" w:hAnsi="Arial" w:cs="Arial"/>
                <w:bCs/>
                <w:i/>
                <w:sz w:val="24"/>
                <w:szCs w:val="24"/>
              </w:rPr>
              <w:t xml:space="preserve"> Soporte: papel. Cantidad: 0,03 metros. Fechas extremas: 1990-1992. ------------------------------------------------------------</w:t>
            </w:r>
          </w:p>
        </w:tc>
      </w:tr>
      <w:tr w:rsidR="00EE3B5B" w:rsidRPr="00C834F2" w14:paraId="1806FACE" w14:textId="77777777" w:rsidTr="00752F1E">
        <w:tblPrEx>
          <w:jc w:val="center"/>
        </w:tblPrEx>
        <w:trPr>
          <w:jc w:val="center"/>
        </w:trPr>
        <w:tc>
          <w:tcPr>
            <w:tcW w:w="9351" w:type="dxa"/>
            <w:shd w:val="clear" w:color="auto" w:fill="auto"/>
          </w:tcPr>
          <w:p w14:paraId="6B2F7E23" w14:textId="42662930"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36.</w:t>
            </w:r>
            <w:r w:rsidR="00875A25">
              <w:rPr>
                <w:rFonts w:ascii="Arial" w:hAnsi="Arial" w:cs="Arial"/>
                <w:bCs/>
                <w:i/>
                <w:sz w:val="24"/>
                <w:szCs w:val="24"/>
              </w:rPr>
              <w:t xml:space="preserve"> </w:t>
            </w:r>
            <w:r w:rsidR="00875A25" w:rsidRPr="00875A25">
              <w:rPr>
                <w:rFonts w:ascii="Arial" w:hAnsi="Arial" w:cs="Arial"/>
                <w:bCs/>
                <w:i/>
                <w:sz w:val="24"/>
                <w:szCs w:val="24"/>
              </w:rPr>
              <w:t>Expediente del Programa Bono Alimentario y Nutricional</w:t>
            </w:r>
            <w:r w:rsidR="00875A25">
              <w:rPr>
                <w:rFonts w:ascii="Arial" w:hAnsi="Arial" w:cs="Arial"/>
                <w:bCs/>
                <w:i/>
                <w:sz w:val="24"/>
                <w:szCs w:val="24"/>
              </w:rPr>
              <w:t xml:space="preserve">. Original. </w:t>
            </w:r>
            <w:r w:rsidR="00875A25" w:rsidRPr="00875A25">
              <w:rPr>
                <w:rFonts w:ascii="Arial" w:hAnsi="Arial" w:cs="Arial"/>
                <w:bCs/>
                <w:i/>
                <w:sz w:val="24"/>
                <w:szCs w:val="24"/>
              </w:rPr>
              <w:t>Incluye: informes, correspondencia sobre solicitudes de bonos.</w:t>
            </w:r>
            <w:r w:rsidR="00875A25">
              <w:rPr>
                <w:rFonts w:ascii="Arial" w:hAnsi="Arial" w:cs="Arial"/>
                <w:bCs/>
                <w:i/>
                <w:sz w:val="24"/>
                <w:szCs w:val="24"/>
              </w:rPr>
              <w:t xml:space="preserve"> Soporte: papel. Cantidad: 0,02 metros. Fechas extremas: 1990-1991. -------------------------------------------------------------</w:t>
            </w:r>
          </w:p>
        </w:tc>
      </w:tr>
      <w:tr w:rsidR="00EE3B5B" w:rsidRPr="00C834F2" w14:paraId="3315C661" w14:textId="77777777" w:rsidTr="00752F1E">
        <w:tblPrEx>
          <w:jc w:val="center"/>
        </w:tblPrEx>
        <w:trPr>
          <w:jc w:val="center"/>
        </w:trPr>
        <w:tc>
          <w:tcPr>
            <w:tcW w:w="9351" w:type="dxa"/>
            <w:shd w:val="clear" w:color="auto" w:fill="auto"/>
          </w:tcPr>
          <w:p w14:paraId="1D17BF62" w14:textId="73006048"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37.</w:t>
            </w:r>
            <w:r w:rsidR="00875A25">
              <w:t xml:space="preserve"> </w:t>
            </w:r>
            <w:r w:rsidR="00875A25" w:rsidRPr="00875A25">
              <w:rPr>
                <w:rFonts w:ascii="Arial" w:hAnsi="Arial" w:cs="Arial"/>
                <w:bCs/>
                <w:i/>
                <w:sz w:val="24"/>
                <w:szCs w:val="24"/>
              </w:rPr>
              <w:t>Expediente sobre la situación de la población indígena</w:t>
            </w:r>
            <w:r w:rsidR="00875A25">
              <w:rPr>
                <w:rFonts w:ascii="Arial" w:hAnsi="Arial" w:cs="Arial"/>
                <w:bCs/>
                <w:i/>
                <w:sz w:val="24"/>
                <w:szCs w:val="24"/>
              </w:rPr>
              <w:t xml:space="preserve">. Original. </w:t>
            </w:r>
            <w:r w:rsidR="00875A25" w:rsidRPr="00875A25">
              <w:rPr>
                <w:rFonts w:ascii="Arial" w:hAnsi="Arial" w:cs="Arial"/>
                <w:bCs/>
                <w:i/>
                <w:sz w:val="24"/>
                <w:szCs w:val="24"/>
              </w:rPr>
              <w:t xml:space="preserve">Incluye: anteproyecto sobre la atención médica a la población indígena, agenda de sesión; informes y correspondencia sobre de la problemática de administración de la Comisión Asesora en Asuntos Indígenas (CONAI); leyes y decretos, Convenio sobre Pueblos Indígenas y Tribales en Países Independientes, informes, madipef, correspondencia, </w:t>
            </w:r>
            <w:r w:rsidR="00875A25" w:rsidRPr="00875A25">
              <w:rPr>
                <w:rFonts w:ascii="Arial" w:hAnsi="Arial" w:cs="Arial"/>
                <w:bCs/>
                <w:i/>
                <w:sz w:val="24"/>
                <w:szCs w:val="24"/>
              </w:rPr>
              <w:lastRenderedPageBreak/>
              <w:t>decretos ejecutivos, plan de gobierno hacia el sector indígena.</w:t>
            </w:r>
            <w:r w:rsidR="00875A25">
              <w:rPr>
                <w:rFonts w:ascii="Arial" w:hAnsi="Arial" w:cs="Arial"/>
                <w:bCs/>
                <w:i/>
                <w:sz w:val="24"/>
                <w:szCs w:val="24"/>
              </w:rPr>
              <w:t xml:space="preserve"> Soporte: papel. Cantidad: 0,03 metros. Fechas extremas: 1990-1993. -----------------------------------------</w:t>
            </w:r>
          </w:p>
        </w:tc>
      </w:tr>
      <w:tr w:rsidR="00EE3B5B" w:rsidRPr="00C834F2" w14:paraId="2F40A769" w14:textId="77777777" w:rsidTr="00752F1E">
        <w:tblPrEx>
          <w:jc w:val="center"/>
        </w:tblPrEx>
        <w:trPr>
          <w:jc w:val="center"/>
        </w:trPr>
        <w:tc>
          <w:tcPr>
            <w:tcW w:w="9351" w:type="dxa"/>
            <w:shd w:val="clear" w:color="auto" w:fill="auto"/>
          </w:tcPr>
          <w:p w14:paraId="42CF8C28" w14:textId="1EDF8E39"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38.</w:t>
            </w:r>
            <w:r w:rsidR="00875A25">
              <w:rPr>
                <w:rFonts w:ascii="Arial" w:hAnsi="Arial" w:cs="Arial"/>
                <w:bCs/>
                <w:i/>
                <w:sz w:val="24"/>
                <w:szCs w:val="24"/>
              </w:rPr>
              <w:t xml:space="preserve"> </w:t>
            </w:r>
            <w:r w:rsidR="00875A25" w:rsidRPr="00875A25">
              <w:rPr>
                <w:rFonts w:ascii="Arial" w:hAnsi="Arial" w:cs="Arial"/>
                <w:bCs/>
                <w:i/>
                <w:sz w:val="24"/>
                <w:szCs w:val="24"/>
              </w:rPr>
              <w:t>Expediente sobre Conmemoraciones Históricas</w:t>
            </w:r>
            <w:r w:rsidR="00875A25">
              <w:rPr>
                <w:rFonts w:ascii="Arial" w:hAnsi="Arial" w:cs="Arial"/>
                <w:bCs/>
                <w:i/>
                <w:sz w:val="24"/>
                <w:szCs w:val="24"/>
              </w:rPr>
              <w:t xml:space="preserve">. Original. </w:t>
            </w:r>
            <w:r w:rsidR="00875A25" w:rsidRPr="00875A25">
              <w:rPr>
                <w:rFonts w:ascii="Arial" w:hAnsi="Arial" w:cs="Arial"/>
                <w:bCs/>
                <w:i/>
                <w:sz w:val="24"/>
                <w:szCs w:val="24"/>
              </w:rPr>
              <w:t xml:space="preserve">Centenario de la promulgación de la Encíclica </w:t>
            </w:r>
            <w:proofErr w:type="spellStart"/>
            <w:r w:rsidR="00875A25" w:rsidRPr="00875A25">
              <w:rPr>
                <w:rFonts w:ascii="Arial" w:hAnsi="Arial" w:cs="Arial"/>
                <w:bCs/>
                <w:i/>
                <w:sz w:val="24"/>
                <w:szCs w:val="24"/>
              </w:rPr>
              <w:t>Rerum</w:t>
            </w:r>
            <w:proofErr w:type="spellEnd"/>
            <w:r w:rsidR="00875A25" w:rsidRPr="00875A25">
              <w:rPr>
                <w:rFonts w:ascii="Arial" w:hAnsi="Arial" w:cs="Arial"/>
                <w:bCs/>
                <w:i/>
                <w:sz w:val="24"/>
                <w:szCs w:val="24"/>
              </w:rPr>
              <w:t xml:space="preserve"> </w:t>
            </w:r>
            <w:proofErr w:type="spellStart"/>
            <w:r w:rsidR="00875A25" w:rsidRPr="00875A25">
              <w:rPr>
                <w:rFonts w:ascii="Arial" w:hAnsi="Arial" w:cs="Arial"/>
                <w:bCs/>
                <w:i/>
                <w:sz w:val="24"/>
                <w:szCs w:val="24"/>
              </w:rPr>
              <w:t>Novarum</w:t>
            </w:r>
            <w:proofErr w:type="spellEnd"/>
            <w:r w:rsidR="00875A25" w:rsidRPr="00875A25">
              <w:rPr>
                <w:rFonts w:ascii="Arial" w:hAnsi="Arial" w:cs="Arial"/>
                <w:bCs/>
                <w:i/>
                <w:sz w:val="24"/>
                <w:szCs w:val="24"/>
              </w:rPr>
              <w:t xml:space="preserve"> Incluye: correspondencia, recortes de periódico, cronograma de actividades, plan de trabajo de la Conferencia Episcopal, artículo de opinión Estado, Economía y Moral, discursos del Presidente de la República Rafael Ángel Calderón </w:t>
            </w:r>
            <w:proofErr w:type="spellStart"/>
            <w:r w:rsidR="00875A25" w:rsidRPr="00875A25">
              <w:rPr>
                <w:rFonts w:ascii="Arial" w:hAnsi="Arial" w:cs="Arial"/>
                <w:bCs/>
                <w:i/>
                <w:sz w:val="24"/>
                <w:szCs w:val="24"/>
              </w:rPr>
              <w:t>Fournier</w:t>
            </w:r>
            <w:proofErr w:type="spellEnd"/>
            <w:r w:rsidR="00875A25" w:rsidRPr="00875A25">
              <w:rPr>
                <w:rFonts w:ascii="Arial" w:hAnsi="Arial" w:cs="Arial"/>
                <w:bCs/>
                <w:i/>
                <w:sz w:val="24"/>
                <w:szCs w:val="24"/>
              </w:rPr>
              <w:t xml:space="preserve">, del </w:t>
            </w:r>
            <w:proofErr w:type="spellStart"/>
            <w:r w:rsidR="00875A25" w:rsidRPr="00875A25">
              <w:rPr>
                <w:rFonts w:ascii="Arial" w:hAnsi="Arial" w:cs="Arial"/>
                <w:bCs/>
                <w:i/>
                <w:sz w:val="24"/>
                <w:szCs w:val="24"/>
              </w:rPr>
              <w:t>ExPresidente</w:t>
            </w:r>
            <w:proofErr w:type="spellEnd"/>
            <w:r w:rsidR="00875A25" w:rsidRPr="00875A25">
              <w:rPr>
                <w:rFonts w:ascii="Arial" w:hAnsi="Arial" w:cs="Arial"/>
                <w:bCs/>
                <w:i/>
                <w:sz w:val="24"/>
                <w:szCs w:val="24"/>
              </w:rPr>
              <w:t xml:space="preserve"> de la República Luis Alberto Monge y del Presidente de la Unión de Cámaras Samuel Hidalgo Solano, informes. Cincuentenario de la Reforma Social Incluye: decretos ejecutivos (propuestas y versiones finales), listado de integrantes de la Comisión, correspondencia, informes, estrategias de celebración, madipef, programa de actividades, abarca celebraciones de aniversario de Compañía de Fuerza y Luz; Universidad de Costa Rica, Caja Costarricense de Seguro Social.  Cincuentenario de las Garantías Sociales Incluye: artículo de opinión del Vicepresidente Germán Serrano Pinto, correspondencia, propuesta de programa de actividades, semblanza del Expresidente Rafael Ángel Calderón Guardia, madipef, listados, proyecto de acuñación de monedas, recortes de periódico, discursos, decretos ejecutivos, proyecto de reforma constitucional al Capítulo de Garantías Sociales.</w:t>
            </w:r>
            <w:r w:rsidR="00875A25">
              <w:rPr>
                <w:rFonts w:ascii="Arial" w:hAnsi="Arial" w:cs="Arial"/>
                <w:bCs/>
                <w:i/>
                <w:sz w:val="24"/>
                <w:szCs w:val="24"/>
              </w:rPr>
              <w:t xml:space="preserve"> Soporte: papel. Cantidad: 0,02 metros. Fechas extremas: 1990-1993. -----------------------------------------------------------------------------------</w:t>
            </w:r>
          </w:p>
        </w:tc>
      </w:tr>
      <w:tr w:rsidR="00EE3B5B" w:rsidRPr="00C834F2" w14:paraId="144916B8" w14:textId="77777777" w:rsidTr="00752F1E">
        <w:tblPrEx>
          <w:jc w:val="center"/>
        </w:tblPrEx>
        <w:trPr>
          <w:jc w:val="center"/>
        </w:trPr>
        <w:tc>
          <w:tcPr>
            <w:tcW w:w="9351" w:type="dxa"/>
            <w:shd w:val="clear" w:color="auto" w:fill="auto"/>
          </w:tcPr>
          <w:p w14:paraId="20A926FA" w14:textId="2085275B"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39.</w:t>
            </w:r>
            <w:r w:rsidR="00875A25">
              <w:rPr>
                <w:rFonts w:ascii="Arial" w:hAnsi="Arial" w:cs="Arial"/>
                <w:bCs/>
                <w:i/>
                <w:sz w:val="24"/>
                <w:szCs w:val="24"/>
              </w:rPr>
              <w:t xml:space="preserve"> </w:t>
            </w:r>
            <w:r w:rsidR="00875A25" w:rsidRPr="00875A25">
              <w:rPr>
                <w:rFonts w:ascii="Arial" w:hAnsi="Arial" w:cs="Arial"/>
                <w:bCs/>
                <w:i/>
                <w:sz w:val="24"/>
                <w:szCs w:val="24"/>
              </w:rPr>
              <w:t>Expediente del Programa de Reforma del Estado</w:t>
            </w:r>
            <w:r w:rsidR="00875A25">
              <w:rPr>
                <w:rFonts w:ascii="Arial" w:hAnsi="Arial" w:cs="Arial"/>
                <w:bCs/>
                <w:i/>
                <w:sz w:val="24"/>
                <w:szCs w:val="24"/>
              </w:rPr>
              <w:t xml:space="preserve">. Original. </w:t>
            </w:r>
            <w:r w:rsidR="00875A25" w:rsidRPr="00875A25">
              <w:rPr>
                <w:rFonts w:ascii="Arial" w:hAnsi="Arial" w:cs="Arial"/>
                <w:bCs/>
                <w:i/>
                <w:sz w:val="24"/>
                <w:szCs w:val="24"/>
              </w:rPr>
              <w:t xml:space="preserve">Incluye: informes, propuestas, plan de acción, madipef, correspondencia, artículo de opinión del Ministro de Hacienda </w:t>
            </w:r>
            <w:proofErr w:type="spellStart"/>
            <w:r w:rsidR="00875A25" w:rsidRPr="00875A25">
              <w:rPr>
                <w:rFonts w:ascii="Arial" w:hAnsi="Arial" w:cs="Arial"/>
                <w:bCs/>
                <w:i/>
                <w:sz w:val="24"/>
                <w:szCs w:val="24"/>
              </w:rPr>
              <w:t>Thelmo</w:t>
            </w:r>
            <w:proofErr w:type="spellEnd"/>
            <w:r w:rsidR="00875A25" w:rsidRPr="00875A25">
              <w:rPr>
                <w:rFonts w:ascii="Arial" w:hAnsi="Arial" w:cs="Arial"/>
                <w:bCs/>
                <w:i/>
                <w:sz w:val="24"/>
                <w:szCs w:val="24"/>
              </w:rPr>
              <w:t xml:space="preserve"> Vargas, listados y cuadros en relación con la modernización del aparato político institucional del Estado y la movilidad laboral, dentro de los límites de la economía, el gasto público y las previsibles condiciones económico- financieras.</w:t>
            </w:r>
            <w:r w:rsidR="00875A25">
              <w:rPr>
                <w:rFonts w:ascii="Arial" w:hAnsi="Arial" w:cs="Arial"/>
                <w:bCs/>
                <w:i/>
                <w:sz w:val="24"/>
                <w:szCs w:val="24"/>
              </w:rPr>
              <w:t xml:space="preserve"> Soporte: papel. Cantidad: 0,02 metros. Fechas extremas: 1990-1991. --------------------</w:t>
            </w:r>
          </w:p>
        </w:tc>
      </w:tr>
      <w:tr w:rsidR="00EE3B5B" w:rsidRPr="00C834F2" w14:paraId="643EE1EB" w14:textId="77777777" w:rsidTr="00752F1E">
        <w:tblPrEx>
          <w:jc w:val="center"/>
        </w:tblPrEx>
        <w:trPr>
          <w:jc w:val="center"/>
        </w:trPr>
        <w:tc>
          <w:tcPr>
            <w:tcW w:w="9351" w:type="dxa"/>
            <w:shd w:val="clear" w:color="auto" w:fill="auto"/>
          </w:tcPr>
          <w:p w14:paraId="1F178465" w14:textId="6D52038D"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42.</w:t>
            </w:r>
            <w:r w:rsidR="00875A25">
              <w:rPr>
                <w:rFonts w:ascii="Arial" w:hAnsi="Arial" w:cs="Arial"/>
                <w:bCs/>
                <w:i/>
                <w:sz w:val="24"/>
                <w:szCs w:val="24"/>
              </w:rPr>
              <w:t xml:space="preserve"> </w:t>
            </w:r>
            <w:r w:rsidR="00875A25" w:rsidRPr="00875A25">
              <w:rPr>
                <w:rFonts w:ascii="Arial" w:hAnsi="Arial" w:cs="Arial"/>
                <w:bCs/>
                <w:i/>
                <w:sz w:val="24"/>
                <w:szCs w:val="24"/>
              </w:rPr>
              <w:t xml:space="preserve">Expediente del Movimiento </w:t>
            </w:r>
            <w:proofErr w:type="spellStart"/>
            <w:r w:rsidR="00875A25" w:rsidRPr="00875A25">
              <w:rPr>
                <w:rFonts w:ascii="Arial" w:hAnsi="Arial" w:cs="Arial"/>
                <w:bCs/>
                <w:i/>
                <w:sz w:val="24"/>
                <w:szCs w:val="24"/>
              </w:rPr>
              <w:t>Solidarista</w:t>
            </w:r>
            <w:proofErr w:type="spellEnd"/>
            <w:r w:rsidR="00875A25">
              <w:rPr>
                <w:rFonts w:ascii="Arial" w:hAnsi="Arial" w:cs="Arial"/>
                <w:bCs/>
                <w:i/>
                <w:sz w:val="24"/>
                <w:szCs w:val="24"/>
              </w:rPr>
              <w:t xml:space="preserve">. Original. </w:t>
            </w:r>
            <w:r w:rsidR="00875A25" w:rsidRPr="00875A25">
              <w:rPr>
                <w:rFonts w:ascii="Arial" w:hAnsi="Arial" w:cs="Arial"/>
                <w:bCs/>
                <w:i/>
                <w:sz w:val="24"/>
                <w:szCs w:val="24"/>
              </w:rPr>
              <w:t xml:space="preserve">Incluye: correspondencia, discurso del Presidente de la República Rafael Ángel Calderón, fideicomiso </w:t>
            </w:r>
            <w:proofErr w:type="spellStart"/>
            <w:r w:rsidR="00875A25" w:rsidRPr="00875A25">
              <w:rPr>
                <w:rFonts w:ascii="Arial" w:hAnsi="Arial" w:cs="Arial"/>
                <w:bCs/>
                <w:i/>
                <w:sz w:val="24"/>
                <w:szCs w:val="24"/>
              </w:rPr>
              <w:t>solidarista</w:t>
            </w:r>
            <w:proofErr w:type="spellEnd"/>
            <w:r w:rsidR="00875A25" w:rsidRPr="00875A25">
              <w:rPr>
                <w:rFonts w:ascii="Arial" w:hAnsi="Arial" w:cs="Arial"/>
                <w:bCs/>
                <w:i/>
                <w:sz w:val="24"/>
                <w:szCs w:val="24"/>
              </w:rPr>
              <w:t xml:space="preserve">, lineamientos sobre el Desarrollo del </w:t>
            </w:r>
            <w:proofErr w:type="spellStart"/>
            <w:r w:rsidR="00875A25" w:rsidRPr="00875A25">
              <w:rPr>
                <w:rFonts w:ascii="Arial" w:hAnsi="Arial" w:cs="Arial"/>
                <w:bCs/>
                <w:i/>
                <w:sz w:val="24"/>
                <w:szCs w:val="24"/>
              </w:rPr>
              <w:t>Solidarismo</w:t>
            </w:r>
            <w:proofErr w:type="spellEnd"/>
            <w:r w:rsidR="00875A25" w:rsidRPr="00875A25">
              <w:rPr>
                <w:rFonts w:ascii="Arial" w:hAnsi="Arial" w:cs="Arial"/>
                <w:bCs/>
                <w:i/>
                <w:sz w:val="24"/>
                <w:szCs w:val="24"/>
              </w:rPr>
              <w:t xml:space="preserve">, listado de candidatos para la Junta Directiva, recortes de periódico, leyes, publicación del Directorio </w:t>
            </w:r>
            <w:proofErr w:type="spellStart"/>
            <w:r w:rsidR="00875A25" w:rsidRPr="00875A25">
              <w:rPr>
                <w:rFonts w:ascii="Arial" w:hAnsi="Arial" w:cs="Arial"/>
                <w:bCs/>
                <w:i/>
                <w:sz w:val="24"/>
                <w:szCs w:val="24"/>
              </w:rPr>
              <w:t>Solidarista</w:t>
            </w:r>
            <w:proofErr w:type="spellEnd"/>
            <w:r w:rsidR="00875A25" w:rsidRPr="00875A25">
              <w:rPr>
                <w:rFonts w:ascii="Arial" w:hAnsi="Arial" w:cs="Arial"/>
                <w:bCs/>
                <w:i/>
                <w:sz w:val="24"/>
                <w:szCs w:val="24"/>
              </w:rPr>
              <w:t xml:space="preserve">, informes. Madipef; discurso del Presidente del Movimiento </w:t>
            </w:r>
            <w:proofErr w:type="spellStart"/>
            <w:r w:rsidR="00875A25" w:rsidRPr="00875A25">
              <w:rPr>
                <w:rFonts w:ascii="Arial" w:hAnsi="Arial" w:cs="Arial"/>
                <w:bCs/>
                <w:i/>
                <w:sz w:val="24"/>
                <w:szCs w:val="24"/>
              </w:rPr>
              <w:t>Solidarista</w:t>
            </w:r>
            <w:proofErr w:type="spellEnd"/>
            <w:r w:rsidR="00875A25" w:rsidRPr="00875A25">
              <w:rPr>
                <w:rFonts w:ascii="Arial" w:hAnsi="Arial" w:cs="Arial"/>
                <w:bCs/>
                <w:i/>
                <w:sz w:val="24"/>
                <w:szCs w:val="24"/>
              </w:rPr>
              <w:t xml:space="preserve"> Jorge Ulloa Saborío, memoria e informes del Sexto Congreso </w:t>
            </w:r>
            <w:proofErr w:type="spellStart"/>
            <w:r w:rsidR="00875A25" w:rsidRPr="00875A25">
              <w:rPr>
                <w:rFonts w:ascii="Arial" w:hAnsi="Arial" w:cs="Arial"/>
                <w:bCs/>
                <w:i/>
                <w:sz w:val="24"/>
                <w:szCs w:val="24"/>
              </w:rPr>
              <w:t>Solidarista</w:t>
            </w:r>
            <w:proofErr w:type="spellEnd"/>
            <w:r w:rsidR="00875A25" w:rsidRPr="00875A25">
              <w:rPr>
                <w:rFonts w:ascii="Arial" w:hAnsi="Arial" w:cs="Arial"/>
                <w:bCs/>
                <w:i/>
                <w:sz w:val="24"/>
                <w:szCs w:val="24"/>
              </w:rPr>
              <w:t>.</w:t>
            </w:r>
            <w:r w:rsidR="00875A25">
              <w:rPr>
                <w:rFonts w:ascii="Arial" w:hAnsi="Arial" w:cs="Arial"/>
                <w:bCs/>
                <w:i/>
                <w:sz w:val="24"/>
                <w:szCs w:val="24"/>
              </w:rPr>
              <w:t xml:space="preserve"> Soporte: papel. Cantidad: 0,04 metros. Fechas extremas: 1989-1991.</w:t>
            </w:r>
            <w:r w:rsidR="00875A25">
              <w:t xml:space="preserve"> </w:t>
            </w:r>
            <w:r w:rsidR="00875A25">
              <w:rPr>
                <w:rFonts w:ascii="Arial" w:hAnsi="Arial" w:cs="Arial"/>
                <w:bCs/>
                <w:i/>
                <w:sz w:val="24"/>
                <w:szCs w:val="24"/>
              </w:rPr>
              <w:t>Contiene m</w:t>
            </w:r>
            <w:r w:rsidR="00875A25" w:rsidRPr="00875A25">
              <w:rPr>
                <w:rFonts w:ascii="Arial" w:hAnsi="Arial" w:cs="Arial"/>
                <w:bCs/>
                <w:i/>
                <w:sz w:val="24"/>
                <w:szCs w:val="24"/>
              </w:rPr>
              <w:t xml:space="preserve">emoria </w:t>
            </w:r>
            <w:r w:rsidR="00875A25">
              <w:rPr>
                <w:rFonts w:ascii="Arial" w:hAnsi="Arial" w:cs="Arial"/>
                <w:bCs/>
                <w:i/>
                <w:sz w:val="24"/>
                <w:szCs w:val="24"/>
              </w:rPr>
              <w:t xml:space="preserve">que </w:t>
            </w:r>
            <w:r w:rsidR="00875A25" w:rsidRPr="00875A25">
              <w:rPr>
                <w:rFonts w:ascii="Arial" w:hAnsi="Arial" w:cs="Arial"/>
                <w:bCs/>
                <w:i/>
                <w:sz w:val="24"/>
                <w:szCs w:val="24"/>
              </w:rPr>
              <w:t>se considera parte integral del expediente.</w:t>
            </w:r>
            <w:r w:rsidR="00875A25">
              <w:rPr>
                <w:rFonts w:ascii="Arial" w:hAnsi="Arial" w:cs="Arial"/>
                <w:bCs/>
                <w:i/>
                <w:sz w:val="24"/>
                <w:szCs w:val="24"/>
              </w:rPr>
              <w:t xml:space="preserve"> ---------------------------------------------------------------------------------</w:t>
            </w:r>
          </w:p>
        </w:tc>
      </w:tr>
      <w:tr w:rsidR="00EE3B5B" w:rsidRPr="00C834F2" w14:paraId="3A1025A4" w14:textId="77777777" w:rsidTr="00752F1E">
        <w:tblPrEx>
          <w:jc w:val="center"/>
        </w:tblPrEx>
        <w:trPr>
          <w:jc w:val="center"/>
        </w:trPr>
        <w:tc>
          <w:tcPr>
            <w:tcW w:w="9351" w:type="dxa"/>
            <w:shd w:val="clear" w:color="auto" w:fill="auto"/>
          </w:tcPr>
          <w:p w14:paraId="76FBEF16" w14:textId="08938855"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43.</w:t>
            </w:r>
            <w:r w:rsidR="00875A25">
              <w:rPr>
                <w:rFonts w:ascii="Arial" w:hAnsi="Arial" w:cs="Arial"/>
                <w:bCs/>
                <w:i/>
                <w:sz w:val="24"/>
                <w:szCs w:val="24"/>
              </w:rPr>
              <w:t xml:space="preserve"> </w:t>
            </w:r>
            <w:r w:rsidR="00875A25" w:rsidRPr="00875A25">
              <w:rPr>
                <w:rFonts w:ascii="Arial" w:hAnsi="Arial" w:cs="Arial"/>
                <w:bCs/>
                <w:i/>
                <w:sz w:val="24"/>
                <w:szCs w:val="24"/>
              </w:rPr>
              <w:t>Expediente sobre la situación Pesquera Nacional</w:t>
            </w:r>
            <w:r w:rsidR="00875A25">
              <w:rPr>
                <w:rFonts w:ascii="Arial" w:hAnsi="Arial" w:cs="Arial"/>
                <w:bCs/>
                <w:i/>
                <w:sz w:val="24"/>
                <w:szCs w:val="24"/>
              </w:rPr>
              <w:t xml:space="preserve">. Original. </w:t>
            </w:r>
            <w:r w:rsidR="00875A25" w:rsidRPr="00875A25">
              <w:rPr>
                <w:rFonts w:ascii="Arial" w:hAnsi="Arial" w:cs="Arial"/>
                <w:bCs/>
                <w:i/>
                <w:sz w:val="24"/>
                <w:szCs w:val="24"/>
              </w:rPr>
              <w:t>Actividad Pesquera en Puntarenas declarada emergencia nacional. Incluye: correspondencia, propuestas de proyectos para operaciones pesqueras, plan de emergencias, cuadros sobre el programa de emergencias, y las actividades realizadas en Puntarenas 1990-1992, decretos ejecutivos, comunicados de prensa.</w:t>
            </w:r>
            <w:r w:rsidR="00875A25">
              <w:rPr>
                <w:rFonts w:ascii="Arial" w:hAnsi="Arial" w:cs="Arial"/>
                <w:bCs/>
                <w:i/>
                <w:sz w:val="24"/>
                <w:szCs w:val="24"/>
              </w:rPr>
              <w:t xml:space="preserve"> Soporte: papel. Cantidad: 0,02 metros. Fechas extremas: 1992. --------------------------------------------------------------------------------</w:t>
            </w:r>
          </w:p>
        </w:tc>
      </w:tr>
      <w:tr w:rsidR="00EE3B5B" w:rsidRPr="00C834F2" w14:paraId="1F7D679A" w14:textId="77777777" w:rsidTr="00752F1E">
        <w:tblPrEx>
          <w:jc w:val="center"/>
        </w:tblPrEx>
        <w:trPr>
          <w:jc w:val="center"/>
        </w:trPr>
        <w:tc>
          <w:tcPr>
            <w:tcW w:w="9351" w:type="dxa"/>
            <w:shd w:val="clear" w:color="auto" w:fill="auto"/>
          </w:tcPr>
          <w:p w14:paraId="1880C7CB" w14:textId="72AB24D4"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44.</w:t>
            </w:r>
            <w:r w:rsidR="00875A25">
              <w:rPr>
                <w:rFonts w:ascii="Arial" w:hAnsi="Arial" w:cs="Arial"/>
                <w:bCs/>
                <w:i/>
                <w:sz w:val="24"/>
                <w:szCs w:val="24"/>
              </w:rPr>
              <w:t xml:space="preserve"> </w:t>
            </w:r>
            <w:r w:rsidR="00875A25" w:rsidRPr="00875A25">
              <w:rPr>
                <w:rFonts w:ascii="Arial" w:hAnsi="Arial" w:cs="Arial"/>
                <w:bCs/>
                <w:i/>
                <w:sz w:val="24"/>
                <w:szCs w:val="24"/>
              </w:rPr>
              <w:t>Expediente sobre la situación en Quebrada Los Negritos</w:t>
            </w:r>
            <w:r w:rsidR="00875A25">
              <w:rPr>
                <w:rFonts w:ascii="Arial" w:hAnsi="Arial" w:cs="Arial"/>
                <w:bCs/>
                <w:i/>
                <w:sz w:val="24"/>
                <w:szCs w:val="24"/>
              </w:rPr>
              <w:t xml:space="preserve">. Original. </w:t>
            </w:r>
            <w:r w:rsidR="00875A25" w:rsidRPr="00875A25">
              <w:rPr>
                <w:rFonts w:ascii="Arial" w:hAnsi="Arial" w:cs="Arial"/>
                <w:bCs/>
                <w:i/>
                <w:sz w:val="24"/>
                <w:szCs w:val="24"/>
              </w:rPr>
              <w:t xml:space="preserve">Declaratoria de emergencia nacional: Inundaciones producidas por quebrada Los Negritos. Incluye: decretos ejecutivos, correspondencia, actas del Consejo Municipal del cantón de Montes de Oca. </w:t>
            </w:r>
            <w:r w:rsidR="00875A25">
              <w:rPr>
                <w:rFonts w:ascii="Arial" w:hAnsi="Arial" w:cs="Arial"/>
                <w:bCs/>
                <w:i/>
                <w:sz w:val="24"/>
                <w:szCs w:val="24"/>
              </w:rPr>
              <w:t>Soporte: papel. Cantidad: 0,01 metros. Fechas extremas: 1990. -----</w:t>
            </w:r>
            <w:r w:rsidR="00733503">
              <w:rPr>
                <w:rFonts w:ascii="Arial" w:hAnsi="Arial" w:cs="Arial"/>
                <w:bCs/>
                <w:i/>
                <w:sz w:val="24"/>
                <w:szCs w:val="24"/>
              </w:rPr>
              <w:t>-</w:t>
            </w:r>
          </w:p>
        </w:tc>
      </w:tr>
      <w:tr w:rsidR="00EE3B5B" w:rsidRPr="00C834F2" w14:paraId="709F8E74" w14:textId="77777777" w:rsidTr="00752F1E">
        <w:tblPrEx>
          <w:jc w:val="center"/>
        </w:tblPrEx>
        <w:trPr>
          <w:jc w:val="center"/>
        </w:trPr>
        <w:tc>
          <w:tcPr>
            <w:tcW w:w="9351" w:type="dxa"/>
            <w:shd w:val="clear" w:color="auto" w:fill="auto"/>
          </w:tcPr>
          <w:p w14:paraId="28FC42E8" w14:textId="6B27A98A"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45.</w:t>
            </w:r>
            <w:r w:rsidR="00733503">
              <w:rPr>
                <w:rFonts w:ascii="Arial" w:hAnsi="Arial" w:cs="Arial"/>
                <w:bCs/>
                <w:i/>
                <w:sz w:val="24"/>
                <w:szCs w:val="24"/>
              </w:rPr>
              <w:t xml:space="preserve"> </w:t>
            </w:r>
            <w:r w:rsidR="00733503" w:rsidRPr="00733503">
              <w:rPr>
                <w:rFonts w:ascii="Arial" w:hAnsi="Arial" w:cs="Arial"/>
                <w:bCs/>
                <w:i/>
                <w:sz w:val="24"/>
                <w:szCs w:val="24"/>
              </w:rPr>
              <w:t>Expediente sobre el uso y tráfico ilícito de drogas</w:t>
            </w:r>
            <w:r w:rsidR="00733503">
              <w:rPr>
                <w:rFonts w:ascii="Arial" w:hAnsi="Arial" w:cs="Arial"/>
                <w:bCs/>
                <w:i/>
                <w:sz w:val="24"/>
                <w:szCs w:val="24"/>
              </w:rPr>
              <w:t xml:space="preserve">. Original. </w:t>
            </w:r>
            <w:r w:rsidR="00733503" w:rsidRPr="00733503">
              <w:rPr>
                <w:rFonts w:ascii="Arial" w:hAnsi="Arial" w:cs="Arial"/>
                <w:bCs/>
                <w:i/>
                <w:sz w:val="24"/>
                <w:szCs w:val="24"/>
              </w:rPr>
              <w:t>Incluye: Declaración de Conferencia Antidrogas de Jefes de Gobierno de Centroamérica, autorización de firma a la declaratoria, informe "Diagnóstico Regional sobre Patrones de Consumo y Efectos del uso de Drogas en América Central", correspondencia.</w:t>
            </w:r>
            <w:r w:rsidR="00733503">
              <w:rPr>
                <w:rFonts w:ascii="Arial" w:hAnsi="Arial" w:cs="Arial"/>
                <w:bCs/>
                <w:i/>
                <w:sz w:val="24"/>
                <w:szCs w:val="24"/>
              </w:rPr>
              <w:t xml:space="preserve"> Soporte: papel. Cantidad: 0,01 metros. Fechas extremas: 1990-1993. -------------------------------------------------------</w:t>
            </w:r>
          </w:p>
        </w:tc>
      </w:tr>
      <w:tr w:rsidR="00EE3B5B" w:rsidRPr="00C834F2" w14:paraId="11B190CD" w14:textId="77777777" w:rsidTr="00752F1E">
        <w:tblPrEx>
          <w:jc w:val="center"/>
        </w:tblPrEx>
        <w:trPr>
          <w:jc w:val="center"/>
        </w:trPr>
        <w:tc>
          <w:tcPr>
            <w:tcW w:w="9351" w:type="dxa"/>
            <w:shd w:val="clear" w:color="auto" w:fill="auto"/>
          </w:tcPr>
          <w:p w14:paraId="7F844E02" w14:textId="518475AC"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46.</w:t>
            </w:r>
            <w:r w:rsidR="00733503">
              <w:rPr>
                <w:rFonts w:ascii="Arial" w:hAnsi="Arial" w:cs="Arial"/>
                <w:bCs/>
                <w:i/>
                <w:sz w:val="24"/>
                <w:szCs w:val="24"/>
              </w:rPr>
              <w:t xml:space="preserve"> </w:t>
            </w:r>
            <w:r w:rsidR="00733503" w:rsidRPr="00733503">
              <w:rPr>
                <w:rFonts w:ascii="Arial" w:hAnsi="Arial" w:cs="Arial"/>
                <w:bCs/>
                <w:i/>
                <w:sz w:val="24"/>
                <w:szCs w:val="24"/>
              </w:rPr>
              <w:t>Expediente de Programas de Intercambio</w:t>
            </w:r>
            <w:r w:rsidR="00733503">
              <w:rPr>
                <w:rFonts w:ascii="Arial" w:hAnsi="Arial" w:cs="Arial"/>
                <w:bCs/>
                <w:i/>
                <w:sz w:val="24"/>
                <w:szCs w:val="24"/>
              </w:rPr>
              <w:t xml:space="preserve">. Original. </w:t>
            </w:r>
            <w:r w:rsidR="00733503" w:rsidRPr="00733503">
              <w:rPr>
                <w:rFonts w:ascii="Arial" w:hAnsi="Arial" w:cs="Arial"/>
                <w:bCs/>
                <w:i/>
                <w:sz w:val="24"/>
                <w:szCs w:val="24"/>
              </w:rPr>
              <w:t xml:space="preserve">Servicio de Voluntarios Japoneses para la Cooperación Extranjera y Programa de Intercambio de Estudiantes/Profesionales entre Holanda y Costa Rica. Incluye: madipef, correspondencia, leyes, mapa con ubicación geográfica de voluntarios, listado de voluntarios por especialidad, formulario de solicitud, noticias, informes del proyecto, carta de intenciones, cronogramas de actividades, lineamientos, discursos durante la visita del Vicepresidente Germán Serrano Pinto a Holanda, reseña del pueblo </w:t>
            </w:r>
            <w:proofErr w:type="spellStart"/>
            <w:r w:rsidR="00733503" w:rsidRPr="00733503">
              <w:rPr>
                <w:rFonts w:ascii="Arial" w:hAnsi="Arial" w:cs="Arial"/>
                <w:bCs/>
                <w:i/>
                <w:sz w:val="24"/>
                <w:szCs w:val="24"/>
              </w:rPr>
              <w:t>Culemborg</w:t>
            </w:r>
            <w:proofErr w:type="spellEnd"/>
            <w:r w:rsidR="00733503" w:rsidRPr="00733503">
              <w:rPr>
                <w:rFonts w:ascii="Arial" w:hAnsi="Arial" w:cs="Arial"/>
                <w:bCs/>
                <w:i/>
                <w:sz w:val="24"/>
                <w:szCs w:val="24"/>
              </w:rPr>
              <w:t>.</w:t>
            </w:r>
            <w:r w:rsidR="00733503">
              <w:rPr>
                <w:rFonts w:ascii="Arial" w:hAnsi="Arial" w:cs="Arial"/>
                <w:bCs/>
                <w:i/>
                <w:sz w:val="24"/>
                <w:szCs w:val="24"/>
              </w:rPr>
              <w:t xml:space="preserve"> Soporte: papel. Cantidad: 0,01 metros. Fechas extremas: 1984-1991. ----</w:t>
            </w:r>
          </w:p>
        </w:tc>
      </w:tr>
      <w:tr w:rsidR="00EE3B5B" w:rsidRPr="00C834F2" w14:paraId="569BF612" w14:textId="77777777" w:rsidTr="00752F1E">
        <w:tblPrEx>
          <w:jc w:val="center"/>
        </w:tblPrEx>
        <w:trPr>
          <w:jc w:val="center"/>
        </w:trPr>
        <w:tc>
          <w:tcPr>
            <w:tcW w:w="9351" w:type="dxa"/>
            <w:shd w:val="clear" w:color="auto" w:fill="auto"/>
          </w:tcPr>
          <w:p w14:paraId="640CB581" w14:textId="73BAFA6C"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47.</w:t>
            </w:r>
            <w:r w:rsidR="00733503">
              <w:rPr>
                <w:rFonts w:ascii="Arial" w:hAnsi="Arial" w:cs="Arial"/>
                <w:bCs/>
                <w:i/>
                <w:sz w:val="24"/>
                <w:szCs w:val="24"/>
              </w:rPr>
              <w:t xml:space="preserve"> </w:t>
            </w:r>
            <w:r w:rsidR="00733503" w:rsidRPr="00733503">
              <w:rPr>
                <w:rFonts w:ascii="Arial" w:hAnsi="Arial" w:cs="Arial"/>
                <w:bCs/>
                <w:i/>
                <w:sz w:val="24"/>
                <w:szCs w:val="24"/>
              </w:rPr>
              <w:t>Expediente sobre el proyecto del dique flotante en Puerto Caldera</w:t>
            </w:r>
            <w:r w:rsidR="00733503">
              <w:rPr>
                <w:rFonts w:ascii="Arial" w:hAnsi="Arial" w:cs="Arial"/>
                <w:bCs/>
                <w:i/>
                <w:sz w:val="24"/>
                <w:szCs w:val="24"/>
              </w:rPr>
              <w:t xml:space="preserve">. Original. </w:t>
            </w:r>
            <w:r w:rsidR="00733503" w:rsidRPr="00733503">
              <w:rPr>
                <w:rFonts w:ascii="Arial" w:hAnsi="Arial" w:cs="Arial"/>
                <w:bCs/>
                <w:i/>
                <w:sz w:val="24"/>
                <w:szCs w:val="24"/>
              </w:rPr>
              <w:t>Se hace referencia a la quiebra de la empresa Desarrollo Naval Sociedad Anónima y a la deuda con Italia. Incluye: correspondencia, informes, recursos de apelación, carta de intenciones con plan de acción, resoluciones judiciales, proyecto de ley, propuesta de solución, anteproyecto de negociación.</w:t>
            </w:r>
            <w:r w:rsidR="00733503">
              <w:rPr>
                <w:rFonts w:ascii="Arial" w:hAnsi="Arial" w:cs="Arial"/>
                <w:bCs/>
                <w:i/>
                <w:sz w:val="24"/>
                <w:szCs w:val="24"/>
              </w:rPr>
              <w:t xml:space="preserve"> </w:t>
            </w:r>
            <w:r w:rsidR="00260050">
              <w:rPr>
                <w:rFonts w:ascii="Arial" w:hAnsi="Arial" w:cs="Arial"/>
                <w:bCs/>
                <w:i/>
                <w:sz w:val="24"/>
                <w:szCs w:val="24"/>
              </w:rPr>
              <w:t xml:space="preserve">Documentos en italiano. </w:t>
            </w:r>
            <w:r w:rsidR="00733503">
              <w:rPr>
                <w:rFonts w:ascii="Arial" w:hAnsi="Arial" w:cs="Arial"/>
                <w:bCs/>
                <w:i/>
                <w:sz w:val="24"/>
                <w:szCs w:val="24"/>
              </w:rPr>
              <w:t>Soporte: papel. Cantidad: 0,03 metros. Fechas extremas: 1991-1993. -----------------------------------------</w:t>
            </w:r>
          </w:p>
        </w:tc>
      </w:tr>
      <w:tr w:rsidR="00EE3B5B" w:rsidRPr="00C834F2" w14:paraId="6EE8CDE8" w14:textId="77777777" w:rsidTr="00752F1E">
        <w:tblPrEx>
          <w:jc w:val="center"/>
        </w:tblPrEx>
        <w:trPr>
          <w:jc w:val="center"/>
        </w:trPr>
        <w:tc>
          <w:tcPr>
            <w:tcW w:w="9351" w:type="dxa"/>
            <w:shd w:val="clear" w:color="auto" w:fill="auto"/>
          </w:tcPr>
          <w:p w14:paraId="383BF312" w14:textId="7C988602"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48.</w:t>
            </w:r>
            <w:r w:rsidR="00260050">
              <w:rPr>
                <w:rFonts w:ascii="Arial" w:hAnsi="Arial" w:cs="Arial"/>
                <w:bCs/>
                <w:i/>
                <w:sz w:val="24"/>
                <w:szCs w:val="24"/>
              </w:rPr>
              <w:t xml:space="preserve"> </w:t>
            </w:r>
            <w:r w:rsidR="00260050" w:rsidRPr="00260050">
              <w:rPr>
                <w:rFonts w:ascii="Arial" w:hAnsi="Arial" w:cs="Arial"/>
                <w:bCs/>
                <w:i/>
                <w:sz w:val="24"/>
                <w:szCs w:val="24"/>
              </w:rPr>
              <w:t>Expediente de cumbres presidenciales</w:t>
            </w:r>
            <w:r w:rsidR="00260050">
              <w:rPr>
                <w:rFonts w:ascii="Arial" w:hAnsi="Arial" w:cs="Arial"/>
                <w:bCs/>
                <w:i/>
                <w:sz w:val="24"/>
                <w:szCs w:val="24"/>
              </w:rPr>
              <w:t xml:space="preserve">. Original. </w:t>
            </w:r>
            <w:r w:rsidR="00260050" w:rsidRPr="00260050">
              <w:rPr>
                <w:rFonts w:ascii="Arial" w:hAnsi="Arial" w:cs="Arial"/>
                <w:bCs/>
                <w:i/>
                <w:sz w:val="24"/>
                <w:szCs w:val="24"/>
              </w:rPr>
              <w:t xml:space="preserve">Cumbres en: Guadalajara, Esquipulas, Antigua, </w:t>
            </w:r>
            <w:proofErr w:type="spellStart"/>
            <w:r w:rsidR="00260050" w:rsidRPr="00260050">
              <w:rPr>
                <w:rFonts w:ascii="Arial" w:hAnsi="Arial" w:cs="Arial"/>
                <w:bCs/>
                <w:i/>
                <w:sz w:val="24"/>
                <w:szCs w:val="24"/>
              </w:rPr>
              <w:t>Montelimar</w:t>
            </w:r>
            <w:proofErr w:type="spellEnd"/>
            <w:r w:rsidR="00260050" w:rsidRPr="00260050">
              <w:rPr>
                <w:rFonts w:ascii="Arial" w:hAnsi="Arial" w:cs="Arial"/>
                <w:bCs/>
                <w:i/>
                <w:sz w:val="24"/>
                <w:szCs w:val="24"/>
              </w:rPr>
              <w:t>, Puntarenas, San Salvador, Managua Incluye: declaraciones conjuntas, acuerdos, planes de acción, proyectos, correspondencia, madipef, recortes de periódico, informes, programas de actividades, minutas de reuniones.</w:t>
            </w:r>
            <w:r w:rsidR="00260050">
              <w:rPr>
                <w:rFonts w:ascii="Arial" w:hAnsi="Arial" w:cs="Arial"/>
                <w:bCs/>
                <w:i/>
                <w:sz w:val="24"/>
                <w:szCs w:val="24"/>
              </w:rPr>
              <w:t xml:space="preserve"> Soporte: papel. Cantidad: 0,04 metros. Fechas extremas: 1986-1991. -----</w:t>
            </w:r>
          </w:p>
        </w:tc>
      </w:tr>
      <w:tr w:rsidR="00EE3B5B" w:rsidRPr="00C834F2" w14:paraId="429BBA1E" w14:textId="77777777" w:rsidTr="00752F1E">
        <w:tblPrEx>
          <w:jc w:val="center"/>
        </w:tblPrEx>
        <w:trPr>
          <w:jc w:val="center"/>
        </w:trPr>
        <w:tc>
          <w:tcPr>
            <w:tcW w:w="9351" w:type="dxa"/>
            <w:shd w:val="clear" w:color="auto" w:fill="auto"/>
          </w:tcPr>
          <w:p w14:paraId="48A6D08E" w14:textId="3C388E86"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49.</w:t>
            </w:r>
            <w:r w:rsidR="00260050">
              <w:rPr>
                <w:rFonts w:ascii="Arial" w:hAnsi="Arial" w:cs="Arial"/>
                <w:bCs/>
                <w:i/>
                <w:sz w:val="24"/>
                <w:szCs w:val="24"/>
              </w:rPr>
              <w:t xml:space="preserve"> </w:t>
            </w:r>
            <w:r w:rsidR="00260050" w:rsidRPr="00260050">
              <w:rPr>
                <w:rFonts w:ascii="Arial" w:hAnsi="Arial" w:cs="Arial"/>
                <w:bCs/>
                <w:i/>
                <w:sz w:val="24"/>
                <w:szCs w:val="24"/>
              </w:rPr>
              <w:t>Expediente de reuniones de Vicepresidentes Centroamericanos</w:t>
            </w:r>
            <w:r w:rsidR="00260050">
              <w:rPr>
                <w:rFonts w:ascii="Arial" w:hAnsi="Arial" w:cs="Arial"/>
                <w:bCs/>
                <w:i/>
                <w:sz w:val="24"/>
                <w:szCs w:val="24"/>
              </w:rPr>
              <w:t xml:space="preserve">. Original. </w:t>
            </w:r>
            <w:r w:rsidR="00260050" w:rsidRPr="00260050">
              <w:rPr>
                <w:rFonts w:ascii="Arial" w:hAnsi="Arial" w:cs="Arial"/>
                <w:bCs/>
                <w:i/>
                <w:sz w:val="24"/>
                <w:szCs w:val="24"/>
              </w:rPr>
              <w:t>Incluye: declaraciones conjuntas, cronogramas de actividades, correspondencia, ayudas de memorias, programas, informes, resoluciones (originales), currículo, madipef, comunicados de prensa, listados de programas y recursos, decretos ejecutivos, discursos de inauguración, proyectos, matriz de directrices sobre desarrollo y modernización. Incluye documentos sobre Parlamento Centroamericano: informes, tratado, correspondencia, protocolo al tratado y proyectos.</w:t>
            </w:r>
            <w:r w:rsidR="00260050">
              <w:rPr>
                <w:rFonts w:ascii="Arial" w:hAnsi="Arial" w:cs="Arial"/>
                <w:bCs/>
                <w:i/>
                <w:sz w:val="24"/>
                <w:szCs w:val="24"/>
              </w:rPr>
              <w:t xml:space="preserve"> Soporte: papel. Cantidad: 0,34 metros. Fechas extremas: 1988-199. Se </w:t>
            </w:r>
            <w:r w:rsidR="00260050" w:rsidRPr="00260050">
              <w:rPr>
                <w:rFonts w:ascii="Arial" w:hAnsi="Arial" w:cs="Arial"/>
                <w:bCs/>
                <w:i/>
                <w:sz w:val="24"/>
                <w:szCs w:val="24"/>
              </w:rPr>
              <w:t>relaciona con el Plan Especial de Co</w:t>
            </w:r>
            <w:r w:rsidR="00260050">
              <w:rPr>
                <w:rFonts w:ascii="Arial" w:hAnsi="Arial" w:cs="Arial"/>
                <w:bCs/>
                <w:i/>
                <w:sz w:val="24"/>
                <w:szCs w:val="24"/>
              </w:rPr>
              <w:t>o</w:t>
            </w:r>
            <w:r w:rsidR="00260050" w:rsidRPr="00260050">
              <w:rPr>
                <w:rFonts w:ascii="Arial" w:hAnsi="Arial" w:cs="Arial"/>
                <w:bCs/>
                <w:i/>
                <w:sz w:val="24"/>
                <w:szCs w:val="24"/>
              </w:rPr>
              <w:t>peración</w:t>
            </w:r>
            <w:r w:rsidR="00260050">
              <w:rPr>
                <w:rFonts w:ascii="Arial" w:hAnsi="Arial" w:cs="Arial"/>
                <w:bCs/>
                <w:i/>
                <w:sz w:val="24"/>
                <w:szCs w:val="24"/>
              </w:rPr>
              <w:t>. ----------------------------------------------------------------------------------------------</w:t>
            </w:r>
          </w:p>
        </w:tc>
      </w:tr>
      <w:tr w:rsidR="00EE3B5B" w:rsidRPr="00C834F2" w14:paraId="0D4B4FC7" w14:textId="77777777" w:rsidTr="00752F1E">
        <w:tblPrEx>
          <w:jc w:val="center"/>
        </w:tblPrEx>
        <w:trPr>
          <w:jc w:val="center"/>
        </w:trPr>
        <w:tc>
          <w:tcPr>
            <w:tcW w:w="9351" w:type="dxa"/>
            <w:shd w:val="clear" w:color="auto" w:fill="auto"/>
          </w:tcPr>
          <w:p w14:paraId="6B3FE544" w14:textId="31A8F402"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50.</w:t>
            </w:r>
            <w:r w:rsidR="00260050">
              <w:rPr>
                <w:rFonts w:ascii="Arial" w:hAnsi="Arial" w:cs="Arial"/>
                <w:bCs/>
                <w:i/>
                <w:sz w:val="24"/>
                <w:szCs w:val="24"/>
              </w:rPr>
              <w:t xml:space="preserve"> </w:t>
            </w:r>
            <w:r w:rsidR="00260050" w:rsidRPr="00260050">
              <w:rPr>
                <w:rFonts w:ascii="Arial" w:hAnsi="Arial" w:cs="Arial"/>
                <w:bCs/>
                <w:i/>
                <w:sz w:val="24"/>
                <w:szCs w:val="24"/>
              </w:rPr>
              <w:t>Expediente de programas de crédito para la micro, pequeña y mediana empresa</w:t>
            </w:r>
            <w:r w:rsidR="00260050">
              <w:rPr>
                <w:rFonts w:ascii="Arial" w:hAnsi="Arial" w:cs="Arial"/>
                <w:bCs/>
                <w:i/>
                <w:sz w:val="24"/>
                <w:szCs w:val="24"/>
              </w:rPr>
              <w:t xml:space="preserve">. Original. </w:t>
            </w:r>
            <w:r w:rsidR="00260050" w:rsidRPr="00260050">
              <w:rPr>
                <w:rFonts w:ascii="Arial" w:hAnsi="Arial" w:cs="Arial"/>
                <w:bCs/>
                <w:i/>
                <w:sz w:val="24"/>
                <w:szCs w:val="24"/>
              </w:rPr>
              <w:t xml:space="preserve">Incluye Programa Global de Crédito para la pequeña y microempresa con el Banco Interamericano de Desarrollo y otros programas relacionados. Contiene: informes, guía de servicios de apoyo a la pequeña industria, correspondencia, madipef, memoria del Primer Encuentro Nacional de Microempresarios Turísticos, recortes de periódico, decreto ejecutivo (borrador), currículo de </w:t>
            </w:r>
            <w:proofErr w:type="spellStart"/>
            <w:r w:rsidR="00260050" w:rsidRPr="00260050">
              <w:rPr>
                <w:rFonts w:ascii="Arial" w:hAnsi="Arial" w:cs="Arial"/>
                <w:bCs/>
                <w:i/>
                <w:sz w:val="24"/>
                <w:szCs w:val="24"/>
              </w:rPr>
              <w:t>Susanne</w:t>
            </w:r>
            <w:proofErr w:type="spellEnd"/>
            <w:r w:rsidR="00260050" w:rsidRPr="00260050">
              <w:rPr>
                <w:rFonts w:ascii="Arial" w:hAnsi="Arial" w:cs="Arial"/>
                <w:bCs/>
                <w:i/>
                <w:sz w:val="24"/>
                <w:szCs w:val="24"/>
              </w:rPr>
              <w:t xml:space="preserve"> </w:t>
            </w:r>
            <w:proofErr w:type="spellStart"/>
            <w:r w:rsidR="00260050" w:rsidRPr="00260050">
              <w:rPr>
                <w:rFonts w:ascii="Arial" w:hAnsi="Arial" w:cs="Arial"/>
                <w:bCs/>
                <w:i/>
                <w:sz w:val="24"/>
                <w:szCs w:val="24"/>
              </w:rPr>
              <w:t>Schimidt</w:t>
            </w:r>
            <w:proofErr w:type="spellEnd"/>
            <w:r w:rsidR="00260050" w:rsidRPr="00260050">
              <w:rPr>
                <w:rFonts w:ascii="Arial" w:hAnsi="Arial" w:cs="Arial"/>
                <w:bCs/>
                <w:i/>
                <w:sz w:val="24"/>
                <w:szCs w:val="24"/>
              </w:rPr>
              <w:t>.</w:t>
            </w:r>
            <w:r w:rsidR="00260050">
              <w:rPr>
                <w:rFonts w:ascii="Arial" w:hAnsi="Arial" w:cs="Arial"/>
                <w:bCs/>
                <w:i/>
                <w:sz w:val="24"/>
                <w:szCs w:val="24"/>
              </w:rPr>
              <w:t xml:space="preserve"> Soporte: papel. Cantidad: 0,03 metros. 1990-1992. </w:t>
            </w:r>
            <w:r w:rsidR="00260050" w:rsidRPr="00260050">
              <w:rPr>
                <w:rFonts w:ascii="Arial" w:hAnsi="Arial" w:cs="Arial"/>
                <w:bCs/>
                <w:i/>
                <w:sz w:val="24"/>
                <w:szCs w:val="24"/>
              </w:rPr>
              <w:t>Incluye documentos en inglés. Memoria se considera parte integral del expediente.</w:t>
            </w:r>
            <w:r w:rsidR="00260050">
              <w:rPr>
                <w:rFonts w:ascii="Arial" w:hAnsi="Arial" w:cs="Arial"/>
                <w:bCs/>
                <w:i/>
                <w:sz w:val="24"/>
                <w:szCs w:val="24"/>
              </w:rPr>
              <w:t xml:space="preserve"> -----------------------------------------------------------</w:t>
            </w:r>
          </w:p>
        </w:tc>
      </w:tr>
      <w:tr w:rsidR="00EE3B5B" w:rsidRPr="00C834F2" w14:paraId="42D77A5C" w14:textId="77777777" w:rsidTr="00752F1E">
        <w:tblPrEx>
          <w:jc w:val="center"/>
        </w:tblPrEx>
        <w:trPr>
          <w:jc w:val="center"/>
        </w:trPr>
        <w:tc>
          <w:tcPr>
            <w:tcW w:w="9351" w:type="dxa"/>
            <w:shd w:val="clear" w:color="auto" w:fill="auto"/>
          </w:tcPr>
          <w:p w14:paraId="1D403254" w14:textId="6657E2FD"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51.</w:t>
            </w:r>
            <w:r w:rsidR="00260050">
              <w:rPr>
                <w:rFonts w:ascii="Arial" w:hAnsi="Arial" w:cs="Arial"/>
                <w:bCs/>
                <w:i/>
                <w:sz w:val="24"/>
                <w:szCs w:val="24"/>
              </w:rPr>
              <w:t xml:space="preserve"> </w:t>
            </w:r>
            <w:r w:rsidR="00260050" w:rsidRPr="00260050">
              <w:rPr>
                <w:rFonts w:ascii="Arial" w:hAnsi="Arial" w:cs="Arial"/>
                <w:bCs/>
                <w:i/>
                <w:sz w:val="24"/>
                <w:szCs w:val="24"/>
              </w:rPr>
              <w:t>Expediente de programas de integración fronteriza</w:t>
            </w:r>
            <w:r w:rsidR="00260050">
              <w:rPr>
                <w:rFonts w:ascii="Arial" w:hAnsi="Arial" w:cs="Arial"/>
                <w:bCs/>
                <w:i/>
                <w:sz w:val="24"/>
                <w:szCs w:val="24"/>
              </w:rPr>
              <w:t xml:space="preserve">. Original. </w:t>
            </w:r>
            <w:r w:rsidR="00260050" w:rsidRPr="00260050">
              <w:rPr>
                <w:rFonts w:ascii="Arial" w:hAnsi="Arial" w:cs="Arial"/>
                <w:bCs/>
                <w:i/>
                <w:sz w:val="24"/>
                <w:szCs w:val="24"/>
              </w:rPr>
              <w:t>Zonas fronterizas con Panamá y Nicaragua, Encuentro de Conmemoración de la firma de Tratado de Límites Fronterizos con Panamá, Programa Regional de Desarrollo Fronterizo del Istmo Centroamericano. Incluye: informes, convenio (borrador), correspondencia, listados, artículos de Germán Serrano Pinto "Panamá y Costa Rica fraternizan" y "Con el anillo Sereno", cronograma de actividades, matrices de planes de desarrollo, proyectos del Ministerio de Planificación Nacional y Política Económica,  proyectos de la Organización de los Estados Americanos: Manejo de Cuenca del Río San Juan; Desarrollo de Regiones Fronterizas, Reserva de la Biosfera La Amistad, resumen de las actividades binacionales realizadas en la región fronteriza con Panamá en 1990.</w:t>
            </w:r>
            <w:r w:rsidR="00260050">
              <w:rPr>
                <w:rFonts w:ascii="Arial" w:hAnsi="Arial" w:cs="Arial"/>
                <w:bCs/>
                <w:i/>
                <w:sz w:val="24"/>
                <w:szCs w:val="24"/>
              </w:rPr>
              <w:t xml:space="preserve"> Soporte: papel. Cantidad: 0,06 metros. Fechas extremas: 1989-1993. -------------------</w:t>
            </w:r>
          </w:p>
        </w:tc>
      </w:tr>
      <w:tr w:rsidR="00EE3B5B" w:rsidRPr="00C834F2" w14:paraId="196981D8" w14:textId="77777777" w:rsidTr="00752F1E">
        <w:tblPrEx>
          <w:jc w:val="center"/>
        </w:tblPrEx>
        <w:trPr>
          <w:jc w:val="center"/>
        </w:trPr>
        <w:tc>
          <w:tcPr>
            <w:tcW w:w="9351" w:type="dxa"/>
            <w:shd w:val="clear" w:color="auto" w:fill="auto"/>
          </w:tcPr>
          <w:p w14:paraId="1E7569D3" w14:textId="15FCE62D"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52.</w:t>
            </w:r>
            <w:r w:rsidR="00260050">
              <w:rPr>
                <w:rFonts w:ascii="Arial" w:hAnsi="Arial" w:cs="Arial"/>
                <w:bCs/>
                <w:i/>
                <w:sz w:val="24"/>
                <w:szCs w:val="24"/>
              </w:rPr>
              <w:t xml:space="preserve"> </w:t>
            </w:r>
            <w:r w:rsidR="00260050" w:rsidRPr="00260050">
              <w:rPr>
                <w:rFonts w:ascii="Arial" w:hAnsi="Arial" w:cs="Arial"/>
                <w:bCs/>
                <w:i/>
                <w:sz w:val="24"/>
                <w:szCs w:val="24"/>
              </w:rPr>
              <w:t>Expediente de la situación de refugiados Centroamericanos</w:t>
            </w:r>
            <w:r w:rsidR="00260050">
              <w:rPr>
                <w:rFonts w:ascii="Arial" w:hAnsi="Arial" w:cs="Arial"/>
                <w:bCs/>
                <w:i/>
                <w:sz w:val="24"/>
                <w:szCs w:val="24"/>
              </w:rPr>
              <w:t xml:space="preserve">. Original. </w:t>
            </w:r>
            <w:r w:rsidR="00260050" w:rsidRPr="00260050">
              <w:rPr>
                <w:rFonts w:ascii="Arial" w:hAnsi="Arial" w:cs="Arial"/>
                <w:bCs/>
                <w:i/>
                <w:sz w:val="24"/>
                <w:szCs w:val="24"/>
              </w:rPr>
              <w:t>Incluye informes, correspondencia, programa de actividades, listado de delegaciones, copias de cheques, plan de acción en Costa Rica, discurso de la delegación de Costa Rica y declaraciones de la Conferencia Internacional sobre Refugiados Centroamericanos de las Naciones Unidas en San Salvador.</w:t>
            </w:r>
            <w:r w:rsidR="00260050">
              <w:rPr>
                <w:rFonts w:ascii="Arial" w:hAnsi="Arial" w:cs="Arial"/>
                <w:bCs/>
                <w:i/>
                <w:sz w:val="24"/>
                <w:szCs w:val="24"/>
              </w:rPr>
              <w:t xml:space="preserve"> Soporte: papel. Cantidad: 0,02 metros. Fechas extremas: 1992. -------------------------------------------------------------------------------------------</w:t>
            </w:r>
          </w:p>
        </w:tc>
      </w:tr>
      <w:tr w:rsidR="00EE3B5B" w:rsidRPr="00C834F2" w14:paraId="468A9926" w14:textId="77777777" w:rsidTr="00752F1E">
        <w:tblPrEx>
          <w:jc w:val="center"/>
        </w:tblPrEx>
        <w:trPr>
          <w:jc w:val="center"/>
        </w:trPr>
        <w:tc>
          <w:tcPr>
            <w:tcW w:w="9351" w:type="dxa"/>
            <w:shd w:val="clear" w:color="auto" w:fill="auto"/>
          </w:tcPr>
          <w:p w14:paraId="7FA70C2A" w14:textId="1B3C9914"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54.</w:t>
            </w:r>
            <w:r w:rsidR="00260050">
              <w:rPr>
                <w:rFonts w:ascii="Arial" w:hAnsi="Arial" w:cs="Arial"/>
                <w:bCs/>
                <w:i/>
                <w:sz w:val="24"/>
                <w:szCs w:val="24"/>
              </w:rPr>
              <w:t xml:space="preserve"> </w:t>
            </w:r>
            <w:r w:rsidR="00260050" w:rsidRPr="00260050">
              <w:rPr>
                <w:rFonts w:ascii="Arial" w:hAnsi="Arial" w:cs="Arial"/>
                <w:bCs/>
                <w:i/>
                <w:sz w:val="24"/>
                <w:szCs w:val="24"/>
              </w:rPr>
              <w:t>Expediente del Proyecto de Consolidación de la Zona Norte</w:t>
            </w:r>
            <w:r w:rsidR="00260050">
              <w:rPr>
                <w:rFonts w:ascii="Arial" w:hAnsi="Arial" w:cs="Arial"/>
                <w:bCs/>
                <w:i/>
                <w:sz w:val="24"/>
                <w:szCs w:val="24"/>
              </w:rPr>
              <w:t xml:space="preserve">. Original. </w:t>
            </w:r>
            <w:r w:rsidR="00260050" w:rsidRPr="00260050">
              <w:rPr>
                <w:rFonts w:ascii="Arial" w:hAnsi="Arial" w:cs="Arial"/>
                <w:bCs/>
                <w:i/>
                <w:sz w:val="24"/>
                <w:szCs w:val="24"/>
              </w:rPr>
              <w:t>Incluye: comunicado de prensa, madipef, informes, correspondencia.</w:t>
            </w:r>
            <w:r w:rsidR="00260050">
              <w:rPr>
                <w:rFonts w:ascii="Arial" w:hAnsi="Arial" w:cs="Arial"/>
                <w:bCs/>
                <w:i/>
                <w:sz w:val="24"/>
                <w:szCs w:val="24"/>
              </w:rPr>
              <w:t xml:space="preserve"> Soporte: papel. Cantidad:</w:t>
            </w:r>
            <w:r w:rsidR="00BB2B60">
              <w:rPr>
                <w:rFonts w:ascii="Arial" w:hAnsi="Arial" w:cs="Arial"/>
                <w:bCs/>
                <w:i/>
                <w:sz w:val="24"/>
                <w:szCs w:val="24"/>
              </w:rPr>
              <w:t xml:space="preserve"> </w:t>
            </w:r>
            <w:r w:rsidR="00260050">
              <w:rPr>
                <w:rFonts w:ascii="Arial" w:hAnsi="Arial" w:cs="Arial"/>
                <w:bCs/>
                <w:i/>
                <w:sz w:val="24"/>
                <w:szCs w:val="24"/>
              </w:rPr>
              <w:t>0,01 metros. Fechas extremas: 1990-1991. ------------------------------------------</w:t>
            </w:r>
            <w:r w:rsidR="00BB2B60">
              <w:rPr>
                <w:rFonts w:ascii="Arial" w:hAnsi="Arial" w:cs="Arial"/>
                <w:bCs/>
                <w:i/>
                <w:sz w:val="24"/>
                <w:szCs w:val="24"/>
              </w:rPr>
              <w:t>------------</w:t>
            </w:r>
          </w:p>
        </w:tc>
      </w:tr>
      <w:tr w:rsidR="00EE3B5B" w:rsidRPr="00C834F2" w14:paraId="0ED52569" w14:textId="77777777" w:rsidTr="00752F1E">
        <w:tblPrEx>
          <w:jc w:val="center"/>
        </w:tblPrEx>
        <w:trPr>
          <w:jc w:val="center"/>
        </w:trPr>
        <w:tc>
          <w:tcPr>
            <w:tcW w:w="9351" w:type="dxa"/>
            <w:shd w:val="clear" w:color="auto" w:fill="auto"/>
          </w:tcPr>
          <w:p w14:paraId="4E22243D" w14:textId="5FDD782E"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55.</w:t>
            </w:r>
            <w:r w:rsidR="00260050">
              <w:rPr>
                <w:rFonts w:ascii="Arial" w:hAnsi="Arial" w:cs="Arial"/>
                <w:bCs/>
                <w:i/>
                <w:sz w:val="24"/>
                <w:szCs w:val="24"/>
              </w:rPr>
              <w:t xml:space="preserve"> </w:t>
            </w:r>
            <w:r w:rsidR="00260050" w:rsidRPr="00260050">
              <w:rPr>
                <w:rFonts w:ascii="Arial" w:hAnsi="Arial" w:cs="Arial"/>
                <w:bCs/>
                <w:i/>
                <w:sz w:val="24"/>
                <w:szCs w:val="24"/>
              </w:rPr>
              <w:t>Expediente sobre el Proyecto de la Planta Productora Costarricense de Alimentos (PROCOA)</w:t>
            </w:r>
            <w:r w:rsidR="00260050">
              <w:rPr>
                <w:rFonts w:ascii="Arial" w:hAnsi="Arial" w:cs="Arial"/>
                <w:bCs/>
                <w:i/>
                <w:sz w:val="24"/>
                <w:szCs w:val="24"/>
              </w:rPr>
              <w:t xml:space="preserve">. Original. </w:t>
            </w:r>
            <w:r w:rsidR="00260050" w:rsidRPr="00260050">
              <w:rPr>
                <w:rFonts w:ascii="Arial" w:hAnsi="Arial" w:cs="Arial"/>
                <w:bCs/>
                <w:i/>
                <w:sz w:val="24"/>
                <w:szCs w:val="24"/>
              </w:rPr>
              <w:t>Incluye: correspondencia, convenio de cooperación (borrador) con la empresa CARE Internacional en Costa Rica, reseña sobre la planta, madipef.</w:t>
            </w:r>
            <w:r w:rsidR="00260050">
              <w:rPr>
                <w:rFonts w:ascii="Arial" w:hAnsi="Arial" w:cs="Arial"/>
                <w:bCs/>
                <w:i/>
                <w:sz w:val="24"/>
                <w:szCs w:val="24"/>
              </w:rPr>
              <w:t xml:space="preserve"> Soporte: papel. Cantidad: 0,01 metros. Fechas extremas: 1989-1990. --------------------</w:t>
            </w:r>
          </w:p>
        </w:tc>
      </w:tr>
      <w:tr w:rsidR="00EE3B5B" w:rsidRPr="00C834F2" w14:paraId="213B532A" w14:textId="77777777" w:rsidTr="00752F1E">
        <w:tblPrEx>
          <w:jc w:val="center"/>
        </w:tblPrEx>
        <w:trPr>
          <w:jc w:val="center"/>
        </w:trPr>
        <w:tc>
          <w:tcPr>
            <w:tcW w:w="9351" w:type="dxa"/>
            <w:shd w:val="clear" w:color="auto" w:fill="auto"/>
          </w:tcPr>
          <w:p w14:paraId="1E4A3E0E" w14:textId="7C918087"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56.</w:t>
            </w:r>
            <w:r w:rsidR="00260050">
              <w:rPr>
                <w:rFonts w:ascii="Arial" w:hAnsi="Arial" w:cs="Arial"/>
                <w:bCs/>
                <w:i/>
                <w:sz w:val="24"/>
                <w:szCs w:val="24"/>
              </w:rPr>
              <w:t xml:space="preserve"> </w:t>
            </w:r>
            <w:r w:rsidR="00260050" w:rsidRPr="00260050">
              <w:rPr>
                <w:rFonts w:ascii="Arial" w:hAnsi="Arial" w:cs="Arial"/>
                <w:bCs/>
                <w:i/>
                <w:sz w:val="24"/>
                <w:szCs w:val="24"/>
              </w:rPr>
              <w:t>Expediente sobre Juegos Deportivos Nacionales Limón</w:t>
            </w:r>
            <w:r w:rsidR="00260050">
              <w:rPr>
                <w:rFonts w:ascii="Arial" w:hAnsi="Arial" w:cs="Arial"/>
                <w:bCs/>
                <w:i/>
                <w:sz w:val="24"/>
                <w:szCs w:val="24"/>
              </w:rPr>
              <w:t xml:space="preserve">. Original. </w:t>
            </w:r>
            <w:r w:rsidR="00260050" w:rsidRPr="00260050">
              <w:rPr>
                <w:rFonts w:ascii="Arial" w:hAnsi="Arial" w:cs="Arial"/>
                <w:bCs/>
                <w:i/>
                <w:sz w:val="24"/>
                <w:szCs w:val="24"/>
              </w:rPr>
              <w:t>Incluye: correspondencia, informe y cuadros presupuestarios sobre los aportes del Gobierno para la realización de los Juegos.</w:t>
            </w:r>
            <w:r w:rsidR="00260050">
              <w:rPr>
                <w:rFonts w:ascii="Arial" w:hAnsi="Arial" w:cs="Arial"/>
                <w:bCs/>
                <w:i/>
                <w:sz w:val="24"/>
                <w:szCs w:val="24"/>
              </w:rPr>
              <w:t xml:space="preserve"> Soporte: papel. Cantidad: 0,01 metros. Fechas extremas: 1992-1993. -----------------------------------------------------------------------------------</w:t>
            </w:r>
          </w:p>
        </w:tc>
      </w:tr>
      <w:tr w:rsidR="00EE3B5B" w:rsidRPr="00C834F2" w14:paraId="14FFFF11" w14:textId="77777777" w:rsidTr="00752F1E">
        <w:tblPrEx>
          <w:jc w:val="center"/>
        </w:tblPrEx>
        <w:trPr>
          <w:jc w:val="center"/>
        </w:trPr>
        <w:tc>
          <w:tcPr>
            <w:tcW w:w="9351" w:type="dxa"/>
            <w:shd w:val="clear" w:color="auto" w:fill="auto"/>
          </w:tcPr>
          <w:p w14:paraId="7BF22EF2" w14:textId="1F87A0F2"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57.</w:t>
            </w:r>
            <w:r w:rsidR="00260050">
              <w:rPr>
                <w:rFonts w:ascii="Arial" w:hAnsi="Arial" w:cs="Arial"/>
                <w:bCs/>
                <w:i/>
                <w:sz w:val="24"/>
                <w:szCs w:val="24"/>
              </w:rPr>
              <w:t xml:space="preserve"> </w:t>
            </w:r>
            <w:r w:rsidR="00260050" w:rsidRPr="00260050">
              <w:rPr>
                <w:rFonts w:ascii="Arial" w:hAnsi="Arial" w:cs="Arial"/>
                <w:bCs/>
                <w:i/>
                <w:sz w:val="24"/>
                <w:szCs w:val="24"/>
              </w:rPr>
              <w:t>Expediente de la Coalición Costarricense de Iniciativas de Desarrollo (CINDE)</w:t>
            </w:r>
            <w:r w:rsidR="00260050">
              <w:rPr>
                <w:rFonts w:ascii="Arial" w:hAnsi="Arial" w:cs="Arial"/>
                <w:bCs/>
                <w:i/>
                <w:sz w:val="24"/>
                <w:szCs w:val="24"/>
              </w:rPr>
              <w:t xml:space="preserve">. Original. </w:t>
            </w:r>
            <w:r w:rsidR="00260050" w:rsidRPr="00260050">
              <w:rPr>
                <w:rFonts w:ascii="Arial" w:hAnsi="Arial" w:cs="Arial"/>
                <w:bCs/>
                <w:i/>
                <w:sz w:val="24"/>
                <w:szCs w:val="24"/>
              </w:rPr>
              <w:t>Incluye: ponencia de Carlos Alberto Montaner en Segundo Congreso Centroamericano de la Libre Empresa: Globalización de la Economía, correspondencia, informe sobre el Foro Nacional Costa Rica frente al reto del futuro, informe de CINDE ante la Transformación de la Estructura Productiva Nacional, madipef, listado de acuerdos alcanzados para la Cooperativa de Servicios Aero</w:t>
            </w:r>
            <w:r w:rsidR="00260050">
              <w:rPr>
                <w:rFonts w:ascii="Arial" w:hAnsi="Arial" w:cs="Arial"/>
                <w:bCs/>
                <w:i/>
                <w:sz w:val="24"/>
                <w:szCs w:val="24"/>
              </w:rPr>
              <w:t xml:space="preserve"> </w:t>
            </w:r>
            <w:r w:rsidR="00260050" w:rsidRPr="00260050">
              <w:rPr>
                <w:rFonts w:ascii="Arial" w:hAnsi="Arial" w:cs="Arial"/>
                <w:bCs/>
                <w:i/>
                <w:sz w:val="24"/>
                <w:szCs w:val="24"/>
              </w:rPr>
              <w:t>industriales (</w:t>
            </w:r>
            <w:proofErr w:type="spellStart"/>
            <w:r w:rsidR="00260050" w:rsidRPr="00260050">
              <w:rPr>
                <w:rFonts w:ascii="Arial" w:hAnsi="Arial" w:cs="Arial"/>
                <w:bCs/>
                <w:i/>
                <w:sz w:val="24"/>
                <w:szCs w:val="24"/>
              </w:rPr>
              <w:t>Coopesa</w:t>
            </w:r>
            <w:proofErr w:type="spellEnd"/>
            <w:r w:rsidR="00260050" w:rsidRPr="00260050">
              <w:rPr>
                <w:rFonts w:ascii="Arial" w:hAnsi="Arial" w:cs="Arial"/>
                <w:bCs/>
                <w:i/>
                <w:sz w:val="24"/>
                <w:szCs w:val="24"/>
              </w:rPr>
              <w:t>) para reunión con el Vicepresidente.</w:t>
            </w:r>
            <w:r w:rsidR="00260050">
              <w:rPr>
                <w:rFonts w:ascii="Arial" w:hAnsi="Arial" w:cs="Arial"/>
                <w:bCs/>
                <w:i/>
                <w:sz w:val="24"/>
                <w:szCs w:val="24"/>
              </w:rPr>
              <w:t xml:space="preserve"> Soporte: papel. Cantidad: 0,01 metros. Fechas extremas: 1992. ---------------------------------------------------------------</w:t>
            </w:r>
          </w:p>
        </w:tc>
      </w:tr>
      <w:tr w:rsidR="00EE3B5B" w:rsidRPr="00C834F2" w14:paraId="6F044115" w14:textId="77777777" w:rsidTr="00752F1E">
        <w:tblPrEx>
          <w:jc w:val="center"/>
        </w:tblPrEx>
        <w:trPr>
          <w:jc w:val="center"/>
        </w:trPr>
        <w:tc>
          <w:tcPr>
            <w:tcW w:w="9351" w:type="dxa"/>
            <w:shd w:val="clear" w:color="auto" w:fill="auto"/>
          </w:tcPr>
          <w:p w14:paraId="3BE8DA1C" w14:textId="2BA1CAEA"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58.</w:t>
            </w:r>
            <w:r w:rsidR="00260050">
              <w:rPr>
                <w:rFonts w:ascii="Arial" w:hAnsi="Arial" w:cs="Arial"/>
                <w:bCs/>
                <w:i/>
                <w:sz w:val="24"/>
                <w:szCs w:val="24"/>
              </w:rPr>
              <w:t xml:space="preserve"> </w:t>
            </w:r>
            <w:r w:rsidR="00260050" w:rsidRPr="00260050">
              <w:rPr>
                <w:rFonts w:ascii="Arial" w:hAnsi="Arial" w:cs="Arial"/>
                <w:bCs/>
                <w:i/>
                <w:sz w:val="24"/>
                <w:szCs w:val="24"/>
              </w:rPr>
              <w:t>Expediente del Día Mundial del Hábitat</w:t>
            </w:r>
            <w:r w:rsidR="00260050">
              <w:rPr>
                <w:rFonts w:ascii="Arial" w:hAnsi="Arial" w:cs="Arial"/>
                <w:bCs/>
                <w:i/>
                <w:sz w:val="24"/>
                <w:szCs w:val="24"/>
              </w:rPr>
              <w:t xml:space="preserve">. Original. </w:t>
            </w:r>
            <w:r w:rsidR="00260050" w:rsidRPr="00260050">
              <w:rPr>
                <w:rFonts w:ascii="Arial" w:hAnsi="Arial" w:cs="Arial"/>
                <w:bCs/>
                <w:i/>
                <w:sz w:val="24"/>
                <w:szCs w:val="24"/>
              </w:rPr>
              <w:t>Incluye: programa de actividades, Proyecto Nacional de Bambú, publicaciones del Centro de las Naciones Unidas para los Asentamientos Humanos, madipef, afiche.</w:t>
            </w:r>
            <w:r w:rsidR="00260050">
              <w:rPr>
                <w:rFonts w:ascii="Arial" w:hAnsi="Arial" w:cs="Arial"/>
                <w:bCs/>
                <w:i/>
                <w:sz w:val="24"/>
                <w:szCs w:val="24"/>
              </w:rPr>
              <w:t xml:space="preserve"> Soporte: papel. Cantidad: 0,01 metros. Fechas extremas: 1991. --------------------------------------------------------------------------------</w:t>
            </w:r>
          </w:p>
        </w:tc>
      </w:tr>
      <w:tr w:rsidR="00EE3B5B" w:rsidRPr="00C834F2" w14:paraId="6214E512" w14:textId="77777777" w:rsidTr="00752F1E">
        <w:tblPrEx>
          <w:jc w:val="center"/>
        </w:tblPrEx>
        <w:trPr>
          <w:jc w:val="center"/>
        </w:trPr>
        <w:tc>
          <w:tcPr>
            <w:tcW w:w="9351" w:type="dxa"/>
            <w:shd w:val="clear" w:color="auto" w:fill="auto"/>
          </w:tcPr>
          <w:p w14:paraId="192CADD1" w14:textId="0F156679"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59.</w:t>
            </w:r>
            <w:r w:rsidR="00260050">
              <w:rPr>
                <w:rFonts w:ascii="Arial" w:hAnsi="Arial" w:cs="Arial"/>
                <w:bCs/>
                <w:i/>
                <w:sz w:val="24"/>
                <w:szCs w:val="24"/>
              </w:rPr>
              <w:t xml:space="preserve"> </w:t>
            </w:r>
            <w:r w:rsidR="00260050" w:rsidRPr="00260050">
              <w:rPr>
                <w:rFonts w:ascii="Arial" w:hAnsi="Arial" w:cs="Arial"/>
                <w:bCs/>
                <w:i/>
                <w:sz w:val="24"/>
                <w:szCs w:val="24"/>
              </w:rPr>
              <w:t>Expediente del año Internacional de la Familia</w:t>
            </w:r>
            <w:r w:rsidR="00260050">
              <w:rPr>
                <w:rFonts w:ascii="Arial" w:hAnsi="Arial" w:cs="Arial"/>
                <w:bCs/>
                <w:i/>
                <w:sz w:val="24"/>
                <w:szCs w:val="24"/>
              </w:rPr>
              <w:t xml:space="preserve">. Original. </w:t>
            </w:r>
            <w:r w:rsidR="00260050" w:rsidRPr="00260050">
              <w:rPr>
                <w:rFonts w:ascii="Arial" w:hAnsi="Arial" w:cs="Arial"/>
                <w:bCs/>
                <w:i/>
                <w:sz w:val="24"/>
                <w:szCs w:val="24"/>
              </w:rPr>
              <w:t>Incluye: recortes de periódico, informe sobre la celebración, decreto ejecutivo sobre la creación de la Comisión Instituto para la Familia, reporte de la reunión de la Asamblea General de las Naciones Unidas, declaración del Encuentro de Políticos y Legisladores Católicos de América Latina, Carta de los Derechos de la Familia, mensajes de Juan Pablo II para la Jornada Mundial de la Paz y en Asamblea Plenaria del Pontificio Consejo para la Familia.</w:t>
            </w:r>
            <w:r w:rsidR="00260050">
              <w:rPr>
                <w:rFonts w:ascii="Arial" w:hAnsi="Arial" w:cs="Arial"/>
                <w:bCs/>
                <w:i/>
                <w:sz w:val="24"/>
                <w:szCs w:val="24"/>
              </w:rPr>
              <w:t xml:space="preserve"> Soporte: papel. Cantidad: 0,01 metros. Fechas extremas: 1983-1994. --------</w:t>
            </w:r>
          </w:p>
        </w:tc>
      </w:tr>
      <w:tr w:rsidR="00EE3B5B" w:rsidRPr="00C834F2" w14:paraId="08BD0705" w14:textId="77777777" w:rsidTr="00752F1E">
        <w:tblPrEx>
          <w:jc w:val="center"/>
        </w:tblPrEx>
        <w:trPr>
          <w:jc w:val="center"/>
        </w:trPr>
        <w:tc>
          <w:tcPr>
            <w:tcW w:w="9351" w:type="dxa"/>
            <w:shd w:val="clear" w:color="auto" w:fill="auto"/>
          </w:tcPr>
          <w:p w14:paraId="56A4BB94" w14:textId="4C88EE48"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60.</w:t>
            </w:r>
            <w:r w:rsidR="00260050">
              <w:rPr>
                <w:rFonts w:ascii="Arial" w:hAnsi="Arial" w:cs="Arial"/>
                <w:bCs/>
                <w:i/>
                <w:sz w:val="24"/>
                <w:szCs w:val="24"/>
              </w:rPr>
              <w:t xml:space="preserve"> </w:t>
            </w:r>
            <w:r w:rsidR="00260050" w:rsidRPr="00260050">
              <w:rPr>
                <w:rFonts w:ascii="Arial" w:hAnsi="Arial" w:cs="Arial"/>
                <w:bCs/>
                <w:i/>
                <w:sz w:val="24"/>
                <w:szCs w:val="24"/>
              </w:rPr>
              <w:t>Expediente sobre el Tercer Préstamo de Ajuste Estructural</w:t>
            </w:r>
            <w:r w:rsidR="00260050">
              <w:rPr>
                <w:rFonts w:ascii="Arial" w:hAnsi="Arial" w:cs="Arial"/>
                <w:bCs/>
                <w:i/>
                <w:sz w:val="24"/>
                <w:szCs w:val="24"/>
              </w:rPr>
              <w:t xml:space="preserve">. Original. </w:t>
            </w:r>
            <w:r w:rsidR="00260050" w:rsidRPr="00260050">
              <w:rPr>
                <w:rFonts w:ascii="Arial" w:hAnsi="Arial" w:cs="Arial"/>
                <w:bCs/>
                <w:i/>
                <w:sz w:val="24"/>
                <w:szCs w:val="24"/>
              </w:rPr>
              <w:t xml:space="preserve">Incluye: Cartas de Política de Desarrollo del Presidente de la República Rafael Ángel Calderón </w:t>
            </w:r>
            <w:proofErr w:type="spellStart"/>
            <w:r w:rsidR="00260050" w:rsidRPr="00260050">
              <w:rPr>
                <w:rFonts w:ascii="Arial" w:hAnsi="Arial" w:cs="Arial"/>
                <w:bCs/>
                <w:i/>
                <w:sz w:val="24"/>
                <w:szCs w:val="24"/>
              </w:rPr>
              <w:t>Fournier</w:t>
            </w:r>
            <w:proofErr w:type="spellEnd"/>
            <w:r w:rsidR="00260050" w:rsidRPr="00260050">
              <w:rPr>
                <w:rFonts w:ascii="Arial" w:hAnsi="Arial" w:cs="Arial"/>
                <w:bCs/>
                <w:i/>
                <w:sz w:val="24"/>
                <w:szCs w:val="24"/>
              </w:rPr>
              <w:t xml:space="preserve"> al Banco Internacional de Reconstrucción y Fomento, informes de Balances de Ajuste Estructural del Ministerio de Planificación Nacional y Política Económica, propuesta de diseño y acción para el programa, propuesta de la Cámara de Industrias de Costa Rica (madipef), correspondencia.</w:t>
            </w:r>
            <w:r w:rsidR="00260050">
              <w:rPr>
                <w:rFonts w:ascii="Arial" w:hAnsi="Arial" w:cs="Arial"/>
                <w:bCs/>
                <w:i/>
                <w:sz w:val="24"/>
                <w:szCs w:val="24"/>
              </w:rPr>
              <w:t xml:space="preserve"> Soporte: papel. Cantidad: 0,02 metros. Fechas extremas: 1991-1992. ------------------------------------------------------------------------</w:t>
            </w:r>
          </w:p>
        </w:tc>
      </w:tr>
      <w:tr w:rsidR="00EE3B5B" w:rsidRPr="00C834F2" w14:paraId="0F2431A2" w14:textId="77777777" w:rsidTr="00752F1E">
        <w:tblPrEx>
          <w:jc w:val="center"/>
        </w:tblPrEx>
        <w:trPr>
          <w:jc w:val="center"/>
        </w:trPr>
        <w:tc>
          <w:tcPr>
            <w:tcW w:w="9351" w:type="dxa"/>
            <w:shd w:val="clear" w:color="auto" w:fill="auto"/>
          </w:tcPr>
          <w:p w14:paraId="56C2EDA8" w14:textId="20A663DF"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61.</w:t>
            </w:r>
            <w:r w:rsidR="00260050">
              <w:rPr>
                <w:rFonts w:ascii="Arial" w:hAnsi="Arial" w:cs="Arial"/>
                <w:bCs/>
                <w:i/>
                <w:sz w:val="24"/>
                <w:szCs w:val="24"/>
              </w:rPr>
              <w:t xml:space="preserve"> </w:t>
            </w:r>
            <w:r w:rsidR="00260050" w:rsidRPr="00260050">
              <w:rPr>
                <w:rFonts w:ascii="Arial" w:hAnsi="Arial" w:cs="Arial"/>
                <w:bCs/>
                <w:i/>
                <w:sz w:val="24"/>
                <w:szCs w:val="24"/>
              </w:rPr>
              <w:t>Expediente sobre el servicio fiduciario para el Sector Social Productivo</w:t>
            </w:r>
            <w:r w:rsidR="00260050">
              <w:rPr>
                <w:rFonts w:ascii="Arial" w:hAnsi="Arial" w:cs="Arial"/>
                <w:bCs/>
                <w:i/>
                <w:sz w:val="24"/>
                <w:szCs w:val="24"/>
              </w:rPr>
              <w:t xml:space="preserve">. Original. </w:t>
            </w:r>
            <w:r w:rsidR="00260050" w:rsidRPr="00260050">
              <w:rPr>
                <w:rFonts w:ascii="Arial" w:hAnsi="Arial" w:cs="Arial"/>
                <w:bCs/>
                <w:i/>
                <w:sz w:val="24"/>
                <w:szCs w:val="24"/>
              </w:rPr>
              <w:t>Fondo de Ayuda para el Equipamiento y Contrapartida Costa Rica- España: Incluye: informes de ejecución, plan de acción, listado de proyectos socio</w:t>
            </w:r>
            <w:r w:rsidR="00163C3A">
              <w:rPr>
                <w:rFonts w:ascii="Arial" w:hAnsi="Arial" w:cs="Arial"/>
                <w:bCs/>
                <w:i/>
                <w:sz w:val="24"/>
                <w:szCs w:val="24"/>
              </w:rPr>
              <w:t xml:space="preserve"> </w:t>
            </w:r>
            <w:r w:rsidR="00260050" w:rsidRPr="00260050">
              <w:rPr>
                <w:rFonts w:ascii="Arial" w:hAnsi="Arial" w:cs="Arial"/>
                <w:bCs/>
                <w:i/>
                <w:sz w:val="24"/>
                <w:szCs w:val="24"/>
              </w:rPr>
              <w:t xml:space="preserve">productivos aprobados por el fondo, convenio de cooperación entre los Gobiernos de Costa Rica y España, contrato de Fideicomiso entre la Embajada de España y el Banco Federado </w:t>
            </w:r>
            <w:r w:rsidR="00260050" w:rsidRPr="00260050">
              <w:rPr>
                <w:rFonts w:ascii="Arial" w:hAnsi="Arial" w:cs="Arial"/>
                <w:bCs/>
                <w:i/>
                <w:sz w:val="24"/>
                <w:szCs w:val="24"/>
              </w:rPr>
              <w:lastRenderedPageBreak/>
              <w:t>de las Cooperativas de Ahorro y Crédito y Servicios Múltiples de Costa Rica. Banco Cooperativo Costarricense Incluye: propuesta de administración de recursos para la atención del sector social productivo y contrato de fideicomiso con la Agencia de Cooperación Española, estados financieros auditados, informes de balance de situación, reglamento del Comité Especial de Crédito del Fideicomiso Fondo de Desarrollo y Fideicomiso con la Embajada del Reino de los Países Bajos para el Financiamiento de Pequeños y Medianos productores.</w:t>
            </w:r>
            <w:r w:rsidR="00260050">
              <w:rPr>
                <w:rFonts w:ascii="Arial" w:hAnsi="Arial" w:cs="Arial"/>
                <w:bCs/>
                <w:i/>
                <w:sz w:val="24"/>
                <w:szCs w:val="24"/>
              </w:rPr>
              <w:t xml:space="preserve"> </w:t>
            </w:r>
            <w:r w:rsidR="00163C3A">
              <w:rPr>
                <w:rFonts w:ascii="Arial" w:hAnsi="Arial" w:cs="Arial"/>
                <w:bCs/>
                <w:i/>
                <w:sz w:val="24"/>
                <w:szCs w:val="24"/>
              </w:rPr>
              <w:t>Soporte: papel. Cantidad: 0,03 metros. Fechas extremas: 1991-1993. -------------------------------------------------------------</w:t>
            </w:r>
            <w:r w:rsidR="004718B2">
              <w:rPr>
                <w:rFonts w:ascii="Arial" w:hAnsi="Arial" w:cs="Arial"/>
                <w:bCs/>
                <w:i/>
                <w:sz w:val="24"/>
                <w:szCs w:val="24"/>
              </w:rPr>
              <w:t>--</w:t>
            </w:r>
          </w:p>
        </w:tc>
      </w:tr>
      <w:tr w:rsidR="00EE3B5B" w:rsidRPr="00C834F2" w14:paraId="3B5A3C06" w14:textId="77777777" w:rsidTr="00752F1E">
        <w:tblPrEx>
          <w:jc w:val="center"/>
        </w:tblPrEx>
        <w:trPr>
          <w:jc w:val="center"/>
        </w:trPr>
        <w:tc>
          <w:tcPr>
            <w:tcW w:w="9351" w:type="dxa"/>
            <w:shd w:val="clear" w:color="auto" w:fill="auto"/>
          </w:tcPr>
          <w:p w14:paraId="1066305E" w14:textId="2DE921BA"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62.</w:t>
            </w:r>
            <w:r w:rsidR="00163C3A">
              <w:rPr>
                <w:rFonts w:ascii="Arial" w:hAnsi="Arial" w:cs="Arial"/>
                <w:bCs/>
                <w:i/>
                <w:sz w:val="24"/>
                <w:szCs w:val="24"/>
              </w:rPr>
              <w:t xml:space="preserve"> </w:t>
            </w:r>
            <w:r w:rsidR="00163C3A" w:rsidRPr="00163C3A">
              <w:rPr>
                <w:rFonts w:ascii="Arial" w:hAnsi="Arial" w:cs="Arial"/>
                <w:bCs/>
                <w:i/>
                <w:sz w:val="24"/>
                <w:szCs w:val="24"/>
              </w:rPr>
              <w:t>Expediente sobre el Acuerdo con la Organización Iberoamericana de Seguridad Social</w:t>
            </w:r>
            <w:r w:rsidR="00163C3A">
              <w:rPr>
                <w:rFonts w:ascii="Arial" w:hAnsi="Arial" w:cs="Arial"/>
                <w:bCs/>
                <w:i/>
                <w:sz w:val="24"/>
                <w:szCs w:val="24"/>
              </w:rPr>
              <w:t xml:space="preserve">. Original. </w:t>
            </w:r>
            <w:r w:rsidR="00163C3A" w:rsidRPr="00163C3A">
              <w:rPr>
                <w:rFonts w:ascii="Arial" w:hAnsi="Arial" w:cs="Arial"/>
                <w:bCs/>
                <w:i/>
                <w:sz w:val="24"/>
                <w:szCs w:val="24"/>
              </w:rPr>
              <w:t>Acuerdo en el que se establece la creación de un Centro Sub- regional de la Organización en Costa Rica. Incluye: correspondencia, acuerdo de sede (borrador), informe sobre los centros de acción de la Organización.</w:t>
            </w:r>
            <w:r w:rsidR="00163C3A">
              <w:rPr>
                <w:rFonts w:ascii="Arial" w:hAnsi="Arial" w:cs="Arial"/>
                <w:bCs/>
                <w:i/>
                <w:sz w:val="24"/>
                <w:szCs w:val="24"/>
              </w:rPr>
              <w:t xml:space="preserve"> Soporte: papel. Cantidad: 0,01 metros. Fechas extremas: 1990-1991. ---------</w:t>
            </w:r>
            <w:r w:rsidR="004718B2">
              <w:rPr>
                <w:rFonts w:ascii="Arial" w:hAnsi="Arial" w:cs="Arial"/>
                <w:bCs/>
                <w:i/>
                <w:sz w:val="24"/>
                <w:szCs w:val="24"/>
              </w:rPr>
              <w:t>---------------------------------</w:t>
            </w:r>
          </w:p>
        </w:tc>
      </w:tr>
      <w:tr w:rsidR="00EE3B5B" w:rsidRPr="00C834F2" w14:paraId="736427FF" w14:textId="77777777" w:rsidTr="00752F1E">
        <w:tblPrEx>
          <w:jc w:val="center"/>
        </w:tblPrEx>
        <w:trPr>
          <w:jc w:val="center"/>
        </w:trPr>
        <w:tc>
          <w:tcPr>
            <w:tcW w:w="9351" w:type="dxa"/>
            <w:shd w:val="clear" w:color="auto" w:fill="auto"/>
          </w:tcPr>
          <w:p w14:paraId="0FBD7CA9" w14:textId="3B9DB451" w:rsidR="00EE3B5B" w:rsidRPr="00C834F2" w:rsidRDefault="00EE3B5B" w:rsidP="004718B2">
            <w:pPr>
              <w:pStyle w:val="Prrafodelista"/>
              <w:ind w:left="0"/>
              <w:jc w:val="both"/>
              <w:rPr>
                <w:rFonts w:ascii="Arial" w:hAnsi="Arial" w:cs="Arial"/>
                <w:bCs/>
                <w:i/>
                <w:sz w:val="24"/>
                <w:szCs w:val="24"/>
              </w:rPr>
            </w:pPr>
            <w:r>
              <w:rPr>
                <w:rFonts w:ascii="Arial" w:hAnsi="Arial" w:cs="Arial"/>
                <w:bCs/>
                <w:i/>
                <w:sz w:val="24"/>
                <w:szCs w:val="24"/>
              </w:rPr>
              <w:t>63.</w:t>
            </w:r>
            <w:r w:rsidR="00163C3A">
              <w:rPr>
                <w:rFonts w:ascii="Arial" w:hAnsi="Arial" w:cs="Arial"/>
                <w:bCs/>
                <w:i/>
                <w:sz w:val="24"/>
                <w:szCs w:val="24"/>
              </w:rPr>
              <w:t xml:space="preserve"> </w:t>
            </w:r>
            <w:r w:rsidR="00163C3A" w:rsidRPr="00163C3A">
              <w:rPr>
                <w:rFonts w:ascii="Arial" w:hAnsi="Arial" w:cs="Arial"/>
                <w:bCs/>
                <w:i/>
                <w:sz w:val="24"/>
                <w:szCs w:val="24"/>
              </w:rPr>
              <w:t>Expediente del Fondo de las Naciones Unidas para la Infancia</w:t>
            </w:r>
            <w:r w:rsidR="00163C3A">
              <w:rPr>
                <w:rFonts w:ascii="Arial" w:hAnsi="Arial" w:cs="Arial"/>
                <w:bCs/>
                <w:i/>
                <w:sz w:val="24"/>
                <w:szCs w:val="24"/>
              </w:rPr>
              <w:t xml:space="preserve">. Original. </w:t>
            </w:r>
            <w:r w:rsidR="00163C3A" w:rsidRPr="00163C3A">
              <w:rPr>
                <w:rFonts w:ascii="Arial" w:hAnsi="Arial" w:cs="Arial"/>
                <w:bCs/>
                <w:i/>
                <w:sz w:val="24"/>
                <w:szCs w:val="24"/>
              </w:rPr>
              <w:t>Incluye: correspondencia, informe sobre el proyecto de Educación, Salud y Necesidades Ambientales de los niños en Centroamérica, madipef; publicaciones; artículos e informes de la Cumbre Mundial en favor de la Infancia.</w:t>
            </w:r>
            <w:r w:rsidR="00163C3A">
              <w:rPr>
                <w:rFonts w:ascii="Arial" w:hAnsi="Arial" w:cs="Arial"/>
                <w:bCs/>
                <w:i/>
                <w:sz w:val="24"/>
                <w:szCs w:val="24"/>
              </w:rPr>
              <w:t xml:space="preserve"> Soporte: papel. Cantidad: 0,0</w:t>
            </w:r>
            <w:r w:rsidR="004718B2">
              <w:rPr>
                <w:rFonts w:ascii="Arial" w:hAnsi="Arial" w:cs="Arial"/>
                <w:bCs/>
                <w:i/>
                <w:sz w:val="24"/>
                <w:szCs w:val="24"/>
              </w:rPr>
              <w:t>1 metros. Fechas extremas: 1990.-----------------------------------------------------------------------</w:t>
            </w:r>
          </w:p>
        </w:tc>
      </w:tr>
      <w:tr w:rsidR="00EE3B5B" w:rsidRPr="00C834F2" w14:paraId="3A47A622" w14:textId="77777777" w:rsidTr="00752F1E">
        <w:tblPrEx>
          <w:jc w:val="center"/>
        </w:tblPrEx>
        <w:trPr>
          <w:jc w:val="center"/>
        </w:trPr>
        <w:tc>
          <w:tcPr>
            <w:tcW w:w="9351" w:type="dxa"/>
            <w:shd w:val="clear" w:color="auto" w:fill="auto"/>
          </w:tcPr>
          <w:p w14:paraId="645F6236" w14:textId="2E0B266F"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64.</w:t>
            </w:r>
            <w:r w:rsidR="00163C3A">
              <w:rPr>
                <w:rFonts w:ascii="Arial" w:hAnsi="Arial" w:cs="Arial"/>
                <w:bCs/>
                <w:i/>
                <w:sz w:val="24"/>
                <w:szCs w:val="24"/>
              </w:rPr>
              <w:t xml:space="preserve"> </w:t>
            </w:r>
            <w:r w:rsidR="00163C3A" w:rsidRPr="00163C3A">
              <w:rPr>
                <w:rFonts w:ascii="Arial" w:hAnsi="Arial" w:cs="Arial"/>
                <w:bCs/>
                <w:i/>
                <w:sz w:val="24"/>
                <w:szCs w:val="24"/>
              </w:rPr>
              <w:t>Expediente de Presupuesto</w:t>
            </w:r>
            <w:r w:rsidR="00163C3A">
              <w:rPr>
                <w:rFonts w:ascii="Arial" w:hAnsi="Arial" w:cs="Arial"/>
                <w:bCs/>
                <w:i/>
                <w:sz w:val="24"/>
                <w:szCs w:val="24"/>
              </w:rPr>
              <w:t xml:space="preserve">. Original y copia. </w:t>
            </w:r>
            <w:r w:rsidR="00163C3A" w:rsidRPr="00163C3A">
              <w:rPr>
                <w:rFonts w:ascii="Arial" w:hAnsi="Arial" w:cs="Arial"/>
                <w:bCs/>
                <w:i/>
                <w:sz w:val="24"/>
                <w:szCs w:val="24"/>
              </w:rPr>
              <w:t>En relación con gastos de viaje y otros gastos. Incluye: correspondencia, memorándum, solicitudes de gastos de viaje por adelantado al exterior y liquidación de gastos de viaje (formularios), listado de tarifas de hospedaje en el interior del país, itinerarios de viaje, acuerdo presidencial, copias de cheques, comprobantes de pago, facturas, listado de gastos, circulares, formularios para confección de cheques, informes, orden de compra y cotización.</w:t>
            </w:r>
            <w:r w:rsidR="00163C3A">
              <w:rPr>
                <w:rFonts w:ascii="Arial" w:hAnsi="Arial" w:cs="Arial"/>
                <w:bCs/>
                <w:i/>
                <w:sz w:val="24"/>
                <w:szCs w:val="24"/>
              </w:rPr>
              <w:t xml:space="preserve"> Soporte: papel. Cantidad: 0,02 metros. Fechas extremas</w:t>
            </w:r>
            <w:r w:rsidR="004718B2">
              <w:rPr>
                <w:rFonts w:ascii="Arial" w:hAnsi="Arial" w:cs="Arial"/>
                <w:bCs/>
                <w:i/>
                <w:sz w:val="24"/>
                <w:szCs w:val="24"/>
              </w:rPr>
              <w:t>: 1990-1991.----------------------</w:t>
            </w:r>
          </w:p>
        </w:tc>
      </w:tr>
      <w:tr w:rsidR="00EE3B5B" w:rsidRPr="00C834F2" w14:paraId="1AAA8F01" w14:textId="77777777" w:rsidTr="00752F1E">
        <w:tblPrEx>
          <w:jc w:val="center"/>
        </w:tblPrEx>
        <w:trPr>
          <w:jc w:val="center"/>
        </w:trPr>
        <w:tc>
          <w:tcPr>
            <w:tcW w:w="9351" w:type="dxa"/>
            <w:shd w:val="clear" w:color="auto" w:fill="auto"/>
          </w:tcPr>
          <w:p w14:paraId="3D2A4BCB" w14:textId="45BDC2F4"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65.</w:t>
            </w:r>
            <w:r w:rsidR="00163C3A">
              <w:rPr>
                <w:rFonts w:ascii="Arial" w:hAnsi="Arial" w:cs="Arial"/>
                <w:bCs/>
                <w:i/>
                <w:sz w:val="24"/>
                <w:szCs w:val="24"/>
              </w:rPr>
              <w:t xml:space="preserve"> </w:t>
            </w:r>
            <w:r w:rsidR="00163C3A" w:rsidRPr="00163C3A">
              <w:rPr>
                <w:rFonts w:ascii="Arial" w:hAnsi="Arial" w:cs="Arial"/>
                <w:bCs/>
                <w:i/>
                <w:sz w:val="24"/>
                <w:szCs w:val="24"/>
              </w:rPr>
              <w:t>Expediente sobre el desarrollo en la provincia de Limón</w:t>
            </w:r>
            <w:r w:rsidR="00163C3A">
              <w:rPr>
                <w:rFonts w:ascii="Arial" w:hAnsi="Arial" w:cs="Arial"/>
                <w:bCs/>
                <w:i/>
                <w:sz w:val="24"/>
                <w:szCs w:val="24"/>
              </w:rPr>
              <w:t xml:space="preserve">. Original. </w:t>
            </w:r>
            <w:r w:rsidR="00163C3A" w:rsidRPr="00163C3A">
              <w:rPr>
                <w:rFonts w:ascii="Arial" w:hAnsi="Arial" w:cs="Arial"/>
                <w:bCs/>
                <w:i/>
                <w:sz w:val="24"/>
                <w:szCs w:val="24"/>
              </w:rPr>
              <w:t>Sobre: acciones después del terremoto del 22 de abril de 1991: construcciones e infraestructura vial, situación de trabajadores en el Instituto Costarricense de Ferrocarriles por conflictos en la aplicación de la Convención Colectiva de Trabajo, reinauguración del Hospital Doctor Tony Facio Castro. Incluye: actas, correspondencia e informes de la Comisión Central de Cabildo Abierto de Limón, correspondencia, listados del estado actual de proyectos, informes de actividades y obras realizadas, madipef, comunicados de prensa, convenio inter</w:t>
            </w:r>
            <w:r w:rsidR="00163C3A">
              <w:rPr>
                <w:rFonts w:ascii="Arial" w:hAnsi="Arial" w:cs="Arial"/>
                <w:bCs/>
                <w:i/>
                <w:sz w:val="24"/>
                <w:szCs w:val="24"/>
              </w:rPr>
              <w:t>institucional</w:t>
            </w:r>
            <w:r w:rsidR="00163C3A" w:rsidRPr="00163C3A">
              <w:rPr>
                <w:rFonts w:ascii="Arial" w:hAnsi="Arial" w:cs="Arial"/>
                <w:bCs/>
                <w:i/>
                <w:sz w:val="24"/>
                <w:szCs w:val="24"/>
              </w:rPr>
              <w:t xml:space="preserve"> para el Proyecto Bacheo y Reconstrucción de Vías en Limón, programas de actividades, decretos de la Asamblea Legislativa, informes sobre la situación epidemiológica, cuadros y gráficos.</w:t>
            </w:r>
            <w:r w:rsidR="00163C3A">
              <w:rPr>
                <w:rFonts w:ascii="Arial" w:hAnsi="Arial" w:cs="Arial"/>
                <w:bCs/>
                <w:i/>
                <w:sz w:val="24"/>
                <w:szCs w:val="24"/>
              </w:rPr>
              <w:t xml:space="preserve"> Soporte: papel. Cantidad: 0,05 metros</w:t>
            </w:r>
            <w:r w:rsidR="004718B2">
              <w:rPr>
                <w:rFonts w:ascii="Arial" w:hAnsi="Arial" w:cs="Arial"/>
                <w:bCs/>
                <w:i/>
                <w:sz w:val="24"/>
                <w:szCs w:val="24"/>
              </w:rPr>
              <w:t>. Fechas extremas: 1991-1993.---------------------------------------------------------------</w:t>
            </w:r>
          </w:p>
        </w:tc>
      </w:tr>
      <w:tr w:rsidR="00EE3B5B" w:rsidRPr="00C834F2" w14:paraId="63BEE373" w14:textId="77777777" w:rsidTr="00752F1E">
        <w:tblPrEx>
          <w:jc w:val="center"/>
        </w:tblPrEx>
        <w:trPr>
          <w:jc w:val="center"/>
        </w:trPr>
        <w:tc>
          <w:tcPr>
            <w:tcW w:w="9351" w:type="dxa"/>
            <w:shd w:val="clear" w:color="auto" w:fill="auto"/>
          </w:tcPr>
          <w:p w14:paraId="1C3CCE31" w14:textId="1BECED2D"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66.</w:t>
            </w:r>
            <w:r w:rsidR="00163C3A">
              <w:rPr>
                <w:rFonts w:ascii="Arial" w:hAnsi="Arial" w:cs="Arial"/>
                <w:bCs/>
                <w:i/>
                <w:sz w:val="24"/>
                <w:szCs w:val="24"/>
              </w:rPr>
              <w:t xml:space="preserve"> </w:t>
            </w:r>
            <w:r w:rsidR="00163C3A" w:rsidRPr="00163C3A">
              <w:rPr>
                <w:rFonts w:ascii="Arial" w:hAnsi="Arial" w:cs="Arial"/>
                <w:bCs/>
                <w:i/>
                <w:sz w:val="24"/>
                <w:szCs w:val="24"/>
              </w:rPr>
              <w:t>Expediente de la Universidad para la Paz</w:t>
            </w:r>
            <w:r w:rsidR="00163C3A">
              <w:rPr>
                <w:rFonts w:ascii="Arial" w:hAnsi="Arial" w:cs="Arial"/>
                <w:bCs/>
                <w:i/>
                <w:sz w:val="24"/>
                <w:szCs w:val="24"/>
              </w:rPr>
              <w:t xml:space="preserve">. Original. </w:t>
            </w:r>
            <w:r w:rsidR="00163C3A" w:rsidRPr="00163C3A">
              <w:rPr>
                <w:rFonts w:ascii="Arial" w:hAnsi="Arial" w:cs="Arial"/>
                <w:bCs/>
                <w:i/>
                <w:sz w:val="24"/>
                <w:szCs w:val="24"/>
              </w:rPr>
              <w:t xml:space="preserve">Incluye: correspondencia, madipef, Iniciativa para la Declaración de Zona de Paz en Centroamérica y el Caribe, Convenio entre la Universidad para la Paz y el Gobierno de la República de Colombia para la Creación de un Centro Mundial de Investigación y Capacitación para la solución de conflictos, Proyecto: Corte Centroamericana de Justicia Estudio para su Organización y Perspectivas de su Institucionalización, discursos de: Presidente Constitucional de la República de Nicaragua Violeta Barrios en Seminario: La Prensa frente al Conflicto Centroamericano; Rector de la Universidad Jaime Montalvo en Lección Inaugural de Cátedra y durante el décimo aniversario de la Universidad, resolución e informe del cuadragésimo sexto período de sesiones de la Organización de las Naciones Unidas, programa de la visita del Presidente de la República de </w:t>
            </w:r>
            <w:r w:rsidR="00163C3A" w:rsidRPr="00163C3A">
              <w:rPr>
                <w:rFonts w:ascii="Arial" w:hAnsi="Arial" w:cs="Arial"/>
                <w:bCs/>
                <w:i/>
                <w:sz w:val="24"/>
                <w:szCs w:val="24"/>
              </w:rPr>
              <w:lastRenderedPageBreak/>
              <w:t>Guatemala, presentación de Maestría en Relaciones Internacionales, Boletines informativos.</w:t>
            </w:r>
            <w:r w:rsidR="00163C3A">
              <w:rPr>
                <w:rFonts w:ascii="Arial" w:hAnsi="Arial" w:cs="Arial"/>
                <w:bCs/>
                <w:i/>
                <w:sz w:val="24"/>
                <w:szCs w:val="24"/>
              </w:rPr>
              <w:t xml:space="preserve"> Soporte: papel. Cantidad: 0,02 metros. Fechas extremas: 1989-1993.</w:t>
            </w:r>
            <w:r w:rsidR="004718B2">
              <w:rPr>
                <w:rFonts w:ascii="Arial" w:hAnsi="Arial" w:cs="Arial"/>
                <w:bCs/>
                <w:i/>
                <w:sz w:val="24"/>
                <w:szCs w:val="24"/>
              </w:rPr>
              <w:t>----</w:t>
            </w:r>
          </w:p>
        </w:tc>
      </w:tr>
      <w:tr w:rsidR="00EE3B5B" w:rsidRPr="00C834F2" w14:paraId="07F7D774" w14:textId="77777777" w:rsidTr="00752F1E">
        <w:tblPrEx>
          <w:jc w:val="center"/>
        </w:tblPrEx>
        <w:trPr>
          <w:jc w:val="center"/>
        </w:trPr>
        <w:tc>
          <w:tcPr>
            <w:tcW w:w="9351" w:type="dxa"/>
            <w:shd w:val="clear" w:color="auto" w:fill="auto"/>
          </w:tcPr>
          <w:p w14:paraId="2D288EB7" w14:textId="1ACF57C3"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67.</w:t>
            </w:r>
            <w:r w:rsidR="00163C3A">
              <w:rPr>
                <w:rFonts w:ascii="Arial" w:hAnsi="Arial" w:cs="Arial"/>
                <w:bCs/>
                <w:i/>
                <w:sz w:val="24"/>
                <w:szCs w:val="24"/>
              </w:rPr>
              <w:t xml:space="preserve"> </w:t>
            </w:r>
            <w:r w:rsidR="00163C3A" w:rsidRPr="00163C3A">
              <w:rPr>
                <w:rFonts w:ascii="Arial" w:hAnsi="Arial" w:cs="Arial"/>
                <w:bCs/>
                <w:i/>
                <w:sz w:val="24"/>
                <w:szCs w:val="24"/>
              </w:rPr>
              <w:t>Expediente sobre Turismo y Medio Ambiente</w:t>
            </w:r>
            <w:r w:rsidR="00163C3A">
              <w:rPr>
                <w:rFonts w:ascii="Arial" w:hAnsi="Arial" w:cs="Arial"/>
                <w:bCs/>
                <w:i/>
                <w:sz w:val="24"/>
                <w:szCs w:val="24"/>
              </w:rPr>
              <w:t xml:space="preserve">. Original. </w:t>
            </w:r>
            <w:r w:rsidR="00163C3A" w:rsidRPr="00163C3A">
              <w:rPr>
                <w:rFonts w:ascii="Arial" w:hAnsi="Arial" w:cs="Arial"/>
                <w:bCs/>
                <w:i/>
                <w:sz w:val="24"/>
                <w:szCs w:val="24"/>
              </w:rPr>
              <w:t>Incluye: informes, decreto ejecutivo, gráficos y correspondencia del Instituto Costarricense de Turismo sobre Turismo y Ecología. Informes sobre: Las Áreas Protegidas y la Educación Ambiental en Costa Rica incluye información sobre los parques nacionales, El Problema Ecológico es de Todos, porque Costa Rica es de Todos: reflexión de estudiantes de la Universidad de Costa Rica.</w:t>
            </w:r>
            <w:r w:rsidR="00163C3A">
              <w:rPr>
                <w:rFonts w:ascii="Arial" w:hAnsi="Arial" w:cs="Arial"/>
                <w:bCs/>
                <w:i/>
                <w:sz w:val="24"/>
                <w:szCs w:val="24"/>
              </w:rPr>
              <w:t xml:space="preserve"> Soporte: papel. Cantidad: 0,01 metros. Fechas extremas: 1991-1992. ------------------------------------------------------------------------------------------------</w:t>
            </w:r>
          </w:p>
        </w:tc>
      </w:tr>
      <w:tr w:rsidR="00EE3B5B" w:rsidRPr="00C834F2" w14:paraId="0D3A9EE9" w14:textId="77777777" w:rsidTr="00752F1E">
        <w:tblPrEx>
          <w:jc w:val="center"/>
        </w:tblPrEx>
        <w:trPr>
          <w:jc w:val="center"/>
        </w:trPr>
        <w:tc>
          <w:tcPr>
            <w:tcW w:w="9351" w:type="dxa"/>
            <w:shd w:val="clear" w:color="auto" w:fill="auto"/>
          </w:tcPr>
          <w:p w14:paraId="6A59AC79" w14:textId="51F446E1"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68.</w:t>
            </w:r>
            <w:r w:rsidR="00163C3A">
              <w:rPr>
                <w:rFonts w:ascii="Arial" w:hAnsi="Arial" w:cs="Arial"/>
                <w:bCs/>
                <w:i/>
                <w:sz w:val="24"/>
                <w:szCs w:val="24"/>
              </w:rPr>
              <w:t xml:space="preserve"> </w:t>
            </w:r>
            <w:r w:rsidR="00163C3A" w:rsidRPr="00163C3A">
              <w:rPr>
                <w:rFonts w:ascii="Arial" w:hAnsi="Arial" w:cs="Arial"/>
                <w:bCs/>
                <w:i/>
                <w:sz w:val="24"/>
                <w:szCs w:val="24"/>
              </w:rPr>
              <w:t>Expediente sobre quejas y denuncias presentadas por trabajadores ante Organizaciones Sindicales</w:t>
            </w:r>
            <w:r w:rsidR="00163C3A">
              <w:rPr>
                <w:rFonts w:ascii="Arial" w:hAnsi="Arial" w:cs="Arial"/>
                <w:bCs/>
                <w:i/>
                <w:sz w:val="24"/>
                <w:szCs w:val="24"/>
              </w:rPr>
              <w:t xml:space="preserve">. Original. </w:t>
            </w:r>
            <w:r w:rsidR="00163C3A" w:rsidRPr="00163C3A">
              <w:rPr>
                <w:rFonts w:ascii="Arial" w:hAnsi="Arial" w:cs="Arial"/>
                <w:bCs/>
                <w:i/>
                <w:sz w:val="24"/>
                <w:szCs w:val="24"/>
              </w:rPr>
              <w:t>Queja contra el gobierno de Costa Rica presentada por la Confederación Internacional de Organizaciones Sindicales Libres, Denuncia ante la Organización Internacional del Trabajo por violación de la libertad sindical y Demanda contra el gobierno de Costa Rica que pretende excluirlo de los beneficios que le otorga el sistema generalizado de preferencia y la iniciativa de la Cuenca del Caribe de los Estados Unidos. Incluye: correspondencia, recortes de periódico, informes, acuerdos, recurso de amparo, certi</w:t>
            </w:r>
            <w:r w:rsidR="00163C3A">
              <w:rPr>
                <w:rFonts w:ascii="Arial" w:hAnsi="Arial" w:cs="Arial"/>
                <w:bCs/>
                <w:i/>
                <w:sz w:val="24"/>
                <w:szCs w:val="24"/>
              </w:rPr>
              <w:t>ficación. Soporte: papel. Cantidad: 0,03 metros. Fechas extremas: 1990-1993. -----------------------------------------</w:t>
            </w:r>
          </w:p>
        </w:tc>
      </w:tr>
      <w:tr w:rsidR="00EE3B5B" w:rsidRPr="00C834F2" w14:paraId="1BF622F9" w14:textId="77777777" w:rsidTr="00752F1E">
        <w:tblPrEx>
          <w:jc w:val="center"/>
        </w:tblPrEx>
        <w:trPr>
          <w:jc w:val="center"/>
        </w:trPr>
        <w:tc>
          <w:tcPr>
            <w:tcW w:w="9351" w:type="dxa"/>
            <w:shd w:val="clear" w:color="auto" w:fill="auto"/>
          </w:tcPr>
          <w:p w14:paraId="1CEF1B47" w14:textId="5D4679C8"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69.</w:t>
            </w:r>
            <w:r w:rsidR="00163C3A">
              <w:rPr>
                <w:rFonts w:ascii="Arial" w:hAnsi="Arial" w:cs="Arial"/>
                <w:bCs/>
                <w:i/>
                <w:sz w:val="24"/>
                <w:szCs w:val="24"/>
              </w:rPr>
              <w:t xml:space="preserve"> </w:t>
            </w:r>
            <w:r w:rsidR="00163C3A" w:rsidRPr="00163C3A">
              <w:rPr>
                <w:rFonts w:ascii="Arial" w:hAnsi="Arial" w:cs="Arial"/>
                <w:bCs/>
                <w:i/>
                <w:sz w:val="24"/>
                <w:szCs w:val="24"/>
              </w:rPr>
              <w:t>Expediente sobre los regímenes de pensiones</w:t>
            </w:r>
            <w:r w:rsidR="00163C3A">
              <w:rPr>
                <w:rFonts w:ascii="Arial" w:hAnsi="Arial" w:cs="Arial"/>
                <w:bCs/>
                <w:i/>
                <w:sz w:val="24"/>
                <w:szCs w:val="24"/>
              </w:rPr>
              <w:t xml:space="preserve">. Original. </w:t>
            </w:r>
            <w:r w:rsidR="00163C3A" w:rsidRPr="00163C3A">
              <w:rPr>
                <w:rFonts w:ascii="Arial" w:hAnsi="Arial" w:cs="Arial"/>
                <w:bCs/>
                <w:i/>
                <w:sz w:val="24"/>
                <w:szCs w:val="24"/>
              </w:rPr>
              <w:t xml:space="preserve">Incluye: Compilación de Legislación relativa a los Regímenes de Pensiones vigentes en Costa Rica elaborado por </w:t>
            </w:r>
            <w:proofErr w:type="spellStart"/>
            <w:r w:rsidR="00163C3A" w:rsidRPr="00163C3A">
              <w:rPr>
                <w:rFonts w:ascii="Arial" w:hAnsi="Arial" w:cs="Arial"/>
                <w:bCs/>
                <w:i/>
                <w:sz w:val="24"/>
                <w:szCs w:val="24"/>
              </w:rPr>
              <w:t>Aselex</w:t>
            </w:r>
            <w:proofErr w:type="spellEnd"/>
            <w:r w:rsidR="00163C3A" w:rsidRPr="00163C3A">
              <w:rPr>
                <w:rFonts w:ascii="Arial" w:hAnsi="Arial" w:cs="Arial"/>
                <w:bCs/>
                <w:i/>
                <w:sz w:val="24"/>
                <w:szCs w:val="24"/>
              </w:rPr>
              <w:t xml:space="preserve"> Sociedad Anónima para la Agencia Internacional para el Desarrollo, proyectos de ley:  R</w:t>
            </w:r>
            <w:r w:rsidR="00163C3A">
              <w:rPr>
                <w:rFonts w:ascii="Arial" w:hAnsi="Arial" w:cs="Arial"/>
                <w:bCs/>
                <w:i/>
                <w:sz w:val="24"/>
                <w:szCs w:val="24"/>
              </w:rPr>
              <w:t>e</w:t>
            </w:r>
            <w:r w:rsidR="00163C3A" w:rsidRPr="00163C3A">
              <w:rPr>
                <w:rFonts w:ascii="Arial" w:hAnsi="Arial" w:cs="Arial"/>
                <w:bCs/>
                <w:i/>
                <w:sz w:val="24"/>
                <w:szCs w:val="24"/>
              </w:rPr>
              <w:t>g</w:t>
            </w:r>
            <w:r w:rsidR="00163C3A">
              <w:rPr>
                <w:rFonts w:ascii="Arial" w:hAnsi="Arial" w:cs="Arial"/>
                <w:bCs/>
                <w:i/>
                <w:sz w:val="24"/>
                <w:szCs w:val="24"/>
              </w:rPr>
              <w:t>í</w:t>
            </w:r>
            <w:r w:rsidR="00163C3A" w:rsidRPr="00163C3A">
              <w:rPr>
                <w:rFonts w:ascii="Arial" w:hAnsi="Arial" w:cs="Arial"/>
                <w:bCs/>
                <w:i/>
                <w:sz w:val="24"/>
                <w:szCs w:val="24"/>
              </w:rPr>
              <w:t>menes de jubilaciones y pensiones con cargo al Presupuesto Nacional, Uniformidad en los Regímenes de Pensiones, Creación del Régimen General de Pensiones con cargo al Presupuesto Nacional, Régimen de pensiones del Sector Público, corresponde</w:t>
            </w:r>
            <w:r w:rsidR="00163C3A">
              <w:rPr>
                <w:rFonts w:ascii="Arial" w:hAnsi="Arial" w:cs="Arial"/>
                <w:bCs/>
                <w:i/>
                <w:sz w:val="24"/>
                <w:szCs w:val="24"/>
              </w:rPr>
              <w:t>n</w:t>
            </w:r>
            <w:r w:rsidR="00163C3A" w:rsidRPr="00163C3A">
              <w:rPr>
                <w:rFonts w:ascii="Arial" w:hAnsi="Arial" w:cs="Arial"/>
                <w:bCs/>
                <w:i/>
                <w:sz w:val="24"/>
                <w:szCs w:val="24"/>
              </w:rPr>
              <w:t>cia, decreto ejecutivo sobre la creación de una Comisión Técnica, informe sobre la problemática de los regímenes contributivos.</w:t>
            </w:r>
            <w:r w:rsidR="00163C3A">
              <w:rPr>
                <w:rFonts w:ascii="Arial" w:hAnsi="Arial" w:cs="Arial"/>
                <w:bCs/>
                <w:i/>
                <w:sz w:val="24"/>
                <w:szCs w:val="24"/>
              </w:rPr>
              <w:t xml:space="preserve"> Soporte: papel. Cantidad: 0,02 metros. Fechas extremas: 1989-1990. -----------------------------------------</w:t>
            </w:r>
          </w:p>
        </w:tc>
      </w:tr>
      <w:tr w:rsidR="00EE3B5B" w:rsidRPr="00C834F2" w14:paraId="76BA56DB" w14:textId="77777777" w:rsidTr="00752F1E">
        <w:tblPrEx>
          <w:jc w:val="center"/>
        </w:tblPrEx>
        <w:trPr>
          <w:jc w:val="center"/>
        </w:trPr>
        <w:tc>
          <w:tcPr>
            <w:tcW w:w="9351" w:type="dxa"/>
            <w:shd w:val="clear" w:color="auto" w:fill="auto"/>
          </w:tcPr>
          <w:p w14:paraId="4CA87C6E" w14:textId="7684303F"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71.</w:t>
            </w:r>
            <w:r w:rsidR="00163C3A">
              <w:rPr>
                <w:rFonts w:ascii="Arial" w:hAnsi="Arial" w:cs="Arial"/>
                <w:bCs/>
                <w:i/>
                <w:sz w:val="24"/>
                <w:szCs w:val="24"/>
              </w:rPr>
              <w:t xml:space="preserve"> </w:t>
            </w:r>
            <w:r w:rsidR="00163C3A" w:rsidRPr="00163C3A">
              <w:rPr>
                <w:rFonts w:ascii="Arial" w:hAnsi="Arial" w:cs="Arial"/>
                <w:bCs/>
                <w:i/>
                <w:sz w:val="24"/>
                <w:szCs w:val="24"/>
              </w:rPr>
              <w:t>Expediente de Cooperativas</w:t>
            </w:r>
            <w:r w:rsidR="00163C3A">
              <w:rPr>
                <w:rFonts w:ascii="Arial" w:hAnsi="Arial" w:cs="Arial"/>
                <w:bCs/>
                <w:i/>
                <w:sz w:val="24"/>
                <w:szCs w:val="24"/>
              </w:rPr>
              <w:t xml:space="preserve">. Original. </w:t>
            </w:r>
            <w:r w:rsidR="00163C3A" w:rsidRPr="00163C3A">
              <w:rPr>
                <w:rFonts w:ascii="Arial" w:hAnsi="Arial" w:cs="Arial"/>
                <w:bCs/>
                <w:i/>
                <w:sz w:val="24"/>
                <w:szCs w:val="24"/>
              </w:rPr>
              <w:t>Incluye correspondencia, informes sobre: estudios de viabilidad de cooperativa; de viaje; de proyectos; financieros; crisis financieras; Confederación de Cooperativas del Caribe y Centro América;  de evaluación; problemática del Movimiento Cooperativo; proyecto de Planta de congelado de vegetales para Exportación, de la Gerencia General, madipef, afiches, listados, recortes de periódico, cuadros presupuestarios, cro</w:t>
            </w:r>
            <w:r w:rsidR="00163C3A">
              <w:rPr>
                <w:rFonts w:ascii="Arial" w:hAnsi="Arial" w:cs="Arial"/>
                <w:bCs/>
                <w:i/>
                <w:sz w:val="24"/>
                <w:szCs w:val="24"/>
              </w:rPr>
              <w:t>no</w:t>
            </w:r>
            <w:r w:rsidR="00163C3A" w:rsidRPr="00163C3A">
              <w:rPr>
                <w:rFonts w:ascii="Arial" w:hAnsi="Arial" w:cs="Arial"/>
                <w:bCs/>
                <w:i/>
                <w:sz w:val="24"/>
                <w:szCs w:val="24"/>
              </w:rPr>
              <w:t>gramas de actividades, recurso de inconstitucionalidad, decretos legislativos y ejecutivos, convenios (borrador), planes de trabajo, reglamentos, proyecto de reforma de ley, propuestas de: modernización cooperativa, diálogo con el Gobierno y ejecución de programas de capacitación, ponencia ante Concejo Municipal, programa de capacitación y planes de estudio, Proyecto Terminal Interurbana,  reseña de la Cooperativa Agrícola Industrial de los Productores de Chayote, Contrato de Fideicomiso de la Fiduciaria Bananera del Sur. Incluye documentos del Programa Regional de Fomento de las Cooperativas del Istmo Centroamericano: Propuesta Regional de Fomento de las Cooperativas en el Istmo Centroamericano (Banco Cooperativo Regional), Convenio con el Banco Central, Convenio de financiación entre la Comunidad Europea y Costa Rica; El Salvador; Guatemala; Honduras; Nicaragua y Panamá, correspondencia, cuadros y gráficos, observaciones al Presupuesto y Plan Operativo 1992.</w:t>
            </w:r>
            <w:r w:rsidR="00163C3A">
              <w:rPr>
                <w:rFonts w:ascii="Arial" w:hAnsi="Arial" w:cs="Arial"/>
                <w:bCs/>
                <w:i/>
                <w:sz w:val="24"/>
                <w:szCs w:val="24"/>
              </w:rPr>
              <w:t xml:space="preserve"> Incluye documentos en inglés. Soporte: papel. Cantidad: 0,10 metros. Fechas extremas: 1990-1993. --------------------</w:t>
            </w:r>
          </w:p>
        </w:tc>
      </w:tr>
      <w:tr w:rsidR="00EE3B5B" w:rsidRPr="00C834F2" w14:paraId="0542F64F" w14:textId="77777777" w:rsidTr="00752F1E">
        <w:tblPrEx>
          <w:jc w:val="center"/>
        </w:tblPrEx>
        <w:trPr>
          <w:jc w:val="center"/>
        </w:trPr>
        <w:tc>
          <w:tcPr>
            <w:tcW w:w="9351" w:type="dxa"/>
            <w:shd w:val="clear" w:color="auto" w:fill="auto"/>
          </w:tcPr>
          <w:p w14:paraId="33B015D9" w14:textId="1BE92F70"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72.</w:t>
            </w:r>
            <w:r w:rsidR="00163C3A">
              <w:rPr>
                <w:rFonts w:ascii="Arial" w:hAnsi="Arial" w:cs="Arial"/>
                <w:bCs/>
                <w:i/>
                <w:sz w:val="24"/>
                <w:szCs w:val="24"/>
              </w:rPr>
              <w:t xml:space="preserve"> </w:t>
            </w:r>
            <w:r w:rsidR="00163C3A" w:rsidRPr="00163C3A">
              <w:rPr>
                <w:rFonts w:ascii="Arial" w:hAnsi="Arial" w:cs="Arial"/>
                <w:bCs/>
                <w:i/>
                <w:sz w:val="24"/>
                <w:szCs w:val="24"/>
              </w:rPr>
              <w:t>Expediente de la Asociación Latinoamericana de Organizaciones de Promoción</w:t>
            </w:r>
            <w:r w:rsidR="00163C3A">
              <w:rPr>
                <w:rFonts w:ascii="Arial" w:hAnsi="Arial" w:cs="Arial"/>
                <w:bCs/>
                <w:i/>
                <w:sz w:val="24"/>
                <w:szCs w:val="24"/>
              </w:rPr>
              <w:t xml:space="preserve">. Copia. </w:t>
            </w:r>
            <w:r w:rsidR="00163C3A" w:rsidRPr="00163C3A">
              <w:rPr>
                <w:rFonts w:ascii="Arial" w:hAnsi="Arial" w:cs="Arial"/>
                <w:bCs/>
                <w:i/>
                <w:sz w:val="24"/>
                <w:szCs w:val="24"/>
              </w:rPr>
              <w:t xml:space="preserve">Sobre el caso de los fondos del Banco Germano Centroamericana y Banco </w:t>
            </w:r>
            <w:r w:rsidR="00163C3A" w:rsidRPr="00163C3A">
              <w:rPr>
                <w:rFonts w:ascii="Arial" w:hAnsi="Arial" w:cs="Arial"/>
                <w:bCs/>
                <w:i/>
                <w:sz w:val="24"/>
                <w:szCs w:val="24"/>
              </w:rPr>
              <w:lastRenderedPageBreak/>
              <w:t>Germano Internacional. Incluye: correspondencia, certificación, cuadros presupuestarios.</w:t>
            </w:r>
            <w:r w:rsidR="00163C3A">
              <w:rPr>
                <w:rFonts w:ascii="Arial" w:hAnsi="Arial" w:cs="Arial"/>
                <w:bCs/>
                <w:i/>
                <w:sz w:val="24"/>
                <w:szCs w:val="24"/>
              </w:rPr>
              <w:t xml:space="preserve"> Soporte: papel. Cantidad: 0,01 metros. Fechas extremas: 1991-1992.</w:t>
            </w:r>
          </w:p>
        </w:tc>
      </w:tr>
      <w:tr w:rsidR="00EE3B5B" w:rsidRPr="00C834F2" w14:paraId="33239297" w14:textId="77777777" w:rsidTr="00752F1E">
        <w:tblPrEx>
          <w:jc w:val="center"/>
        </w:tblPrEx>
        <w:trPr>
          <w:jc w:val="center"/>
        </w:trPr>
        <w:tc>
          <w:tcPr>
            <w:tcW w:w="9351" w:type="dxa"/>
            <w:shd w:val="clear" w:color="auto" w:fill="auto"/>
          </w:tcPr>
          <w:p w14:paraId="74EFEB52" w14:textId="7EC50643"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74.</w:t>
            </w:r>
            <w:r w:rsidR="00163C3A">
              <w:rPr>
                <w:rFonts w:ascii="Arial" w:hAnsi="Arial" w:cs="Arial"/>
                <w:bCs/>
                <w:i/>
                <w:sz w:val="24"/>
                <w:szCs w:val="24"/>
              </w:rPr>
              <w:t xml:space="preserve"> </w:t>
            </w:r>
            <w:r w:rsidR="00163C3A" w:rsidRPr="00163C3A">
              <w:rPr>
                <w:rFonts w:ascii="Arial" w:hAnsi="Arial" w:cs="Arial"/>
                <w:bCs/>
                <w:i/>
                <w:sz w:val="24"/>
                <w:szCs w:val="24"/>
              </w:rPr>
              <w:t>Informes de Labores</w:t>
            </w:r>
            <w:r w:rsidR="00163C3A">
              <w:rPr>
                <w:rFonts w:ascii="Arial" w:hAnsi="Arial" w:cs="Arial"/>
                <w:bCs/>
                <w:i/>
                <w:sz w:val="24"/>
                <w:szCs w:val="24"/>
              </w:rPr>
              <w:t xml:space="preserve">. Original. </w:t>
            </w:r>
            <w:r w:rsidR="00163C3A" w:rsidRPr="00163C3A">
              <w:rPr>
                <w:rFonts w:ascii="Arial" w:hAnsi="Arial" w:cs="Arial"/>
                <w:bCs/>
                <w:i/>
                <w:sz w:val="24"/>
                <w:szCs w:val="24"/>
              </w:rPr>
              <w:t xml:space="preserve">De: Ministro de Obras Públicas y Transportes Guillermo Madriz de </w:t>
            </w:r>
            <w:proofErr w:type="spellStart"/>
            <w:r w:rsidR="00163C3A" w:rsidRPr="00163C3A">
              <w:rPr>
                <w:rFonts w:ascii="Arial" w:hAnsi="Arial" w:cs="Arial"/>
                <w:bCs/>
                <w:i/>
                <w:sz w:val="24"/>
                <w:szCs w:val="24"/>
              </w:rPr>
              <w:t>Mezerville</w:t>
            </w:r>
            <w:proofErr w:type="spellEnd"/>
            <w:r w:rsidR="00163C3A" w:rsidRPr="00163C3A">
              <w:rPr>
                <w:rFonts w:ascii="Arial" w:hAnsi="Arial" w:cs="Arial"/>
                <w:bCs/>
                <w:i/>
                <w:sz w:val="24"/>
                <w:szCs w:val="24"/>
              </w:rPr>
              <w:t xml:space="preserve">, Organización Internacional para las Migraciones, Instituto Mixto de Ayuda Social, Primer Vicepresidente de la República Jorge Manuel Dengo (1986-1990), asesores Rafael A. Villalta; Pedro Urra </w:t>
            </w:r>
            <w:proofErr w:type="spellStart"/>
            <w:r w:rsidR="00163C3A" w:rsidRPr="00163C3A">
              <w:rPr>
                <w:rFonts w:ascii="Arial" w:hAnsi="Arial" w:cs="Arial"/>
                <w:bCs/>
                <w:i/>
                <w:sz w:val="24"/>
                <w:szCs w:val="24"/>
              </w:rPr>
              <w:t>Veloso</w:t>
            </w:r>
            <w:proofErr w:type="spellEnd"/>
            <w:r w:rsidR="00163C3A" w:rsidRPr="00163C3A">
              <w:rPr>
                <w:rFonts w:ascii="Arial" w:hAnsi="Arial" w:cs="Arial"/>
                <w:bCs/>
                <w:i/>
                <w:sz w:val="24"/>
                <w:szCs w:val="24"/>
              </w:rPr>
              <w:t xml:space="preserve"> y Milton Rojas Zamora.</w:t>
            </w:r>
            <w:r w:rsidR="00163C3A">
              <w:rPr>
                <w:rFonts w:ascii="Arial" w:hAnsi="Arial" w:cs="Arial"/>
                <w:bCs/>
                <w:i/>
                <w:sz w:val="24"/>
                <w:szCs w:val="24"/>
              </w:rPr>
              <w:t xml:space="preserve"> Soporte: papel. Cantidad: 0,03 metros. Fechas extremas: 1990-1993. --------</w:t>
            </w:r>
          </w:p>
        </w:tc>
      </w:tr>
      <w:tr w:rsidR="00EE3B5B" w:rsidRPr="00C834F2" w14:paraId="0FDC1500" w14:textId="77777777" w:rsidTr="00752F1E">
        <w:tblPrEx>
          <w:jc w:val="center"/>
        </w:tblPrEx>
        <w:trPr>
          <w:jc w:val="center"/>
        </w:trPr>
        <w:tc>
          <w:tcPr>
            <w:tcW w:w="9351" w:type="dxa"/>
            <w:shd w:val="clear" w:color="auto" w:fill="auto"/>
          </w:tcPr>
          <w:p w14:paraId="76BB709C" w14:textId="3AC6BEED"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76.</w:t>
            </w:r>
            <w:r w:rsidR="00163C3A">
              <w:rPr>
                <w:rFonts w:ascii="Arial" w:hAnsi="Arial" w:cs="Arial"/>
                <w:bCs/>
                <w:i/>
                <w:sz w:val="24"/>
                <w:szCs w:val="24"/>
              </w:rPr>
              <w:t xml:space="preserve"> </w:t>
            </w:r>
            <w:r w:rsidR="00163C3A" w:rsidRPr="00163C3A">
              <w:rPr>
                <w:rFonts w:ascii="Arial" w:hAnsi="Arial" w:cs="Arial"/>
                <w:bCs/>
                <w:i/>
                <w:sz w:val="24"/>
                <w:szCs w:val="24"/>
              </w:rPr>
              <w:t>Informes sobre desarrollo social</w:t>
            </w:r>
            <w:r w:rsidR="00163C3A">
              <w:rPr>
                <w:rFonts w:ascii="Arial" w:hAnsi="Arial" w:cs="Arial"/>
                <w:bCs/>
                <w:i/>
                <w:sz w:val="24"/>
                <w:szCs w:val="24"/>
              </w:rPr>
              <w:t xml:space="preserve">. Original. </w:t>
            </w:r>
            <w:r w:rsidR="00163C3A" w:rsidRPr="00163C3A">
              <w:rPr>
                <w:rFonts w:ascii="Arial" w:hAnsi="Arial" w:cs="Arial"/>
                <w:bCs/>
                <w:i/>
                <w:sz w:val="24"/>
                <w:szCs w:val="24"/>
              </w:rPr>
              <w:t xml:space="preserve">Informes: La Rectoría en la Producción Social de la Salud en el Estado Moderno, Financiamiento de Programas y  Propuesta para la Evaluación y Reorientación del Fondo de Desarrollo Social y Asignaciones Familiares, Resultados de la encuesta de hogares de </w:t>
            </w:r>
            <w:r w:rsidR="00393E06" w:rsidRPr="00163C3A">
              <w:rPr>
                <w:rFonts w:ascii="Arial" w:hAnsi="Arial" w:cs="Arial"/>
                <w:bCs/>
                <w:i/>
                <w:sz w:val="24"/>
                <w:szCs w:val="24"/>
              </w:rPr>
              <w:t>propósitos</w:t>
            </w:r>
            <w:r w:rsidR="00163C3A" w:rsidRPr="00163C3A">
              <w:rPr>
                <w:rFonts w:ascii="Arial" w:hAnsi="Arial" w:cs="Arial"/>
                <w:bCs/>
                <w:i/>
                <w:sz w:val="24"/>
                <w:szCs w:val="24"/>
              </w:rPr>
              <w:t xml:space="preserve"> múltiples- Módulo de Empleo, Apuntes para una Política Integral con y por la Infancia y Juventud Costarricense, Reunión del Presidente de la República con el Consejo Nacional Sectorial: Sector Trabajo y Seguridad Social; Política Laboral y de Desarrollo Social, Proyecto </w:t>
            </w:r>
            <w:proofErr w:type="spellStart"/>
            <w:r w:rsidR="00163C3A" w:rsidRPr="00163C3A">
              <w:rPr>
                <w:rFonts w:ascii="Arial" w:hAnsi="Arial" w:cs="Arial"/>
                <w:bCs/>
                <w:i/>
                <w:sz w:val="24"/>
                <w:szCs w:val="24"/>
              </w:rPr>
              <w:t>EduMujer</w:t>
            </w:r>
            <w:proofErr w:type="spellEnd"/>
            <w:r w:rsidR="00163C3A" w:rsidRPr="00163C3A">
              <w:rPr>
                <w:rFonts w:ascii="Arial" w:hAnsi="Arial" w:cs="Arial"/>
                <w:bCs/>
                <w:i/>
                <w:sz w:val="24"/>
                <w:szCs w:val="24"/>
              </w:rPr>
              <w:t xml:space="preserve">, Centro de Ingreso y Referencia de menores de edad del Ministerio de Justicia y Gracia, Percepción de la Élite Intelectual y Económica de Costa Rica sobre la Evolución Demográfica, Políticas y Programas de la Adolescencia en Costa Rica, Colegios Científicos para el Desarrollo de Centroamérica, Acciones y programas desarrollados en la provincia de Puntarenas por el Sector Vivienda y Asentamientos Humanos, Participación Comunitaria en la Administración; Operación y Mantenimiento de los Acueductos Rurales de Costa Rica del instituto Costarricense de Acueductos y </w:t>
            </w:r>
            <w:r w:rsidR="00393E06" w:rsidRPr="00163C3A">
              <w:rPr>
                <w:rFonts w:ascii="Arial" w:hAnsi="Arial" w:cs="Arial"/>
                <w:bCs/>
                <w:i/>
                <w:sz w:val="24"/>
                <w:szCs w:val="24"/>
              </w:rPr>
              <w:t>Alcantarillado</w:t>
            </w:r>
            <w:r w:rsidR="00163C3A" w:rsidRPr="00163C3A">
              <w:rPr>
                <w:rFonts w:ascii="Arial" w:hAnsi="Arial" w:cs="Arial"/>
                <w:bCs/>
                <w:i/>
                <w:sz w:val="24"/>
                <w:szCs w:val="24"/>
              </w:rPr>
              <w:t xml:space="preserve">, Normas Generales de las Redes de </w:t>
            </w:r>
            <w:r w:rsidR="00393E06" w:rsidRPr="00163C3A">
              <w:rPr>
                <w:rFonts w:ascii="Arial" w:hAnsi="Arial" w:cs="Arial"/>
                <w:bCs/>
                <w:i/>
                <w:sz w:val="24"/>
                <w:szCs w:val="24"/>
              </w:rPr>
              <w:t>Cooperación</w:t>
            </w:r>
            <w:r w:rsidR="00163C3A" w:rsidRPr="00163C3A">
              <w:rPr>
                <w:rFonts w:ascii="Arial" w:hAnsi="Arial" w:cs="Arial"/>
                <w:bCs/>
                <w:i/>
                <w:sz w:val="24"/>
                <w:szCs w:val="24"/>
              </w:rPr>
              <w:t xml:space="preserve"> Técnica de la Organización de las Naciones Unidas para la Agricultura y la Alimentación, Gasto Público en los sectores sociales del Ministerio de Planificación Nacional y Política Económica, La perspectiva de los años noventa: orientaciones programáticas del Banco Interamericano de Desarrollo.</w:t>
            </w:r>
            <w:r w:rsidR="00393E06">
              <w:rPr>
                <w:rFonts w:ascii="Arial" w:hAnsi="Arial" w:cs="Arial"/>
                <w:bCs/>
                <w:i/>
                <w:sz w:val="24"/>
                <w:szCs w:val="24"/>
              </w:rPr>
              <w:t xml:space="preserve"> Soporte: papel. Cantidad: 0,07 metros. Fechas extremas: 1990-1993. ----------------------------------------------------------------------------------</w:t>
            </w:r>
          </w:p>
        </w:tc>
      </w:tr>
      <w:tr w:rsidR="00EE3B5B" w:rsidRPr="00C834F2" w14:paraId="7F5821FB" w14:textId="77777777" w:rsidTr="00752F1E">
        <w:tblPrEx>
          <w:jc w:val="center"/>
        </w:tblPrEx>
        <w:trPr>
          <w:jc w:val="center"/>
        </w:trPr>
        <w:tc>
          <w:tcPr>
            <w:tcW w:w="9351" w:type="dxa"/>
            <w:shd w:val="clear" w:color="auto" w:fill="auto"/>
          </w:tcPr>
          <w:p w14:paraId="56FE92F2" w14:textId="23B71769"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77.</w:t>
            </w:r>
            <w:r w:rsidR="00393E06">
              <w:rPr>
                <w:rFonts w:ascii="Arial" w:hAnsi="Arial" w:cs="Arial"/>
                <w:bCs/>
                <w:i/>
                <w:sz w:val="24"/>
                <w:szCs w:val="24"/>
              </w:rPr>
              <w:t xml:space="preserve"> </w:t>
            </w:r>
            <w:r w:rsidR="00393E06" w:rsidRPr="00393E06">
              <w:rPr>
                <w:rFonts w:ascii="Arial" w:hAnsi="Arial" w:cs="Arial"/>
                <w:bCs/>
                <w:i/>
                <w:sz w:val="24"/>
                <w:szCs w:val="24"/>
              </w:rPr>
              <w:t>Informes sobre los salarios en Costa Rica</w:t>
            </w:r>
            <w:r w:rsidR="00393E06">
              <w:rPr>
                <w:rFonts w:ascii="Arial" w:hAnsi="Arial" w:cs="Arial"/>
                <w:bCs/>
                <w:i/>
                <w:sz w:val="24"/>
                <w:szCs w:val="24"/>
              </w:rPr>
              <w:t xml:space="preserve">. Original. </w:t>
            </w:r>
            <w:r w:rsidR="00393E06" w:rsidRPr="00393E06">
              <w:rPr>
                <w:rFonts w:ascii="Arial" w:hAnsi="Arial" w:cs="Arial"/>
                <w:bCs/>
                <w:i/>
                <w:sz w:val="24"/>
                <w:szCs w:val="24"/>
              </w:rPr>
              <w:t>Informes: Medio siglo de políticas a favor de los salarios mínimos más bajos en Costa Rica elaborado por el Instituto de Nutrición de Centro América y Panamá y la Agencia de Cooperación Francesa,  propuesta de fijación de incremento salarial para los trabajadores del Sector Público de la Comisión Negociadora de Salarios, Cifras de ocupación en el Gobierno Central; Algunos elementos sobre los salarios y su legislación en Costa Rica; Algunos aspectos en la producción, el empleo y los salaros en la década de los ochenta y Mecanismo y Política salarial para la determinación de los salarios mínimos  del Ministerio de Trabajo y Seguridad Social, índice de salarios mínimos reales (gráfico).</w:t>
            </w:r>
            <w:r w:rsidR="00393E06">
              <w:rPr>
                <w:rFonts w:ascii="Arial" w:hAnsi="Arial" w:cs="Arial"/>
                <w:bCs/>
                <w:i/>
                <w:sz w:val="24"/>
                <w:szCs w:val="24"/>
              </w:rPr>
              <w:t xml:space="preserve"> Soporte: papel. Cantidad: 0,02 metros. Fechas extremas: 1989-1992. --------------------</w:t>
            </w:r>
          </w:p>
        </w:tc>
      </w:tr>
      <w:tr w:rsidR="00EE3B5B" w:rsidRPr="00C834F2" w14:paraId="2A3666E8" w14:textId="77777777" w:rsidTr="00752F1E">
        <w:tblPrEx>
          <w:jc w:val="center"/>
        </w:tblPrEx>
        <w:trPr>
          <w:jc w:val="center"/>
        </w:trPr>
        <w:tc>
          <w:tcPr>
            <w:tcW w:w="9351" w:type="dxa"/>
            <w:shd w:val="clear" w:color="auto" w:fill="auto"/>
          </w:tcPr>
          <w:p w14:paraId="731C92BE" w14:textId="07FCEA1B"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79.</w:t>
            </w:r>
            <w:r w:rsidR="00393E06">
              <w:rPr>
                <w:rFonts w:ascii="Arial" w:hAnsi="Arial" w:cs="Arial"/>
                <w:bCs/>
                <w:i/>
                <w:sz w:val="24"/>
                <w:szCs w:val="24"/>
              </w:rPr>
              <w:t xml:space="preserve"> </w:t>
            </w:r>
            <w:r w:rsidR="00393E06" w:rsidRPr="00393E06">
              <w:rPr>
                <w:rFonts w:ascii="Arial" w:hAnsi="Arial" w:cs="Arial"/>
                <w:bCs/>
                <w:i/>
                <w:sz w:val="24"/>
                <w:szCs w:val="24"/>
              </w:rPr>
              <w:t>Informes financieros económicos</w:t>
            </w:r>
            <w:r w:rsidR="00393E06">
              <w:rPr>
                <w:rFonts w:ascii="Arial" w:hAnsi="Arial" w:cs="Arial"/>
                <w:bCs/>
                <w:i/>
                <w:sz w:val="24"/>
                <w:szCs w:val="24"/>
              </w:rPr>
              <w:t xml:space="preserve">. Original y copia. </w:t>
            </w:r>
            <w:r w:rsidR="00393E06" w:rsidRPr="00393E06">
              <w:rPr>
                <w:rFonts w:ascii="Arial" w:hAnsi="Arial" w:cs="Arial"/>
                <w:bCs/>
                <w:i/>
                <w:sz w:val="24"/>
                <w:szCs w:val="24"/>
              </w:rPr>
              <w:t>De: Auditoría General de Entidades Financieras del Banco Central de Costa Rica, Servicio Informativo y Cultural de los Estados Unidos, Banco Popular y de Desarrollo Comunal, Ministerio de Planificación Nacional y Política Económica: Condiciones Financieras promedio otorgadas por los Organismos Internacionales a Costa Rica; Estado actual de los Proyectos financiados por el Banco Interamericano de Desarrollo y Efectos de la Variación de tarifas eléctricas y de precios de combustibles recientemente aprobados.</w:t>
            </w:r>
            <w:r w:rsidR="00393E06">
              <w:rPr>
                <w:rFonts w:ascii="Arial" w:hAnsi="Arial" w:cs="Arial"/>
                <w:bCs/>
                <w:i/>
                <w:sz w:val="24"/>
                <w:szCs w:val="24"/>
              </w:rPr>
              <w:t xml:space="preserve"> Soporte: papel. Cantidad: 0,01 metros. Fechas extremas: 1990-1993. --------------------</w:t>
            </w:r>
          </w:p>
        </w:tc>
      </w:tr>
      <w:tr w:rsidR="00EE3B5B" w:rsidRPr="00C834F2" w14:paraId="6FD3EC9C" w14:textId="77777777" w:rsidTr="00752F1E">
        <w:tblPrEx>
          <w:jc w:val="center"/>
        </w:tblPrEx>
        <w:trPr>
          <w:jc w:val="center"/>
        </w:trPr>
        <w:tc>
          <w:tcPr>
            <w:tcW w:w="9351" w:type="dxa"/>
            <w:shd w:val="clear" w:color="auto" w:fill="auto"/>
          </w:tcPr>
          <w:p w14:paraId="04168AB5" w14:textId="0E27CF4A" w:rsidR="00EE3B5B" w:rsidRPr="00C834F2" w:rsidRDefault="00EE3B5B" w:rsidP="00BB2B60">
            <w:pPr>
              <w:pStyle w:val="Prrafodelista"/>
              <w:ind w:left="0"/>
              <w:jc w:val="both"/>
              <w:rPr>
                <w:rFonts w:ascii="Arial" w:hAnsi="Arial" w:cs="Arial"/>
                <w:bCs/>
                <w:i/>
                <w:sz w:val="24"/>
                <w:szCs w:val="24"/>
              </w:rPr>
            </w:pPr>
            <w:r>
              <w:rPr>
                <w:rFonts w:ascii="Arial" w:hAnsi="Arial" w:cs="Arial"/>
                <w:bCs/>
                <w:i/>
                <w:sz w:val="24"/>
                <w:szCs w:val="24"/>
              </w:rPr>
              <w:t>80.</w:t>
            </w:r>
            <w:r w:rsidR="00393E06">
              <w:rPr>
                <w:rFonts w:ascii="Arial" w:hAnsi="Arial" w:cs="Arial"/>
                <w:bCs/>
                <w:i/>
                <w:sz w:val="24"/>
                <w:szCs w:val="24"/>
              </w:rPr>
              <w:t xml:space="preserve"> </w:t>
            </w:r>
            <w:r w:rsidR="00393E06" w:rsidRPr="00393E06">
              <w:rPr>
                <w:rFonts w:ascii="Arial" w:hAnsi="Arial" w:cs="Arial"/>
                <w:bCs/>
                <w:i/>
                <w:sz w:val="24"/>
                <w:szCs w:val="24"/>
              </w:rPr>
              <w:t>Informes de la Agencia de Reconversión Industrial</w:t>
            </w:r>
            <w:r w:rsidR="00393E06">
              <w:rPr>
                <w:rFonts w:ascii="Arial" w:hAnsi="Arial" w:cs="Arial"/>
                <w:bCs/>
                <w:i/>
                <w:sz w:val="24"/>
                <w:szCs w:val="24"/>
              </w:rPr>
              <w:t xml:space="preserve">. Original. </w:t>
            </w:r>
            <w:r w:rsidR="00393E06" w:rsidRPr="00393E06">
              <w:rPr>
                <w:rFonts w:ascii="Arial" w:hAnsi="Arial" w:cs="Arial"/>
                <w:bCs/>
                <w:i/>
                <w:sz w:val="24"/>
                <w:szCs w:val="24"/>
              </w:rPr>
              <w:t xml:space="preserve">Informes: Financiamiento como Instrumento de Política para Promover la Modernización Industrial en Costa Rica, Aspectos Financieros relevantes del Programa de </w:t>
            </w:r>
            <w:r w:rsidR="00393E06" w:rsidRPr="00393E06">
              <w:rPr>
                <w:rFonts w:ascii="Arial" w:hAnsi="Arial" w:cs="Arial"/>
                <w:bCs/>
                <w:i/>
                <w:sz w:val="24"/>
                <w:szCs w:val="24"/>
              </w:rPr>
              <w:lastRenderedPageBreak/>
              <w:t>Reconversión, Características y Principales Lineamientos de Estrategia para el Sector Farmacéutico en Costa Rica, Hacia una Estrategia de Reconversión Industrial en los Sectores de: Calzado de Cuero; Metalmecánico Costarricense y Textiles y Vestuario, Reunión de alto nivel sobre la Reconversión Industrial.</w:t>
            </w:r>
            <w:r w:rsidR="00393E06">
              <w:rPr>
                <w:rFonts w:ascii="Arial" w:hAnsi="Arial" w:cs="Arial"/>
                <w:bCs/>
                <w:i/>
                <w:sz w:val="24"/>
                <w:szCs w:val="24"/>
              </w:rPr>
              <w:t xml:space="preserve"> Soporte: papel. Cantidad: 0,03 metros. Fechas extremas:</w:t>
            </w:r>
            <w:r w:rsidR="00BB2B60">
              <w:rPr>
                <w:rFonts w:ascii="Arial" w:hAnsi="Arial" w:cs="Arial"/>
                <w:bCs/>
                <w:i/>
                <w:sz w:val="24"/>
                <w:szCs w:val="24"/>
              </w:rPr>
              <w:t xml:space="preserve"> </w:t>
            </w:r>
            <w:r w:rsidR="00393E06">
              <w:rPr>
                <w:rFonts w:ascii="Arial" w:hAnsi="Arial" w:cs="Arial"/>
                <w:bCs/>
                <w:i/>
                <w:sz w:val="24"/>
                <w:szCs w:val="24"/>
              </w:rPr>
              <w:t>1990. ---------------------------------------------------------------------</w:t>
            </w:r>
          </w:p>
        </w:tc>
      </w:tr>
      <w:tr w:rsidR="00EE3B5B" w:rsidRPr="00C834F2" w14:paraId="6920ED06" w14:textId="77777777" w:rsidTr="00752F1E">
        <w:tblPrEx>
          <w:jc w:val="center"/>
        </w:tblPrEx>
        <w:trPr>
          <w:jc w:val="center"/>
        </w:trPr>
        <w:tc>
          <w:tcPr>
            <w:tcW w:w="9351" w:type="dxa"/>
            <w:shd w:val="clear" w:color="auto" w:fill="auto"/>
          </w:tcPr>
          <w:p w14:paraId="30A9474C" w14:textId="3D07FEF8"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81.</w:t>
            </w:r>
            <w:r w:rsidR="00393E06">
              <w:rPr>
                <w:rFonts w:ascii="Arial" w:hAnsi="Arial" w:cs="Arial"/>
                <w:bCs/>
                <w:i/>
                <w:sz w:val="24"/>
                <w:szCs w:val="24"/>
              </w:rPr>
              <w:t xml:space="preserve"> </w:t>
            </w:r>
            <w:r w:rsidR="00393E06" w:rsidRPr="00393E06">
              <w:rPr>
                <w:rFonts w:ascii="Arial" w:hAnsi="Arial" w:cs="Arial"/>
                <w:bCs/>
                <w:i/>
                <w:sz w:val="24"/>
                <w:szCs w:val="24"/>
              </w:rPr>
              <w:t>Informes sobre Economía, Gastos y Finanzas</w:t>
            </w:r>
            <w:r w:rsidR="00393E06">
              <w:rPr>
                <w:rFonts w:ascii="Arial" w:hAnsi="Arial" w:cs="Arial"/>
                <w:bCs/>
                <w:i/>
                <w:sz w:val="24"/>
                <w:szCs w:val="24"/>
              </w:rPr>
              <w:t xml:space="preserve">. Original y copia. </w:t>
            </w:r>
            <w:r w:rsidR="00393E06" w:rsidRPr="00393E06">
              <w:rPr>
                <w:rFonts w:ascii="Arial" w:hAnsi="Arial" w:cs="Arial"/>
                <w:bCs/>
                <w:i/>
                <w:sz w:val="24"/>
                <w:szCs w:val="24"/>
              </w:rPr>
              <w:t>Informes: Medidas para mejorar las Finanzas Públicas y  Análisis de la Eficiencia del Gasto Público en Costa Rica del Ministerio de Hacienda, Fondo del Quinto Centenario: Fomento del Progreso Económico y Social de América Latina, Orientaciones principales de la Estabilización Económica y de la Transición hacia la Economía de Mercado del Presidente de la Unión Soviética Mijaíl Gorbachov, El mundo de la Asociación Internacional de Estudiantes en Ciencias Económicas y Comerciales, Progreso de las Iniciativas para las Américas del Departamento de Comercio, Liberación del Comercio e Integración Económica en Centroamérica, Perspectivas de la Economía Mundial según el Fondo Monetario Internacional, Panorama Financiero para 1992 del Banco Central, Causas de la Inflación en Costa Rica, Acciones para reducir el déficit fiscal del Banco Central, Servicios del Banco Internacional de Costa Rica, Políticas y Control de Precios propuesto por la Cámara de Comercio de Costa Rica, Propuesta de desregulación en materia de precios y política comercial y sobre la protección efectiva del consumidor, Capacidad de Endeudamiento Externo de Costa Rica, Proyectos de Inversión Pública: desembolsos y comisiones de crédito.</w:t>
            </w:r>
            <w:r w:rsidR="00393E06">
              <w:rPr>
                <w:rFonts w:ascii="Arial" w:hAnsi="Arial" w:cs="Arial"/>
                <w:bCs/>
                <w:i/>
                <w:sz w:val="24"/>
                <w:szCs w:val="24"/>
              </w:rPr>
              <w:t xml:space="preserve"> Soporte: papel. Cantidad: 0,03 metros. Fechas extremas: 1990-1992. -------------------------------------------------------</w:t>
            </w:r>
          </w:p>
        </w:tc>
      </w:tr>
      <w:tr w:rsidR="00EE3B5B" w:rsidRPr="00C834F2" w14:paraId="2822B230" w14:textId="77777777" w:rsidTr="00752F1E">
        <w:tblPrEx>
          <w:jc w:val="center"/>
        </w:tblPrEx>
        <w:trPr>
          <w:jc w:val="center"/>
        </w:trPr>
        <w:tc>
          <w:tcPr>
            <w:tcW w:w="9351" w:type="dxa"/>
            <w:shd w:val="clear" w:color="auto" w:fill="auto"/>
          </w:tcPr>
          <w:p w14:paraId="2F31E4C9" w14:textId="3845D4E6"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83.</w:t>
            </w:r>
            <w:r w:rsidR="00393E06">
              <w:rPr>
                <w:rFonts w:ascii="Arial" w:hAnsi="Arial" w:cs="Arial"/>
                <w:bCs/>
                <w:i/>
                <w:sz w:val="24"/>
                <w:szCs w:val="24"/>
              </w:rPr>
              <w:t xml:space="preserve"> </w:t>
            </w:r>
            <w:r w:rsidR="00393E06" w:rsidRPr="00393E06">
              <w:rPr>
                <w:rFonts w:ascii="Arial" w:hAnsi="Arial" w:cs="Arial"/>
                <w:bCs/>
                <w:i/>
                <w:sz w:val="24"/>
                <w:szCs w:val="24"/>
              </w:rPr>
              <w:t>Informes del Parlamento Latinoamericano</w:t>
            </w:r>
            <w:r w:rsidR="00393E06">
              <w:rPr>
                <w:rFonts w:ascii="Arial" w:hAnsi="Arial" w:cs="Arial"/>
                <w:bCs/>
                <w:i/>
                <w:sz w:val="24"/>
                <w:szCs w:val="24"/>
              </w:rPr>
              <w:t xml:space="preserve">. Copia. </w:t>
            </w:r>
            <w:r w:rsidR="00393E06" w:rsidRPr="00393E06">
              <w:rPr>
                <w:rFonts w:ascii="Arial" w:hAnsi="Arial" w:cs="Arial"/>
                <w:bCs/>
                <w:i/>
                <w:sz w:val="24"/>
                <w:szCs w:val="24"/>
              </w:rPr>
              <w:t>Organización regional, permanente y unicameral, formada por los Parlamentos Nacionales del área Latinoamericana, elegidos democráticamente. Informes contienen antecedentes, organización, principios, propósitos y gestiones realizadas, información sobre la reunión extraordinaria celebrada en Colombia, Estatuto; Tratado de Institucionalización y Reglamento del Parlamento.</w:t>
            </w:r>
            <w:r w:rsidR="00393E06">
              <w:rPr>
                <w:rFonts w:ascii="Arial" w:hAnsi="Arial" w:cs="Arial"/>
                <w:bCs/>
                <w:i/>
                <w:sz w:val="24"/>
                <w:szCs w:val="24"/>
              </w:rPr>
              <w:t xml:space="preserve"> Soporte: papel. Cantidad: 0,01 metros. Fechas extremas: 1986. ------------------------------------------------------------------------------------------</w:t>
            </w:r>
          </w:p>
        </w:tc>
      </w:tr>
      <w:tr w:rsidR="00EE3B5B" w:rsidRPr="00C834F2" w14:paraId="549E9088" w14:textId="77777777" w:rsidTr="00752F1E">
        <w:tblPrEx>
          <w:jc w:val="center"/>
        </w:tblPrEx>
        <w:trPr>
          <w:jc w:val="center"/>
        </w:trPr>
        <w:tc>
          <w:tcPr>
            <w:tcW w:w="9351" w:type="dxa"/>
            <w:shd w:val="clear" w:color="auto" w:fill="auto"/>
          </w:tcPr>
          <w:p w14:paraId="561A93A2" w14:textId="7792C45B"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84.</w:t>
            </w:r>
            <w:r w:rsidR="00393E06">
              <w:rPr>
                <w:rFonts w:ascii="Arial" w:hAnsi="Arial" w:cs="Arial"/>
                <w:bCs/>
                <w:i/>
                <w:sz w:val="24"/>
                <w:szCs w:val="24"/>
              </w:rPr>
              <w:t xml:space="preserve"> </w:t>
            </w:r>
            <w:r w:rsidR="00393E06" w:rsidRPr="00393E06">
              <w:rPr>
                <w:rFonts w:ascii="Arial" w:hAnsi="Arial" w:cs="Arial"/>
                <w:bCs/>
                <w:i/>
                <w:sz w:val="24"/>
                <w:szCs w:val="24"/>
              </w:rPr>
              <w:t>Informes del Gobierno de Israel</w:t>
            </w:r>
            <w:r w:rsidR="00393E06">
              <w:rPr>
                <w:rFonts w:ascii="Arial" w:hAnsi="Arial" w:cs="Arial"/>
                <w:bCs/>
                <w:i/>
                <w:sz w:val="24"/>
                <w:szCs w:val="24"/>
              </w:rPr>
              <w:t xml:space="preserve">. Copia. </w:t>
            </w:r>
            <w:r w:rsidR="00393E06" w:rsidRPr="00393E06">
              <w:rPr>
                <w:rFonts w:ascii="Arial" w:hAnsi="Arial" w:cs="Arial"/>
                <w:bCs/>
                <w:i/>
                <w:sz w:val="24"/>
                <w:szCs w:val="24"/>
              </w:rPr>
              <w:t>Sobre el nuevo gobierno y los acuerdos de paz.</w:t>
            </w:r>
            <w:r w:rsidR="00393E06">
              <w:rPr>
                <w:rFonts w:ascii="Arial" w:hAnsi="Arial" w:cs="Arial"/>
                <w:bCs/>
                <w:i/>
                <w:sz w:val="24"/>
                <w:szCs w:val="24"/>
              </w:rPr>
              <w:t xml:space="preserve"> Soporte: papel. Cantidad: 0,01 metros. Fechas extremas: 1990. ---------------------</w:t>
            </w:r>
          </w:p>
        </w:tc>
      </w:tr>
      <w:tr w:rsidR="00EE3B5B" w:rsidRPr="00C834F2" w14:paraId="39A8C653" w14:textId="77777777" w:rsidTr="00752F1E">
        <w:tblPrEx>
          <w:jc w:val="center"/>
        </w:tblPrEx>
        <w:trPr>
          <w:jc w:val="center"/>
        </w:trPr>
        <w:tc>
          <w:tcPr>
            <w:tcW w:w="9351" w:type="dxa"/>
            <w:shd w:val="clear" w:color="auto" w:fill="auto"/>
          </w:tcPr>
          <w:p w14:paraId="75FB02D6" w14:textId="49072516"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88.</w:t>
            </w:r>
            <w:r w:rsidR="00393E06">
              <w:rPr>
                <w:rFonts w:ascii="Arial" w:hAnsi="Arial" w:cs="Arial"/>
                <w:bCs/>
                <w:i/>
                <w:sz w:val="24"/>
                <w:szCs w:val="24"/>
              </w:rPr>
              <w:t xml:space="preserve"> </w:t>
            </w:r>
            <w:r w:rsidR="00393E06" w:rsidRPr="00393E06">
              <w:rPr>
                <w:rFonts w:ascii="Arial" w:hAnsi="Arial" w:cs="Arial"/>
                <w:bCs/>
                <w:i/>
                <w:sz w:val="24"/>
                <w:szCs w:val="24"/>
              </w:rPr>
              <w:t>Informe sobre la importación del banano</w:t>
            </w:r>
            <w:r w:rsidR="00393E06">
              <w:rPr>
                <w:rFonts w:ascii="Arial" w:hAnsi="Arial" w:cs="Arial"/>
                <w:bCs/>
                <w:i/>
                <w:sz w:val="24"/>
                <w:szCs w:val="24"/>
              </w:rPr>
              <w:t xml:space="preserve">. Copia. </w:t>
            </w:r>
            <w:r w:rsidR="00393E06" w:rsidRPr="00393E06">
              <w:rPr>
                <w:rFonts w:ascii="Arial" w:hAnsi="Arial" w:cs="Arial"/>
                <w:bCs/>
                <w:i/>
                <w:sz w:val="24"/>
                <w:szCs w:val="24"/>
              </w:rPr>
              <w:t>Del Ministerio de Comercio Exterior, sobre la armonización de una política comunitaria de importación para 1993.</w:t>
            </w:r>
            <w:r w:rsidR="00393E06">
              <w:rPr>
                <w:rFonts w:ascii="Arial" w:hAnsi="Arial" w:cs="Arial"/>
                <w:bCs/>
                <w:i/>
                <w:sz w:val="24"/>
                <w:szCs w:val="24"/>
              </w:rPr>
              <w:t xml:space="preserve"> Soporte: papel. Cantidad: 0,01 metros. Fechas extremas: 1992. ---------------------------</w:t>
            </w:r>
          </w:p>
        </w:tc>
      </w:tr>
      <w:tr w:rsidR="00EE3B5B" w:rsidRPr="00C834F2" w14:paraId="4EDB5215" w14:textId="77777777" w:rsidTr="00752F1E">
        <w:tblPrEx>
          <w:jc w:val="center"/>
        </w:tblPrEx>
        <w:trPr>
          <w:jc w:val="center"/>
        </w:trPr>
        <w:tc>
          <w:tcPr>
            <w:tcW w:w="9351" w:type="dxa"/>
            <w:shd w:val="clear" w:color="auto" w:fill="auto"/>
          </w:tcPr>
          <w:p w14:paraId="1ACD3E4A" w14:textId="55CEFD21"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92.</w:t>
            </w:r>
            <w:r w:rsidR="00393E06">
              <w:rPr>
                <w:rFonts w:ascii="Arial" w:hAnsi="Arial" w:cs="Arial"/>
                <w:bCs/>
                <w:i/>
                <w:sz w:val="24"/>
                <w:szCs w:val="24"/>
              </w:rPr>
              <w:t xml:space="preserve"> </w:t>
            </w:r>
            <w:r w:rsidR="00393E06" w:rsidRPr="00393E06">
              <w:rPr>
                <w:rFonts w:ascii="Arial" w:hAnsi="Arial" w:cs="Arial"/>
                <w:bCs/>
                <w:i/>
                <w:sz w:val="24"/>
                <w:szCs w:val="24"/>
              </w:rPr>
              <w:t>Proyectos de la Agencia para el Desarrollo Internacional</w:t>
            </w:r>
            <w:r w:rsidR="00393E06">
              <w:rPr>
                <w:rFonts w:ascii="Arial" w:hAnsi="Arial" w:cs="Arial"/>
                <w:bCs/>
                <w:i/>
                <w:sz w:val="24"/>
                <w:szCs w:val="24"/>
              </w:rPr>
              <w:t xml:space="preserve">. Copia. </w:t>
            </w:r>
            <w:r w:rsidR="00393E06" w:rsidRPr="00393E06">
              <w:rPr>
                <w:rFonts w:ascii="Arial" w:hAnsi="Arial" w:cs="Arial"/>
                <w:bCs/>
                <w:i/>
                <w:sz w:val="24"/>
                <w:szCs w:val="24"/>
              </w:rPr>
              <w:t>Proyectos: Educación Regional en Agricultura, Estabilización y Recuperación Económica, Reactivación Agrícola e Industrial.</w:t>
            </w:r>
            <w:r w:rsidR="00393E06">
              <w:rPr>
                <w:rFonts w:ascii="Arial" w:hAnsi="Arial" w:cs="Arial"/>
                <w:bCs/>
                <w:i/>
                <w:sz w:val="24"/>
                <w:szCs w:val="24"/>
              </w:rPr>
              <w:t xml:space="preserve"> Soporte: papel. Cantidad: 0,01 metros. Fechas extremas: 1990.1991. ------------------------------------------------------------------------------------</w:t>
            </w:r>
          </w:p>
        </w:tc>
      </w:tr>
      <w:tr w:rsidR="00EE3B5B" w:rsidRPr="00C834F2" w14:paraId="53521498" w14:textId="77777777" w:rsidTr="00752F1E">
        <w:tblPrEx>
          <w:jc w:val="center"/>
        </w:tblPrEx>
        <w:trPr>
          <w:jc w:val="center"/>
        </w:trPr>
        <w:tc>
          <w:tcPr>
            <w:tcW w:w="9351" w:type="dxa"/>
            <w:shd w:val="clear" w:color="auto" w:fill="auto"/>
          </w:tcPr>
          <w:p w14:paraId="4EE8C81E" w14:textId="4E9057A9" w:rsidR="00EE3B5B"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93.</w:t>
            </w:r>
            <w:r w:rsidR="00393E06">
              <w:rPr>
                <w:rFonts w:ascii="Arial" w:hAnsi="Arial" w:cs="Arial"/>
                <w:bCs/>
                <w:i/>
                <w:sz w:val="24"/>
                <w:szCs w:val="24"/>
              </w:rPr>
              <w:t xml:space="preserve"> </w:t>
            </w:r>
            <w:r w:rsidR="00393E06" w:rsidRPr="00393E06">
              <w:rPr>
                <w:rFonts w:ascii="Arial" w:hAnsi="Arial" w:cs="Arial"/>
                <w:bCs/>
                <w:i/>
                <w:sz w:val="24"/>
                <w:szCs w:val="24"/>
              </w:rPr>
              <w:t>Proyectos de apertura de Centros e infraestructura y construcción</w:t>
            </w:r>
            <w:r w:rsidR="00393E06">
              <w:rPr>
                <w:rFonts w:ascii="Arial" w:hAnsi="Arial" w:cs="Arial"/>
                <w:bCs/>
                <w:i/>
                <w:sz w:val="24"/>
                <w:szCs w:val="24"/>
              </w:rPr>
              <w:t xml:space="preserve">. Original y copia. </w:t>
            </w:r>
            <w:r w:rsidR="00393E06" w:rsidRPr="00393E06">
              <w:rPr>
                <w:rFonts w:ascii="Arial" w:hAnsi="Arial" w:cs="Arial"/>
                <w:bCs/>
                <w:i/>
                <w:sz w:val="24"/>
                <w:szCs w:val="24"/>
              </w:rPr>
              <w:t>De: Canal Seco en Costa Rica, Centro de Crecimiento Espiritual para la Mujer Alcohólica, Ampliación de la capacidad de Laminación de la Planta Aluminio Nacionales Sociedad Anónima, Puente sobre el Río Cuarto de Carrizal de Grecia, Construcción y Operación del Centro de Atención Integral de Menores: Casa-Hogar, Centro de Medicina Preventiva del Trabajo de la Asociación Centro Ejecutor de Proyectos Económicos y de Salud.</w:t>
            </w:r>
            <w:r w:rsidR="00393E06">
              <w:rPr>
                <w:rFonts w:ascii="Arial" w:hAnsi="Arial" w:cs="Arial"/>
                <w:bCs/>
                <w:i/>
                <w:sz w:val="24"/>
                <w:szCs w:val="24"/>
              </w:rPr>
              <w:t xml:space="preserve"> Soporte: papel. Cantidad: 0,02 metros. Fechas extremas: 1990-1992. -----------------------------------------------------------------------------------</w:t>
            </w:r>
          </w:p>
        </w:tc>
      </w:tr>
      <w:tr w:rsidR="00C834F2" w:rsidRPr="00C834F2" w14:paraId="56A3707E" w14:textId="77777777" w:rsidTr="00752F1E">
        <w:tblPrEx>
          <w:jc w:val="center"/>
        </w:tblPrEx>
        <w:trPr>
          <w:jc w:val="center"/>
        </w:trPr>
        <w:tc>
          <w:tcPr>
            <w:tcW w:w="9351" w:type="dxa"/>
            <w:shd w:val="clear" w:color="auto" w:fill="auto"/>
          </w:tcPr>
          <w:p w14:paraId="789065EF" w14:textId="1FA4FC54" w:rsidR="00C834F2" w:rsidRPr="00C834F2" w:rsidRDefault="00EE3B5B" w:rsidP="005A2651">
            <w:pPr>
              <w:pStyle w:val="Prrafodelista"/>
              <w:ind w:left="0"/>
              <w:jc w:val="both"/>
              <w:rPr>
                <w:rFonts w:ascii="Arial" w:hAnsi="Arial" w:cs="Arial"/>
                <w:bCs/>
                <w:i/>
                <w:sz w:val="24"/>
                <w:szCs w:val="24"/>
              </w:rPr>
            </w:pPr>
            <w:r>
              <w:rPr>
                <w:rFonts w:ascii="Arial" w:hAnsi="Arial" w:cs="Arial"/>
                <w:bCs/>
                <w:i/>
                <w:sz w:val="24"/>
                <w:szCs w:val="24"/>
              </w:rPr>
              <w:t>94.</w:t>
            </w:r>
            <w:r w:rsidR="00393E06">
              <w:rPr>
                <w:rFonts w:ascii="Arial" w:hAnsi="Arial" w:cs="Arial"/>
                <w:bCs/>
                <w:i/>
                <w:sz w:val="24"/>
                <w:szCs w:val="24"/>
              </w:rPr>
              <w:t xml:space="preserve"> Proyectos. Original y copia. </w:t>
            </w:r>
            <w:r w:rsidR="00393E06" w:rsidRPr="00393E06">
              <w:rPr>
                <w:rFonts w:ascii="Arial" w:hAnsi="Arial" w:cs="Arial"/>
                <w:bCs/>
                <w:i/>
                <w:sz w:val="24"/>
                <w:szCs w:val="24"/>
              </w:rPr>
              <w:t xml:space="preserve">Proyectos: Congreso Eucarístico Mariano </w:t>
            </w:r>
            <w:proofErr w:type="spellStart"/>
            <w:r w:rsidR="00393E06" w:rsidRPr="00393E06">
              <w:rPr>
                <w:rFonts w:ascii="Arial" w:hAnsi="Arial" w:cs="Arial"/>
                <w:bCs/>
                <w:i/>
                <w:sz w:val="24"/>
                <w:szCs w:val="24"/>
              </w:rPr>
              <w:t>Arquidiocesano</w:t>
            </w:r>
            <w:proofErr w:type="spellEnd"/>
            <w:r w:rsidR="00393E06" w:rsidRPr="00393E06">
              <w:rPr>
                <w:rFonts w:ascii="Arial" w:hAnsi="Arial" w:cs="Arial"/>
                <w:bCs/>
                <w:i/>
                <w:sz w:val="24"/>
                <w:szCs w:val="24"/>
              </w:rPr>
              <w:t xml:space="preserve">, Servicio 09 del Instituto Costarricense de Electricidad, En defensa del </w:t>
            </w:r>
            <w:r w:rsidR="00393E06" w:rsidRPr="00393E06">
              <w:rPr>
                <w:rFonts w:ascii="Arial" w:hAnsi="Arial" w:cs="Arial"/>
                <w:bCs/>
                <w:i/>
                <w:sz w:val="24"/>
                <w:szCs w:val="24"/>
              </w:rPr>
              <w:lastRenderedPageBreak/>
              <w:t xml:space="preserve">pensionado universitario, Maricultura de Pianguas y otros Moluscos, Carta de la Comunidad del Istmo Centroamericano, Proyecto Contacto, Cultura y Naturaleza sin Fronteras, Regionalización de la Provincia de Cartago, Fortalecimiento a la Unidad Técnica Operativa de la Red Social del Instituto Mixto de Ayuda Social, Planta de Pulpa Mecánica y </w:t>
            </w:r>
            <w:proofErr w:type="spellStart"/>
            <w:r w:rsidR="00393E06" w:rsidRPr="00393E06">
              <w:rPr>
                <w:rFonts w:ascii="Arial" w:hAnsi="Arial" w:cs="Arial"/>
                <w:bCs/>
                <w:i/>
                <w:sz w:val="24"/>
                <w:szCs w:val="24"/>
              </w:rPr>
              <w:t>Astilado</w:t>
            </w:r>
            <w:proofErr w:type="spellEnd"/>
            <w:r w:rsidR="00393E06" w:rsidRPr="00393E06">
              <w:rPr>
                <w:rFonts w:ascii="Arial" w:hAnsi="Arial" w:cs="Arial"/>
                <w:bCs/>
                <w:i/>
                <w:sz w:val="24"/>
                <w:szCs w:val="24"/>
              </w:rPr>
              <w:t xml:space="preserve"> de Maderas Semiduras y Gramineas del tipo del banano.</w:t>
            </w:r>
            <w:r w:rsidR="00393E06">
              <w:rPr>
                <w:rFonts w:ascii="Arial" w:hAnsi="Arial" w:cs="Arial"/>
                <w:bCs/>
                <w:i/>
                <w:sz w:val="24"/>
                <w:szCs w:val="24"/>
              </w:rPr>
              <w:t xml:space="preserve"> Soporte: papel. Cantidad: 0,02 metros. Fechas extremas: 1990-1994. --------------------------------</w:t>
            </w:r>
          </w:p>
        </w:tc>
      </w:tr>
      <w:tr w:rsidR="00EE3B5B" w:rsidRPr="00C834F2" w14:paraId="4E9F852B" w14:textId="77777777" w:rsidTr="00752F1E">
        <w:tblPrEx>
          <w:jc w:val="center"/>
        </w:tblPrEx>
        <w:trPr>
          <w:jc w:val="center"/>
        </w:trPr>
        <w:tc>
          <w:tcPr>
            <w:tcW w:w="9351" w:type="dxa"/>
            <w:shd w:val="clear" w:color="auto" w:fill="auto"/>
          </w:tcPr>
          <w:p w14:paraId="661F0213" w14:textId="34941426" w:rsidR="00EE3B5B" w:rsidRDefault="00EE3B5B" w:rsidP="005A2651">
            <w:pPr>
              <w:pStyle w:val="Prrafodelista"/>
              <w:ind w:left="0"/>
              <w:jc w:val="both"/>
              <w:rPr>
                <w:rFonts w:ascii="Arial" w:hAnsi="Arial" w:cs="Arial"/>
                <w:bCs/>
                <w:i/>
                <w:sz w:val="24"/>
                <w:szCs w:val="24"/>
              </w:rPr>
            </w:pPr>
            <w:r>
              <w:rPr>
                <w:rFonts w:ascii="Arial" w:hAnsi="Arial" w:cs="Arial"/>
                <w:bCs/>
                <w:i/>
                <w:sz w:val="24"/>
                <w:szCs w:val="24"/>
              </w:rPr>
              <w:lastRenderedPageBreak/>
              <w:t xml:space="preserve">95. </w:t>
            </w:r>
            <w:r w:rsidR="00393E06" w:rsidRPr="00393E06">
              <w:rPr>
                <w:rFonts w:ascii="Arial" w:hAnsi="Arial" w:cs="Arial"/>
                <w:bCs/>
                <w:i/>
                <w:sz w:val="24"/>
                <w:szCs w:val="24"/>
              </w:rPr>
              <w:t>Carta Pastoral "Nueva Evangelización y Promoción Humana"</w:t>
            </w:r>
            <w:r w:rsidR="00393E06">
              <w:rPr>
                <w:rFonts w:ascii="Arial" w:hAnsi="Arial" w:cs="Arial"/>
                <w:bCs/>
                <w:i/>
                <w:sz w:val="24"/>
                <w:szCs w:val="24"/>
              </w:rPr>
              <w:t xml:space="preserve">. Copia. </w:t>
            </w:r>
            <w:r w:rsidR="00393E06" w:rsidRPr="00393E06">
              <w:rPr>
                <w:rFonts w:ascii="Arial" w:hAnsi="Arial" w:cs="Arial"/>
                <w:bCs/>
                <w:i/>
                <w:sz w:val="24"/>
                <w:szCs w:val="24"/>
              </w:rPr>
              <w:t xml:space="preserve">Del Arzobispo de San José Monseñor Román Arrieta, emitida con motivo de la celebración del Cincuentenario de la Carta Pastoral sobre el Justo Salario de Monseñor </w:t>
            </w:r>
            <w:proofErr w:type="spellStart"/>
            <w:r w:rsidR="00393E06" w:rsidRPr="00393E06">
              <w:rPr>
                <w:rFonts w:ascii="Arial" w:hAnsi="Arial" w:cs="Arial"/>
                <w:bCs/>
                <w:i/>
                <w:sz w:val="24"/>
                <w:szCs w:val="24"/>
              </w:rPr>
              <w:t>Bernando</w:t>
            </w:r>
            <w:proofErr w:type="spellEnd"/>
            <w:r w:rsidR="00393E06" w:rsidRPr="00393E06">
              <w:rPr>
                <w:rFonts w:ascii="Arial" w:hAnsi="Arial" w:cs="Arial"/>
                <w:bCs/>
                <w:i/>
                <w:sz w:val="24"/>
                <w:szCs w:val="24"/>
              </w:rPr>
              <w:t xml:space="preserve"> Augusto </w:t>
            </w:r>
            <w:proofErr w:type="spellStart"/>
            <w:r w:rsidR="00393E06" w:rsidRPr="00393E06">
              <w:rPr>
                <w:rFonts w:ascii="Arial" w:hAnsi="Arial" w:cs="Arial"/>
                <w:bCs/>
                <w:i/>
                <w:sz w:val="24"/>
                <w:szCs w:val="24"/>
              </w:rPr>
              <w:t>Thiel</w:t>
            </w:r>
            <w:proofErr w:type="spellEnd"/>
            <w:r w:rsidR="00393E06" w:rsidRPr="00393E06">
              <w:rPr>
                <w:rFonts w:ascii="Arial" w:hAnsi="Arial" w:cs="Arial"/>
                <w:bCs/>
                <w:i/>
                <w:sz w:val="24"/>
                <w:szCs w:val="24"/>
              </w:rPr>
              <w:t xml:space="preserve"> y del Cincuentenario de la Gran Reforma Socialcristiana. Incluye comentario del Vicepresidente Germán Serrano P</w:t>
            </w:r>
            <w:r w:rsidR="00393E06">
              <w:rPr>
                <w:rFonts w:ascii="Arial" w:hAnsi="Arial" w:cs="Arial"/>
                <w:bCs/>
                <w:i/>
                <w:sz w:val="24"/>
                <w:szCs w:val="24"/>
              </w:rPr>
              <w:t>i</w:t>
            </w:r>
            <w:r w:rsidR="00393E06" w:rsidRPr="00393E06">
              <w:rPr>
                <w:rFonts w:ascii="Arial" w:hAnsi="Arial" w:cs="Arial"/>
                <w:bCs/>
                <w:i/>
                <w:sz w:val="24"/>
                <w:szCs w:val="24"/>
              </w:rPr>
              <w:t>nto sobre la Carta Pastoral (original).</w:t>
            </w:r>
            <w:r w:rsidR="00393E06">
              <w:rPr>
                <w:rFonts w:ascii="Arial" w:hAnsi="Arial" w:cs="Arial"/>
                <w:bCs/>
                <w:i/>
                <w:sz w:val="24"/>
                <w:szCs w:val="24"/>
              </w:rPr>
              <w:t xml:space="preserve"> Soporte: papel. Cantidad: 0,01 metros. Fechas extremas: 1993. ---------------------------</w:t>
            </w:r>
          </w:p>
        </w:tc>
      </w:tr>
      <w:tr w:rsidR="00EE3B5B" w:rsidRPr="00C834F2" w14:paraId="4A06E712" w14:textId="77777777" w:rsidTr="00752F1E">
        <w:tblPrEx>
          <w:jc w:val="center"/>
        </w:tblPrEx>
        <w:trPr>
          <w:jc w:val="center"/>
        </w:trPr>
        <w:tc>
          <w:tcPr>
            <w:tcW w:w="9351" w:type="dxa"/>
            <w:shd w:val="clear" w:color="auto" w:fill="auto"/>
          </w:tcPr>
          <w:p w14:paraId="6607885B" w14:textId="5A88D311" w:rsidR="00EE3B5B" w:rsidRDefault="00EE3B5B" w:rsidP="005A2651">
            <w:pPr>
              <w:pStyle w:val="Prrafodelista"/>
              <w:ind w:left="0"/>
              <w:jc w:val="both"/>
              <w:rPr>
                <w:rFonts w:ascii="Arial" w:hAnsi="Arial" w:cs="Arial"/>
                <w:bCs/>
                <w:i/>
                <w:sz w:val="24"/>
                <w:szCs w:val="24"/>
              </w:rPr>
            </w:pPr>
            <w:r>
              <w:rPr>
                <w:rFonts w:ascii="Arial" w:hAnsi="Arial" w:cs="Arial"/>
                <w:bCs/>
                <w:i/>
                <w:sz w:val="24"/>
                <w:szCs w:val="24"/>
              </w:rPr>
              <w:t>96.</w:t>
            </w:r>
            <w:r w:rsidR="00393E06">
              <w:t xml:space="preserve"> </w:t>
            </w:r>
            <w:r w:rsidR="00393E06" w:rsidRPr="00393E06">
              <w:rPr>
                <w:rFonts w:ascii="Arial" w:hAnsi="Arial" w:cs="Arial"/>
                <w:bCs/>
                <w:i/>
                <w:sz w:val="24"/>
                <w:szCs w:val="24"/>
              </w:rPr>
              <w:t>Acta de Reunión Binacional</w:t>
            </w:r>
            <w:r w:rsidR="00393E06">
              <w:rPr>
                <w:rFonts w:ascii="Arial" w:hAnsi="Arial" w:cs="Arial"/>
                <w:bCs/>
                <w:i/>
                <w:sz w:val="24"/>
                <w:szCs w:val="24"/>
              </w:rPr>
              <w:t xml:space="preserve">. Copia. </w:t>
            </w:r>
            <w:r w:rsidR="00393E06" w:rsidRPr="00393E06">
              <w:rPr>
                <w:rFonts w:ascii="Arial" w:hAnsi="Arial" w:cs="Arial"/>
                <w:bCs/>
                <w:i/>
                <w:sz w:val="24"/>
                <w:szCs w:val="24"/>
              </w:rPr>
              <w:t>Entre Costa Rica y México.</w:t>
            </w:r>
            <w:r w:rsidR="00393E06">
              <w:rPr>
                <w:rFonts w:ascii="Arial" w:hAnsi="Arial" w:cs="Arial"/>
                <w:bCs/>
                <w:i/>
                <w:sz w:val="24"/>
                <w:szCs w:val="24"/>
              </w:rPr>
              <w:t xml:space="preserve"> Soporte: papel. Cantidad: 0,01 metros. Fechas extremas: 1993. -------------------------------------------------</w:t>
            </w:r>
          </w:p>
        </w:tc>
      </w:tr>
      <w:tr w:rsidR="00EE3B5B" w:rsidRPr="00C834F2" w14:paraId="56F9EE1E" w14:textId="77777777" w:rsidTr="00752F1E">
        <w:tblPrEx>
          <w:jc w:val="center"/>
        </w:tblPrEx>
        <w:trPr>
          <w:jc w:val="center"/>
        </w:trPr>
        <w:tc>
          <w:tcPr>
            <w:tcW w:w="9351" w:type="dxa"/>
            <w:shd w:val="clear" w:color="auto" w:fill="auto"/>
          </w:tcPr>
          <w:p w14:paraId="685D1BA1" w14:textId="1C5373DB" w:rsidR="00EE3B5B" w:rsidRDefault="00EE3B5B" w:rsidP="005A2651">
            <w:pPr>
              <w:pStyle w:val="Prrafodelista"/>
              <w:ind w:left="0"/>
              <w:jc w:val="both"/>
              <w:rPr>
                <w:rFonts w:ascii="Arial" w:hAnsi="Arial" w:cs="Arial"/>
                <w:bCs/>
                <w:i/>
                <w:sz w:val="24"/>
                <w:szCs w:val="24"/>
              </w:rPr>
            </w:pPr>
            <w:r>
              <w:rPr>
                <w:rFonts w:ascii="Arial" w:hAnsi="Arial" w:cs="Arial"/>
                <w:bCs/>
                <w:i/>
                <w:sz w:val="24"/>
                <w:szCs w:val="24"/>
              </w:rPr>
              <w:t>99.</w:t>
            </w:r>
            <w:r w:rsidR="00393E06">
              <w:rPr>
                <w:rFonts w:ascii="Arial" w:hAnsi="Arial" w:cs="Arial"/>
                <w:bCs/>
                <w:i/>
                <w:sz w:val="24"/>
                <w:szCs w:val="24"/>
              </w:rPr>
              <w:t xml:space="preserve"> </w:t>
            </w:r>
            <w:r w:rsidR="00393E06" w:rsidRPr="00393E06">
              <w:rPr>
                <w:rFonts w:ascii="Arial" w:hAnsi="Arial" w:cs="Arial"/>
                <w:bCs/>
                <w:i/>
                <w:sz w:val="24"/>
                <w:szCs w:val="24"/>
              </w:rPr>
              <w:t>Expediente de expropiación de terrenos</w:t>
            </w:r>
            <w:r w:rsidR="00393E06">
              <w:rPr>
                <w:rFonts w:ascii="Arial" w:hAnsi="Arial" w:cs="Arial"/>
                <w:bCs/>
                <w:i/>
                <w:sz w:val="24"/>
                <w:szCs w:val="24"/>
              </w:rPr>
              <w:t xml:space="preserve">. Original. </w:t>
            </w:r>
            <w:r w:rsidR="00393E06" w:rsidRPr="00393E06">
              <w:rPr>
                <w:rFonts w:ascii="Arial" w:hAnsi="Arial" w:cs="Arial"/>
                <w:bCs/>
                <w:i/>
                <w:sz w:val="24"/>
                <w:szCs w:val="24"/>
              </w:rPr>
              <w:t>Exposición del caso de los terrenos de la Cuenca del Arenal sin indemnizar. Incluye correspondencia, manifiesto público, copia de Ley de Adquisiciones, Expropiaciones y Constitución de Servidumbres del Instituto Costarricense de Electricidad y decreto sobre contrato de garantía.</w:t>
            </w:r>
            <w:r w:rsidR="00393E06">
              <w:rPr>
                <w:rFonts w:ascii="Arial" w:hAnsi="Arial" w:cs="Arial"/>
                <w:bCs/>
                <w:i/>
                <w:sz w:val="24"/>
                <w:szCs w:val="24"/>
              </w:rPr>
              <w:t xml:space="preserve"> Soporte: papel. Cantidad: 0,01 metros. Fechas extremas: 1990. ---------------</w:t>
            </w:r>
          </w:p>
        </w:tc>
      </w:tr>
      <w:tr w:rsidR="00EE3B5B" w:rsidRPr="00C834F2" w14:paraId="37F65D96" w14:textId="77777777" w:rsidTr="00752F1E">
        <w:tblPrEx>
          <w:jc w:val="center"/>
        </w:tblPrEx>
        <w:trPr>
          <w:jc w:val="center"/>
        </w:trPr>
        <w:tc>
          <w:tcPr>
            <w:tcW w:w="9351" w:type="dxa"/>
            <w:shd w:val="clear" w:color="auto" w:fill="auto"/>
          </w:tcPr>
          <w:p w14:paraId="203BFA19" w14:textId="6A606445" w:rsidR="00EE3B5B" w:rsidRDefault="00EE3B5B" w:rsidP="005A2651">
            <w:pPr>
              <w:pStyle w:val="Prrafodelista"/>
              <w:ind w:left="0"/>
              <w:jc w:val="both"/>
              <w:rPr>
                <w:rFonts w:ascii="Arial" w:hAnsi="Arial" w:cs="Arial"/>
                <w:bCs/>
                <w:i/>
                <w:sz w:val="24"/>
                <w:szCs w:val="24"/>
              </w:rPr>
            </w:pPr>
            <w:r>
              <w:rPr>
                <w:rFonts w:ascii="Arial" w:hAnsi="Arial" w:cs="Arial"/>
                <w:bCs/>
                <w:i/>
                <w:sz w:val="24"/>
                <w:szCs w:val="24"/>
              </w:rPr>
              <w:t>100.</w:t>
            </w:r>
            <w:r w:rsidR="00393E06">
              <w:rPr>
                <w:rFonts w:ascii="Arial" w:hAnsi="Arial" w:cs="Arial"/>
                <w:bCs/>
                <w:i/>
                <w:sz w:val="24"/>
                <w:szCs w:val="24"/>
              </w:rPr>
              <w:t xml:space="preserve"> </w:t>
            </w:r>
            <w:r w:rsidR="00393E06" w:rsidRPr="00393E06">
              <w:rPr>
                <w:rFonts w:ascii="Arial" w:hAnsi="Arial" w:cs="Arial"/>
                <w:bCs/>
                <w:i/>
                <w:sz w:val="24"/>
                <w:szCs w:val="24"/>
              </w:rPr>
              <w:t>Expediente de Programas del Hospital Monseñor Sanabria en Puntarenas</w:t>
            </w:r>
            <w:r w:rsidR="00393E06">
              <w:rPr>
                <w:rFonts w:ascii="Arial" w:hAnsi="Arial" w:cs="Arial"/>
                <w:bCs/>
                <w:i/>
                <w:sz w:val="24"/>
                <w:szCs w:val="24"/>
              </w:rPr>
              <w:t xml:space="preserve">. </w:t>
            </w:r>
            <w:r w:rsidR="004C1DC2">
              <w:rPr>
                <w:rFonts w:ascii="Arial" w:hAnsi="Arial" w:cs="Arial"/>
                <w:bCs/>
                <w:i/>
                <w:sz w:val="24"/>
                <w:szCs w:val="24"/>
              </w:rPr>
              <w:t xml:space="preserve">Copia. </w:t>
            </w:r>
            <w:r w:rsidR="004C1DC2" w:rsidRPr="004C1DC2">
              <w:rPr>
                <w:rFonts w:ascii="Arial" w:hAnsi="Arial" w:cs="Arial"/>
                <w:bCs/>
                <w:i/>
                <w:sz w:val="24"/>
                <w:szCs w:val="24"/>
              </w:rPr>
              <w:t>Incluye correspondencia y listados de firmas de funcionarios en apoyo a la instalación del Servicio de Quimioterapia en el Hospital.</w:t>
            </w:r>
            <w:r w:rsidR="004C1DC2">
              <w:rPr>
                <w:rFonts w:ascii="Arial" w:hAnsi="Arial" w:cs="Arial"/>
                <w:bCs/>
                <w:i/>
                <w:sz w:val="24"/>
                <w:szCs w:val="24"/>
              </w:rPr>
              <w:t xml:space="preserve"> Soporte: papel. Cantidad: 0,01 metros. Fechas extremas: 1992. --------------------------------------------------------------------------------</w:t>
            </w:r>
          </w:p>
        </w:tc>
      </w:tr>
      <w:tr w:rsidR="00EE3B5B" w:rsidRPr="00C834F2" w14:paraId="396B7652" w14:textId="77777777" w:rsidTr="00752F1E">
        <w:tblPrEx>
          <w:jc w:val="center"/>
        </w:tblPrEx>
        <w:trPr>
          <w:jc w:val="center"/>
        </w:trPr>
        <w:tc>
          <w:tcPr>
            <w:tcW w:w="9351" w:type="dxa"/>
            <w:shd w:val="clear" w:color="auto" w:fill="auto"/>
          </w:tcPr>
          <w:p w14:paraId="0534108C" w14:textId="0291E5DC" w:rsidR="00EE3B5B" w:rsidRDefault="00EE3B5B" w:rsidP="005A2651">
            <w:pPr>
              <w:pStyle w:val="Prrafodelista"/>
              <w:ind w:left="0"/>
              <w:jc w:val="both"/>
              <w:rPr>
                <w:rFonts w:ascii="Arial" w:hAnsi="Arial" w:cs="Arial"/>
                <w:bCs/>
                <w:i/>
                <w:sz w:val="24"/>
                <w:szCs w:val="24"/>
              </w:rPr>
            </w:pPr>
            <w:r>
              <w:rPr>
                <w:rFonts w:ascii="Arial" w:hAnsi="Arial" w:cs="Arial"/>
                <w:bCs/>
                <w:i/>
                <w:sz w:val="24"/>
                <w:szCs w:val="24"/>
              </w:rPr>
              <w:t>101.</w:t>
            </w:r>
            <w:r w:rsidR="004C1DC2">
              <w:rPr>
                <w:rFonts w:ascii="Arial" w:hAnsi="Arial" w:cs="Arial"/>
                <w:bCs/>
                <w:i/>
                <w:sz w:val="24"/>
                <w:szCs w:val="24"/>
              </w:rPr>
              <w:t xml:space="preserve"> </w:t>
            </w:r>
            <w:r w:rsidR="004C1DC2" w:rsidRPr="004C1DC2">
              <w:rPr>
                <w:rFonts w:ascii="Arial" w:hAnsi="Arial" w:cs="Arial"/>
                <w:bCs/>
                <w:i/>
                <w:sz w:val="24"/>
                <w:szCs w:val="24"/>
              </w:rPr>
              <w:t>Informe del Consejo Nacional de Producción</w:t>
            </w:r>
            <w:r w:rsidR="004C1DC2">
              <w:rPr>
                <w:rFonts w:ascii="Arial" w:hAnsi="Arial" w:cs="Arial"/>
                <w:bCs/>
                <w:i/>
                <w:sz w:val="24"/>
                <w:szCs w:val="24"/>
              </w:rPr>
              <w:t xml:space="preserve">. Copia. </w:t>
            </w:r>
            <w:r w:rsidR="004C1DC2" w:rsidRPr="004C1DC2">
              <w:rPr>
                <w:rFonts w:ascii="Arial" w:hAnsi="Arial" w:cs="Arial"/>
                <w:bCs/>
                <w:i/>
                <w:sz w:val="24"/>
                <w:szCs w:val="24"/>
              </w:rPr>
              <w:t>Sobre necesidades de financiamiento, incluye solicitudes de crédito de granos importados.</w:t>
            </w:r>
            <w:r w:rsidR="004C1DC2">
              <w:rPr>
                <w:rFonts w:ascii="Arial" w:hAnsi="Arial" w:cs="Arial"/>
                <w:bCs/>
                <w:i/>
                <w:sz w:val="24"/>
                <w:szCs w:val="24"/>
              </w:rPr>
              <w:t xml:space="preserve"> Soporte: papel. Cantidad: 0,01 metros. Fechas extremas: 1991. -------------------------------------------------</w:t>
            </w:r>
          </w:p>
        </w:tc>
      </w:tr>
      <w:tr w:rsidR="00EE3B5B" w:rsidRPr="00C834F2" w14:paraId="508F65FE" w14:textId="77777777" w:rsidTr="00752F1E">
        <w:tblPrEx>
          <w:jc w:val="center"/>
        </w:tblPrEx>
        <w:trPr>
          <w:jc w:val="center"/>
        </w:trPr>
        <w:tc>
          <w:tcPr>
            <w:tcW w:w="9351" w:type="dxa"/>
            <w:shd w:val="clear" w:color="auto" w:fill="auto"/>
          </w:tcPr>
          <w:p w14:paraId="690A709F" w14:textId="2422C844" w:rsidR="00EE3B5B" w:rsidRDefault="00AA7F6A" w:rsidP="005A2651">
            <w:pPr>
              <w:pStyle w:val="Prrafodelista"/>
              <w:ind w:left="0"/>
              <w:jc w:val="both"/>
              <w:rPr>
                <w:rFonts w:ascii="Arial" w:hAnsi="Arial" w:cs="Arial"/>
                <w:bCs/>
                <w:i/>
                <w:sz w:val="24"/>
                <w:szCs w:val="24"/>
              </w:rPr>
            </w:pPr>
            <w:r>
              <w:rPr>
                <w:rFonts w:ascii="Arial" w:hAnsi="Arial" w:cs="Arial"/>
                <w:bCs/>
                <w:i/>
                <w:sz w:val="24"/>
                <w:szCs w:val="24"/>
              </w:rPr>
              <w:t>102.</w:t>
            </w:r>
            <w:r w:rsidR="004C1DC2">
              <w:rPr>
                <w:rFonts w:ascii="Arial" w:hAnsi="Arial" w:cs="Arial"/>
                <w:bCs/>
                <w:i/>
                <w:sz w:val="24"/>
                <w:szCs w:val="24"/>
              </w:rPr>
              <w:t xml:space="preserve"> </w:t>
            </w:r>
            <w:r w:rsidR="004C1DC2" w:rsidRPr="004C1DC2">
              <w:rPr>
                <w:rFonts w:ascii="Arial" w:hAnsi="Arial" w:cs="Arial"/>
                <w:bCs/>
                <w:i/>
                <w:sz w:val="24"/>
                <w:szCs w:val="24"/>
              </w:rPr>
              <w:t>Resumen de Proyecto de con</w:t>
            </w:r>
            <w:r w:rsidR="004C1DC2">
              <w:rPr>
                <w:rFonts w:ascii="Arial" w:hAnsi="Arial" w:cs="Arial"/>
                <w:bCs/>
                <w:i/>
                <w:sz w:val="24"/>
                <w:szCs w:val="24"/>
              </w:rPr>
              <w:t>s</w:t>
            </w:r>
            <w:r w:rsidR="004C1DC2" w:rsidRPr="004C1DC2">
              <w:rPr>
                <w:rFonts w:ascii="Arial" w:hAnsi="Arial" w:cs="Arial"/>
                <w:bCs/>
                <w:i/>
                <w:sz w:val="24"/>
                <w:szCs w:val="24"/>
              </w:rPr>
              <w:t>trucción</w:t>
            </w:r>
            <w:r w:rsidR="004C1DC2">
              <w:rPr>
                <w:rFonts w:ascii="Arial" w:hAnsi="Arial" w:cs="Arial"/>
                <w:bCs/>
                <w:i/>
                <w:sz w:val="24"/>
                <w:szCs w:val="24"/>
              </w:rPr>
              <w:t xml:space="preserve">. Original. </w:t>
            </w:r>
            <w:r w:rsidR="004C1DC2" w:rsidRPr="004C1DC2">
              <w:rPr>
                <w:rFonts w:ascii="Arial" w:hAnsi="Arial" w:cs="Arial"/>
                <w:bCs/>
                <w:i/>
                <w:sz w:val="24"/>
                <w:szCs w:val="24"/>
              </w:rPr>
              <w:t>Construcción de Nuevo Edificio para el Archivo Nacional.</w:t>
            </w:r>
            <w:r w:rsidR="004C1DC2">
              <w:rPr>
                <w:rFonts w:ascii="Arial" w:hAnsi="Arial" w:cs="Arial"/>
                <w:bCs/>
                <w:i/>
                <w:sz w:val="24"/>
                <w:szCs w:val="24"/>
              </w:rPr>
              <w:t xml:space="preserve"> Soporte: papel. Cantidad: 4 folios. Fechas extremas: 1992.</w:t>
            </w:r>
          </w:p>
        </w:tc>
      </w:tr>
      <w:tr w:rsidR="00EE3B5B" w:rsidRPr="00C834F2" w14:paraId="4CA74398" w14:textId="77777777" w:rsidTr="00752F1E">
        <w:tblPrEx>
          <w:jc w:val="center"/>
        </w:tblPrEx>
        <w:trPr>
          <w:jc w:val="center"/>
        </w:trPr>
        <w:tc>
          <w:tcPr>
            <w:tcW w:w="9351" w:type="dxa"/>
            <w:shd w:val="clear" w:color="auto" w:fill="auto"/>
          </w:tcPr>
          <w:p w14:paraId="4D0ED251" w14:textId="40595979" w:rsidR="00EE3B5B" w:rsidRDefault="00AA7F6A" w:rsidP="005A2651">
            <w:pPr>
              <w:pStyle w:val="Prrafodelista"/>
              <w:ind w:left="0"/>
              <w:jc w:val="both"/>
              <w:rPr>
                <w:rFonts w:ascii="Arial" w:hAnsi="Arial" w:cs="Arial"/>
                <w:bCs/>
                <w:i/>
                <w:sz w:val="24"/>
                <w:szCs w:val="24"/>
              </w:rPr>
            </w:pPr>
            <w:r>
              <w:rPr>
                <w:rFonts w:ascii="Arial" w:hAnsi="Arial" w:cs="Arial"/>
                <w:bCs/>
                <w:i/>
                <w:sz w:val="24"/>
                <w:szCs w:val="24"/>
              </w:rPr>
              <w:t>103.</w:t>
            </w:r>
            <w:r w:rsidR="004C1DC2">
              <w:rPr>
                <w:rFonts w:ascii="Arial" w:hAnsi="Arial" w:cs="Arial"/>
                <w:bCs/>
                <w:i/>
                <w:sz w:val="24"/>
                <w:szCs w:val="24"/>
              </w:rPr>
              <w:t xml:space="preserve"> </w:t>
            </w:r>
            <w:r w:rsidR="004C1DC2" w:rsidRPr="004C1DC2">
              <w:rPr>
                <w:rFonts w:ascii="Arial" w:hAnsi="Arial" w:cs="Arial"/>
                <w:bCs/>
                <w:i/>
                <w:sz w:val="24"/>
                <w:szCs w:val="24"/>
              </w:rPr>
              <w:t>Memorias de actividades</w:t>
            </w:r>
            <w:r w:rsidR="004C1DC2">
              <w:rPr>
                <w:rFonts w:ascii="Arial" w:hAnsi="Arial" w:cs="Arial"/>
                <w:bCs/>
                <w:i/>
                <w:sz w:val="24"/>
                <w:szCs w:val="24"/>
              </w:rPr>
              <w:t xml:space="preserve">. Original. </w:t>
            </w:r>
            <w:r w:rsidR="004C1DC2" w:rsidRPr="004C1DC2">
              <w:rPr>
                <w:rFonts w:ascii="Arial" w:hAnsi="Arial" w:cs="Arial"/>
                <w:bCs/>
                <w:i/>
                <w:sz w:val="24"/>
                <w:szCs w:val="24"/>
              </w:rPr>
              <w:t>De: Taller de Intercambio de Experiencias sobre Combate a la Pobreza en América Latina y el Caribe, Confederación de Cooperativas del Caribe y Centro América, Primer Congreso Cooperativo del Caribe y Centroamérica.</w:t>
            </w:r>
            <w:r w:rsidR="004C1DC2">
              <w:rPr>
                <w:rFonts w:ascii="Arial" w:hAnsi="Arial" w:cs="Arial"/>
                <w:bCs/>
                <w:i/>
                <w:sz w:val="24"/>
                <w:szCs w:val="24"/>
              </w:rPr>
              <w:t xml:space="preserve"> Soporte: papel. Cantidad: 0,02 metros. Fechas extremas: 1991-1992.</w:t>
            </w:r>
          </w:p>
        </w:tc>
      </w:tr>
      <w:tr w:rsidR="00EE3B5B" w:rsidRPr="00C834F2" w14:paraId="6D17A06E" w14:textId="77777777" w:rsidTr="00752F1E">
        <w:tblPrEx>
          <w:jc w:val="center"/>
        </w:tblPrEx>
        <w:trPr>
          <w:jc w:val="center"/>
        </w:trPr>
        <w:tc>
          <w:tcPr>
            <w:tcW w:w="9351" w:type="dxa"/>
            <w:shd w:val="clear" w:color="auto" w:fill="auto"/>
          </w:tcPr>
          <w:p w14:paraId="3A691A02" w14:textId="27785178" w:rsidR="00EE3B5B" w:rsidRDefault="00AA7F6A" w:rsidP="005A2651">
            <w:pPr>
              <w:pStyle w:val="Prrafodelista"/>
              <w:ind w:left="0"/>
              <w:jc w:val="both"/>
              <w:rPr>
                <w:rFonts w:ascii="Arial" w:hAnsi="Arial" w:cs="Arial"/>
                <w:bCs/>
                <w:i/>
                <w:sz w:val="24"/>
                <w:szCs w:val="24"/>
              </w:rPr>
            </w:pPr>
            <w:r>
              <w:rPr>
                <w:rFonts w:ascii="Arial" w:hAnsi="Arial" w:cs="Arial"/>
                <w:bCs/>
                <w:i/>
                <w:sz w:val="24"/>
                <w:szCs w:val="24"/>
              </w:rPr>
              <w:t>105.</w:t>
            </w:r>
            <w:r w:rsidR="004C1DC2">
              <w:rPr>
                <w:rFonts w:ascii="Arial" w:hAnsi="Arial" w:cs="Arial"/>
                <w:bCs/>
                <w:i/>
                <w:sz w:val="24"/>
                <w:szCs w:val="24"/>
              </w:rPr>
              <w:t xml:space="preserve"> </w:t>
            </w:r>
            <w:r w:rsidR="004C1DC2" w:rsidRPr="004C1DC2">
              <w:rPr>
                <w:rFonts w:ascii="Arial" w:hAnsi="Arial" w:cs="Arial"/>
                <w:bCs/>
                <w:i/>
                <w:sz w:val="24"/>
                <w:szCs w:val="24"/>
              </w:rPr>
              <w:t>Informe de Fin de Gestión</w:t>
            </w:r>
            <w:r w:rsidR="004C1DC2">
              <w:rPr>
                <w:rFonts w:ascii="Arial" w:hAnsi="Arial" w:cs="Arial"/>
                <w:bCs/>
                <w:i/>
                <w:sz w:val="24"/>
                <w:szCs w:val="24"/>
              </w:rPr>
              <w:t xml:space="preserve">. Original. </w:t>
            </w:r>
            <w:r w:rsidR="004C1DC2" w:rsidRPr="004C1DC2">
              <w:rPr>
                <w:rFonts w:ascii="Arial" w:hAnsi="Arial" w:cs="Arial"/>
                <w:bCs/>
                <w:i/>
                <w:sz w:val="24"/>
                <w:szCs w:val="24"/>
              </w:rPr>
              <w:t>Del Presidente Ejecutivo del Banco Centroamericano de Integración Económica después de su renuncia.</w:t>
            </w:r>
            <w:r w:rsidR="004C1DC2">
              <w:rPr>
                <w:rFonts w:ascii="Arial" w:hAnsi="Arial" w:cs="Arial"/>
                <w:bCs/>
                <w:i/>
                <w:sz w:val="24"/>
                <w:szCs w:val="24"/>
              </w:rPr>
              <w:t xml:space="preserve"> Soporte: papel. Cantidad: 0,01 metros. Fechas extremas: 1991. ------------------------------------------------</w:t>
            </w:r>
          </w:p>
        </w:tc>
      </w:tr>
    </w:tbl>
    <w:p w14:paraId="22845A33" w14:textId="6B486296" w:rsidR="00595D39" w:rsidRDefault="00F13188" w:rsidP="00595D39">
      <w:pPr>
        <w:pStyle w:val="Default"/>
        <w:spacing w:line="460" w:lineRule="exact"/>
        <w:jc w:val="both"/>
      </w:pPr>
      <w:r w:rsidRPr="00D25009">
        <w:rPr>
          <w:rFonts w:eastAsia="Calibri"/>
          <w:iCs/>
          <w:lang w:eastAsia="en-US"/>
        </w:rPr>
        <w:t>Las series documentales presentadas ante la Comisión Nacional de Selección y Eliminación de Documentos, mediante oficio</w:t>
      </w:r>
      <w:r w:rsidRPr="00D25009">
        <w:rPr>
          <w:bCs/>
        </w:rPr>
        <w:t xml:space="preserve"> DGAN-DSAE-AI-</w:t>
      </w:r>
      <w:r>
        <w:rPr>
          <w:bCs/>
        </w:rPr>
        <w:t>377</w:t>
      </w:r>
      <w:r w:rsidRPr="00D25009">
        <w:rPr>
          <w:bCs/>
        </w:rPr>
        <w:t>-201</w:t>
      </w:r>
      <w:r>
        <w:rPr>
          <w:bCs/>
        </w:rPr>
        <w:t>8</w:t>
      </w:r>
      <w:r w:rsidRPr="00D25009">
        <w:rPr>
          <w:b/>
          <w:bCs/>
        </w:rPr>
        <w:t xml:space="preserve"> </w:t>
      </w:r>
      <w:r w:rsidRPr="00D25009">
        <w:rPr>
          <w:bCs/>
        </w:rPr>
        <w:t xml:space="preserve">de </w:t>
      </w:r>
      <w:r>
        <w:rPr>
          <w:bCs/>
        </w:rPr>
        <w:t>6</w:t>
      </w:r>
      <w:r w:rsidRPr="00D25009">
        <w:rPr>
          <w:bCs/>
        </w:rPr>
        <w:t xml:space="preserve"> de </w:t>
      </w:r>
      <w:r>
        <w:rPr>
          <w:bCs/>
        </w:rPr>
        <w:t>agosto</w:t>
      </w:r>
      <w:r w:rsidRPr="00D25009">
        <w:rPr>
          <w:bCs/>
        </w:rPr>
        <w:t xml:space="preserve"> del 201</w:t>
      </w:r>
      <w:r>
        <w:rPr>
          <w:bCs/>
        </w:rPr>
        <w:t>8</w:t>
      </w:r>
      <w:r w:rsidRPr="00D25009">
        <w:rPr>
          <w:bCs/>
        </w:rPr>
        <w:t xml:space="preserve">; para el subfondo: </w:t>
      </w:r>
      <w:r>
        <w:rPr>
          <w:bCs/>
        </w:rPr>
        <w:t>Presidencia de la República, Despacho de la Primera Vicepresidencia</w:t>
      </w:r>
      <w:r w:rsidRPr="00D25009">
        <w:rPr>
          <w:bCs/>
        </w:rPr>
        <w:t>; transferencia T</w:t>
      </w:r>
      <w:r>
        <w:rPr>
          <w:bCs/>
        </w:rPr>
        <w:t>13</w:t>
      </w:r>
      <w:r w:rsidRPr="00D25009">
        <w:rPr>
          <w:bCs/>
        </w:rPr>
        <w:t xml:space="preserve">-1994 custodiada en la Unidad Archivo Intermedio; </w:t>
      </w:r>
      <w:r w:rsidRPr="00D25009">
        <w:rPr>
          <w:rFonts w:eastAsia="Calibri"/>
          <w:iCs/>
          <w:lang w:eastAsia="en-US"/>
        </w:rPr>
        <w:t>y que esta comisión no declaró con valor científico cultural pueden ser eliminadas al finalizar su vigencia administrativa y legal, de acuerdo con lo</w:t>
      </w:r>
      <w:r>
        <w:rPr>
          <w:rFonts w:eastAsia="Calibri"/>
          <w:iCs/>
          <w:lang w:eastAsia="en-US"/>
        </w:rPr>
        <w:t xml:space="preserve"> establecido en la Ley del Sistema Nacional de Archivos nº7202 y su reglamente ejecutivo</w:t>
      </w:r>
      <w:r w:rsidRPr="00D25009">
        <w:rPr>
          <w:rFonts w:eastAsia="Calibri"/>
          <w:iCs/>
          <w:lang w:eastAsia="en-US"/>
        </w:rPr>
        <w:t xml:space="preserve">.  Enviar copia de este acuerdo a las señoras </w:t>
      </w:r>
      <w:r>
        <w:rPr>
          <w:rFonts w:eastAsia="Calibri"/>
          <w:iCs/>
          <w:lang w:eastAsia="en-US"/>
        </w:rPr>
        <w:t>Carmen Campos Ramírez</w:t>
      </w:r>
      <w:r w:rsidRPr="00D25009">
        <w:rPr>
          <w:rFonts w:eastAsia="Calibri"/>
          <w:iCs/>
          <w:lang w:eastAsia="en-US"/>
        </w:rPr>
        <w:t xml:space="preserve">, directora general </w:t>
      </w:r>
      <w:r>
        <w:rPr>
          <w:rFonts w:eastAsia="Calibri"/>
          <w:iCs/>
          <w:lang w:eastAsia="en-US"/>
        </w:rPr>
        <w:t xml:space="preserve">por recargo </w:t>
      </w:r>
      <w:r w:rsidRPr="00D25009">
        <w:rPr>
          <w:rFonts w:eastAsia="Calibri"/>
          <w:iCs/>
          <w:lang w:eastAsia="en-US"/>
        </w:rPr>
        <w:t xml:space="preserve">del </w:t>
      </w:r>
      <w:r w:rsidRPr="00D25009">
        <w:rPr>
          <w:rFonts w:eastAsia="Calibri"/>
          <w:iCs/>
          <w:lang w:eastAsia="en-US"/>
        </w:rPr>
        <w:lastRenderedPageBreak/>
        <w:t>Archivo Nacional; y Denise Calvo López, coordinadora de la Unidad Archivo Intermedio;</w:t>
      </w:r>
      <w:r w:rsidRPr="00D25009">
        <w:rPr>
          <w:bCs/>
        </w:rPr>
        <w:t xml:space="preserve"> y al expediente de valoración de la Unidad Archivo Intermedio </w:t>
      </w:r>
      <w:r w:rsidRPr="00D25009">
        <w:t xml:space="preserve">que custodia esta Comisión Nacional. </w:t>
      </w:r>
      <w:r w:rsidR="009B2C0D" w:rsidRPr="009B2C0D">
        <w:rPr>
          <w:b/>
        </w:rPr>
        <w:t>ACUERDO FIRME.</w:t>
      </w:r>
      <w:r w:rsidR="009B2C0D">
        <w:t xml:space="preserve"> -</w:t>
      </w:r>
      <w:r w:rsidRPr="00D25009">
        <w:rPr>
          <w:rFonts w:eastAsia="Calibri"/>
          <w:iCs/>
          <w:lang w:eastAsia="en-US"/>
        </w:rPr>
        <w:t>---------------------------------------</w:t>
      </w:r>
      <w:r>
        <w:rPr>
          <w:rFonts w:eastAsia="Calibri"/>
          <w:iCs/>
          <w:lang w:eastAsia="en-US"/>
        </w:rPr>
        <w:t>----------------------</w:t>
      </w:r>
    </w:p>
    <w:p w14:paraId="3350A0AC" w14:textId="0DBF9C19" w:rsidR="00F0237F" w:rsidRPr="00824462" w:rsidRDefault="00F0237F" w:rsidP="00146969">
      <w:pPr>
        <w:pStyle w:val="Default"/>
        <w:spacing w:line="460" w:lineRule="exact"/>
        <w:jc w:val="both"/>
        <w:rPr>
          <w:b/>
          <w:bCs/>
        </w:rPr>
      </w:pPr>
      <w:r w:rsidRPr="00824462">
        <w:rPr>
          <w:b/>
          <w:bCs/>
        </w:rPr>
        <w:t xml:space="preserve">CAPITULO </w:t>
      </w:r>
      <w:r w:rsidR="00BB2B60">
        <w:rPr>
          <w:b/>
          <w:bCs/>
        </w:rPr>
        <w:t>I</w:t>
      </w:r>
      <w:r w:rsidR="00D500E0" w:rsidRPr="00824462">
        <w:rPr>
          <w:b/>
          <w:bCs/>
        </w:rPr>
        <w:t xml:space="preserve">V. </w:t>
      </w:r>
      <w:r w:rsidR="00C4481A" w:rsidRPr="00824462">
        <w:rPr>
          <w:b/>
          <w:bCs/>
        </w:rPr>
        <w:t>CORRESPONDENCIA</w:t>
      </w:r>
      <w:r w:rsidR="00D500E0" w:rsidRPr="00824462">
        <w:rPr>
          <w:b/>
          <w:bCs/>
        </w:rPr>
        <w:t>.</w:t>
      </w:r>
      <w:r w:rsidR="00695127" w:rsidRPr="00824462">
        <w:rPr>
          <w:b/>
          <w:bCs/>
        </w:rPr>
        <w:t xml:space="preserve"> --------------------------</w:t>
      </w:r>
      <w:r w:rsidR="00D500E0" w:rsidRPr="00824462">
        <w:rPr>
          <w:b/>
          <w:bCs/>
        </w:rPr>
        <w:t>-----------------------------</w:t>
      </w:r>
      <w:r w:rsidR="004E5A40" w:rsidRPr="00824462">
        <w:rPr>
          <w:b/>
          <w:bCs/>
        </w:rPr>
        <w:t>--</w:t>
      </w:r>
      <w:r w:rsidR="0096728A">
        <w:rPr>
          <w:b/>
          <w:bCs/>
        </w:rPr>
        <w:t>------</w:t>
      </w:r>
    </w:p>
    <w:p w14:paraId="68BE8D33" w14:textId="62997A03" w:rsidR="00BB2B60" w:rsidRDefault="00943825" w:rsidP="00943825">
      <w:pPr>
        <w:pStyle w:val="Default"/>
        <w:spacing w:line="460" w:lineRule="exact"/>
        <w:jc w:val="both"/>
        <w:rPr>
          <w:b/>
          <w:bCs/>
          <w:highlight w:val="yellow"/>
        </w:rPr>
      </w:pPr>
      <w:r w:rsidRPr="004E1182">
        <w:rPr>
          <w:b/>
          <w:bCs/>
        </w:rPr>
        <w:t xml:space="preserve">ARTÍCULO </w:t>
      </w:r>
      <w:r w:rsidR="00BB2B60">
        <w:rPr>
          <w:b/>
          <w:bCs/>
        </w:rPr>
        <w:t>7</w:t>
      </w:r>
      <w:r w:rsidRPr="004E1182">
        <w:rPr>
          <w:b/>
          <w:bCs/>
        </w:rPr>
        <w:t xml:space="preserve">. </w:t>
      </w:r>
      <w:r w:rsidRPr="00535A78">
        <w:rPr>
          <w:bCs/>
        </w:rPr>
        <w:t xml:space="preserve">Oficio </w:t>
      </w:r>
      <w:r>
        <w:rPr>
          <w:b/>
          <w:bCs/>
        </w:rPr>
        <w:t xml:space="preserve">ACHi/42-2018 </w:t>
      </w:r>
      <w:r w:rsidRPr="007D13F3">
        <w:rPr>
          <w:bCs/>
        </w:rPr>
        <w:t xml:space="preserve">de </w:t>
      </w:r>
      <w:r>
        <w:rPr>
          <w:bCs/>
        </w:rPr>
        <w:t>30</w:t>
      </w:r>
      <w:r w:rsidRPr="007D13F3">
        <w:rPr>
          <w:bCs/>
        </w:rPr>
        <w:t xml:space="preserve"> de </w:t>
      </w:r>
      <w:r>
        <w:rPr>
          <w:bCs/>
        </w:rPr>
        <w:t xml:space="preserve">julio </w:t>
      </w:r>
      <w:r w:rsidRPr="007D13F3">
        <w:rPr>
          <w:bCs/>
        </w:rPr>
        <w:t xml:space="preserve">del 2018 recibido el </w:t>
      </w:r>
      <w:r>
        <w:rPr>
          <w:bCs/>
        </w:rPr>
        <w:t xml:space="preserve">14 de agosto del </w:t>
      </w:r>
      <w:r w:rsidRPr="007D13F3">
        <w:rPr>
          <w:bCs/>
        </w:rPr>
        <w:t xml:space="preserve">mismo </w:t>
      </w:r>
      <w:r>
        <w:rPr>
          <w:bCs/>
        </w:rPr>
        <w:t>año</w:t>
      </w:r>
      <w:r w:rsidRPr="007D13F3">
        <w:rPr>
          <w:bCs/>
        </w:rPr>
        <w:t xml:space="preserve">, suscrito por </w:t>
      </w:r>
      <w:r>
        <w:rPr>
          <w:bCs/>
        </w:rPr>
        <w:t xml:space="preserve">la </w:t>
      </w:r>
      <w:r w:rsidRPr="007D13F3">
        <w:rPr>
          <w:bCs/>
        </w:rPr>
        <w:t>señor</w:t>
      </w:r>
      <w:r>
        <w:rPr>
          <w:bCs/>
        </w:rPr>
        <w:t>a</w:t>
      </w:r>
      <w:r w:rsidRPr="007D13F3">
        <w:rPr>
          <w:bCs/>
        </w:rPr>
        <w:t xml:space="preserve"> </w:t>
      </w:r>
      <w:r>
        <w:rPr>
          <w:bCs/>
        </w:rPr>
        <w:t>María de los Ángeles Hidalgo Jiménez</w:t>
      </w:r>
      <w:r w:rsidRPr="00FC52B3">
        <w:rPr>
          <w:bCs/>
        </w:rPr>
        <w:t xml:space="preserve">, </w:t>
      </w:r>
      <w:r>
        <w:rPr>
          <w:bCs/>
        </w:rPr>
        <w:t xml:space="preserve">encargada del Archivo Institucional </w:t>
      </w:r>
      <w:r w:rsidRPr="00FC52B3">
        <w:rPr>
          <w:bCs/>
        </w:rPr>
        <w:t>de</w:t>
      </w:r>
      <w:r>
        <w:rPr>
          <w:bCs/>
        </w:rPr>
        <w:t xml:space="preserve"> </w:t>
      </w:r>
      <w:r w:rsidRPr="00FC52B3">
        <w:rPr>
          <w:bCs/>
        </w:rPr>
        <w:t>l</w:t>
      </w:r>
      <w:r>
        <w:rPr>
          <w:bCs/>
        </w:rPr>
        <w:t>a</w:t>
      </w:r>
      <w:r w:rsidRPr="00FC52B3">
        <w:rPr>
          <w:bCs/>
        </w:rPr>
        <w:t xml:space="preserve"> </w:t>
      </w:r>
      <w:r>
        <w:rPr>
          <w:bCs/>
        </w:rPr>
        <w:t>Municipalidad de Escazú</w:t>
      </w:r>
      <w:r w:rsidRPr="00535A78">
        <w:rPr>
          <w:bCs/>
        </w:rPr>
        <w:t xml:space="preserve">; por medio del cual </w:t>
      </w:r>
      <w:r>
        <w:rPr>
          <w:bCs/>
        </w:rPr>
        <w:t xml:space="preserve">se da respuesta al oficio CNSED-139-2018 de 20 de julio del 2018. </w:t>
      </w:r>
      <w:r w:rsidR="00BB2B60" w:rsidRPr="00BB2B60">
        <w:rPr>
          <w:bCs/>
        </w:rPr>
        <w:t xml:space="preserve">Se deja constancia de que en el oficio CNSED-139-2018 se indicó lo siguiente </w:t>
      </w:r>
      <w:r w:rsidR="00BB2B60">
        <w:rPr>
          <w:bCs/>
          <w:i/>
        </w:rPr>
        <w:t xml:space="preserve">“… </w:t>
      </w:r>
      <w:r w:rsidR="00BB2B60" w:rsidRPr="00952D65">
        <w:rPr>
          <w:bCs/>
          <w:i/>
        </w:rPr>
        <w:t>los expedientes de contratación administrativa que cuentan con valor científico cultural son aquellos que el jefe o encargado del Archivo Central y la jefatura de la oficina productora determinen como sustantivos, relevantes y que impacten el desarrollo del cantón de Escazú. Por otro lado, esta Comisión Nacional considera que los expedientes que el Comité Institucional de Selección y Eliminación de Documentos de la Municipalidad de Escazú, determinó como “permanentes” cumplen los criterios de sustantivos, relevantes y de impacto; por lo que se le solicita que en un plazo de diez días hábiles posteriores al recibo de este acuerdo, informe la cantidad y fechas extremas de esos expedientes.</w:t>
      </w:r>
      <w:r w:rsidR="00BB2B60">
        <w:rPr>
          <w:bCs/>
          <w:i/>
        </w:rPr>
        <w:t>”</w:t>
      </w:r>
      <w:r w:rsidR="00BB2B60" w:rsidRPr="00952D65">
        <w:rPr>
          <w:bCs/>
          <w:i/>
        </w:rPr>
        <w:t xml:space="preserve"> </w:t>
      </w:r>
      <w:r w:rsidR="00BB2B60">
        <w:rPr>
          <w:bCs/>
          <w:i/>
        </w:rPr>
        <w:t xml:space="preserve"> </w:t>
      </w:r>
      <w:r w:rsidR="00BB2B60">
        <w:rPr>
          <w:bCs/>
        </w:rPr>
        <w:t>Las fechas extremas de los expedientes es 1995-2012 y la cantidad es de 6,45 metros. ---------------------------------</w:t>
      </w:r>
    </w:p>
    <w:p w14:paraId="363757B7" w14:textId="134D89A6" w:rsidR="00943825" w:rsidRPr="00BB2B60" w:rsidRDefault="00943825" w:rsidP="00943825">
      <w:pPr>
        <w:pStyle w:val="Default"/>
        <w:spacing w:line="460" w:lineRule="exact"/>
        <w:jc w:val="both"/>
        <w:rPr>
          <w:b/>
          <w:bCs/>
        </w:rPr>
      </w:pPr>
      <w:r w:rsidRPr="00BB2B60">
        <w:rPr>
          <w:b/>
          <w:bCs/>
        </w:rPr>
        <w:t xml:space="preserve">ACUERDO </w:t>
      </w:r>
      <w:r w:rsidR="00BB2B60" w:rsidRPr="00BB2B60">
        <w:rPr>
          <w:b/>
          <w:bCs/>
        </w:rPr>
        <w:t>7</w:t>
      </w:r>
      <w:r w:rsidRPr="00BB2B60">
        <w:rPr>
          <w:b/>
          <w:bCs/>
        </w:rPr>
        <w:t xml:space="preserve">. </w:t>
      </w:r>
      <w:r w:rsidR="00BB2B60" w:rsidRPr="00BB2B60">
        <w:rPr>
          <w:bCs/>
        </w:rPr>
        <w:t>Comunicar a la señora María de los Ángeles Hidalgo Jiménez, encargada del Archivo Institucional de la Municipalidad de Escazú, que esta Comisión Nacional conoció el oficio ACHi/</w:t>
      </w:r>
      <w:r w:rsidR="00BB2B60">
        <w:rPr>
          <w:bCs/>
        </w:rPr>
        <w:t>42</w:t>
      </w:r>
      <w:r w:rsidR="00BB2B60" w:rsidRPr="00BB2B60">
        <w:rPr>
          <w:bCs/>
        </w:rPr>
        <w:t xml:space="preserve">-2018 de </w:t>
      </w:r>
      <w:r w:rsidR="00BB2B60">
        <w:rPr>
          <w:bCs/>
        </w:rPr>
        <w:t>30</w:t>
      </w:r>
      <w:r w:rsidR="00BB2B60" w:rsidRPr="00BB2B60">
        <w:rPr>
          <w:bCs/>
        </w:rPr>
        <w:t xml:space="preserve"> de ju</w:t>
      </w:r>
      <w:r w:rsidR="00BB2B60">
        <w:rPr>
          <w:bCs/>
        </w:rPr>
        <w:t>l</w:t>
      </w:r>
      <w:r w:rsidR="00BB2B60" w:rsidRPr="00BB2B60">
        <w:rPr>
          <w:bCs/>
        </w:rPr>
        <w:t xml:space="preserve">io del 2018 recibido el </w:t>
      </w:r>
      <w:r w:rsidR="00BB2B60">
        <w:rPr>
          <w:bCs/>
        </w:rPr>
        <w:t>14</w:t>
      </w:r>
      <w:r w:rsidR="00BB2B60" w:rsidRPr="00BB2B60">
        <w:rPr>
          <w:bCs/>
        </w:rPr>
        <w:t xml:space="preserve"> de </w:t>
      </w:r>
      <w:r w:rsidR="00BB2B60">
        <w:rPr>
          <w:bCs/>
        </w:rPr>
        <w:t>agosto</w:t>
      </w:r>
      <w:r w:rsidR="00BB2B60" w:rsidRPr="00BB2B60">
        <w:rPr>
          <w:bCs/>
        </w:rPr>
        <w:t xml:space="preserve"> del mismo año; y le agradece la información suministrada. Enviar copia del oficio ACHi/</w:t>
      </w:r>
      <w:r w:rsidR="00BB2B60">
        <w:rPr>
          <w:bCs/>
        </w:rPr>
        <w:t>42</w:t>
      </w:r>
      <w:r w:rsidR="00BB2B60" w:rsidRPr="00BB2B60">
        <w:rPr>
          <w:bCs/>
        </w:rPr>
        <w:t>-2018 de 14 de junio del 2018 y de este acuerdo al expediente de valoración documental de la Municipalidad de Escazú que custodia esta Comisión Nacional.</w:t>
      </w:r>
      <w:r w:rsidR="00BB2B60">
        <w:rPr>
          <w:bCs/>
        </w:rPr>
        <w:t xml:space="preserve"> </w:t>
      </w:r>
      <w:r w:rsidR="00BB2B60" w:rsidRPr="00BB2B60">
        <w:rPr>
          <w:b/>
          <w:bCs/>
        </w:rPr>
        <w:t>ACUERDO FIRME.</w:t>
      </w:r>
      <w:r w:rsidR="004718B2">
        <w:rPr>
          <w:bCs/>
        </w:rPr>
        <w:t>------</w:t>
      </w:r>
    </w:p>
    <w:p w14:paraId="625AD853" w14:textId="3E7B56E1" w:rsidR="00F0237F" w:rsidRPr="00824462" w:rsidRDefault="00C10FA7" w:rsidP="00146969">
      <w:pPr>
        <w:pStyle w:val="Default"/>
        <w:spacing w:line="460" w:lineRule="exact"/>
        <w:jc w:val="both"/>
        <w:rPr>
          <w:bCs/>
        </w:rPr>
      </w:pPr>
      <w:r w:rsidRPr="00461889">
        <w:rPr>
          <w:b/>
          <w:bCs/>
        </w:rPr>
        <w:t xml:space="preserve">ARTÍCULO </w:t>
      </w:r>
      <w:r w:rsidR="009B2C0D">
        <w:rPr>
          <w:b/>
          <w:bCs/>
        </w:rPr>
        <w:t>8</w:t>
      </w:r>
      <w:r w:rsidR="00E43E46">
        <w:rPr>
          <w:b/>
          <w:bCs/>
        </w:rPr>
        <w:t xml:space="preserve">. </w:t>
      </w:r>
      <w:r w:rsidR="00E43E46" w:rsidRPr="006E79A3">
        <w:rPr>
          <w:bCs/>
        </w:rPr>
        <w:t>Oficio</w:t>
      </w:r>
      <w:r w:rsidR="00E43E46">
        <w:rPr>
          <w:bCs/>
        </w:rPr>
        <w:t xml:space="preserve"> </w:t>
      </w:r>
      <w:r w:rsidR="00E43E46" w:rsidRPr="00565759">
        <w:rPr>
          <w:b/>
          <w:bCs/>
        </w:rPr>
        <w:t>CISED-MJP-03-2018</w:t>
      </w:r>
      <w:r w:rsidR="00E43E46">
        <w:rPr>
          <w:bCs/>
        </w:rPr>
        <w:t xml:space="preserve"> de 6 de agosto del 2018 recibido el 14 de agosto del mismo año, por medio del cual se indica la conformación del Comité Institucional de Selección y Eliminación de Documentos del Ministerio de Justicia y Paz. La conformación se detalla a continuación: Rocío Araya Rojas, representante legal y </w:t>
      </w:r>
      <w:r w:rsidR="00E43E46">
        <w:rPr>
          <w:bCs/>
        </w:rPr>
        <w:lastRenderedPageBreak/>
        <w:t>secretaria; Melina Granados Hidalgo, representante administrativo; y Ramsés Fernández Camacho, jefe del Archivo Central y presidente. Estas tres personas suscriben el oficio.</w:t>
      </w:r>
    </w:p>
    <w:p w14:paraId="1F80A407" w14:textId="61063038" w:rsidR="004C1DC2" w:rsidRDefault="004E0A24" w:rsidP="009E51CE">
      <w:pPr>
        <w:pStyle w:val="Default"/>
        <w:spacing w:line="460" w:lineRule="exact"/>
        <w:jc w:val="both"/>
        <w:rPr>
          <w:bCs/>
        </w:rPr>
      </w:pPr>
      <w:r w:rsidRPr="009B2C0D">
        <w:rPr>
          <w:b/>
          <w:bCs/>
          <w:lang w:val="es-ES"/>
        </w:rPr>
        <w:t xml:space="preserve">ACUERDO </w:t>
      </w:r>
      <w:r w:rsidR="009B2C0D" w:rsidRPr="009B2C0D">
        <w:rPr>
          <w:b/>
          <w:bCs/>
          <w:lang w:val="es-ES"/>
        </w:rPr>
        <w:t>8</w:t>
      </w:r>
      <w:r w:rsidRPr="009B2C0D">
        <w:rPr>
          <w:b/>
          <w:bCs/>
          <w:lang w:val="es-ES"/>
        </w:rPr>
        <w:t>.</w:t>
      </w:r>
      <w:r w:rsidR="009E51CE" w:rsidRPr="009B2C0D">
        <w:rPr>
          <w:bCs/>
        </w:rPr>
        <w:t xml:space="preserve"> </w:t>
      </w:r>
      <w:r w:rsidR="0052584B" w:rsidRPr="004C1DC2">
        <w:rPr>
          <w:bCs/>
        </w:rPr>
        <w:t xml:space="preserve">Trasladar a la señora Ivannia Valverde Guevara, jefe del Departamento Servicios Archivísticos Externos (DSAE), copia del oficio </w:t>
      </w:r>
      <w:r w:rsidR="004C1DC2" w:rsidRPr="004C1DC2">
        <w:rPr>
          <w:bCs/>
        </w:rPr>
        <w:t>CISED-MJP-03-2018 de 6 de agosto del 2018, por medio del cual se indica la conformación del Comité Institucional de Selección y Eliminación de Documentos</w:t>
      </w:r>
      <w:r w:rsidR="004C1DC2">
        <w:rPr>
          <w:bCs/>
        </w:rPr>
        <w:t xml:space="preserve"> del Ministerio de Justicia y Paz; para que lo registre en el control correspondiente. Enviar copia del oficio </w:t>
      </w:r>
      <w:r w:rsidR="004C1DC2" w:rsidRPr="004C1DC2">
        <w:rPr>
          <w:bCs/>
        </w:rPr>
        <w:t>CISED-MJP-03-2018</w:t>
      </w:r>
      <w:r w:rsidR="004C1DC2">
        <w:rPr>
          <w:bCs/>
        </w:rPr>
        <w:t xml:space="preserve"> y de este acuerdo al expediente de valoración documental del Ministerio de Justicia y Paz que custodia esta Comisión Nacional. </w:t>
      </w:r>
      <w:r w:rsidR="004C1DC2" w:rsidRPr="004C1DC2">
        <w:rPr>
          <w:b/>
          <w:bCs/>
        </w:rPr>
        <w:t>ACUERDO FIRME.</w:t>
      </w:r>
      <w:r w:rsidR="004C1DC2">
        <w:rPr>
          <w:bCs/>
        </w:rPr>
        <w:t xml:space="preserve"> --------------------------------------------</w:t>
      </w:r>
    </w:p>
    <w:p w14:paraId="7BF417AE" w14:textId="1973FA88" w:rsidR="00C4481A" w:rsidRDefault="00C10FA7" w:rsidP="00146969">
      <w:pPr>
        <w:pStyle w:val="Default"/>
        <w:spacing w:line="460" w:lineRule="exact"/>
        <w:jc w:val="both"/>
        <w:rPr>
          <w:bCs/>
        </w:rPr>
      </w:pPr>
      <w:r w:rsidRPr="004A720A">
        <w:rPr>
          <w:b/>
          <w:bCs/>
        </w:rPr>
        <w:t xml:space="preserve">ARTÍCULO </w:t>
      </w:r>
      <w:r w:rsidR="009B2C0D">
        <w:rPr>
          <w:b/>
          <w:bCs/>
        </w:rPr>
        <w:t>9</w:t>
      </w:r>
      <w:r w:rsidR="00E43E46" w:rsidRPr="006E79A3">
        <w:rPr>
          <w:b/>
          <w:bCs/>
        </w:rPr>
        <w:t>.</w:t>
      </w:r>
      <w:r w:rsidR="00E43E46">
        <w:rPr>
          <w:bCs/>
        </w:rPr>
        <w:t xml:space="preserve"> Oficio </w:t>
      </w:r>
      <w:r w:rsidR="00E43E46" w:rsidRPr="00565759">
        <w:rPr>
          <w:b/>
          <w:bCs/>
        </w:rPr>
        <w:t>CISED-005-2018</w:t>
      </w:r>
      <w:r w:rsidR="00E43E46">
        <w:rPr>
          <w:bCs/>
        </w:rPr>
        <w:t xml:space="preserve"> de 8 de agosto del 2018 recibido el 14 de agosto del mismo año, suscrito por la señora Marlene Zamora Quirós, secretaria del Comité Institucional de Selección y Eliminación de Documentos de la Municipalidad de San Carlos; por medio del cual se da respuesta a los oficios CNSED-108-2018 y CNSED-154-2018 en donde se solicitó aclarar la conformación de ese Comité Institucional. A continuación, se detalla la conformación: Ingeniera Tracy Delgado Zamora, representante del superior administrativo; Licenciada Merilyn Rojas Salazar, representante del Asesor Legal y presidente; Licenciado Sergio Corrales Miranda, representante de Control Interno; y Marlene Zamora Quirós, encargada del Archivo Central y secretaria.</w:t>
      </w:r>
      <w:r>
        <w:rPr>
          <w:bCs/>
        </w:rPr>
        <w:t xml:space="preserve"> </w:t>
      </w:r>
      <w:r w:rsidR="004C1DC2">
        <w:rPr>
          <w:bCs/>
        </w:rPr>
        <w:t>----------------------------------------------------------------------------------------</w:t>
      </w:r>
    </w:p>
    <w:p w14:paraId="3B133D4D" w14:textId="4E3647F1" w:rsidR="00E43E46" w:rsidRPr="009E51CE" w:rsidRDefault="00E43E46" w:rsidP="00E43E46">
      <w:pPr>
        <w:pStyle w:val="Default"/>
        <w:spacing w:line="460" w:lineRule="exact"/>
        <w:jc w:val="both"/>
        <w:rPr>
          <w:bCs/>
        </w:rPr>
      </w:pPr>
      <w:r w:rsidRPr="009B2C0D">
        <w:rPr>
          <w:b/>
          <w:bCs/>
          <w:lang w:val="es-ES"/>
        </w:rPr>
        <w:t xml:space="preserve">ACUERDO </w:t>
      </w:r>
      <w:r w:rsidR="009B2C0D" w:rsidRPr="009B2C0D">
        <w:rPr>
          <w:b/>
          <w:bCs/>
          <w:lang w:val="es-ES"/>
        </w:rPr>
        <w:t>9</w:t>
      </w:r>
      <w:r w:rsidRPr="009B2C0D">
        <w:rPr>
          <w:b/>
          <w:bCs/>
          <w:lang w:val="es-ES"/>
        </w:rPr>
        <w:t>.</w:t>
      </w:r>
      <w:r w:rsidRPr="009B2C0D">
        <w:rPr>
          <w:bCs/>
        </w:rPr>
        <w:t xml:space="preserve"> </w:t>
      </w:r>
      <w:r w:rsidR="004C1DC2" w:rsidRPr="004C1DC2">
        <w:rPr>
          <w:bCs/>
        </w:rPr>
        <w:t>Trasladar a la señora Ivannia Valverde Guevara, jefe del Departamento Servicios Archivísticos Externos (DSAE), copia del oficio CISED-005-2018 de 8 de</w:t>
      </w:r>
      <w:r w:rsidR="004C1DC2">
        <w:rPr>
          <w:bCs/>
        </w:rPr>
        <w:t xml:space="preserve"> agosto del 2018</w:t>
      </w:r>
      <w:r w:rsidR="004C1DC2" w:rsidRPr="004C1DC2">
        <w:rPr>
          <w:bCs/>
        </w:rPr>
        <w:t>, por medio del cual se indica la conformación del Comité Institucional de Selección y Eliminación de Documentos</w:t>
      </w:r>
      <w:r w:rsidR="004C1DC2">
        <w:rPr>
          <w:bCs/>
        </w:rPr>
        <w:t xml:space="preserve"> de la Municipalidad de San Carlos; para que lo registre en el control correspondiente. Enviar copia del oficio </w:t>
      </w:r>
      <w:r w:rsidR="004C1DC2" w:rsidRPr="004C1DC2">
        <w:rPr>
          <w:bCs/>
        </w:rPr>
        <w:t>CISED-0</w:t>
      </w:r>
      <w:r w:rsidR="004C1DC2">
        <w:rPr>
          <w:bCs/>
        </w:rPr>
        <w:t>05</w:t>
      </w:r>
      <w:r w:rsidR="004C1DC2" w:rsidRPr="004C1DC2">
        <w:rPr>
          <w:bCs/>
        </w:rPr>
        <w:t>-2018</w:t>
      </w:r>
      <w:r w:rsidR="004C1DC2">
        <w:rPr>
          <w:bCs/>
        </w:rPr>
        <w:t xml:space="preserve"> y de este acuerdo al expediente de valoración documental de la Municipalidad de San Carlos que custodia esta Comisión Nacional. </w:t>
      </w:r>
      <w:r w:rsidR="004C1DC2" w:rsidRPr="004C1DC2">
        <w:rPr>
          <w:b/>
          <w:bCs/>
        </w:rPr>
        <w:t>ACUERDO FIRME.</w:t>
      </w:r>
      <w:r w:rsidR="004C1DC2">
        <w:rPr>
          <w:bCs/>
        </w:rPr>
        <w:t xml:space="preserve"> -------------------------------------------</w:t>
      </w:r>
    </w:p>
    <w:p w14:paraId="203AF892" w14:textId="33AC929B" w:rsidR="00C10FA7" w:rsidRPr="00BE1BF6" w:rsidRDefault="00C10FA7" w:rsidP="00146969">
      <w:pPr>
        <w:pStyle w:val="Default"/>
        <w:spacing w:line="460" w:lineRule="exact"/>
        <w:jc w:val="both"/>
        <w:rPr>
          <w:bCs/>
        </w:rPr>
      </w:pPr>
      <w:r w:rsidRPr="004A720A">
        <w:rPr>
          <w:b/>
          <w:bCs/>
        </w:rPr>
        <w:t xml:space="preserve">ARTÍCULO </w:t>
      </w:r>
      <w:r w:rsidR="00E43E46">
        <w:rPr>
          <w:b/>
          <w:bCs/>
        </w:rPr>
        <w:t>1</w:t>
      </w:r>
      <w:r w:rsidR="009B2C0D">
        <w:rPr>
          <w:b/>
          <w:bCs/>
        </w:rPr>
        <w:t>0</w:t>
      </w:r>
      <w:r w:rsidR="00E43E46" w:rsidRPr="006E79A3">
        <w:rPr>
          <w:b/>
          <w:bCs/>
        </w:rPr>
        <w:t>.</w:t>
      </w:r>
      <w:r w:rsidR="00E43E46">
        <w:rPr>
          <w:bCs/>
        </w:rPr>
        <w:t xml:space="preserve"> Oficio </w:t>
      </w:r>
      <w:r w:rsidR="00E43E46" w:rsidRPr="00565759">
        <w:rPr>
          <w:b/>
          <w:bCs/>
        </w:rPr>
        <w:t>CISED-</w:t>
      </w:r>
      <w:r w:rsidR="00E43E46">
        <w:rPr>
          <w:b/>
          <w:bCs/>
        </w:rPr>
        <w:t>285</w:t>
      </w:r>
      <w:r w:rsidR="00E43E46" w:rsidRPr="00565759">
        <w:rPr>
          <w:b/>
          <w:bCs/>
        </w:rPr>
        <w:t>-</w:t>
      </w:r>
      <w:r w:rsidR="00E43E46">
        <w:rPr>
          <w:b/>
          <w:bCs/>
        </w:rPr>
        <w:t>01-2</w:t>
      </w:r>
      <w:r w:rsidR="00E43E46" w:rsidRPr="00565759">
        <w:rPr>
          <w:b/>
          <w:bCs/>
        </w:rPr>
        <w:t>018</w:t>
      </w:r>
      <w:r w:rsidR="00E43E46">
        <w:rPr>
          <w:bCs/>
        </w:rPr>
        <w:t xml:space="preserve"> de 13 de agosto del 2018 recibido el 14 de agosto, suscrito por las señoras Ivette Mora Vargas y Jessica Barrientos Paz, presidente y secretaria respectivamente, de la Comisión Institucional de Selección y Eliminación de </w:t>
      </w:r>
      <w:r w:rsidR="00E43E46">
        <w:rPr>
          <w:bCs/>
        </w:rPr>
        <w:lastRenderedPageBreak/>
        <w:t>la Municipalidad Vásquez de Coronado. El oficio detalla la conformación de esa Comisión Institucional de la siguiente manera: Ivette Mora Vargas, coordinadora del Archivo Central y presidente; Jéssica Barrientos Paz, asesora jurídica de la Gestión Social y secretaria; y Oscar Ureña Huertas, contralor interno.</w:t>
      </w:r>
      <w:r w:rsidR="004C1DC2">
        <w:rPr>
          <w:bCs/>
        </w:rPr>
        <w:t xml:space="preserve"> ----------------------------------------------</w:t>
      </w:r>
    </w:p>
    <w:p w14:paraId="73FD0C68" w14:textId="394376ED" w:rsidR="004C1DC2" w:rsidRPr="009E51CE" w:rsidRDefault="004C1DC2" w:rsidP="004C1DC2">
      <w:pPr>
        <w:pStyle w:val="Default"/>
        <w:spacing w:line="460" w:lineRule="exact"/>
        <w:jc w:val="both"/>
        <w:rPr>
          <w:bCs/>
        </w:rPr>
      </w:pPr>
      <w:r w:rsidRPr="009B2C0D">
        <w:rPr>
          <w:b/>
          <w:bCs/>
          <w:lang w:val="es-ES"/>
        </w:rPr>
        <w:t>ACUERDO 1</w:t>
      </w:r>
      <w:r w:rsidR="009B2C0D" w:rsidRPr="009B2C0D">
        <w:rPr>
          <w:b/>
          <w:bCs/>
          <w:lang w:val="es-ES"/>
        </w:rPr>
        <w:t>0</w:t>
      </w:r>
      <w:r w:rsidRPr="009B2C0D">
        <w:rPr>
          <w:b/>
          <w:bCs/>
          <w:lang w:val="es-ES"/>
        </w:rPr>
        <w:t>.</w:t>
      </w:r>
      <w:r w:rsidRPr="009B2C0D">
        <w:rPr>
          <w:bCs/>
        </w:rPr>
        <w:t xml:space="preserve"> </w:t>
      </w:r>
      <w:r w:rsidRPr="004C1DC2">
        <w:rPr>
          <w:bCs/>
        </w:rPr>
        <w:t>Trasladar a la señora Ivannia Valverde Guevara, jefe del Departamento Servicios Archivísticos Externos (DSAE), copia del oficio CISED-</w:t>
      </w:r>
      <w:r>
        <w:rPr>
          <w:bCs/>
        </w:rPr>
        <w:t>285-01</w:t>
      </w:r>
      <w:r w:rsidRPr="004C1DC2">
        <w:rPr>
          <w:bCs/>
        </w:rPr>
        <w:t xml:space="preserve">-2018 de </w:t>
      </w:r>
      <w:r>
        <w:rPr>
          <w:bCs/>
        </w:rPr>
        <w:t>13</w:t>
      </w:r>
      <w:r w:rsidRPr="004C1DC2">
        <w:rPr>
          <w:bCs/>
        </w:rPr>
        <w:t xml:space="preserve"> de</w:t>
      </w:r>
      <w:r>
        <w:rPr>
          <w:bCs/>
        </w:rPr>
        <w:t xml:space="preserve"> agosto del 2018</w:t>
      </w:r>
      <w:r w:rsidRPr="004C1DC2">
        <w:rPr>
          <w:bCs/>
        </w:rPr>
        <w:t>, por medio del cual se indica la conformación del Comité Institucional de Selección y Eliminación de Documentos</w:t>
      </w:r>
      <w:r>
        <w:rPr>
          <w:bCs/>
        </w:rPr>
        <w:t xml:space="preserve"> de la Municipalidad Vásquez de Coronado; para que lo registre en el control correspondiente. Enviar copia del oficio </w:t>
      </w:r>
      <w:r w:rsidRPr="004C1DC2">
        <w:rPr>
          <w:bCs/>
        </w:rPr>
        <w:t>CISED-</w:t>
      </w:r>
      <w:r>
        <w:rPr>
          <w:bCs/>
        </w:rPr>
        <w:t>285</w:t>
      </w:r>
      <w:r w:rsidRPr="004C1DC2">
        <w:rPr>
          <w:bCs/>
        </w:rPr>
        <w:t>-</w:t>
      </w:r>
      <w:r>
        <w:rPr>
          <w:bCs/>
        </w:rPr>
        <w:t>01-</w:t>
      </w:r>
      <w:r w:rsidRPr="004C1DC2">
        <w:rPr>
          <w:bCs/>
        </w:rPr>
        <w:t>2018</w:t>
      </w:r>
      <w:r>
        <w:rPr>
          <w:bCs/>
        </w:rPr>
        <w:t xml:space="preserve"> y de este acuerdo al expediente de valoración documental de la Municipalidad Vásquez de Coronado que custodia esta Comisión Nacional. </w:t>
      </w:r>
      <w:r w:rsidRPr="004C1DC2">
        <w:rPr>
          <w:b/>
          <w:bCs/>
        </w:rPr>
        <w:t>ACUERDO FIRME.</w:t>
      </w:r>
      <w:r>
        <w:rPr>
          <w:bCs/>
        </w:rPr>
        <w:t xml:space="preserve"> --------------------</w:t>
      </w:r>
    </w:p>
    <w:p w14:paraId="413EC28F" w14:textId="7EACCB3B" w:rsidR="0022278D" w:rsidRPr="00824462" w:rsidRDefault="0022278D" w:rsidP="0022278D">
      <w:pPr>
        <w:spacing w:line="460" w:lineRule="exact"/>
        <w:jc w:val="both"/>
        <w:rPr>
          <w:bCs/>
          <w:szCs w:val="24"/>
        </w:rPr>
      </w:pPr>
      <w:r w:rsidRPr="00190204">
        <w:rPr>
          <w:bCs/>
          <w:szCs w:val="24"/>
        </w:rPr>
        <w:t>A las 1</w:t>
      </w:r>
      <w:r w:rsidR="00854753">
        <w:rPr>
          <w:bCs/>
          <w:szCs w:val="24"/>
        </w:rPr>
        <w:t>1</w:t>
      </w:r>
      <w:r w:rsidRPr="00190204">
        <w:rPr>
          <w:bCs/>
          <w:szCs w:val="24"/>
        </w:rPr>
        <w:t>:</w:t>
      </w:r>
      <w:r w:rsidR="00854753">
        <w:rPr>
          <w:bCs/>
          <w:szCs w:val="24"/>
        </w:rPr>
        <w:t>45</w:t>
      </w:r>
      <w:r w:rsidRPr="00190204">
        <w:rPr>
          <w:bCs/>
          <w:szCs w:val="24"/>
        </w:rPr>
        <w:t xml:space="preserve"> horas se levanta la sesión. ----------------------------------------------------------------</w:t>
      </w:r>
    </w:p>
    <w:p w14:paraId="7C40285F" w14:textId="4F1E17B0" w:rsidR="007D054E" w:rsidRDefault="007D054E" w:rsidP="007D054E">
      <w:pPr>
        <w:spacing w:line="460" w:lineRule="exact"/>
        <w:jc w:val="both"/>
      </w:pPr>
    </w:p>
    <w:p w14:paraId="7920879F" w14:textId="01A15EE1" w:rsidR="00917A8E" w:rsidRPr="00824462" w:rsidRDefault="00A31888" w:rsidP="00146969">
      <w:pPr>
        <w:spacing w:line="460" w:lineRule="exact"/>
        <w:jc w:val="both"/>
        <w:rPr>
          <w:b/>
          <w:bCs/>
          <w:szCs w:val="24"/>
        </w:rPr>
      </w:pPr>
      <w:r>
        <w:rPr>
          <w:b/>
          <w:szCs w:val="24"/>
        </w:rPr>
        <w:t>Eugenia María Hernández Alfaro</w:t>
      </w:r>
    </w:p>
    <w:p w14:paraId="1E6CB011" w14:textId="753123B8" w:rsidR="00621C60" w:rsidRDefault="006E5BE0" w:rsidP="00146969">
      <w:pPr>
        <w:spacing w:line="460" w:lineRule="exact"/>
        <w:jc w:val="both"/>
        <w:rPr>
          <w:b/>
          <w:bCs/>
          <w:szCs w:val="24"/>
        </w:rPr>
      </w:pPr>
      <w:r>
        <w:rPr>
          <w:b/>
          <w:bCs/>
          <w:szCs w:val="24"/>
        </w:rPr>
        <w:t>P</w:t>
      </w:r>
      <w:r w:rsidR="00917A8E" w:rsidRPr="00824462">
        <w:rPr>
          <w:b/>
          <w:bCs/>
          <w:szCs w:val="24"/>
        </w:rPr>
        <w:t>residente</w:t>
      </w:r>
    </w:p>
    <w:sectPr w:rsidR="00621C60" w:rsidSect="008634CA">
      <w:footerReference w:type="default" r:id="rId8"/>
      <w:pgSz w:w="12240" w:h="15840" w:code="1"/>
      <w:pgMar w:top="1080" w:right="1440" w:bottom="907"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B5CD65" w14:textId="77777777" w:rsidR="00393E06" w:rsidRDefault="00393E06">
      <w:r>
        <w:separator/>
      </w:r>
    </w:p>
  </w:endnote>
  <w:endnote w:type="continuationSeparator" w:id="0">
    <w:p w14:paraId="5F98527D" w14:textId="77777777" w:rsidR="00393E06" w:rsidRDefault="00393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Lohit Hindi">
    <w:altName w:val="MS Gothic"/>
    <w:charset w:val="80"/>
    <w:family w:val="auto"/>
    <w:pitch w:val="variable"/>
  </w:font>
  <w:font w:name="Lucida Sans Unicode">
    <w:panose1 w:val="020B0602030504020204"/>
    <w:charset w:val="00"/>
    <w:family w:val="swiss"/>
    <w:pitch w:val="variable"/>
    <w:sig w:usb0="80000AFF" w:usb1="0000396B" w:usb2="00000000" w:usb3="00000000" w:csb0="000000BF" w:csb1="00000000"/>
  </w:font>
  <w:font w:name="Courier New">
    <w:panose1 w:val="02070309020205020404"/>
    <w:charset w:val="00"/>
    <w:family w:val="modern"/>
    <w:pitch w:val="fixed"/>
    <w:sig w:usb0="E0002E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62156616"/>
      <w:docPartObj>
        <w:docPartGallery w:val="Page Numbers (Bottom of Page)"/>
        <w:docPartUnique/>
      </w:docPartObj>
    </w:sdtPr>
    <w:sdtEndPr/>
    <w:sdtContent>
      <w:sdt>
        <w:sdtPr>
          <w:id w:val="-1769616900"/>
          <w:docPartObj>
            <w:docPartGallery w:val="Page Numbers (Top of Page)"/>
            <w:docPartUnique/>
          </w:docPartObj>
        </w:sdtPr>
        <w:sdtEndPr/>
        <w:sdtContent>
          <w:p w14:paraId="35ED6C3D" w14:textId="7CB48C4D" w:rsidR="00393E06" w:rsidRDefault="00393E06">
            <w:pPr>
              <w:pStyle w:val="Piedepgina"/>
              <w:jc w:val="right"/>
            </w:pPr>
            <w:r>
              <w:t xml:space="preserve">Página </w:t>
            </w:r>
            <w:r>
              <w:rPr>
                <w:b/>
                <w:bCs/>
                <w:szCs w:val="24"/>
              </w:rPr>
              <w:fldChar w:fldCharType="begin"/>
            </w:r>
            <w:r>
              <w:rPr>
                <w:b/>
                <w:bCs/>
              </w:rPr>
              <w:instrText>PAGE</w:instrText>
            </w:r>
            <w:r>
              <w:rPr>
                <w:b/>
                <w:bCs/>
                <w:szCs w:val="24"/>
              </w:rPr>
              <w:fldChar w:fldCharType="separate"/>
            </w:r>
            <w:r w:rsidR="00D34ED9">
              <w:rPr>
                <w:b/>
                <w:bCs/>
                <w:noProof/>
              </w:rPr>
              <w:t>35</w:t>
            </w:r>
            <w:r>
              <w:rPr>
                <w:b/>
                <w:bCs/>
                <w:szCs w:val="24"/>
              </w:rPr>
              <w:fldChar w:fldCharType="end"/>
            </w:r>
            <w:r>
              <w:t xml:space="preserve"> de </w:t>
            </w:r>
            <w:r>
              <w:rPr>
                <w:b/>
                <w:bCs/>
                <w:szCs w:val="24"/>
              </w:rPr>
              <w:fldChar w:fldCharType="begin"/>
            </w:r>
            <w:r>
              <w:rPr>
                <w:b/>
                <w:bCs/>
              </w:rPr>
              <w:instrText>NUMPAGES</w:instrText>
            </w:r>
            <w:r>
              <w:rPr>
                <w:b/>
                <w:bCs/>
                <w:szCs w:val="24"/>
              </w:rPr>
              <w:fldChar w:fldCharType="separate"/>
            </w:r>
            <w:r w:rsidR="00D34ED9">
              <w:rPr>
                <w:b/>
                <w:bCs/>
                <w:noProof/>
              </w:rPr>
              <w:t>35</w:t>
            </w:r>
            <w:r>
              <w:rPr>
                <w:b/>
                <w:bCs/>
                <w:szCs w:val="24"/>
              </w:rPr>
              <w:fldChar w:fldCharType="end"/>
            </w:r>
          </w:p>
        </w:sdtContent>
      </w:sdt>
    </w:sdtContent>
  </w:sdt>
  <w:p w14:paraId="705E2F82" w14:textId="77777777" w:rsidR="00393E06" w:rsidRDefault="00393E0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418A25" w14:textId="77777777" w:rsidR="00393E06" w:rsidRDefault="00393E06">
      <w:r>
        <w:separator/>
      </w:r>
    </w:p>
  </w:footnote>
  <w:footnote w:type="continuationSeparator" w:id="0">
    <w:p w14:paraId="06D95E4C" w14:textId="77777777" w:rsidR="00393E06" w:rsidRDefault="00393E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48901178"/>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FAC5B46"/>
    <w:multiLevelType w:val="multilevel"/>
    <w:tmpl w:val="C99C195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41C60AFA"/>
    <w:multiLevelType w:val="hybridMultilevel"/>
    <w:tmpl w:val="C2D876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655C42DF"/>
    <w:multiLevelType w:val="hybridMultilevel"/>
    <w:tmpl w:val="03C4B0C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78EF35BD"/>
    <w:multiLevelType w:val="hybridMultilevel"/>
    <w:tmpl w:val="00C62B44"/>
    <w:lvl w:ilvl="0" w:tplc="8660B55C">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num w:numId="1">
    <w:abstractNumId w:val="0"/>
  </w:num>
  <w:num w:numId="2">
    <w:abstractNumId w:val="3"/>
  </w:num>
  <w:num w:numId="3">
    <w:abstractNumId w:val="1"/>
  </w:num>
  <w:num w:numId="4">
    <w:abstractNumId w:val="2"/>
  </w:num>
  <w:num w:numId="5">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s-ES" w:vendorID="9" w:dllVersion="512" w:checkStyle="1"/>
  <w:activeWritingStyle w:appName="MSWord" w:lang="es-ES_tradnl" w:vendorID="9" w:dllVersion="512" w:checkStyle="1"/>
  <w:proofState w:spelling="clean" w:grammar="clean"/>
  <w:defaultTabStop w:val="706"/>
  <w:hyphenationZone w:val="425"/>
  <w:drawingGridHorizontalSpacing w:val="120"/>
  <w:displayHorizontalDrawingGridEvery w:val="2"/>
  <w:displayVerticalDrawingGridEvery w:val="2"/>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2AF"/>
    <w:rsid w:val="00000039"/>
    <w:rsid w:val="000006E3"/>
    <w:rsid w:val="00000700"/>
    <w:rsid w:val="00000D6B"/>
    <w:rsid w:val="00000FD3"/>
    <w:rsid w:val="0000187B"/>
    <w:rsid w:val="00001AC5"/>
    <w:rsid w:val="00002469"/>
    <w:rsid w:val="00002633"/>
    <w:rsid w:val="0000410E"/>
    <w:rsid w:val="00005094"/>
    <w:rsid w:val="00005669"/>
    <w:rsid w:val="000065E4"/>
    <w:rsid w:val="00006712"/>
    <w:rsid w:val="00006EAC"/>
    <w:rsid w:val="000070A9"/>
    <w:rsid w:val="00007DE1"/>
    <w:rsid w:val="000102B8"/>
    <w:rsid w:val="00010855"/>
    <w:rsid w:val="00010C47"/>
    <w:rsid w:val="00010DC3"/>
    <w:rsid w:val="00010FFD"/>
    <w:rsid w:val="00012081"/>
    <w:rsid w:val="00012634"/>
    <w:rsid w:val="00013022"/>
    <w:rsid w:val="0001343C"/>
    <w:rsid w:val="00013533"/>
    <w:rsid w:val="00013935"/>
    <w:rsid w:val="000142D6"/>
    <w:rsid w:val="00014350"/>
    <w:rsid w:val="00014722"/>
    <w:rsid w:val="00014E60"/>
    <w:rsid w:val="00015412"/>
    <w:rsid w:val="00015795"/>
    <w:rsid w:val="00015942"/>
    <w:rsid w:val="00015955"/>
    <w:rsid w:val="00016CF4"/>
    <w:rsid w:val="000178D0"/>
    <w:rsid w:val="00020F39"/>
    <w:rsid w:val="00021175"/>
    <w:rsid w:val="00021305"/>
    <w:rsid w:val="000226F8"/>
    <w:rsid w:val="00022BEC"/>
    <w:rsid w:val="000236EB"/>
    <w:rsid w:val="000248B3"/>
    <w:rsid w:val="00024905"/>
    <w:rsid w:val="0002789F"/>
    <w:rsid w:val="00027985"/>
    <w:rsid w:val="00027E0F"/>
    <w:rsid w:val="0003045D"/>
    <w:rsid w:val="000304FC"/>
    <w:rsid w:val="000306B9"/>
    <w:rsid w:val="00030BC5"/>
    <w:rsid w:val="00030EA2"/>
    <w:rsid w:val="00030FC8"/>
    <w:rsid w:val="00031403"/>
    <w:rsid w:val="000317AC"/>
    <w:rsid w:val="00032015"/>
    <w:rsid w:val="00032170"/>
    <w:rsid w:val="000335EE"/>
    <w:rsid w:val="000352AF"/>
    <w:rsid w:val="00035506"/>
    <w:rsid w:val="000357BF"/>
    <w:rsid w:val="0003607E"/>
    <w:rsid w:val="00036FAD"/>
    <w:rsid w:val="00037BAB"/>
    <w:rsid w:val="00040071"/>
    <w:rsid w:val="00040FD2"/>
    <w:rsid w:val="00042B69"/>
    <w:rsid w:val="00042E23"/>
    <w:rsid w:val="0004332E"/>
    <w:rsid w:val="000433A3"/>
    <w:rsid w:val="0004357B"/>
    <w:rsid w:val="0004430F"/>
    <w:rsid w:val="00044C92"/>
    <w:rsid w:val="0004506F"/>
    <w:rsid w:val="000459E2"/>
    <w:rsid w:val="00045A40"/>
    <w:rsid w:val="00045AE0"/>
    <w:rsid w:val="00046519"/>
    <w:rsid w:val="00046C1E"/>
    <w:rsid w:val="0004762F"/>
    <w:rsid w:val="00047E31"/>
    <w:rsid w:val="000503F5"/>
    <w:rsid w:val="000511B3"/>
    <w:rsid w:val="000514F3"/>
    <w:rsid w:val="00052204"/>
    <w:rsid w:val="0005251A"/>
    <w:rsid w:val="0005391A"/>
    <w:rsid w:val="00053E55"/>
    <w:rsid w:val="00053F84"/>
    <w:rsid w:val="00054119"/>
    <w:rsid w:val="000544C9"/>
    <w:rsid w:val="00060075"/>
    <w:rsid w:val="00060527"/>
    <w:rsid w:val="00060793"/>
    <w:rsid w:val="00060AD8"/>
    <w:rsid w:val="000610B5"/>
    <w:rsid w:val="000614A2"/>
    <w:rsid w:val="000614CF"/>
    <w:rsid w:val="000617B1"/>
    <w:rsid w:val="0006365C"/>
    <w:rsid w:val="00063CD2"/>
    <w:rsid w:val="000642CD"/>
    <w:rsid w:val="00064E3C"/>
    <w:rsid w:val="00064F26"/>
    <w:rsid w:val="000672F3"/>
    <w:rsid w:val="0006739A"/>
    <w:rsid w:val="0006785A"/>
    <w:rsid w:val="000701AC"/>
    <w:rsid w:val="00070AA4"/>
    <w:rsid w:val="00071027"/>
    <w:rsid w:val="000715F3"/>
    <w:rsid w:val="00071749"/>
    <w:rsid w:val="00071AFD"/>
    <w:rsid w:val="00072036"/>
    <w:rsid w:val="00072853"/>
    <w:rsid w:val="00072AFD"/>
    <w:rsid w:val="00073176"/>
    <w:rsid w:val="00074B50"/>
    <w:rsid w:val="00075809"/>
    <w:rsid w:val="00075C66"/>
    <w:rsid w:val="0007738B"/>
    <w:rsid w:val="00077449"/>
    <w:rsid w:val="00077657"/>
    <w:rsid w:val="0007787F"/>
    <w:rsid w:val="00077C81"/>
    <w:rsid w:val="00080C2B"/>
    <w:rsid w:val="00081A61"/>
    <w:rsid w:val="00082D83"/>
    <w:rsid w:val="000839C3"/>
    <w:rsid w:val="000843AD"/>
    <w:rsid w:val="00084434"/>
    <w:rsid w:val="000847C4"/>
    <w:rsid w:val="00084E2F"/>
    <w:rsid w:val="00084FFB"/>
    <w:rsid w:val="000856D5"/>
    <w:rsid w:val="000857BB"/>
    <w:rsid w:val="000873A8"/>
    <w:rsid w:val="000879CC"/>
    <w:rsid w:val="000914A8"/>
    <w:rsid w:val="00091A25"/>
    <w:rsid w:val="00092002"/>
    <w:rsid w:val="00092680"/>
    <w:rsid w:val="00093A12"/>
    <w:rsid w:val="000949A8"/>
    <w:rsid w:val="00094B94"/>
    <w:rsid w:val="0009572D"/>
    <w:rsid w:val="0009596B"/>
    <w:rsid w:val="00095C7C"/>
    <w:rsid w:val="000976A1"/>
    <w:rsid w:val="000976F4"/>
    <w:rsid w:val="00097B8F"/>
    <w:rsid w:val="00097EF6"/>
    <w:rsid w:val="000A01CE"/>
    <w:rsid w:val="000A0FB9"/>
    <w:rsid w:val="000A2D4A"/>
    <w:rsid w:val="000A3AE3"/>
    <w:rsid w:val="000A427B"/>
    <w:rsid w:val="000A4778"/>
    <w:rsid w:val="000A4ABA"/>
    <w:rsid w:val="000A5130"/>
    <w:rsid w:val="000A5B67"/>
    <w:rsid w:val="000A6745"/>
    <w:rsid w:val="000A7E28"/>
    <w:rsid w:val="000B0262"/>
    <w:rsid w:val="000B0C09"/>
    <w:rsid w:val="000B152D"/>
    <w:rsid w:val="000B1561"/>
    <w:rsid w:val="000B192E"/>
    <w:rsid w:val="000B1A3F"/>
    <w:rsid w:val="000B1CF8"/>
    <w:rsid w:val="000B1D21"/>
    <w:rsid w:val="000B1E0F"/>
    <w:rsid w:val="000B270B"/>
    <w:rsid w:val="000B2AB1"/>
    <w:rsid w:val="000B2E35"/>
    <w:rsid w:val="000B350B"/>
    <w:rsid w:val="000B5647"/>
    <w:rsid w:val="000B5B6C"/>
    <w:rsid w:val="000B5EE2"/>
    <w:rsid w:val="000B63B2"/>
    <w:rsid w:val="000B6C20"/>
    <w:rsid w:val="000B6CDE"/>
    <w:rsid w:val="000B6D18"/>
    <w:rsid w:val="000B7D33"/>
    <w:rsid w:val="000B7E05"/>
    <w:rsid w:val="000C0044"/>
    <w:rsid w:val="000C011D"/>
    <w:rsid w:val="000C0393"/>
    <w:rsid w:val="000C07DA"/>
    <w:rsid w:val="000C07F7"/>
    <w:rsid w:val="000C09A9"/>
    <w:rsid w:val="000C0B14"/>
    <w:rsid w:val="000C29BE"/>
    <w:rsid w:val="000C45E3"/>
    <w:rsid w:val="000C4E2D"/>
    <w:rsid w:val="000C5853"/>
    <w:rsid w:val="000C5C64"/>
    <w:rsid w:val="000C61FF"/>
    <w:rsid w:val="000C76E5"/>
    <w:rsid w:val="000C7CF3"/>
    <w:rsid w:val="000C7F6C"/>
    <w:rsid w:val="000D0C3F"/>
    <w:rsid w:val="000D10ED"/>
    <w:rsid w:val="000D1881"/>
    <w:rsid w:val="000D1D05"/>
    <w:rsid w:val="000D2263"/>
    <w:rsid w:val="000D2F6C"/>
    <w:rsid w:val="000D2F73"/>
    <w:rsid w:val="000D3084"/>
    <w:rsid w:val="000D3A27"/>
    <w:rsid w:val="000D3A3F"/>
    <w:rsid w:val="000D5274"/>
    <w:rsid w:val="000D5281"/>
    <w:rsid w:val="000D5865"/>
    <w:rsid w:val="000D6033"/>
    <w:rsid w:val="000D6FE3"/>
    <w:rsid w:val="000E0823"/>
    <w:rsid w:val="000E0890"/>
    <w:rsid w:val="000E1A7F"/>
    <w:rsid w:val="000E1E2C"/>
    <w:rsid w:val="000E2C8B"/>
    <w:rsid w:val="000E2DED"/>
    <w:rsid w:val="000E2F9D"/>
    <w:rsid w:val="000E3085"/>
    <w:rsid w:val="000E31BF"/>
    <w:rsid w:val="000E3AE1"/>
    <w:rsid w:val="000E3D64"/>
    <w:rsid w:val="000E3F4D"/>
    <w:rsid w:val="000E47A2"/>
    <w:rsid w:val="000E528B"/>
    <w:rsid w:val="000E55A5"/>
    <w:rsid w:val="000E567C"/>
    <w:rsid w:val="000E5DFB"/>
    <w:rsid w:val="000E61FE"/>
    <w:rsid w:val="000E6BDD"/>
    <w:rsid w:val="000E6FA3"/>
    <w:rsid w:val="000E78A0"/>
    <w:rsid w:val="000E7CED"/>
    <w:rsid w:val="000F16F7"/>
    <w:rsid w:val="000F1B21"/>
    <w:rsid w:val="000F20A5"/>
    <w:rsid w:val="000F4C55"/>
    <w:rsid w:val="000F5008"/>
    <w:rsid w:val="000F5350"/>
    <w:rsid w:val="000F5351"/>
    <w:rsid w:val="000F53BF"/>
    <w:rsid w:val="000F6333"/>
    <w:rsid w:val="000F654B"/>
    <w:rsid w:val="000F66A7"/>
    <w:rsid w:val="000F71C9"/>
    <w:rsid w:val="000F767C"/>
    <w:rsid w:val="000F7783"/>
    <w:rsid w:val="00100481"/>
    <w:rsid w:val="00101F4B"/>
    <w:rsid w:val="001020E9"/>
    <w:rsid w:val="00102BE7"/>
    <w:rsid w:val="001040F0"/>
    <w:rsid w:val="00105231"/>
    <w:rsid w:val="001062A7"/>
    <w:rsid w:val="001101F3"/>
    <w:rsid w:val="00110CDE"/>
    <w:rsid w:val="0011130C"/>
    <w:rsid w:val="00111B01"/>
    <w:rsid w:val="00111BC7"/>
    <w:rsid w:val="00114155"/>
    <w:rsid w:val="00114B14"/>
    <w:rsid w:val="001179A8"/>
    <w:rsid w:val="00117A1E"/>
    <w:rsid w:val="00117A9F"/>
    <w:rsid w:val="00120034"/>
    <w:rsid w:val="00120223"/>
    <w:rsid w:val="00120B85"/>
    <w:rsid w:val="00120DDA"/>
    <w:rsid w:val="00121736"/>
    <w:rsid w:val="00121D3A"/>
    <w:rsid w:val="00121FAB"/>
    <w:rsid w:val="00122C47"/>
    <w:rsid w:val="00123257"/>
    <w:rsid w:val="00123A81"/>
    <w:rsid w:val="0012481F"/>
    <w:rsid w:val="001248CE"/>
    <w:rsid w:val="00125AA6"/>
    <w:rsid w:val="00125F2E"/>
    <w:rsid w:val="00126EEC"/>
    <w:rsid w:val="001273FC"/>
    <w:rsid w:val="00127571"/>
    <w:rsid w:val="00127D3B"/>
    <w:rsid w:val="001302D2"/>
    <w:rsid w:val="00131283"/>
    <w:rsid w:val="00131AFC"/>
    <w:rsid w:val="001336C4"/>
    <w:rsid w:val="00133916"/>
    <w:rsid w:val="0013394D"/>
    <w:rsid w:val="00133D72"/>
    <w:rsid w:val="00134059"/>
    <w:rsid w:val="0013426A"/>
    <w:rsid w:val="001350A1"/>
    <w:rsid w:val="00135D78"/>
    <w:rsid w:val="00135E23"/>
    <w:rsid w:val="00136119"/>
    <w:rsid w:val="001361DD"/>
    <w:rsid w:val="0013648F"/>
    <w:rsid w:val="00137792"/>
    <w:rsid w:val="00140512"/>
    <w:rsid w:val="00141547"/>
    <w:rsid w:val="0014186D"/>
    <w:rsid w:val="0014303E"/>
    <w:rsid w:val="00143117"/>
    <w:rsid w:val="0014504C"/>
    <w:rsid w:val="00146683"/>
    <w:rsid w:val="00146969"/>
    <w:rsid w:val="00146C91"/>
    <w:rsid w:val="00146F76"/>
    <w:rsid w:val="00146FF0"/>
    <w:rsid w:val="00147536"/>
    <w:rsid w:val="00147986"/>
    <w:rsid w:val="001479E1"/>
    <w:rsid w:val="00150719"/>
    <w:rsid w:val="00151CA1"/>
    <w:rsid w:val="001530C1"/>
    <w:rsid w:val="00153566"/>
    <w:rsid w:val="0015399C"/>
    <w:rsid w:val="00153CE3"/>
    <w:rsid w:val="00153FE3"/>
    <w:rsid w:val="0015475D"/>
    <w:rsid w:val="00154D53"/>
    <w:rsid w:val="00155520"/>
    <w:rsid w:val="001566DE"/>
    <w:rsid w:val="00157399"/>
    <w:rsid w:val="0015760B"/>
    <w:rsid w:val="00157DCF"/>
    <w:rsid w:val="00157ED7"/>
    <w:rsid w:val="00160E7C"/>
    <w:rsid w:val="00162081"/>
    <w:rsid w:val="001620AB"/>
    <w:rsid w:val="001620B7"/>
    <w:rsid w:val="00162592"/>
    <w:rsid w:val="00162932"/>
    <w:rsid w:val="00162ACA"/>
    <w:rsid w:val="001631A1"/>
    <w:rsid w:val="00163C3A"/>
    <w:rsid w:val="0016416C"/>
    <w:rsid w:val="00164872"/>
    <w:rsid w:val="001657CB"/>
    <w:rsid w:val="00166D5B"/>
    <w:rsid w:val="00166DEF"/>
    <w:rsid w:val="001675BB"/>
    <w:rsid w:val="001702C2"/>
    <w:rsid w:val="00171FF8"/>
    <w:rsid w:val="00172596"/>
    <w:rsid w:val="00172B4A"/>
    <w:rsid w:val="00173599"/>
    <w:rsid w:val="00173656"/>
    <w:rsid w:val="00173891"/>
    <w:rsid w:val="001753B2"/>
    <w:rsid w:val="001757CA"/>
    <w:rsid w:val="001758E8"/>
    <w:rsid w:val="00175A58"/>
    <w:rsid w:val="0017653E"/>
    <w:rsid w:val="001766E8"/>
    <w:rsid w:val="001775E2"/>
    <w:rsid w:val="001801FA"/>
    <w:rsid w:val="00181BDD"/>
    <w:rsid w:val="001829B9"/>
    <w:rsid w:val="00182B37"/>
    <w:rsid w:val="001834DD"/>
    <w:rsid w:val="0018390A"/>
    <w:rsid w:val="00183A77"/>
    <w:rsid w:val="00183B4D"/>
    <w:rsid w:val="00184657"/>
    <w:rsid w:val="00184CA2"/>
    <w:rsid w:val="00184EE1"/>
    <w:rsid w:val="00185095"/>
    <w:rsid w:val="00185932"/>
    <w:rsid w:val="00185ABC"/>
    <w:rsid w:val="001861AF"/>
    <w:rsid w:val="00186322"/>
    <w:rsid w:val="00186432"/>
    <w:rsid w:val="00186AC9"/>
    <w:rsid w:val="001874AF"/>
    <w:rsid w:val="0018776F"/>
    <w:rsid w:val="00190192"/>
    <w:rsid w:val="00190204"/>
    <w:rsid w:val="00190826"/>
    <w:rsid w:val="00190E5E"/>
    <w:rsid w:val="001927F5"/>
    <w:rsid w:val="00192C40"/>
    <w:rsid w:val="00192F8C"/>
    <w:rsid w:val="00193642"/>
    <w:rsid w:val="0019371F"/>
    <w:rsid w:val="00193939"/>
    <w:rsid w:val="00194FF7"/>
    <w:rsid w:val="00195952"/>
    <w:rsid w:val="00196798"/>
    <w:rsid w:val="001979A4"/>
    <w:rsid w:val="00197CD1"/>
    <w:rsid w:val="00197F29"/>
    <w:rsid w:val="00197FAA"/>
    <w:rsid w:val="001A0C41"/>
    <w:rsid w:val="001A0DE7"/>
    <w:rsid w:val="001A1249"/>
    <w:rsid w:val="001A14E0"/>
    <w:rsid w:val="001A2E96"/>
    <w:rsid w:val="001A314A"/>
    <w:rsid w:val="001A31AD"/>
    <w:rsid w:val="001A39F2"/>
    <w:rsid w:val="001A439E"/>
    <w:rsid w:val="001A44C9"/>
    <w:rsid w:val="001A4FA4"/>
    <w:rsid w:val="001A5559"/>
    <w:rsid w:val="001A5AFC"/>
    <w:rsid w:val="001A7186"/>
    <w:rsid w:val="001A71C4"/>
    <w:rsid w:val="001A73E6"/>
    <w:rsid w:val="001B18D4"/>
    <w:rsid w:val="001B1FEA"/>
    <w:rsid w:val="001B48D2"/>
    <w:rsid w:val="001B5BDA"/>
    <w:rsid w:val="001B787E"/>
    <w:rsid w:val="001C13C6"/>
    <w:rsid w:val="001C4717"/>
    <w:rsid w:val="001C5841"/>
    <w:rsid w:val="001C594A"/>
    <w:rsid w:val="001C5D7F"/>
    <w:rsid w:val="001C63F7"/>
    <w:rsid w:val="001C6486"/>
    <w:rsid w:val="001C6F42"/>
    <w:rsid w:val="001D0711"/>
    <w:rsid w:val="001D08FF"/>
    <w:rsid w:val="001D09B5"/>
    <w:rsid w:val="001D0B65"/>
    <w:rsid w:val="001D0FE3"/>
    <w:rsid w:val="001D1114"/>
    <w:rsid w:val="001D131B"/>
    <w:rsid w:val="001D19F4"/>
    <w:rsid w:val="001D1CA0"/>
    <w:rsid w:val="001D206F"/>
    <w:rsid w:val="001D21C6"/>
    <w:rsid w:val="001D2330"/>
    <w:rsid w:val="001D33D3"/>
    <w:rsid w:val="001D3943"/>
    <w:rsid w:val="001D41AB"/>
    <w:rsid w:val="001D443C"/>
    <w:rsid w:val="001D4813"/>
    <w:rsid w:val="001D4E16"/>
    <w:rsid w:val="001D4FAB"/>
    <w:rsid w:val="001D5F18"/>
    <w:rsid w:val="001D5F35"/>
    <w:rsid w:val="001D6429"/>
    <w:rsid w:val="001D64FF"/>
    <w:rsid w:val="001D665D"/>
    <w:rsid w:val="001D67C8"/>
    <w:rsid w:val="001D6DE2"/>
    <w:rsid w:val="001D778A"/>
    <w:rsid w:val="001D7830"/>
    <w:rsid w:val="001E0FDD"/>
    <w:rsid w:val="001E1601"/>
    <w:rsid w:val="001E228F"/>
    <w:rsid w:val="001E28C4"/>
    <w:rsid w:val="001E2C08"/>
    <w:rsid w:val="001E2DA0"/>
    <w:rsid w:val="001E2DB1"/>
    <w:rsid w:val="001E2EB8"/>
    <w:rsid w:val="001E476E"/>
    <w:rsid w:val="001E4A0B"/>
    <w:rsid w:val="001E56FF"/>
    <w:rsid w:val="001E652F"/>
    <w:rsid w:val="001E6D23"/>
    <w:rsid w:val="001E7AF4"/>
    <w:rsid w:val="001E7B5C"/>
    <w:rsid w:val="001E7F60"/>
    <w:rsid w:val="001F0E9E"/>
    <w:rsid w:val="001F1296"/>
    <w:rsid w:val="001F1946"/>
    <w:rsid w:val="001F31BB"/>
    <w:rsid w:val="001F344F"/>
    <w:rsid w:val="001F39C1"/>
    <w:rsid w:val="001F3CB5"/>
    <w:rsid w:val="001F3DE0"/>
    <w:rsid w:val="001F3E5B"/>
    <w:rsid w:val="001F4116"/>
    <w:rsid w:val="001F415A"/>
    <w:rsid w:val="001F5AD6"/>
    <w:rsid w:val="001F704B"/>
    <w:rsid w:val="001F7AF8"/>
    <w:rsid w:val="00200341"/>
    <w:rsid w:val="00200668"/>
    <w:rsid w:val="00200CBF"/>
    <w:rsid w:val="00200F33"/>
    <w:rsid w:val="00201C45"/>
    <w:rsid w:val="00202316"/>
    <w:rsid w:val="0020323D"/>
    <w:rsid w:val="00203525"/>
    <w:rsid w:val="002048C5"/>
    <w:rsid w:val="0020498B"/>
    <w:rsid w:val="00204BE6"/>
    <w:rsid w:val="002062CB"/>
    <w:rsid w:val="002064DF"/>
    <w:rsid w:val="00207796"/>
    <w:rsid w:val="002115C8"/>
    <w:rsid w:val="0021241D"/>
    <w:rsid w:val="002125DA"/>
    <w:rsid w:val="00212793"/>
    <w:rsid w:val="002130A4"/>
    <w:rsid w:val="00213263"/>
    <w:rsid w:val="002143BA"/>
    <w:rsid w:val="00214556"/>
    <w:rsid w:val="00214A41"/>
    <w:rsid w:val="00215663"/>
    <w:rsid w:val="00215BE6"/>
    <w:rsid w:val="00215D9C"/>
    <w:rsid w:val="00217378"/>
    <w:rsid w:val="0021780C"/>
    <w:rsid w:val="0022002D"/>
    <w:rsid w:val="00220D98"/>
    <w:rsid w:val="00220EDB"/>
    <w:rsid w:val="00221F87"/>
    <w:rsid w:val="00222359"/>
    <w:rsid w:val="0022278D"/>
    <w:rsid w:val="00222F9E"/>
    <w:rsid w:val="00224222"/>
    <w:rsid w:val="002242B7"/>
    <w:rsid w:val="0022447D"/>
    <w:rsid w:val="002246E5"/>
    <w:rsid w:val="002255BC"/>
    <w:rsid w:val="0022573A"/>
    <w:rsid w:val="00225AEB"/>
    <w:rsid w:val="00225B2A"/>
    <w:rsid w:val="00227098"/>
    <w:rsid w:val="00227224"/>
    <w:rsid w:val="00230610"/>
    <w:rsid w:val="00230A68"/>
    <w:rsid w:val="002315C0"/>
    <w:rsid w:val="002325E5"/>
    <w:rsid w:val="002336A5"/>
    <w:rsid w:val="002345E1"/>
    <w:rsid w:val="002355B0"/>
    <w:rsid w:val="00235851"/>
    <w:rsid w:val="00235CFF"/>
    <w:rsid w:val="00235FE1"/>
    <w:rsid w:val="00236036"/>
    <w:rsid w:val="00236761"/>
    <w:rsid w:val="002408C0"/>
    <w:rsid w:val="00241251"/>
    <w:rsid w:val="0024202D"/>
    <w:rsid w:val="00242253"/>
    <w:rsid w:val="00242AA5"/>
    <w:rsid w:val="0024327F"/>
    <w:rsid w:val="00243C37"/>
    <w:rsid w:val="00244765"/>
    <w:rsid w:val="00244A8A"/>
    <w:rsid w:val="00244E84"/>
    <w:rsid w:val="00244ED3"/>
    <w:rsid w:val="00250459"/>
    <w:rsid w:val="002505DA"/>
    <w:rsid w:val="00252E02"/>
    <w:rsid w:val="0025308A"/>
    <w:rsid w:val="0025312C"/>
    <w:rsid w:val="00253A06"/>
    <w:rsid w:val="0025438D"/>
    <w:rsid w:val="00254574"/>
    <w:rsid w:val="002546B9"/>
    <w:rsid w:val="00255971"/>
    <w:rsid w:val="00256208"/>
    <w:rsid w:val="00256A09"/>
    <w:rsid w:val="00257857"/>
    <w:rsid w:val="00257A86"/>
    <w:rsid w:val="00260050"/>
    <w:rsid w:val="002602B3"/>
    <w:rsid w:val="00260C4B"/>
    <w:rsid w:val="00260F08"/>
    <w:rsid w:val="002612CC"/>
    <w:rsid w:val="00261647"/>
    <w:rsid w:val="00261A38"/>
    <w:rsid w:val="002626A1"/>
    <w:rsid w:val="002626C5"/>
    <w:rsid w:val="00264C5B"/>
    <w:rsid w:val="002652D1"/>
    <w:rsid w:val="00266073"/>
    <w:rsid w:val="00266839"/>
    <w:rsid w:val="00266C0B"/>
    <w:rsid w:val="00266D56"/>
    <w:rsid w:val="002673F0"/>
    <w:rsid w:val="0026789F"/>
    <w:rsid w:val="00267B62"/>
    <w:rsid w:val="00267E8D"/>
    <w:rsid w:val="002709EF"/>
    <w:rsid w:val="00272617"/>
    <w:rsid w:val="00272C28"/>
    <w:rsid w:val="002735EF"/>
    <w:rsid w:val="002736A5"/>
    <w:rsid w:val="00273C28"/>
    <w:rsid w:val="00273EEE"/>
    <w:rsid w:val="00274B80"/>
    <w:rsid w:val="00275432"/>
    <w:rsid w:val="002756BB"/>
    <w:rsid w:val="00275B6F"/>
    <w:rsid w:val="00275E1B"/>
    <w:rsid w:val="00276108"/>
    <w:rsid w:val="002761B7"/>
    <w:rsid w:val="00276908"/>
    <w:rsid w:val="0027701D"/>
    <w:rsid w:val="00277042"/>
    <w:rsid w:val="00277166"/>
    <w:rsid w:val="00277A74"/>
    <w:rsid w:val="00277B95"/>
    <w:rsid w:val="00277ED7"/>
    <w:rsid w:val="00280A1D"/>
    <w:rsid w:val="00280C04"/>
    <w:rsid w:val="00280C79"/>
    <w:rsid w:val="002812C8"/>
    <w:rsid w:val="002818D8"/>
    <w:rsid w:val="00282C2E"/>
    <w:rsid w:val="00283C3C"/>
    <w:rsid w:val="00283C66"/>
    <w:rsid w:val="0028412F"/>
    <w:rsid w:val="00284F64"/>
    <w:rsid w:val="0028564B"/>
    <w:rsid w:val="00285912"/>
    <w:rsid w:val="00285BAF"/>
    <w:rsid w:val="00287C70"/>
    <w:rsid w:val="00287F27"/>
    <w:rsid w:val="002902A4"/>
    <w:rsid w:val="0029044D"/>
    <w:rsid w:val="00292C2D"/>
    <w:rsid w:val="00294EAE"/>
    <w:rsid w:val="00294FDF"/>
    <w:rsid w:val="0029555B"/>
    <w:rsid w:val="002957AF"/>
    <w:rsid w:val="00297084"/>
    <w:rsid w:val="00297438"/>
    <w:rsid w:val="002A05AD"/>
    <w:rsid w:val="002A0B1F"/>
    <w:rsid w:val="002A1910"/>
    <w:rsid w:val="002A1FD4"/>
    <w:rsid w:val="002A296C"/>
    <w:rsid w:val="002A2BA7"/>
    <w:rsid w:val="002A2CEB"/>
    <w:rsid w:val="002A3931"/>
    <w:rsid w:val="002A4EF8"/>
    <w:rsid w:val="002A4FB1"/>
    <w:rsid w:val="002A5176"/>
    <w:rsid w:val="002A5302"/>
    <w:rsid w:val="002A5726"/>
    <w:rsid w:val="002A5E43"/>
    <w:rsid w:val="002A67F9"/>
    <w:rsid w:val="002A7DFE"/>
    <w:rsid w:val="002A7E37"/>
    <w:rsid w:val="002B0460"/>
    <w:rsid w:val="002B0609"/>
    <w:rsid w:val="002B07DE"/>
    <w:rsid w:val="002B0915"/>
    <w:rsid w:val="002B239F"/>
    <w:rsid w:val="002B26CA"/>
    <w:rsid w:val="002B2A96"/>
    <w:rsid w:val="002B2C7F"/>
    <w:rsid w:val="002B3104"/>
    <w:rsid w:val="002B3162"/>
    <w:rsid w:val="002B43BC"/>
    <w:rsid w:val="002B464E"/>
    <w:rsid w:val="002B59DC"/>
    <w:rsid w:val="002B613E"/>
    <w:rsid w:val="002B6A06"/>
    <w:rsid w:val="002B6B37"/>
    <w:rsid w:val="002B6CE2"/>
    <w:rsid w:val="002B72A5"/>
    <w:rsid w:val="002C0B6C"/>
    <w:rsid w:val="002C0E44"/>
    <w:rsid w:val="002C169B"/>
    <w:rsid w:val="002C1E14"/>
    <w:rsid w:val="002C2156"/>
    <w:rsid w:val="002C258E"/>
    <w:rsid w:val="002C2616"/>
    <w:rsid w:val="002C37E8"/>
    <w:rsid w:val="002C3C57"/>
    <w:rsid w:val="002C4888"/>
    <w:rsid w:val="002C536E"/>
    <w:rsid w:val="002C5937"/>
    <w:rsid w:val="002C6330"/>
    <w:rsid w:val="002C6352"/>
    <w:rsid w:val="002C6686"/>
    <w:rsid w:val="002C6E95"/>
    <w:rsid w:val="002C7235"/>
    <w:rsid w:val="002C7743"/>
    <w:rsid w:val="002D0200"/>
    <w:rsid w:val="002D1502"/>
    <w:rsid w:val="002D312A"/>
    <w:rsid w:val="002D32C9"/>
    <w:rsid w:val="002D3817"/>
    <w:rsid w:val="002D3B27"/>
    <w:rsid w:val="002D3D54"/>
    <w:rsid w:val="002D4206"/>
    <w:rsid w:val="002D590F"/>
    <w:rsid w:val="002D6ECB"/>
    <w:rsid w:val="002D76B2"/>
    <w:rsid w:val="002D77ED"/>
    <w:rsid w:val="002D7B2D"/>
    <w:rsid w:val="002D7CE2"/>
    <w:rsid w:val="002E04F5"/>
    <w:rsid w:val="002E13F6"/>
    <w:rsid w:val="002E199D"/>
    <w:rsid w:val="002E30D4"/>
    <w:rsid w:val="002E3169"/>
    <w:rsid w:val="002E3A7D"/>
    <w:rsid w:val="002E3B6C"/>
    <w:rsid w:val="002E3C9D"/>
    <w:rsid w:val="002E3EFD"/>
    <w:rsid w:val="002E4561"/>
    <w:rsid w:val="002E5C81"/>
    <w:rsid w:val="002E5F8E"/>
    <w:rsid w:val="002E7E21"/>
    <w:rsid w:val="002F0A47"/>
    <w:rsid w:val="002F1569"/>
    <w:rsid w:val="002F173A"/>
    <w:rsid w:val="002F1DEB"/>
    <w:rsid w:val="002F360F"/>
    <w:rsid w:val="002F3920"/>
    <w:rsid w:val="002F3D92"/>
    <w:rsid w:val="002F411B"/>
    <w:rsid w:val="002F4349"/>
    <w:rsid w:val="002F470D"/>
    <w:rsid w:val="002F4EA1"/>
    <w:rsid w:val="002F528C"/>
    <w:rsid w:val="002F583C"/>
    <w:rsid w:val="002F64E3"/>
    <w:rsid w:val="002F6BFB"/>
    <w:rsid w:val="002F7489"/>
    <w:rsid w:val="002F7F11"/>
    <w:rsid w:val="002F7F23"/>
    <w:rsid w:val="00300241"/>
    <w:rsid w:val="003003EE"/>
    <w:rsid w:val="0030042F"/>
    <w:rsid w:val="003013DD"/>
    <w:rsid w:val="00301E22"/>
    <w:rsid w:val="0030241C"/>
    <w:rsid w:val="00302A0F"/>
    <w:rsid w:val="00302AF1"/>
    <w:rsid w:val="00302B02"/>
    <w:rsid w:val="00302C43"/>
    <w:rsid w:val="003031B4"/>
    <w:rsid w:val="0030401D"/>
    <w:rsid w:val="00304200"/>
    <w:rsid w:val="003044EE"/>
    <w:rsid w:val="00305EE4"/>
    <w:rsid w:val="00310376"/>
    <w:rsid w:val="003104F1"/>
    <w:rsid w:val="00311CE5"/>
    <w:rsid w:val="00313000"/>
    <w:rsid w:val="0031481A"/>
    <w:rsid w:val="00315C4D"/>
    <w:rsid w:val="00316C40"/>
    <w:rsid w:val="00317448"/>
    <w:rsid w:val="00320FF7"/>
    <w:rsid w:val="003210E7"/>
    <w:rsid w:val="003219FA"/>
    <w:rsid w:val="00322A04"/>
    <w:rsid w:val="00323A8B"/>
    <w:rsid w:val="00324370"/>
    <w:rsid w:val="00324429"/>
    <w:rsid w:val="003249C9"/>
    <w:rsid w:val="00324CE8"/>
    <w:rsid w:val="00324E0D"/>
    <w:rsid w:val="00325FC7"/>
    <w:rsid w:val="00326116"/>
    <w:rsid w:val="003269D6"/>
    <w:rsid w:val="00327051"/>
    <w:rsid w:val="0032741B"/>
    <w:rsid w:val="0032748E"/>
    <w:rsid w:val="003276B3"/>
    <w:rsid w:val="00327C37"/>
    <w:rsid w:val="003316D6"/>
    <w:rsid w:val="00331A3E"/>
    <w:rsid w:val="00331D64"/>
    <w:rsid w:val="00333558"/>
    <w:rsid w:val="00334FC6"/>
    <w:rsid w:val="00335052"/>
    <w:rsid w:val="0033547E"/>
    <w:rsid w:val="0033556B"/>
    <w:rsid w:val="00335796"/>
    <w:rsid w:val="00336869"/>
    <w:rsid w:val="00336B45"/>
    <w:rsid w:val="003370DD"/>
    <w:rsid w:val="003372A0"/>
    <w:rsid w:val="0033754C"/>
    <w:rsid w:val="00337AC2"/>
    <w:rsid w:val="00337C91"/>
    <w:rsid w:val="00340DE7"/>
    <w:rsid w:val="00341631"/>
    <w:rsid w:val="00342FBD"/>
    <w:rsid w:val="0034322A"/>
    <w:rsid w:val="00343AED"/>
    <w:rsid w:val="0034499D"/>
    <w:rsid w:val="00344B7A"/>
    <w:rsid w:val="00345DFF"/>
    <w:rsid w:val="00345E89"/>
    <w:rsid w:val="00345F44"/>
    <w:rsid w:val="00350A5E"/>
    <w:rsid w:val="00350C14"/>
    <w:rsid w:val="0035254C"/>
    <w:rsid w:val="003528DB"/>
    <w:rsid w:val="00354470"/>
    <w:rsid w:val="0035505F"/>
    <w:rsid w:val="00356E10"/>
    <w:rsid w:val="0035718A"/>
    <w:rsid w:val="003575FA"/>
    <w:rsid w:val="00357AC3"/>
    <w:rsid w:val="00357E59"/>
    <w:rsid w:val="00360104"/>
    <w:rsid w:val="00362010"/>
    <w:rsid w:val="003624A1"/>
    <w:rsid w:val="00362644"/>
    <w:rsid w:val="00363F14"/>
    <w:rsid w:val="0036463A"/>
    <w:rsid w:val="00364D71"/>
    <w:rsid w:val="00364E32"/>
    <w:rsid w:val="003653EC"/>
    <w:rsid w:val="003671FC"/>
    <w:rsid w:val="00367B5D"/>
    <w:rsid w:val="003717C3"/>
    <w:rsid w:val="00371A78"/>
    <w:rsid w:val="00372489"/>
    <w:rsid w:val="0037263A"/>
    <w:rsid w:val="0037405A"/>
    <w:rsid w:val="003743C3"/>
    <w:rsid w:val="003747F0"/>
    <w:rsid w:val="00375592"/>
    <w:rsid w:val="003755E2"/>
    <w:rsid w:val="00375A00"/>
    <w:rsid w:val="003767BF"/>
    <w:rsid w:val="003777CF"/>
    <w:rsid w:val="00377EF9"/>
    <w:rsid w:val="00377FB1"/>
    <w:rsid w:val="00380816"/>
    <w:rsid w:val="00381D93"/>
    <w:rsid w:val="00381F20"/>
    <w:rsid w:val="003820C2"/>
    <w:rsid w:val="0038281D"/>
    <w:rsid w:val="00382998"/>
    <w:rsid w:val="0038378D"/>
    <w:rsid w:val="00383F8F"/>
    <w:rsid w:val="003846D0"/>
    <w:rsid w:val="003852B9"/>
    <w:rsid w:val="00385632"/>
    <w:rsid w:val="00386404"/>
    <w:rsid w:val="00387AAF"/>
    <w:rsid w:val="00387D47"/>
    <w:rsid w:val="00390A8D"/>
    <w:rsid w:val="003911DA"/>
    <w:rsid w:val="00391528"/>
    <w:rsid w:val="0039311A"/>
    <w:rsid w:val="00393666"/>
    <w:rsid w:val="00393E06"/>
    <w:rsid w:val="00394436"/>
    <w:rsid w:val="00394799"/>
    <w:rsid w:val="00394E8A"/>
    <w:rsid w:val="0039521E"/>
    <w:rsid w:val="003959F4"/>
    <w:rsid w:val="00396193"/>
    <w:rsid w:val="003966AE"/>
    <w:rsid w:val="0039684E"/>
    <w:rsid w:val="00396B4A"/>
    <w:rsid w:val="003A06C1"/>
    <w:rsid w:val="003A0E96"/>
    <w:rsid w:val="003A174F"/>
    <w:rsid w:val="003A28E7"/>
    <w:rsid w:val="003A29D8"/>
    <w:rsid w:val="003A3D80"/>
    <w:rsid w:val="003A4982"/>
    <w:rsid w:val="003A59A6"/>
    <w:rsid w:val="003A75EE"/>
    <w:rsid w:val="003A7859"/>
    <w:rsid w:val="003B14B2"/>
    <w:rsid w:val="003B2137"/>
    <w:rsid w:val="003B2D21"/>
    <w:rsid w:val="003B300A"/>
    <w:rsid w:val="003B3024"/>
    <w:rsid w:val="003B3DD9"/>
    <w:rsid w:val="003B5971"/>
    <w:rsid w:val="003B686B"/>
    <w:rsid w:val="003B740D"/>
    <w:rsid w:val="003B7FAC"/>
    <w:rsid w:val="003C02FA"/>
    <w:rsid w:val="003C114F"/>
    <w:rsid w:val="003C264C"/>
    <w:rsid w:val="003C298D"/>
    <w:rsid w:val="003C2A32"/>
    <w:rsid w:val="003C466A"/>
    <w:rsid w:val="003C4990"/>
    <w:rsid w:val="003C4AC7"/>
    <w:rsid w:val="003C6B44"/>
    <w:rsid w:val="003C72F8"/>
    <w:rsid w:val="003C7EA0"/>
    <w:rsid w:val="003D104A"/>
    <w:rsid w:val="003D1088"/>
    <w:rsid w:val="003D1308"/>
    <w:rsid w:val="003D2AA7"/>
    <w:rsid w:val="003D2AB5"/>
    <w:rsid w:val="003D463E"/>
    <w:rsid w:val="003D506D"/>
    <w:rsid w:val="003D54E4"/>
    <w:rsid w:val="003D57C4"/>
    <w:rsid w:val="003D5C2E"/>
    <w:rsid w:val="003D5F91"/>
    <w:rsid w:val="003D6830"/>
    <w:rsid w:val="003D6A86"/>
    <w:rsid w:val="003D6E64"/>
    <w:rsid w:val="003D6F58"/>
    <w:rsid w:val="003D7EF7"/>
    <w:rsid w:val="003E15A7"/>
    <w:rsid w:val="003E1CDD"/>
    <w:rsid w:val="003E1E5A"/>
    <w:rsid w:val="003E225F"/>
    <w:rsid w:val="003E2EB5"/>
    <w:rsid w:val="003E3392"/>
    <w:rsid w:val="003E4D16"/>
    <w:rsid w:val="003E4F2E"/>
    <w:rsid w:val="003E531F"/>
    <w:rsid w:val="003E592C"/>
    <w:rsid w:val="003E6498"/>
    <w:rsid w:val="003E7314"/>
    <w:rsid w:val="003E7EC2"/>
    <w:rsid w:val="003F0190"/>
    <w:rsid w:val="003F08C9"/>
    <w:rsid w:val="003F100D"/>
    <w:rsid w:val="003F1415"/>
    <w:rsid w:val="003F1C6B"/>
    <w:rsid w:val="003F22A4"/>
    <w:rsid w:val="003F2402"/>
    <w:rsid w:val="003F3668"/>
    <w:rsid w:val="003F3E4F"/>
    <w:rsid w:val="003F466C"/>
    <w:rsid w:val="003F4B32"/>
    <w:rsid w:val="003F678B"/>
    <w:rsid w:val="003F6BF6"/>
    <w:rsid w:val="003F76F8"/>
    <w:rsid w:val="003F795B"/>
    <w:rsid w:val="00400FE0"/>
    <w:rsid w:val="00402AE3"/>
    <w:rsid w:val="00402C61"/>
    <w:rsid w:val="004036A4"/>
    <w:rsid w:val="00403E57"/>
    <w:rsid w:val="00404A1E"/>
    <w:rsid w:val="00405046"/>
    <w:rsid w:val="00405853"/>
    <w:rsid w:val="00405CE7"/>
    <w:rsid w:val="0040668E"/>
    <w:rsid w:val="004070B0"/>
    <w:rsid w:val="004070C2"/>
    <w:rsid w:val="00407EFA"/>
    <w:rsid w:val="00410826"/>
    <w:rsid w:val="00410B6B"/>
    <w:rsid w:val="00411434"/>
    <w:rsid w:val="00413892"/>
    <w:rsid w:val="00413D05"/>
    <w:rsid w:val="00414757"/>
    <w:rsid w:val="0041548A"/>
    <w:rsid w:val="0041549D"/>
    <w:rsid w:val="00415CCB"/>
    <w:rsid w:val="00415E4C"/>
    <w:rsid w:val="004172D7"/>
    <w:rsid w:val="00417FE1"/>
    <w:rsid w:val="0042036A"/>
    <w:rsid w:val="00420599"/>
    <w:rsid w:val="004207B5"/>
    <w:rsid w:val="004214FE"/>
    <w:rsid w:val="00422AC5"/>
    <w:rsid w:val="00422D25"/>
    <w:rsid w:val="00424109"/>
    <w:rsid w:val="004241B8"/>
    <w:rsid w:val="00424393"/>
    <w:rsid w:val="0042446E"/>
    <w:rsid w:val="0042483F"/>
    <w:rsid w:val="004257B1"/>
    <w:rsid w:val="00426889"/>
    <w:rsid w:val="00427795"/>
    <w:rsid w:val="004277EE"/>
    <w:rsid w:val="0042793F"/>
    <w:rsid w:val="00427C5A"/>
    <w:rsid w:val="00430D95"/>
    <w:rsid w:val="00431072"/>
    <w:rsid w:val="00431E41"/>
    <w:rsid w:val="004337CB"/>
    <w:rsid w:val="0043386D"/>
    <w:rsid w:val="0043411F"/>
    <w:rsid w:val="00434559"/>
    <w:rsid w:val="00434600"/>
    <w:rsid w:val="00434868"/>
    <w:rsid w:val="0043490A"/>
    <w:rsid w:val="00434A1A"/>
    <w:rsid w:val="00434F79"/>
    <w:rsid w:val="00435012"/>
    <w:rsid w:val="0043584C"/>
    <w:rsid w:val="0043602A"/>
    <w:rsid w:val="004362EA"/>
    <w:rsid w:val="0043664A"/>
    <w:rsid w:val="00436AC0"/>
    <w:rsid w:val="00436D41"/>
    <w:rsid w:val="00437B80"/>
    <w:rsid w:val="004405A6"/>
    <w:rsid w:val="00441CA0"/>
    <w:rsid w:val="00442625"/>
    <w:rsid w:val="00442956"/>
    <w:rsid w:val="00442CBC"/>
    <w:rsid w:val="0044355F"/>
    <w:rsid w:val="0044411D"/>
    <w:rsid w:val="004442EB"/>
    <w:rsid w:val="004446AC"/>
    <w:rsid w:val="00444A54"/>
    <w:rsid w:val="004459BD"/>
    <w:rsid w:val="00445C61"/>
    <w:rsid w:val="00447607"/>
    <w:rsid w:val="00447990"/>
    <w:rsid w:val="00447D1F"/>
    <w:rsid w:val="00447DAC"/>
    <w:rsid w:val="00447EA6"/>
    <w:rsid w:val="004501A1"/>
    <w:rsid w:val="00450466"/>
    <w:rsid w:val="0045202E"/>
    <w:rsid w:val="0045311D"/>
    <w:rsid w:val="00453412"/>
    <w:rsid w:val="004536D0"/>
    <w:rsid w:val="00453F3C"/>
    <w:rsid w:val="0045481A"/>
    <w:rsid w:val="00454ECD"/>
    <w:rsid w:val="004553AF"/>
    <w:rsid w:val="004558C7"/>
    <w:rsid w:val="004559CD"/>
    <w:rsid w:val="004564D1"/>
    <w:rsid w:val="00456674"/>
    <w:rsid w:val="00456BB6"/>
    <w:rsid w:val="00457C01"/>
    <w:rsid w:val="00457FAF"/>
    <w:rsid w:val="004617BB"/>
    <w:rsid w:val="0046188A"/>
    <w:rsid w:val="00461A2F"/>
    <w:rsid w:val="0046235D"/>
    <w:rsid w:val="0046249A"/>
    <w:rsid w:val="00462C65"/>
    <w:rsid w:val="00463E97"/>
    <w:rsid w:val="004644FA"/>
    <w:rsid w:val="00464F8B"/>
    <w:rsid w:val="0046539F"/>
    <w:rsid w:val="0046576A"/>
    <w:rsid w:val="00465C11"/>
    <w:rsid w:val="00466423"/>
    <w:rsid w:val="0046661A"/>
    <w:rsid w:val="004671D8"/>
    <w:rsid w:val="00470232"/>
    <w:rsid w:val="0047071D"/>
    <w:rsid w:val="0047077B"/>
    <w:rsid w:val="00470ABA"/>
    <w:rsid w:val="00470D28"/>
    <w:rsid w:val="004710DD"/>
    <w:rsid w:val="004718B2"/>
    <w:rsid w:val="00471C35"/>
    <w:rsid w:val="00473015"/>
    <w:rsid w:val="00473959"/>
    <w:rsid w:val="004742EB"/>
    <w:rsid w:val="00475EC0"/>
    <w:rsid w:val="00476B8A"/>
    <w:rsid w:val="00477826"/>
    <w:rsid w:val="0048007B"/>
    <w:rsid w:val="004808AE"/>
    <w:rsid w:val="00480AF6"/>
    <w:rsid w:val="00481027"/>
    <w:rsid w:val="00481393"/>
    <w:rsid w:val="0048296D"/>
    <w:rsid w:val="00482D91"/>
    <w:rsid w:val="00482DC9"/>
    <w:rsid w:val="00483B57"/>
    <w:rsid w:val="00483D4C"/>
    <w:rsid w:val="00484260"/>
    <w:rsid w:val="0048474A"/>
    <w:rsid w:val="00484774"/>
    <w:rsid w:val="00484BFF"/>
    <w:rsid w:val="00484E04"/>
    <w:rsid w:val="004865AA"/>
    <w:rsid w:val="00486AA2"/>
    <w:rsid w:val="00487211"/>
    <w:rsid w:val="004877BC"/>
    <w:rsid w:val="004904ED"/>
    <w:rsid w:val="00490AF3"/>
    <w:rsid w:val="00492449"/>
    <w:rsid w:val="00492614"/>
    <w:rsid w:val="00492D0E"/>
    <w:rsid w:val="00493ABE"/>
    <w:rsid w:val="00494694"/>
    <w:rsid w:val="004947BA"/>
    <w:rsid w:val="00494F81"/>
    <w:rsid w:val="004951ED"/>
    <w:rsid w:val="004952A2"/>
    <w:rsid w:val="00496632"/>
    <w:rsid w:val="00496877"/>
    <w:rsid w:val="00496BE5"/>
    <w:rsid w:val="004A0502"/>
    <w:rsid w:val="004A0E5B"/>
    <w:rsid w:val="004A1267"/>
    <w:rsid w:val="004A15A7"/>
    <w:rsid w:val="004A22A3"/>
    <w:rsid w:val="004A3BCD"/>
    <w:rsid w:val="004A6391"/>
    <w:rsid w:val="004A6692"/>
    <w:rsid w:val="004A7C30"/>
    <w:rsid w:val="004A7DFA"/>
    <w:rsid w:val="004B14B6"/>
    <w:rsid w:val="004B1791"/>
    <w:rsid w:val="004B1841"/>
    <w:rsid w:val="004B1B06"/>
    <w:rsid w:val="004B2154"/>
    <w:rsid w:val="004B331D"/>
    <w:rsid w:val="004B47E9"/>
    <w:rsid w:val="004B4984"/>
    <w:rsid w:val="004B4D52"/>
    <w:rsid w:val="004B5C05"/>
    <w:rsid w:val="004B5FA0"/>
    <w:rsid w:val="004B6014"/>
    <w:rsid w:val="004B653D"/>
    <w:rsid w:val="004B6C3A"/>
    <w:rsid w:val="004B6E95"/>
    <w:rsid w:val="004B6F69"/>
    <w:rsid w:val="004B7113"/>
    <w:rsid w:val="004B7D68"/>
    <w:rsid w:val="004C0933"/>
    <w:rsid w:val="004C188B"/>
    <w:rsid w:val="004C1DC2"/>
    <w:rsid w:val="004C2B64"/>
    <w:rsid w:val="004C2D48"/>
    <w:rsid w:val="004C3383"/>
    <w:rsid w:val="004C3591"/>
    <w:rsid w:val="004C44E0"/>
    <w:rsid w:val="004C5437"/>
    <w:rsid w:val="004C58F6"/>
    <w:rsid w:val="004C5E63"/>
    <w:rsid w:val="004C756C"/>
    <w:rsid w:val="004D00B4"/>
    <w:rsid w:val="004D0251"/>
    <w:rsid w:val="004D10CC"/>
    <w:rsid w:val="004D14A8"/>
    <w:rsid w:val="004D1615"/>
    <w:rsid w:val="004D16A1"/>
    <w:rsid w:val="004D20E4"/>
    <w:rsid w:val="004D211B"/>
    <w:rsid w:val="004D231F"/>
    <w:rsid w:val="004D3DDD"/>
    <w:rsid w:val="004D3E82"/>
    <w:rsid w:val="004D4319"/>
    <w:rsid w:val="004D44AD"/>
    <w:rsid w:val="004D549F"/>
    <w:rsid w:val="004D5F5B"/>
    <w:rsid w:val="004D6312"/>
    <w:rsid w:val="004D676D"/>
    <w:rsid w:val="004D684E"/>
    <w:rsid w:val="004D6CF1"/>
    <w:rsid w:val="004D79CE"/>
    <w:rsid w:val="004E0868"/>
    <w:rsid w:val="004E0A24"/>
    <w:rsid w:val="004E117A"/>
    <w:rsid w:val="004E13B1"/>
    <w:rsid w:val="004E188D"/>
    <w:rsid w:val="004E1AA4"/>
    <w:rsid w:val="004E1E94"/>
    <w:rsid w:val="004E1FA8"/>
    <w:rsid w:val="004E24FC"/>
    <w:rsid w:val="004E2588"/>
    <w:rsid w:val="004E27C1"/>
    <w:rsid w:val="004E3654"/>
    <w:rsid w:val="004E3B45"/>
    <w:rsid w:val="004E432A"/>
    <w:rsid w:val="004E45FB"/>
    <w:rsid w:val="004E4F57"/>
    <w:rsid w:val="004E51D2"/>
    <w:rsid w:val="004E586A"/>
    <w:rsid w:val="004E59B9"/>
    <w:rsid w:val="004E5A40"/>
    <w:rsid w:val="004F1447"/>
    <w:rsid w:val="004F40A2"/>
    <w:rsid w:val="004F44B9"/>
    <w:rsid w:val="004F4B06"/>
    <w:rsid w:val="004F4CD8"/>
    <w:rsid w:val="004F6B9D"/>
    <w:rsid w:val="004F7424"/>
    <w:rsid w:val="004F7648"/>
    <w:rsid w:val="004F772C"/>
    <w:rsid w:val="00500434"/>
    <w:rsid w:val="005010A3"/>
    <w:rsid w:val="00501CEE"/>
    <w:rsid w:val="00501CFB"/>
    <w:rsid w:val="00501FDE"/>
    <w:rsid w:val="00502AC4"/>
    <w:rsid w:val="005032E8"/>
    <w:rsid w:val="005036EA"/>
    <w:rsid w:val="00503ACB"/>
    <w:rsid w:val="00504442"/>
    <w:rsid w:val="00504C7B"/>
    <w:rsid w:val="0050549D"/>
    <w:rsid w:val="0050554D"/>
    <w:rsid w:val="00505DC5"/>
    <w:rsid w:val="00506E61"/>
    <w:rsid w:val="0051003B"/>
    <w:rsid w:val="0051056E"/>
    <w:rsid w:val="005106E1"/>
    <w:rsid w:val="005109EC"/>
    <w:rsid w:val="005135D5"/>
    <w:rsid w:val="00513F40"/>
    <w:rsid w:val="00514180"/>
    <w:rsid w:val="00514603"/>
    <w:rsid w:val="00514B5F"/>
    <w:rsid w:val="00514BF0"/>
    <w:rsid w:val="00514FD8"/>
    <w:rsid w:val="005152A0"/>
    <w:rsid w:val="00515413"/>
    <w:rsid w:val="0051598B"/>
    <w:rsid w:val="00516829"/>
    <w:rsid w:val="00516905"/>
    <w:rsid w:val="005178BC"/>
    <w:rsid w:val="00517D38"/>
    <w:rsid w:val="00517D92"/>
    <w:rsid w:val="00517FA0"/>
    <w:rsid w:val="005224D2"/>
    <w:rsid w:val="005228D9"/>
    <w:rsid w:val="00522FC1"/>
    <w:rsid w:val="005238D3"/>
    <w:rsid w:val="00523D88"/>
    <w:rsid w:val="00525097"/>
    <w:rsid w:val="005250B2"/>
    <w:rsid w:val="005253F6"/>
    <w:rsid w:val="0052584B"/>
    <w:rsid w:val="00525964"/>
    <w:rsid w:val="00525A65"/>
    <w:rsid w:val="00525DF4"/>
    <w:rsid w:val="0052786F"/>
    <w:rsid w:val="0052788B"/>
    <w:rsid w:val="00527DFF"/>
    <w:rsid w:val="00527FD9"/>
    <w:rsid w:val="00530104"/>
    <w:rsid w:val="005302A2"/>
    <w:rsid w:val="00531A8B"/>
    <w:rsid w:val="0053219A"/>
    <w:rsid w:val="005327A9"/>
    <w:rsid w:val="00534430"/>
    <w:rsid w:val="00534794"/>
    <w:rsid w:val="0053501E"/>
    <w:rsid w:val="005354C9"/>
    <w:rsid w:val="005357BF"/>
    <w:rsid w:val="00535D27"/>
    <w:rsid w:val="00536A19"/>
    <w:rsid w:val="005377BC"/>
    <w:rsid w:val="00540821"/>
    <w:rsid w:val="00540904"/>
    <w:rsid w:val="0054171E"/>
    <w:rsid w:val="00542FD0"/>
    <w:rsid w:val="00543307"/>
    <w:rsid w:val="0054449F"/>
    <w:rsid w:val="005449CE"/>
    <w:rsid w:val="00544BA8"/>
    <w:rsid w:val="00544FA6"/>
    <w:rsid w:val="00544FEF"/>
    <w:rsid w:val="005456CA"/>
    <w:rsid w:val="00545B76"/>
    <w:rsid w:val="00546679"/>
    <w:rsid w:val="00546761"/>
    <w:rsid w:val="00546D3E"/>
    <w:rsid w:val="00546D81"/>
    <w:rsid w:val="00547491"/>
    <w:rsid w:val="00547F80"/>
    <w:rsid w:val="00551156"/>
    <w:rsid w:val="00551C90"/>
    <w:rsid w:val="00551CA2"/>
    <w:rsid w:val="00551E03"/>
    <w:rsid w:val="00551EC6"/>
    <w:rsid w:val="0055375A"/>
    <w:rsid w:val="00554246"/>
    <w:rsid w:val="00554385"/>
    <w:rsid w:val="0055465A"/>
    <w:rsid w:val="005564C2"/>
    <w:rsid w:val="00556A80"/>
    <w:rsid w:val="00556AC8"/>
    <w:rsid w:val="00557714"/>
    <w:rsid w:val="005602C6"/>
    <w:rsid w:val="00561106"/>
    <w:rsid w:val="005614F3"/>
    <w:rsid w:val="00562067"/>
    <w:rsid w:val="00562693"/>
    <w:rsid w:val="005636DF"/>
    <w:rsid w:val="005640B7"/>
    <w:rsid w:val="00564327"/>
    <w:rsid w:val="00564468"/>
    <w:rsid w:val="005644C8"/>
    <w:rsid w:val="005645F7"/>
    <w:rsid w:val="0056483B"/>
    <w:rsid w:val="0056519D"/>
    <w:rsid w:val="00565544"/>
    <w:rsid w:val="0056604E"/>
    <w:rsid w:val="005667F5"/>
    <w:rsid w:val="00566E7D"/>
    <w:rsid w:val="005670AE"/>
    <w:rsid w:val="00567135"/>
    <w:rsid w:val="005674D9"/>
    <w:rsid w:val="005675C9"/>
    <w:rsid w:val="005677BF"/>
    <w:rsid w:val="0057015C"/>
    <w:rsid w:val="0057067E"/>
    <w:rsid w:val="00570B82"/>
    <w:rsid w:val="00571045"/>
    <w:rsid w:val="005710D0"/>
    <w:rsid w:val="00571332"/>
    <w:rsid w:val="005725CB"/>
    <w:rsid w:val="00572649"/>
    <w:rsid w:val="00572B6C"/>
    <w:rsid w:val="005732D0"/>
    <w:rsid w:val="00573DC1"/>
    <w:rsid w:val="005744A6"/>
    <w:rsid w:val="005747A1"/>
    <w:rsid w:val="005747B1"/>
    <w:rsid w:val="00574EA1"/>
    <w:rsid w:val="0057520B"/>
    <w:rsid w:val="005756BD"/>
    <w:rsid w:val="00576451"/>
    <w:rsid w:val="00576591"/>
    <w:rsid w:val="00576FE1"/>
    <w:rsid w:val="005773A3"/>
    <w:rsid w:val="0058077A"/>
    <w:rsid w:val="00580D10"/>
    <w:rsid w:val="005814AA"/>
    <w:rsid w:val="00582321"/>
    <w:rsid w:val="00582969"/>
    <w:rsid w:val="00582F9D"/>
    <w:rsid w:val="00583353"/>
    <w:rsid w:val="00583ABC"/>
    <w:rsid w:val="005846AB"/>
    <w:rsid w:val="00584D49"/>
    <w:rsid w:val="00584DCA"/>
    <w:rsid w:val="005859C9"/>
    <w:rsid w:val="00585B72"/>
    <w:rsid w:val="00586065"/>
    <w:rsid w:val="0058623A"/>
    <w:rsid w:val="0058675C"/>
    <w:rsid w:val="00586FD6"/>
    <w:rsid w:val="00587CD8"/>
    <w:rsid w:val="00591351"/>
    <w:rsid w:val="00591673"/>
    <w:rsid w:val="0059181E"/>
    <w:rsid w:val="0059231F"/>
    <w:rsid w:val="0059316E"/>
    <w:rsid w:val="0059367C"/>
    <w:rsid w:val="005937EA"/>
    <w:rsid w:val="00593E60"/>
    <w:rsid w:val="00593F50"/>
    <w:rsid w:val="005949D8"/>
    <w:rsid w:val="00594D1F"/>
    <w:rsid w:val="00594D7B"/>
    <w:rsid w:val="005951DF"/>
    <w:rsid w:val="0059535E"/>
    <w:rsid w:val="00595756"/>
    <w:rsid w:val="00595D39"/>
    <w:rsid w:val="00596F4E"/>
    <w:rsid w:val="00597CFE"/>
    <w:rsid w:val="005A0809"/>
    <w:rsid w:val="005A2651"/>
    <w:rsid w:val="005A296B"/>
    <w:rsid w:val="005A3F85"/>
    <w:rsid w:val="005A48B3"/>
    <w:rsid w:val="005A4CFB"/>
    <w:rsid w:val="005A4D94"/>
    <w:rsid w:val="005A5A1D"/>
    <w:rsid w:val="005A5BE8"/>
    <w:rsid w:val="005A690B"/>
    <w:rsid w:val="005A74F0"/>
    <w:rsid w:val="005A7BD8"/>
    <w:rsid w:val="005B0631"/>
    <w:rsid w:val="005B19D7"/>
    <w:rsid w:val="005B3F86"/>
    <w:rsid w:val="005B427B"/>
    <w:rsid w:val="005B4B99"/>
    <w:rsid w:val="005B4F92"/>
    <w:rsid w:val="005B54F1"/>
    <w:rsid w:val="005B5537"/>
    <w:rsid w:val="005B6141"/>
    <w:rsid w:val="005B62FA"/>
    <w:rsid w:val="005B69E8"/>
    <w:rsid w:val="005B6B32"/>
    <w:rsid w:val="005B6F83"/>
    <w:rsid w:val="005B6FBA"/>
    <w:rsid w:val="005B7B20"/>
    <w:rsid w:val="005C00FA"/>
    <w:rsid w:val="005C04F4"/>
    <w:rsid w:val="005C0970"/>
    <w:rsid w:val="005C2D49"/>
    <w:rsid w:val="005C519A"/>
    <w:rsid w:val="005C546F"/>
    <w:rsid w:val="005C5660"/>
    <w:rsid w:val="005C5BE7"/>
    <w:rsid w:val="005C7203"/>
    <w:rsid w:val="005D0259"/>
    <w:rsid w:val="005D07CD"/>
    <w:rsid w:val="005D18A3"/>
    <w:rsid w:val="005D1D2A"/>
    <w:rsid w:val="005D2C20"/>
    <w:rsid w:val="005D2C83"/>
    <w:rsid w:val="005D3056"/>
    <w:rsid w:val="005D30F3"/>
    <w:rsid w:val="005D3834"/>
    <w:rsid w:val="005D4132"/>
    <w:rsid w:val="005D4D6C"/>
    <w:rsid w:val="005D6501"/>
    <w:rsid w:val="005D66A5"/>
    <w:rsid w:val="005D6C24"/>
    <w:rsid w:val="005D6F58"/>
    <w:rsid w:val="005D70BB"/>
    <w:rsid w:val="005D7412"/>
    <w:rsid w:val="005D7F24"/>
    <w:rsid w:val="005E053C"/>
    <w:rsid w:val="005E0AB1"/>
    <w:rsid w:val="005E0C3F"/>
    <w:rsid w:val="005E0FC4"/>
    <w:rsid w:val="005E1AF0"/>
    <w:rsid w:val="005E324C"/>
    <w:rsid w:val="005E373F"/>
    <w:rsid w:val="005E3AF5"/>
    <w:rsid w:val="005E3E4A"/>
    <w:rsid w:val="005E3EB0"/>
    <w:rsid w:val="005E43E6"/>
    <w:rsid w:val="005E4559"/>
    <w:rsid w:val="005E4969"/>
    <w:rsid w:val="005E4EC0"/>
    <w:rsid w:val="005E5FE0"/>
    <w:rsid w:val="005E6D5B"/>
    <w:rsid w:val="005E73AD"/>
    <w:rsid w:val="005E7AC8"/>
    <w:rsid w:val="005E7FC6"/>
    <w:rsid w:val="005F0156"/>
    <w:rsid w:val="005F03B2"/>
    <w:rsid w:val="005F2664"/>
    <w:rsid w:val="005F5973"/>
    <w:rsid w:val="005F6021"/>
    <w:rsid w:val="005F6C6D"/>
    <w:rsid w:val="005F7409"/>
    <w:rsid w:val="005F77B2"/>
    <w:rsid w:val="005F7AD7"/>
    <w:rsid w:val="005F7C56"/>
    <w:rsid w:val="006005C1"/>
    <w:rsid w:val="006005E6"/>
    <w:rsid w:val="00600851"/>
    <w:rsid w:val="00600D73"/>
    <w:rsid w:val="0060105C"/>
    <w:rsid w:val="006012CE"/>
    <w:rsid w:val="00601803"/>
    <w:rsid w:val="00601E50"/>
    <w:rsid w:val="006025BA"/>
    <w:rsid w:val="00604950"/>
    <w:rsid w:val="00605E96"/>
    <w:rsid w:val="00607478"/>
    <w:rsid w:val="0060749C"/>
    <w:rsid w:val="00607D5B"/>
    <w:rsid w:val="00607EFF"/>
    <w:rsid w:val="006118A4"/>
    <w:rsid w:val="00612D98"/>
    <w:rsid w:val="006131F6"/>
    <w:rsid w:val="006133A3"/>
    <w:rsid w:val="0061368C"/>
    <w:rsid w:val="006136DF"/>
    <w:rsid w:val="00613A34"/>
    <w:rsid w:val="00613BDC"/>
    <w:rsid w:val="00613EF4"/>
    <w:rsid w:val="00614062"/>
    <w:rsid w:val="00614B0F"/>
    <w:rsid w:val="00616811"/>
    <w:rsid w:val="00616BF0"/>
    <w:rsid w:val="006171DC"/>
    <w:rsid w:val="006177DA"/>
    <w:rsid w:val="0062008F"/>
    <w:rsid w:val="006201CD"/>
    <w:rsid w:val="00621942"/>
    <w:rsid w:val="00621C60"/>
    <w:rsid w:val="00621C92"/>
    <w:rsid w:val="00621D3C"/>
    <w:rsid w:val="00622754"/>
    <w:rsid w:val="00622E05"/>
    <w:rsid w:val="00623D0A"/>
    <w:rsid w:val="00623DC1"/>
    <w:rsid w:val="00623DD3"/>
    <w:rsid w:val="006256E7"/>
    <w:rsid w:val="0062597A"/>
    <w:rsid w:val="00626001"/>
    <w:rsid w:val="0062604C"/>
    <w:rsid w:val="0062675D"/>
    <w:rsid w:val="00626960"/>
    <w:rsid w:val="00627484"/>
    <w:rsid w:val="00627C84"/>
    <w:rsid w:val="00627EBE"/>
    <w:rsid w:val="00630482"/>
    <w:rsid w:val="00630837"/>
    <w:rsid w:val="00630EAB"/>
    <w:rsid w:val="0063170B"/>
    <w:rsid w:val="006319BE"/>
    <w:rsid w:val="006332BC"/>
    <w:rsid w:val="0063369D"/>
    <w:rsid w:val="00633898"/>
    <w:rsid w:val="00633F36"/>
    <w:rsid w:val="00634C8A"/>
    <w:rsid w:val="006350DB"/>
    <w:rsid w:val="00635E82"/>
    <w:rsid w:val="00637223"/>
    <w:rsid w:val="00637A87"/>
    <w:rsid w:val="00640221"/>
    <w:rsid w:val="00640E58"/>
    <w:rsid w:val="0064145C"/>
    <w:rsid w:val="006422E6"/>
    <w:rsid w:val="006429BE"/>
    <w:rsid w:val="00642C43"/>
    <w:rsid w:val="0064309D"/>
    <w:rsid w:val="0064375F"/>
    <w:rsid w:val="006437BD"/>
    <w:rsid w:val="00643A2B"/>
    <w:rsid w:val="006445A7"/>
    <w:rsid w:val="00644F67"/>
    <w:rsid w:val="0064516D"/>
    <w:rsid w:val="0064591D"/>
    <w:rsid w:val="00645E46"/>
    <w:rsid w:val="00645EC1"/>
    <w:rsid w:val="00646A4C"/>
    <w:rsid w:val="006470A8"/>
    <w:rsid w:val="0065091A"/>
    <w:rsid w:val="00650CF4"/>
    <w:rsid w:val="00651C78"/>
    <w:rsid w:val="006520A7"/>
    <w:rsid w:val="00654121"/>
    <w:rsid w:val="0065463B"/>
    <w:rsid w:val="00654E6E"/>
    <w:rsid w:val="00655DF6"/>
    <w:rsid w:val="00656026"/>
    <w:rsid w:val="0065604B"/>
    <w:rsid w:val="006560FE"/>
    <w:rsid w:val="00656261"/>
    <w:rsid w:val="00656AF5"/>
    <w:rsid w:val="00656BBA"/>
    <w:rsid w:val="00656FDB"/>
    <w:rsid w:val="00657132"/>
    <w:rsid w:val="006572F7"/>
    <w:rsid w:val="00657C34"/>
    <w:rsid w:val="00657F16"/>
    <w:rsid w:val="00660D2A"/>
    <w:rsid w:val="00660E06"/>
    <w:rsid w:val="006612A4"/>
    <w:rsid w:val="00661D20"/>
    <w:rsid w:val="00661EEF"/>
    <w:rsid w:val="00661F84"/>
    <w:rsid w:val="006622FB"/>
    <w:rsid w:val="00663502"/>
    <w:rsid w:val="00663EB4"/>
    <w:rsid w:val="0066415A"/>
    <w:rsid w:val="00664565"/>
    <w:rsid w:val="006653A3"/>
    <w:rsid w:val="00665B2C"/>
    <w:rsid w:val="0066666E"/>
    <w:rsid w:val="0066695A"/>
    <w:rsid w:val="006672E9"/>
    <w:rsid w:val="00667C55"/>
    <w:rsid w:val="00670C18"/>
    <w:rsid w:val="00671640"/>
    <w:rsid w:val="006719D2"/>
    <w:rsid w:val="00672059"/>
    <w:rsid w:val="0067274E"/>
    <w:rsid w:val="00672F93"/>
    <w:rsid w:val="006747D7"/>
    <w:rsid w:val="0067516C"/>
    <w:rsid w:val="006754C4"/>
    <w:rsid w:val="00675D3F"/>
    <w:rsid w:val="00675E43"/>
    <w:rsid w:val="006760FD"/>
    <w:rsid w:val="006767E7"/>
    <w:rsid w:val="00676CF9"/>
    <w:rsid w:val="0068081E"/>
    <w:rsid w:val="00681145"/>
    <w:rsid w:val="006813A5"/>
    <w:rsid w:val="00681BB6"/>
    <w:rsid w:val="00681EA7"/>
    <w:rsid w:val="00682764"/>
    <w:rsid w:val="00682771"/>
    <w:rsid w:val="0068315B"/>
    <w:rsid w:val="00683580"/>
    <w:rsid w:val="00683A7D"/>
    <w:rsid w:val="00685057"/>
    <w:rsid w:val="00685148"/>
    <w:rsid w:val="0068530C"/>
    <w:rsid w:val="00685401"/>
    <w:rsid w:val="00686811"/>
    <w:rsid w:val="006875C6"/>
    <w:rsid w:val="0069028C"/>
    <w:rsid w:val="0069061A"/>
    <w:rsid w:val="00690812"/>
    <w:rsid w:val="00690C2C"/>
    <w:rsid w:val="00690E2D"/>
    <w:rsid w:val="00691862"/>
    <w:rsid w:val="006918E8"/>
    <w:rsid w:val="00691FF7"/>
    <w:rsid w:val="006930C1"/>
    <w:rsid w:val="00693171"/>
    <w:rsid w:val="00693936"/>
    <w:rsid w:val="006948B4"/>
    <w:rsid w:val="00694DF5"/>
    <w:rsid w:val="0069509D"/>
    <w:rsid w:val="00695127"/>
    <w:rsid w:val="00695606"/>
    <w:rsid w:val="0069573F"/>
    <w:rsid w:val="006969DF"/>
    <w:rsid w:val="006970DD"/>
    <w:rsid w:val="006978C2"/>
    <w:rsid w:val="006A01D1"/>
    <w:rsid w:val="006A0E92"/>
    <w:rsid w:val="006A12D3"/>
    <w:rsid w:val="006A1C7E"/>
    <w:rsid w:val="006A21E7"/>
    <w:rsid w:val="006A283D"/>
    <w:rsid w:val="006A374A"/>
    <w:rsid w:val="006A4898"/>
    <w:rsid w:val="006A5B4C"/>
    <w:rsid w:val="006A5F73"/>
    <w:rsid w:val="006A6AA2"/>
    <w:rsid w:val="006A6E47"/>
    <w:rsid w:val="006A784C"/>
    <w:rsid w:val="006B0021"/>
    <w:rsid w:val="006B013A"/>
    <w:rsid w:val="006B0154"/>
    <w:rsid w:val="006B0DAE"/>
    <w:rsid w:val="006B0F64"/>
    <w:rsid w:val="006B3EE3"/>
    <w:rsid w:val="006B3FAE"/>
    <w:rsid w:val="006B4419"/>
    <w:rsid w:val="006B536C"/>
    <w:rsid w:val="006B58F9"/>
    <w:rsid w:val="006B5A86"/>
    <w:rsid w:val="006B7004"/>
    <w:rsid w:val="006B76D4"/>
    <w:rsid w:val="006B7BEE"/>
    <w:rsid w:val="006B7E0F"/>
    <w:rsid w:val="006B7EF0"/>
    <w:rsid w:val="006C0CED"/>
    <w:rsid w:val="006C1251"/>
    <w:rsid w:val="006C162D"/>
    <w:rsid w:val="006C2EA4"/>
    <w:rsid w:val="006C337E"/>
    <w:rsid w:val="006C41FF"/>
    <w:rsid w:val="006C4CAA"/>
    <w:rsid w:val="006C5027"/>
    <w:rsid w:val="006C7046"/>
    <w:rsid w:val="006C7581"/>
    <w:rsid w:val="006C77CA"/>
    <w:rsid w:val="006C7885"/>
    <w:rsid w:val="006C7C7A"/>
    <w:rsid w:val="006C7D39"/>
    <w:rsid w:val="006D0058"/>
    <w:rsid w:val="006D1C0A"/>
    <w:rsid w:val="006D2C65"/>
    <w:rsid w:val="006D3249"/>
    <w:rsid w:val="006D40D2"/>
    <w:rsid w:val="006D443D"/>
    <w:rsid w:val="006D4B4F"/>
    <w:rsid w:val="006D5498"/>
    <w:rsid w:val="006D6921"/>
    <w:rsid w:val="006D73CA"/>
    <w:rsid w:val="006D7677"/>
    <w:rsid w:val="006D792D"/>
    <w:rsid w:val="006E0172"/>
    <w:rsid w:val="006E0A1E"/>
    <w:rsid w:val="006E1AF8"/>
    <w:rsid w:val="006E2E8E"/>
    <w:rsid w:val="006E36B1"/>
    <w:rsid w:val="006E44DD"/>
    <w:rsid w:val="006E53B3"/>
    <w:rsid w:val="006E586E"/>
    <w:rsid w:val="006E593D"/>
    <w:rsid w:val="006E5BE0"/>
    <w:rsid w:val="006E5E1B"/>
    <w:rsid w:val="006E6053"/>
    <w:rsid w:val="006E6E54"/>
    <w:rsid w:val="006E73DE"/>
    <w:rsid w:val="006E7614"/>
    <w:rsid w:val="006F028D"/>
    <w:rsid w:val="006F11AA"/>
    <w:rsid w:val="006F1554"/>
    <w:rsid w:val="006F155B"/>
    <w:rsid w:val="006F1D94"/>
    <w:rsid w:val="006F1E79"/>
    <w:rsid w:val="006F2F71"/>
    <w:rsid w:val="006F30D5"/>
    <w:rsid w:val="006F3B78"/>
    <w:rsid w:val="006F3B9D"/>
    <w:rsid w:val="006F5AD7"/>
    <w:rsid w:val="006F5BE6"/>
    <w:rsid w:val="00701F70"/>
    <w:rsid w:val="00702BD1"/>
    <w:rsid w:val="00703E44"/>
    <w:rsid w:val="00704ABF"/>
    <w:rsid w:val="00704BC0"/>
    <w:rsid w:val="00704C00"/>
    <w:rsid w:val="0070513F"/>
    <w:rsid w:val="00705756"/>
    <w:rsid w:val="00706F3D"/>
    <w:rsid w:val="00707727"/>
    <w:rsid w:val="007077BE"/>
    <w:rsid w:val="007115EB"/>
    <w:rsid w:val="0071160B"/>
    <w:rsid w:val="00711BB0"/>
    <w:rsid w:val="00711D3D"/>
    <w:rsid w:val="00712378"/>
    <w:rsid w:val="00712BC4"/>
    <w:rsid w:val="00712E9B"/>
    <w:rsid w:val="00714AE4"/>
    <w:rsid w:val="00714C6A"/>
    <w:rsid w:val="007150D3"/>
    <w:rsid w:val="007151C2"/>
    <w:rsid w:val="007157EA"/>
    <w:rsid w:val="00716423"/>
    <w:rsid w:val="007168AB"/>
    <w:rsid w:val="0071764F"/>
    <w:rsid w:val="0072097B"/>
    <w:rsid w:val="00721768"/>
    <w:rsid w:val="0072292A"/>
    <w:rsid w:val="00723936"/>
    <w:rsid w:val="00723C84"/>
    <w:rsid w:val="007240DE"/>
    <w:rsid w:val="007244C7"/>
    <w:rsid w:val="00725025"/>
    <w:rsid w:val="007257F1"/>
    <w:rsid w:val="007271E0"/>
    <w:rsid w:val="007308D3"/>
    <w:rsid w:val="0073118A"/>
    <w:rsid w:val="00731A7E"/>
    <w:rsid w:val="00731B5F"/>
    <w:rsid w:val="00732692"/>
    <w:rsid w:val="007327DB"/>
    <w:rsid w:val="00732F74"/>
    <w:rsid w:val="00733503"/>
    <w:rsid w:val="007339C7"/>
    <w:rsid w:val="00734944"/>
    <w:rsid w:val="00735357"/>
    <w:rsid w:val="007357BC"/>
    <w:rsid w:val="00736466"/>
    <w:rsid w:val="00736540"/>
    <w:rsid w:val="00737DDD"/>
    <w:rsid w:val="007403E7"/>
    <w:rsid w:val="007414E3"/>
    <w:rsid w:val="007419FE"/>
    <w:rsid w:val="00741B71"/>
    <w:rsid w:val="007423AA"/>
    <w:rsid w:val="0074240D"/>
    <w:rsid w:val="007425F9"/>
    <w:rsid w:val="00742793"/>
    <w:rsid w:val="00742C96"/>
    <w:rsid w:val="00745619"/>
    <w:rsid w:val="00745CA6"/>
    <w:rsid w:val="00746150"/>
    <w:rsid w:val="00746296"/>
    <w:rsid w:val="00746C59"/>
    <w:rsid w:val="0074780D"/>
    <w:rsid w:val="0075087C"/>
    <w:rsid w:val="0075196F"/>
    <w:rsid w:val="00751F08"/>
    <w:rsid w:val="0075271A"/>
    <w:rsid w:val="00752E5D"/>
    <w:rsid w:val="00752F1E"/>
    <w:rsid w:val="00753697"/>
    <w:rsid w:val="00754E5F"/>
    <w:rsid w:val="00754F47"/>
    <w:rsid w:val="007565B6"/>
    <w:rsid w:val="00756695"/>
    <w:rsid w:val="00757489"/>
    <w:rsid w:val="007577D8"/>
    <w:rsid w:val="00757CA4"/>
    <w:rsid w:val="00760891"/>
    <w:rsid w:val="00760A47"/>
    <w:rsid w:val="00760C18"/>
    <w:rsid w:val="00761591"/>
    <w:rsid w:val="00761B3D"/>
    <w:rsid w:val="00761C5E"/>
    <w:rsid w:val="00762882"/>
    <w:rsid w:val="00762B92"/>
    <w:rsid w:val="00762ED0"/>
    <w:rsid w:val="00762F38"/>
    <w:rsid w:val="00763192"/>
    <w:rsid w:val="007635F9"/>
    <w:rsid w:val="00763887"/>
    <w:rsid w:val="007640BB"/>
    <w:rsid w:val="0076419C"/>
    <w:rsid w:val="007643A5"/>
    <w:rsid w:val="00764722"/>
    <w:rsid w:val="00764D9B"/>
    <w:rsid w:val="007655D5"/>
    <w:rsid w:val="00765788"/>
    <w:rsid w:val="00765C98"/>
    <w:rsid w:val="00765E06"/>
    <w:rsid w:val="00765F00"/>
    <w:rsid w:val="00766511"/>
    <w:rsid w:val="00766DDA"/>
    <w:rsid w:val="00770A05"/>
    <w:rsid w:val="00770B07"/>
    <w:rsid w:val="00771797"/>
    <w:rsid w:val="0077210D"/>
    <w:rsid w:val="007735BA"/>
    <w:rsid w:val="007748F9"/>
    <w:rsid w:val="00774F91"/>
    <w:rsid w:val="0077549A"/>
    <w:rsid w:val="007757DF"/>
    <w:rsid w:val="00775FA5"/>
    <w:rsid w:val="00776143"/>
    <w:rsid w:val="00776292"/>
    <w:rsid w:val="007767FA"/>
    <w:rsid w:val="0077683D"/>
    <w:rsid w:val="00780610"/>
    <w:rsid w:val="00780869"/>
    <w:rsid w:val="007809DA"/>
    <w:rsid w:val="00780C77"/>
    <w:rsid w:val="00780E6F"/>
    <w:rsid w:val="0078144F"/>
    <w:rsid w:val="007817F5"/>
    <w:rsid w:val="00781837"/>
    <w:rsid w:val="00781B70"/>
    <w:rsid w:val="0078298F"/>
    <w:rsid w:val="00782DBC"/>
    <w:rsid w:val="00783354"/>
    <w:rsid w:val="00783827"/>
    <w:rsid w:val="00787990"/>
    <w:rsid w:val="00790010"/>
    <w:rsid w:val="00790D2A"/>
    <w:rsid w:val="007918D4"/>
    <w:rsid w:val="00791913"/>
    <w:rsid w:val="007929C5"/>
    <w:rsid w:val="00792FD6"/>
    <w:rsid w:val="00793215"/>
    <w:rsid w:val="007934CB"/>
    <w:rsid w:val="00793849"/>
    <w:rsid w:val="00793C77"/>
    <w:rsid w:val="007943F4"/>
    <w:rsid w:val="007945AF"/>
    <w:rsid w:val="00795754"/>
    <w:rsid w:val="0079594D"/>
    <w:rsid w:val="00795954"/>
    <w:rsid w:val="0079650B"/>
    <w:rsid w:val="00797654"/>
    <w:rsid w:val="00797A05"/>
    <w:rsid w:val="007A1652"/>
    <w:rsid w:val="007A1C85"/>
    <w:rsid w:val="007A2A1C"/>
    <w:rsid w:val="007A2F4F"/>
    <w:rsid w:val="007A335D"/>
    <w:rsid w:val="007A3387"/>
    <w:rsid w:val="007A36CB"/>
    <w:rsid w:val="007A3767"/>
    <w:rsid w:val="007A3983"/>
    <w:rsid w:val="007A443F"/>
    <w:rsid w:val="007A5BE4"/>
    <w:rsid w:val="007A6AEC"/>
    <w:rsid w:val="007A6BA9"/>
    <w:rsid w:val="007B075D"/>
    <w:rsid w:val="007B17C8"/>
    <w:rsid w:val="007B282B"/>
    <w:rsid w:val="007B283A"/>
    <w:rsid w:val="007B28FF"/>
    <w:rsid w:val="007B2D2B"/>
    <w:rsid w:val="007B365A"/>
    <w:rsid w:val="007B38D0"/>
    <w:rsid w:val="007B3912"/>
    <w:rsid w:val="007B4757"/>
    <w:rsid w:val="007B53E4"/>
    <w:rsid w:val="007B5B92"/>
    <w:rsid w:val="007B6C15"/>
    <w:rsid w:val="007B6E27"/>
    <w:rsid w:val="007B6E3F"/>
    <w:rsid w:val="007B71C2"/>
    <w:rsid w:val="007B75FB"/>
    <w:rsid w:val="007C0325"/>
    <w:rsid w:val="007C120C"/>
    <w:rsid w:val="007C12A1"/>
    <w:rsid w:val="007C2607"/>
    <w:rsid w:val="007C41AA"/>
    <w:rsid w:val="007C43CB"/>
    <w:rsid w:val="007C5A4D"/>
    <w:rsid w:val="007D01B0"/>
    <w:rsid w:val="007D054E"/>
    <w:rsid w:val="007D0BBD"/>
    <w:rsid w:val="007D0D12"/>
    <w:rsid w:val="007D125F"/>
    <w:rsid w:val="007D1FFE"/>
    <w:rsid w:val="007D22FA"/>
    <w:rsid w:val="007D2E71"/>
    <w:rsid w:val="007D3CFA"/>
    <w:rsid w:val="007D4072"/>
    <w:rsid w:val="007D40B5"/>
    <w:rsid w:val="007D492B"/>
    <w:rsid w:val="007D594F"/>
    <w:rsid w:val="007D63C3"/>
    <w:rsid w:val="007D6468"/>
    <w:rsid w:val="007D712F"/>
    <w:rsid w:val="007E11C6"/>
    <w:rsid w:val="007E125D"/>
    <w:rsid w:val="007E2445"/>
    <w:rsid w:val="007E2ADA"/>
    <w:rsid w:val="007E427E"/>
    <w:rsid w:val="007E448E"/>
    <w:rsid w:val="007E45B2"/>
    <w:rsid w:val="007E4964"/>
    <w:rsid w:val="007E64C5"/>
    <w:rsid w:val="007E71B0"/>
    <w:rsid w:val="007F081D"/>
    <w:rsid w:val="007F09C3"/>
    <w:rsid w:val="007F17C6"/>
    <w:rsid w:val="007F19B4"/>
    <w:rsid w:val="007F2CAC"/>
    <w:rsid w:val="007F2E9D"/>
    <w:rsid w:val="007F3386"/>
    <w:rsid w:val="007F343B"/>
    <w:rsid w:val="007F3BC7"/>
    <w:rsid w:val="007F43FE"/>
    <w:rsid w:val="007F5538"/>
    <w:rsid w:val="007F6236"/>
    <w:rsid w:val="007F652F"/>
    <w:rsid w:val="007F6898"/>
    <w:rsid w:val="007F74CD"/>
    <w:rsid w:val="0080016D"/>
    <w:rsid w:val="00800BC6"/>
    <w:rsid w:val="00801041"/>
    <w:rsid w:val="00801046"/>
    <w:rsid w:val="008021C3"/>
    <w:rsid w:val="008023AC"/>
    <w:rsid w:val="00802627"/>
    <w:rsid w:val="0080274D"/>
    <w:rsid w:val="00802D2F"/>
    <w:rsid w:val="008038F7"/>
    <w:rsid w:val="008039C7"/>
    <w:rsid w:val="00803F30"/>
    <w:rsid w:val="0080430C"/>
    <w:rsid w:val="008057FA"/>
    <w:rsid w:val="00805A35"/>
    <w:rsid w:val="00805C5D"/>
    <w:rsid w:val="00806541"/>
    <w:rsid w:val="008065FA"/>
    <w:rsid w:val="00807B1E"/>
    <w:rsid w:val="00810535"/>
    <w:rsid w:val="008124AC"/>
    <w:rsid w:val="008129E2"/>
    <w:rsid w:val="00812DC4"/>
    <w:rsid w:val="008131A6"/>
    <w:rsid w:val="008131D1"/>
    <w:rsid w:val="00813360"/>
    <w:rsid w:val="00813969"/>
    <w:rsid w:val="0081461B"/>
    <w:rsid w:val="00814BF7"/>
    <w:rsid w:val="00814D05"/>
    <w:rsid w:val="00816974"/>
    <w:rsid w:val="0081757D"/>
    <w:rsid w:val="0081796C"/>
    <w:rsid w:val="00817A8E"/>
    <w:rsid w:val="00817F0D"/>
    <w:rsid w:val="00820176"/>
    <w:rsid w:val="00820C64"/>
    <w:rsid w:val="00820ECF"/>
    <w:rsid w:val="008215DF"/>
    <w:rsid w:val="00823202"/>
    <w:rsid w:val="008233E1"/>
    <w:rsid w:val="00823F3A"/>
    <w:rsid w:val="00824462"/>
    <w:rsid w:val="008256F4"/>
    <w:rsid w:val="0082630C"/>
    <w:rsid w:val="0082696F"/>
    <w:rsid w:val="00826988"/>
    <w:rsid w:val="00826ECF"/>
    <w:rsid w:val="00827505"/>
    <w:rsid w:val="00827D0B"/>
    <w:rsid w:val="00827E0D"/>
    <w:rsid w:val="008306EE"/>
    <w:rsid w:val="00830B51"/>
    <w:rsid w:val="008317CC"/>
    <w:rsid w:val="00832E8F"/>
    <w:rsid w:val="008331D1"/>
    <w:rsid w:val="008336B2"/>
    <w:rsid w:val="008336D6"/>
    <w:rsid w:val="008350D8"/>
    <w:rsid w:val="008358D5"/>
    <w:rsid w:val="008362AC"/>
    <w:rsid w:val="008364A7"/>
    <w:rsid w:val="00836C23"/>
    <w:rsid w:val="00836DEF"/>
    <w:rsid w:val="00836EF7"/>
    <w:rsid w:val="0083723E"/>
    <w:rsid w:val="008372F6"/>
    <w:rsid w:val="0083737A"/>
    <w:rsid w:val="00837490"/>
    <w:rsid w:val="0083758E"/>
    <w:rsid w:val="0084059B"/>
    <w:rsid w:val="00841008"/>
    <w:rsid w:val="0084181E"/>
    <w:rsid w:val="00842B2C"/>
    <w:rsid w:val="00844826"/>
    <w:rsid w:val="00844CD7"/>
    <w:rsid w:val="00845372"/>
    <w:rsid w:val="00845A91"/>
    <w:rsid w:val="00845E67"/>
    <w:rsid w:val="00846B44"/>
    <w:rsid w:val="0084754C"/>
    <w:rsid w:val="00847BDE"/>
    <w:rsid w:val="00847E68"/>
    <w:rsid w:val="00850CA8"/>
    <w:rsid w:val="00850DC2"/>
    <w:rsid w:val="008511BB"/>
    <w:rsid w:val="008513A0"/>
    <w:rsid w:val="0085142D"/>
    <w:rsid w:val="00851484"/>
    <w:rsid w:val="00851764"/>
    <w:rsid w:val="00852019"/>
    <w:rsid w:val="008520D9"/>
    <w:rsid w:val="008524FB"/>
    <w:rsid w:val="0085289F"/>
    <w:rsid w:val="00852DB5"/>
    <w:rsid w:val="00853036"/>
    <w:rsid w:val="0085423A"/>
    <w:rsid w:val="00854753"/>
    <w:rsid w:val="008550F5"/>
    <w:rsid w:val="008551E7"/>
    <w:rsid w:val="00855C00"/>
    <w:rsid w:val="00855CB1"/>
    <w:rsid w:val="0085645D"/>
    <w:rsid w:val="008566D0"/>
    <w:rsid w:val="008568C6"/>
    <w:rsid w:val="00857853"/>
    <w:rsid w:val="00857DAB"/>
    <w:rsid w:val="00860058"/>
    <w:rsid w:val="00860B0D"/>
    <w:rsid w:val="00862532"/>
    <w:rsid w:val="0086270A"/>
    <w:rsid w:val="00862725"/>
    <w:rsid w:val="0086285D"/>
    <w:rsid w:val="008634CA"/>
    <w:rsid w:val="00863623"/>
    <w:rsid w:val="008647AB"/>
    <w:rsid w:val="008657E5"/>
    <w:rsid w:val="008667E9"/>
    <w:rsid w:val="00867504"/>
    <w:rsid w:val="00867AB2"/>
    <w:rsid w:val="0087068B"/>
    <w:rsid w:val="00871238"/>
    <w:rsid w:val="00871C70"/>
    <w:rsid w:val="00873B30"/>
    <w:rsid w:val="008741CD"/>
    <w:rsid w:val="0087428D"/>
    <w:rsid w:val="0087583A"/>
    <w:rsid w:val="00875A25"/>
    <w:rsid w:val="00876EE7"/>
    <w:rsid w:val="00877188"/>
    <w:rsid w:val="008776AA"/>
    <w:rsid w:val="0088146D"/>
    <w:rsid w:val="0088176D"/>
    <w:rsid w:val="00881DBF"/>
    <w:rsid w:val="00881EB7"/>
    <w:rsid w:val="008824B8"/>
    <w:rsid w:val="00883188"/>
    <w:rsid w:val="00883212"/>
    <w:rsid w:val="00883F2C"/>
    <w:rsid w:val="00884108"/>
    <w:rsid w:val="0088474E"/>
    <w:rsid w:val="008857C7"/>
    <w:rsid w:val="008858CE"/>
    <w:rsid w:val="00885FBC"/>
    <w:rsid w:val="00886228"/>
    <w:rsid w:val="00886318"/>
    <w:rsid w:val="00886364"/>
    <w:rsid w:val="00890714"/>
    <w:rsid w:val="008909BC"/>
    <w:rsid w:val="00892539"/>
    <w:rsid w:val="0089270E"/>
    <w:rsid w:val="00892CFB"/>
    <w:rsid w:val="008932EC"/>
    <w:rsid w:val="00893347"/>
    <w:rsid w:val="008937DF"/>
    <w:rsid w:val="008937FC"/>
    <w:rsid w:val="00893AC6"/>
    <w:rsid w:val="00893D94"/>
    <w:rsid w:val="00893DC2"/>
    <w:rsid w:val="00894039"/>
    <w:rsid w:val="008940A6"/>
    <w:rsid w:val="008942E0"/>
    <w:rsid w:val="008943A8"/>
    <w:rsid w:val="00894759"/>
    <w:rsid w:val="0089508A"/>
    <w:rsid w:val="00895529"/>
    <w:rsid w:val="00895CB1"/>
    <w:rsid w:val="00896DEE"/>
    <w:rsid w:val="008A0411"/>
    <w:rsid w:val="008A13B4"/>
    <w:rsid w:val="008A13C0"/>
    <w:rsid w:val="008A291D"/>
    <w:rsid w:val="008A39BC"/>
    <w:rsid w:val="008A4DFC"/>
    <w:rsid w:val="008A5178"/>
    <w:rsid w:val="008A6C69"/>
    <w:rsid w:val="008A7236"/>
    <w:rsid w:val="008B03D8"/>
    <w:rsid w:val="008B0665"/>
    <w:rsid w:val="008B0AD2"/>
    <w:rsid w:val="008B12F2"/>
    <w:rsid w:val="008B18EB"/>
    <w:rsid w:val="008B27C0"/>
    <w:rsid w:val="008B2869"/>
    <w:rsid w:val="008B37E8"/>
    <w:rsid w:val="008B38E1"/>
    <w:rsid w:val="008B3D64"/>
    <w:rsid w:val="008B3D83"/>
    <w:rsid w:val="008B446C"/>
    <w:rsid w:val="008B6EC5"/>
    <w:rsid w:val="008B704F"/>
    <w:rsid w:val="008C02CC"/>
    <w:rsid w:val="008C080B"/>
    <w:rsid w:val="008C0E68"/>
    <w:rsid w:val="008C1ADF"/>
    <w:rsid w:val="008C1C92"/>
    <w:rsid w:val="008C2031"/>
    <w:rsid w:val="008C2213"/>
    <w:rsid w:val="008C306D"/>
    <w:rsid w:val="008C32C4"/>
    <w:rsid w:val="008C4D08"/>
    <w:rsid w:val="008C516B"/>
    <w:rsid w:val="008C5301"/>
    <w:rsid w:val="008C551D"/>
    <w:rsid w:val="008C63FB"/>
    <w:rsid w:val="008C78D6"/>
    <w:rsid w:val="008D01A3"/>
    <w:rsid w:val="008D139B"/>
    <w:rsid w:val="008D261B"/>
    <w:rsid w:val="008D3080"/>
    <w:rsid w:val="008D3F99"/>
    <w:rsid w:val="008D461E"/>
    <w:rsid w:val="008D4CB7"/>
    <w:rsid w:val="008D5005"/>
    <w:rsid w:val="008D508E"/>
    <w:rsid w:val="008D5920"/>
    <w:rsid w:val="008D6E28"/>
    <w:rsid w:val="008E0724"/>
    <w:rsid w:val="008E0C80"/>
    <w:rsid w:val="008E128E"/>
    <w:rsid w:val="008E1496"/>
    <w:rsid w:val="008E1645"/>
    <w:rsid w:val="008E2780"/>
    <w:rsid w:val="008E3548"/>
    <w:rsid w:val="008E3730"/>
    <w:rsid w:val="008E3AF9"/>
    <w:rsid w:val="008E4105"/>
    <w:rsid w:val="008E4E99"/>
    <w:rsid w:val="008E72AE"/>
    <w:rsid w:val="008F0161"/>
    <w:rsid w:val="008F0805"/>
    <w:rsid w:val="008F09EB"/>
    <w:rsid w:val="008F0BFE"/>
    <w:rsid w:val="008F1C81"/>
    <w:rsid w:val="008F1D7F"/>
    <w:rsid w:val="008F2016"/>
    <w:rsid w:val="008F2B7C"/>
    <w:rsid w:val="008F3157"/>
    <w:rsid w:val="008F3198"/>
    <w:rsid w:val="008F3930"/>
    <w:rsid w:val="008F4133"/>
    <w:rsid w:val="008F4C16"/>
    <w:rsid w:val="008F72E0"/>
    <w:rsid w:val="00901930"/>
    <w:rsid w:val="00901A4E"/>
    <w:rsid w:val="009021FD"/>
    <w:rsid w:val="00902FB0"/>
    <w:rsid w:val="00903A7C"/>
    <w:rsid w:val="00904539"/>
    <w:rsid w:val="0090474D"/>
    <w:rsid w:val="00904C92"/>
    <w:rsid w:val="00905498"/>
    <w:rsid w:val="00905675"/>
    <w:rsid w:val="0090637C"/>
    <w:rsid w:val="0090650D"/>
    <w:rsid w:val="0090684A"/>
    <w:rsid w:val="00906E3D"/>
    <w:rsid w:val="00907A0D"/>
    <w:rsid w:val="009108D8"/>
    <w:rsid w:val="00910AE7"/>
    <w:rsid w:val="00911049"/>
    <w:rsid w:val="00912AD7"/>
    <w:rsid w:val="00912DEA"/>
    <w:rsid w:val="00913139"/>
    <w:rsid w:val="0091341B"/>
    <w:rsid w:val="00913CDB"/>
    <w:rsid w:val="00913F95"/>
    <w:rsid w:val="00914015"/>
    <w:rsid w:val="0091448D"/>
    <w:rsid w:val="00914D9A"/>
    <w:rsid w:val="009160CB"/>
    <w:rsid w:val="00916BBA"/>
    <w:rsid w:val="009179DD"/>
    <w:rsid w:val="00917A8E"/>
    <w:rsid w:val="00917DAD"/>
    <w:rsid w:val="00920CE1"/>
    <w:rsid w:val="009211F3"/>
    <w:rsid w:val="009220B3"/>
    <w:rsid w:val="00923038"/>
    <w:rsid w:val="00923A03"/>
    <w:rsid w:val="00923B2E"/>
    <w:rsid w:val="009241CA"/>
    <w:rsid w:val="00924A43"/>
    <w:rsid w:val="00924C2F"/>
    <w:rsid w:val="0092523B"/>
    <w:rsid w:val="00925453"/>
    <w:rsid w:val="00926494"/>
    <w:rsid w:val="009266C3"/>
    <w:rsid w:val="00927869"/>
    <w:rsid w:val="00927F68"/>
    <w:rsid w:val="00930FBA"/>
    <w:rsid w:val="0093170A"/>
    <w:rsid w:val="009317EB"/>
    <w:rsid w:val="00931D9D"/>
    <w:rsid w:val="009320A7"/>
    <w:rsid w:val="009326FE"/>
    <w:rsid w:val="009331E3"/>
    <w:rsid w:val="00933718"/>
    <w:rsid w:val="00933913"/>
    <w:rsid w:val="0093406F"/>
    <w:rsid w:val="00934252"/>
    <w:rsid w:val="009345F9"/>
    <w:rsid w:val="00935181"/>
    <w:rsid w:val="009356C2"/>
    <w:rsid w:val="00935C46"/>
    <w:rsid w:val="0093602F"/>
    <w:rsid w:val="009362D0"/>
    <w:rsid w:val="009364CA"/>
    <w:rsid w:val="00936D51"/>
    <w:rsid w:val="0093715B"/>
    <w:rsid w:val="00937246"/>
    <w:rsid w:val="00937F43"/>
    <w:rsid w:val="00940125"/>
    <w:rsid w:val="00941A7C"/>
    <w:rsid w:val="00941DA9"/>
    <w:rsid w:val="00941EC9"/>
    <w:rsid w:val="009425CA"/>
    <w:rsid w:val="00943351"/>
    <w:rsid w:val="00943825"/>
    <w:rsid w:val="009438A6"/>
    <w:rsid w:val="0094442D"/>
    <w:rsid w:val="00944BC2"/>
    <w:rsid w:val="00945C34"/>
    <w:rsid w:val="00945D8D"/>
    <w:rsid w:val="00946668"/>
    <w:rsid w:val="00946FE9"/>
    <w:rsid w:val="0094726D"/>
    <w:rsid w:val="009472D2"/>
    <w:rsid w:val="00950FED"/>
    <w:rsid w:val="009511B0"/>
    <w:rsid w:val="00951406"/>
    <w:rsid w:val="00951F06"/>
    <w:rsid w:val="0095208A"/>
    <w:rsid w:val="0095290A"/>
    <w:rsid w:val="00952B07"/>
    <w:rsid w:val="009532A4"/>
    <w:rsid w:val="00955637"/>
    <w:rsid w:val="009556CD"/>
    <w:rsid w:val="00956077"/>
    <w:rsid w:val="00957B08"/>
    <w:rsid w:val="00960163"/>
    <w:rsid w:val="0096137A"/>
    <w:rsid w:val="00963C0D"/>
    <w:rsid w:val="00964120"/>
    <w:rsid w:val="00964AA7"/>
    <w:rsid w:val="00964AD2"/>
    <w:rsid w:val="00964BCA"/>
    <w:rsid w:val="00964F52"/>
    <w:rsid w:val="009653FC"/>
    <w:rsid w:val="009654D1"/>
    <w:rsid w:val="00965789"/>
    <w:rsid w:val="00965A67"/>
    <w:rsid w:val="00965E89"/>
    <w:rsid w:val="0096728A"/>
    <w:rsid w:val="00970550"/>
    <w:rsid w:val="00970A73"/>
    <w:rsid w:val="00970E42"/>
    <w:rsid w:val="00971642"/>
    <w:rsid w:val="00971807"/>
    <w:rsid w:val="009718CC"/>
    <w:rsid w:val="00971F97"/>
    <w:rsid w:val="009721CE"/>
    <w:rsid w:val="00972941"/>
    <w:rsid w:val="00973368"/>
    <w:rsid w:val="00974807"/>
    <w:rsid w:val="00974EB5"/>
    <w:rsid w:val="0097523B"/>
    <w:rsid w:val="009754C6"/>
    <w:rsid w:val="009757A1"/>
    <w:rsid w:val="00975B5E"/>
    <w:rsid w:val="00975F78"/>
    <w:rsid w:val="0097640C"/>
    <w:rsid w:val="00976885"/>
    <w:rsid w:val="00980ADB"/>
    <w:rsid w:val="00980B10"/>
    <w:rsid w:val="009815DD"/>
    <w:rsid w:val="00981A2D"/>
    <w:rsid w:val="00982505"/>
    <w:rsid w:val="00982C5E"/>
    <w:rsid w:val="00983005"/>
    <w:rsid w:val="0098346A"/>
    <w:rsid w:val="00983969"/>
    <w:rsid w:val="00983E38"/>
    <w:rsid w:val="00983F89"/>
    <w:rsid w:val="00986247"/>
    <w:rsid w:val="0098657A"/>
    <w:rsid w:val="00987439"/>
    <w:rsid w:val="00987E83"/>
    <w:rsid w:val="00990B7B"/>
    <w:rsid w:val="0099119F"/>
    <w:rsid w:val="0099120B"/>
    <w:rsid w:val="009914CF"/>
    <w:rsid w:val="009919DC"/>
    <w:rsid w:val="00991A0E"/>
    <w:rsid w:val="00991A64"/>
    <w:rsid w:val="00991AB0"/>
    <w:rsid w:val="00994344"/>
    <w:rsid w:val="0099463D"/>
    <w:rsid w:val="00995891"/>
    <w:rsid w:val="0099594C"/>
    <w:rsid w:val="00996C4A"/>
    <w:rsid w:val="009A00DD"/>
    <w:rsid w:val="009A02CD"/>
    <w:rsid w:val="009A03E6"/>
    <w:rsid w:val="009A1D63"/>
    <w:rsid w:val="009A1E19"/>
    <w:rsid w:val="009A213E"/>
    <w:rsid w:val="009A389E"/>
    <w:rsid w:val="009A3DF5"/>
    <w:rsid w:val="009A407F"/>
    <w:rsid w:val="009A48D1"/>
    <w:rsid w:val="009A4DF0"/>
    <w:rsid w:val="009A4FC8"/>
    <w:rsid w:val="009A50B4"/>
    <w:rsid w:val="009A5383"/>
    <w:rsid w:val="009A575E"/>
    <w:rsid w:val="009A5926"/>
    <w:rsid w:val="009A5D00"/>
    <w:rsid w:val="009A5D2B"/>
    <w:rsid w:val="009A62F6"/>
    <w:rsid w:val="009A6C15"/>
    <w:rsid w:val="009B0E68"/>
    <w:rsid w:val="009B12F1"/>
    <w:rsid w:val="009B17FA"/>
    <w:rsid w:val="009B18EF"/>
    <w:rsid w:val="009B2C0D"/>
    <w:rsid w:val="009B30DD"/>
    <w:rsid w:val="009B32AF"/>
    <w:rsid w:val="009B32C8"/>
    <w:rsid w:val="009B3318"/>
    <w:rsid w:val="009B47EC"/>
    <w:rsid w:val="009B5EF3"/>
    <w:rsid w:val="009B673E"/>
    <w:rsid w:val="009B6E40"/>
    <w:rsid w:val="009B702B"/>
    <w:rsid w:val="009B7D10"/>
    <w:rsid w:val="009B7DCD"/>
    <w:rsid w:val="009C0329"/>
    <w:rsid w:val="009C1398"/>
    <w:rsid w:val="009C268D"/>
    <w:rsid w:val="009C2B7B"/>
    <w:rsid w:val="009C3C67"/>
    <w:rsid w:val="009C46A7"/>
    <w:rsid w:val="009C4A62"/>
    <w:rsid w:val="009C4B6D"/>
    <w:rsid w:val="009C5ED9"/>
    <w:rsid w:val="009C64CC"/>
    <w:rsid w:val="009C69BE"/>
    <w:rsid w:val="009C6A37"/>
    <w:rsid w:val="009C6EBF"/>
    <w:rsid w:val="009D040D"/>
    <w:rsid w:val="009D0554"/>
    <w:rsid w:val="009D0B6B"/>
    <w:rsid w:val="009D0FBB"/>
    <w:rsid w:val="009D1E31"/>
    <w:rsid w:val="009D3A8A"/>
    <w:rsid w:val="009D3CD2"/>
    <w:rsid w:val="009D4240"/>
    <w:rsid w:val="009D5FE7"/>
    <w:rsid w:val="009D694A"/>
    <w:rsid w:val="009D70C1"/>
    <w:rsid w:val="009D77FF"/>
    <w:rsid w:val="009D7EC6"/>
    <w:rsid w:val="009E0103"/>
    <w:rsid w:val="009E0595"/>
    <w:rsid w:val="009E19E9"/>
    <w:rsid w:val="009E1F8E"/>
    <w:rsid w:val="009E2066"/>
    <w:rsid w:val="009E2516"/>
    <w:rsid w:val="009E2653"/>
    <w:rsid w:val="009E2EB4"/>
    <w:rsid w:val="009E345C"/>
    <w:rsid w:val="009E3ACA"/>
    <w:rsid w:val="009E4350"/>
    <w:rsid w:val="009E4424"/>
    <w:rsid w:val="009E4BC6"/>
    <w:rsid w:val="009E51CE"/>
    <w:rsid w:val="009E5B19"/>
    <w:rsid w:val="009E5EB4"/>
    <w:rsid w:val="009E5F81"/>
    <w:rsid w:val="009E6024"/>
    <w:rsid w:val="009E623C"/>
    <w:rsid w:val="009E6542"/>
    <w:rsid w:val="009E68C5"/>
    <w:rsid w:val="009E6BAE"/>
    <w:rsid w:val="009E7275"/>
    <w:rsid w:val="009E7741"/>
    <w:rsid w:val="009E779C"/>
    <w:rsid w:val="009F040C"/>
    <w:rsid w:val="009F2097"/>
    <w:rsid w:val="009F25F8"/>
    <w:rsid w:val="009F2B9B"/>
    <w:rsid w:val="009F3365"/>
    <w:rsid w:val="009F38C4"/>
    <w:rsid w:val="009F3ECE"/>
    <w:rsid w:val="009F4224"/>
    <w:rsid w:val="009F5545"/>
    <w:rsid w:val="009F5AB7"/>
    <w:rsid w:val="009F5B69"/>
    <w:rsid w:val="009F6232"/>
    <w:rsid w:val="009F692C"/>
    <w:rsid w:val="009F751B"/>
    <w:rsid w:val="009F778E"/>
    <w:rsid w:val="009F7849"/>
    <w:rsid w:val="009F787A"/>
    <w:rsid w:val="009F7F55"/>
    <w:rsid w:val="00A00458"/>
    <w:rsid w:val="00A006A0"/>
    <w:rsid w:val="00A00AA3"/>
    <w:rsid w:val="00A00B90"/>
    <w:rsid w:val="00A00D5F"/>
    <w:rsid w:val="00A01DE7"/>
    <w:rsid w:val="00A02542"/>
    <w:rsid w:val="00A03FA5"/>
    <w:rsid w:val="00A0456B"/>
    <w:rsid w:val="00A05220"/>
    <w:rsid w:val="00A06074"/>
    <w:rsid w:val="00A0698E"/>
    <w:rsid w:val="00A06AAE"/>
    <w:rsid w:val="00A06B86"/>
    <w:rsid w:val="00A06F0D"/>
    <w:rsid w:val="00A07664"/>
    <w:rsid w:val="00A07826"/>
    <w:rsid w:val="00A1033D"/>
    <w:rsid w:val="00A109CE"/>
    <w:rsid w:val="00A11DDE"/>
    <w:rsid w:val="00A1211D"/>
    <w:rsid w:val="00A123F4"/>
    <w:rsid w:val="00A12639"/>
    <w:rsid w:val="00A1286C"/>
    <w:rsid w:val="00A12C5A"/>
    <w:rsid w:val="00A12EA6"/>
    <w:rsid w:val="00A1326C"/>
    <w:rsid w:val="00A133E2"/>
    <w:rsid w:val="00A13F10"/>
    <w:rsid w:val="00A14737"/>
    <w:rsid w:val="00A147D7"/>
    <w:rsid w:val="00A1574A"/>
    <w:rsid w:val="00A158D5"/>
    <w:rsid w:val="00A15D37"/>
    <w:rsid w:val="00A16375"/>
    <w:rsid w:val="00A168C8"/>
    <w:rsid w:val="00A177F6"/>
    <w:rsid w:val="00A17D6D"/>
    <w:rsid w:val="00A2135C"/>
    <w:rsid w:val="00A21714"/>
    <w:rsid w:val="00A21A76"/>
    <w:rsid w:val="00A22096"/>
    <w:rsid w:val="00A22629"/>
    <w:rsid w:val="00A227D8"/>
    <w:rsid w:val="00A23AA1"/>
    <w:rsid w:val="00A24181"/>
    <w:rsid w:val="00A248A3"/>
    <w:rsid w:val="00A25FCC"/>
    <w:rsid w:val="00A26AD1"/>
    <w:rsid w:val="00A272E2"/>
    <w:rsid w:val="00A27BD1"/>
    <w:rsid w:val="00A30215"/>
    <w:rsid w:val="00A30B7B"/>
    <w:rsid w:val="00A31888"/>
    <w:rsid w:val="00A32136"/>
    <w:rsid w:val="00A323E8"/>
    <w:rsid w:val="00A33755"/>
    <w:rsid w:val="00A33E19"/>
    <w:rsid w:val="00A35365"/>
    <w:rsid w:val="00A353E8"/>
    <w:rsid w:val="00A37D94"/>
    <w:rsid w:val="00A40899"/>
    <w:rsid w:val="00A40B6C"/>
    <w:rsid w:val="00A40BAD"/>
    <w:rsid w:val="00A414BD"/>
    <w:rsid w:val="00A43A44"/>
    <w:rsid w:val="00A44A3D"/>
    <w:rsid w:val="00A45F8F"/>
    <w:rsid w:val="00A461A0"/>
    <w:rsid w:val="00A4752E"/>
    <w:rsid w:val="00A47787"/>
    <w:rsid w:val="00A47D92"/>
    <w:rsid w:val="00A50070"/>
    <w:rsid w:val="00A518A5"/>
    <w:rsid w:val="00A51B71"/>
    <w:rsid w:val="00A51F78"/>
    <w:rsid w:val="00A5262A"/>
    <w:rsid w:val="00A533F0"/>
    <w:rsid w:val="00A53E47"/>
    <w:rsid w:val="00A5454C"/>
    <w:rsid w:val="00A54954"/>
    <w:rsid w:val="00A5555F"/>
    <w:rsid w:val="00A56210"/>
    <w:rsid w:val="00A56C99"/>
    <w:rsid w:val="00A57656"/>
    <w:rsid w:val="00A600DA"/>
    <w:rsid w:val="00A606A0"/>
    <w:rsid w:val="00A60D5C"/>
    <w:rsid w:val="00A60DAC"/>
    <w:rsid w:val="00A61B22"/>
    <w:rsid w:val="00A62C37"/>
    <w:rsid w:val="00A62F89"/>
    <w:rsid w:val="00A63B1B"/>
    <w:rsid w:val="00A6494C"/>
    <w:rsid w:val="00A64BB3"/>
    <w:rsid w:val="00A65D9A"/>
    <w:rsid w:val="00A663DF"/>
    <w:rsid w:val="00A66596"/>
    <w:rsid w:val="00A66E41"/>
    <w:rsid w:val="00A677B8"/>
    <w:rsid w:val="00A67DCA"/>
    <w:rsid w:val="00A70612"/>
    <w:rsid w:val="00A70966"/>
    <w:rsid w:val="00A73434"/>
    <w:rsid w:val="00A73502"/>
    <w:rsid w:val="00A73693"/>
    <w:rsid w:val="00A73F2D"/>
    <w:rsid w:val="00A74616"/>
    <w:rsid w:val="00A74671"/>
    <w:rsid w:val="00A74907"/>
    <w:rsid w:val="00A74B02"/>
    <w:rsid w:val="00A74B5D"/>
    <w:rsid w:val="00A751A8"/>
    <w:rsid w:val="00A753B6"/>
    <w:rsid w:val="00A763BE"/>
    <w:rsid w:val="00A774C1"/>
    <w:rsid w:val="00A776A4"/>
    <w:rsid w:val="00A77C60"/>
    <w:rsid w:val="00A77F4C"/>
    <w:rsid w:val="00A8083D"/>
    <w:rsid w:val="00A80D15"/>
    <w:rsid w:val="00A81553"/>
    <w:rsid w:val="00A81C57"/>
    <w:rsid w:val="00A826A0"/>
    <w:rsid w:val="00A8297F"/>
    <w:rsid w:val="00A82DE1"/>
    <w:rsid w:val="00A83219"/>
    <w:rsid w:val="00A83F89"/>
    <w:rsid w:val="00A841F7"/>
    <w:rsid w:val="00A84798"/>
    <w:rsid w:val="00A854FE"/>
    <w:rsid w:val="00A85BE1"/>
    <w:rsid w:val="00A85E36"/>
    <w:rsid w:val="00A867EF"/>
    <w:rsid w:val="00A86B4C"/>
    <w:rsid w:val="00A870E8"/>
    <w:rsid w:val="00A879F2"/>
    <w:rsid w:val="00A9092D"/>
    <w:rsid w:val="00A90AF0"/>
    <w:rsid w:val="00A91CCA"/>
    <w:rsid w:val="00A91DC1"/>
    <w:rsid w:val="00A91E91"/>
    <w:rsid w:val="00A930C3"/>
    <w:rsid w:val="00A9311E"/>
    <w:rsid w:val="00A938EF"/>
    <w:rsid w:val="00A93912"/>
    <w:rsid w:val="00A93C2C"/>
    <w:rsid w:val="00A93E3C"/>
    <w:rsid w:val="00A9506F"/>
    <w:rsid w:val="00A9556A"/>
    <w:rsid w:val="00A9592A"/>
    <w:rsid w:val="00A96C7B"/>
    <w:rsid w:val="00A97668"/>
    <w:rsid w:val="00A979FB"/>
    <w:rsid w:val="00A97FED"/>
    <w:rsid w:val="00AA00F7"/>
    <w:rsid w:val="00AA0398"/>
    <w:rsid w:val="00AA03EB"/>
    <w:rsid w:val="00AA07B7"/>
    <w:rsid w:val="00AA31D5"/>
    <w:rsid w:val="00AA3FC2"/>
    <w:rsid w:val="00AA4269"/>
    <w:rsid w:val="00AA43FA"/>
    <w:rsid w:val="00AA4777"/>
    <w:rsid w:val="00AA4CE9"/>
    <w:rsid w:val="00AA55DC"/>
    <w:rsid w:val="00AA61D7"/>
    <w:rsid w:val="00AA644A"/>
    <w:rsid w:val="00AA717B"/>
    <w:rsid w:val="00AA797B"/>
    <w:rsid w:val="00AA7F6A"/>
    <w:rsid w:val="00AB061C"/>
    <w:rsid w:val="00AB16CB"/>
    <w:rsid w:val="00AB1D60"/>
    <w:rsid w:val="00AB284A"/>
    <w:rsid w:val="00AB2B6E"/>
    <w:rsid w:val="00AB2BF9"/>
    <w:rsid w:val="00AB3393"/>
    <w:rsid w:val="00AB3B78"/>
    <w:rsid w:val="00AB3BDF"/>
    <w:rsid w:val="00AB4052"/>
    <w:rsid w:val="00AB496B"/>
    <w:rsid w:val="00AB49AF"/>
    <w:rsid w:val="00AB4CE7"/>
    <w:rsid w:val="00AB4DE9"/>
    <w:rsid w:val="00AB502A"/>
    <w:rsid w:val="00AB55DD"/>
    <w:rsid w:val="00AB5974"/>
    <w:rsid w:val="00AB5E53"/>
    <w:rsid w:val="00AB63C4"/>
    <w:rsid w:val="00AB64E0"/>
    <w:rsid w:val="00AB65F3"/>
    <w:rsid w:val="00AB6D1E"/>
    <w:rsid w:val="00AB766A"/>
    <w:rsid w:val="00AC0115"/>
    <w:rsid w:val="00AC03C1"/>
    <w:rsid w:val="00AC0764"/>
    <w:rsid w:val="00AC0934"/>
    <w:rsid w:val="00AC2D4F"/>
    <w:rsid w:val="00AC368B"/>
    <w:rsid w:val="00AC3A23"/>
    <w:rsid w:val="00AC4845"/>
    <w:rsid w:val="00AC58C4"/>
    <w:rsid w:val="00AC5F5C"/>
    <w:rsid w:val="00AC600B"/>
    <w:rsid w:val="00AC6E55"/>
    <w:rsid w:val="00AC77ED"/>
    <w:rsid w:val="00AC7DB1"/>
    <w:rsid w:val="00AC7E9E"/>
    <w:rsid w:val="00AD0639"/>
    <w:rsid w:val="00AD0D64"/>
    <w:rsid w:val="00AD0E64"/>
    <w:rsid w:val="00AD137B"/>
    <w:rsid w:val="00AD16BD"/>
    <w:rsid w:val="00AD1D62"/>
    <w:rsid w:val="00AD2369"/>
    <w:rsid w:val="00AD2FBA"/>
    <w:rsid w:val="00AD3D4D"/>
    <w:rsid w:val="00AD4029"/>
    <w:rsid w:val="00AD49BD"/>
    <w:rsid w:val="00AD4DD3"/>
    <w:rsid w:val="00AD53EA"/>
    <w:rsid w:val="00AD56F9"/>
    <w:rsid w:val="00AD68C3"/>
    <w:rsid w:val="00AD7649"/>
    <w:rsid w:val="00AD76AE"/>
    <w:rsid w:val="00AD7D9A"/>
    <w:rsid w:val="00AE04E3"/>
    <w:rsid w:val="00AE0B75"/>
    <w:rsid w:val="00AE14DF"/>
    <w:rsid w:val="00AE23B4"/>
    <w:rsid w:val="00AE3EFF"/>
    <w:rsid w:val="00AE4E18"/>
    <w:rsid w:val="00AE5718"/>
    <w:rsid w:val="00AE5A71"/>
    <w:rsid w:val="00AE5F11"/>
    <w:rsid w:val="00AE74F8"/>
    <w:rsid w:val="00AE7E85"/>
    <w:rsid w:val="00AE7EA1"/>
    <w:rsid w:val="00AF008D"/>
    <w:rsid w:val="00AF1817"/>
    <w:rsid w:val="00AF19BF"/>
    <w:rsid w:val="00AF2807"/>
    <w:rsid w:val="00AF42CD"/>
    <w:rsid w:val="00AF44B9"/>
    <w:rsid w:val="00AF4618"/>
    <w:rsid w:val="00AF6BBB"/>
    <w:rsid w:val="00AF76A4"/>
    <w:rsid w:val="00AF7959"/>
    <w:rsid w:val="00B003E3"/>
    <w:rsid w:val="00B00C4B"/>
    <w:rsid w:val="00B00DB6"/>
    <w:rsid w:val="00B00E62"/>
    <w:rsid w:val="00B02269"/>
    <w:rsid w:val="00B02CD0"/>
    <w:rsid w:val="00B0386A"/>
    <w:rsid w:val="00B03961"/>
    <w:rsid w:val="00B04476"/>
    <w:rsid w:val="00B04528"/>
    <w:rsid w:val="00B04646"/>
    <w:rsid w:val="00B04F61"/>
    <w:rsid w:val="00B052BB"/>
    <w:rsid w:val="00B0536A"/>
    <w:rsid w:val="00B058E6"/>
    <w:rsid w:val="00B05E8C"/>
    <w:rsid w:val="00B06497"/>
    <w:rsid w:val="00B06957"/>
    <w:rsid w:val="00B06E73"/>
    <w:rsid w:val="00B07344"/>
    <w:rsid w:val="00B07868"/>
    <w:rsid w:val="00B07ABD"/>
    <w:rsid w:val="00B07CC9"/>
    <w:rsid w:val="00B104FE"/>
    <w:rsid w:val="00B109F0"/>
    <w:rsid w:val="00B118E1"/>
    <w:rsid w:val="00B11B79"/>
    <w:rsid w:val="00B127DE"/>
    <w:rsid w:val="00B12C78"/>
    <w:rsid w:val="00B13185"/>
    <w:rsid w:val="00B140E6"/>
    <w:rsid w:val="00B141C9"/>
    <w:rsid w:val="00B14703"/>
    <w:rsid w:val="00B1485C"/>
    <w:rsid w:val="00B15BFB"/>
    <w:rsid w:val="00B171B1"/>
    <w:rsid w:val="00B20415"/>
    <w:rsid w:val="00B217E3"/>
    <w:rsid w:val="00B22015"/>
    <w:rsid w:val="00B2206D"/>
    <w:rsid w:val="00B225EC"/>
    <w:rsid w:val="00B23FC6"/>
    <w:rsid w:val="00B24863"/>
    <w:rsid w:val="00B24C7B"/>
    <w:rsid w:val="00B24C86"/>
    <w:rsid w:val="00B25290"/>
    <w:rsid w:val="00B2556E"/>
    <w:rsid w:val="00B255B1"/>
    <w:rsid w:val="00B256DB"/>
    <w:rsid w:val="00B25DCB"/>
    <w:rsid w:val="00B26518"/>
    <w:rsid w:val="00B2654A"/>
    <w:rsid w:val="00B2785F"/>
    <w:rsid w:val="00B27D65"/>
    <w:rsid w:val="00B30024"/>
    <w:rsid w:val="00B30219"/>
    <w:rsid w:val="00B30367"/>
    <w:rsid w:val="00B31041"/>
    <w:rsid w:val="00B310F1"/>
    <w:rsid w:val="00B31489"/>
    <w:rsid w:val="00B316C3"/>
    <w:rsid w:val="00B319BB"/>
    <w:rsid w:val="00B3228C"/>
    <w:rsid w:val="00B32A8F"/>
    <w:rsid w:val="00B33A9C"/>
    <w:rsid w:val="00B33C48"/>
    <w:rsid w:val="00B347CF"/>
    <w:rsid w:val="00B35098"/>
    <w:rsid w:val="00B35468"/>
    <w:rsid w:val="00B35D76"/>
    <w:rsid w:val="00B35EE2"/>
    <w:rsid w:val="00B360B7"/>
    <w:rsid w:val="00B3717C"/>
    <w:rsid w:val="00B3734C"/>
    <w:rsid w:val="00B37D7E"/>
    <w:rsid w:val="00B40C95"/>
    <w:rsid w:val="00B42189"/>
    <w:rsid w:val="00B42AFE"/>
    <w:rsid w:val="00B42D3F"/>
    <w:rsid w:val="00B436E1"/>
    <w:rsid w:val="00B4375A"/>
    <w:rsid w:val="00B44258"/>
    <w:rsid w:val="00B448B2"/>
    <w:rsid w:val="00B453D6"/>
    <w:rsid w:val="00B47F20"/>
    <w:rsid w:val="00B50895"/>
    <w:rsid w:val="00B517F7"/>
    <w:rsid w:val="00B518B7"/>
    <w:rsid w:val="00B521C3"/>
    <w:rsid w:val="00B52EEB"/>
    <w:rsid w:val="00B539AC"/>
    <w:rsid w:val="00B53C8A"/>
    <w:rsid w:val="00B53F90"/>
    <w:rsid w:val="00B54BDB"/>
    <w:rsid w:val="00B56D7C"/>
    <w:rsid w:val="00B57823"/>
    <w:rsid w:val="00B57E5D"/>
    <w:rsid w:val="00B60F05"/>
    <w:rsid w:val="00B61A0D"/>
    <w:rsid w:val="00B61D59"/>
    <w:rsid w:val="00B62044"/>
    <w:rsid w:val="00B627DC"/>
    <w:rsid w:val="00B62C4B"/>
    <w:rsid w:val="00B634EA"/>
    <w:rsid w:val="00B63574"/>
    <w:rsid w:val="00B638CC"/>
    <w:rsid w:val="00B63F51"/>
    <w:rsid w:val="00B64C95"/>
    <w:rsid w:val="00B6524C"/>
    <w:rsid w:val="00B65F96"/>
    <w:rsid w:val="00B678CE"/>
    <w:rsid w:val="00B67AB9"/>
    <w:rsid w:val="00B7125D"/>
    <w:rsid w:val="00B71641"/>
    <w:rsid w:val="00B74686"/>
    <w:rsid w:val="00B74BB9"/>
    <w:rsid w:val="00B74DD1"/>
    <w:rsid w:val="00B74E3C"/>
    <w:rsid w:val="00B76272"/>
    <w:rsid w:val="00B76302"/>
    <w:rsid w:val="00B768A9"/>
    <w:rsid w:val="00B7751D"/>
    <w:rsid w:val="00B807E0"/>
    <w:rsid w:val="00B80DF8"/>
    <w:rsid w:val="00B817E6"/>
    <w:rsid w:val="00B81A43"/>
    <w:rsid w:val="00B81FB4"/>
    <w:rsid w:val="00B82722"/>
    <w:rsid w:val="00B82D51"/>
    <w:rsid w:val="00B83C8D"/>
    <w:rsid w:val="00B83FCE"/>
    <w:rsid w:val="00B8466B"/>
    <w:rsid w:val="00B84707"/>
    <w:rsid w:val="00B84868"/>
    <w:rsid w:val="00B848E2"/>
    <w:rsid w:val="00B84A7D"/>
    <w:rsid w:val="00B8598E"/>
    <w:rsid w:val="00B85A10"/>
    <w:rsid w:val="00B863D6"/>
    <w:rsid w:val="00B86647"/>
    <w:rsid w:val="00B86DDF"/>
    <w:rsid w:val="00B87D43"/>
    <w:rsid w:val="00B9001F"/>
    <w:rsid w:val="00B90699"/>
    <w:rsid w:val="00B91F6E"/>
    <w:rsid w:val="00B92418"/>
    <w:rsid w:val="00B9493F"/>
    <w:rsid w:val="00B951AA"/>
    <w:rsid w:val="00B9560C"/>
    <w:rsid w:val="00B96349"/>
    <w:rsid w:val="00B96E94"/>
    <w:rsid w:val="00B9740C"/>
    <w:rsid w:val="00B97548"/>
    <w:rsid w:val="00BA073A"/>
    <w:rsid w:val="00BA1478"/>
    <w:rsid w:val="00BA1FD8"/>
    <w:rsid w:val="00BA30A8"/>
    <w:rsid w:val="00BA3911"/>
    <w:rsid w:val="00BA4AAB"/>
    <w:rsid w:val="00BA51DD"/>
    <w:rsid w:val="00BA5D47"/>
    <w:rsid w:val="00BA6012"/>
    <w:rsid w:val="00BA6248"/>
    <w:rsid w:val="00BA6596"/>
    <w:rsid w:val="00BA68C5"/>
    <w:rsid w:val="00BA6E45"/>
    <w:rsid w:val="00BA6EF5"/>
    <w:rsid w:val="00BA765E"/>
    <w:rsid w:val="00BA76D5"/>
    <w:rsid w:val="00BA7EA2"/>
    <w:rsid w:val="00BB0A2F"/>
    <w:rsid w:val="00BB10CE"/>
    <w:rsid w:val="00BB247C"/>
    <w:rsid w:val="00BB2B60"/>
    <w:rsid w:val="00BB380F"/>
    <w:rsid w:val="00BB3EBA"/>
    <w:rsid w:val="00BB532C"/>
    <w:rsid w:val="00BB581A"/>
    <w:rsid w:val="00BB5B5D"/>
    <w:rsid w:val="00BB5BD2"/>
    <w:rsid w:val="00BB5CF0"/>
    <w:rsid w:val="00BB671F"/>
    <w:rsid w:val="00BB6FB8"/>
    <w:rsid w:val="00BC0E87"/>
    <w:rsid w:val="00BC1321"/>
    <w:rsid w:val="00BC15A3"/>
    <w:rsid w:val="00BC1AC8"/>
    <w:rsid w:val="00BC278B"/>
    <w:rsid w:val="00BC3D89"/>
    <w:rsid w:val="00BC3E92"/>
    <w:rsid w:val="00BC422F"/>
    <w:rsid w:val="00BC636E"/>
    <w:rsid w:val="00BC6683"/>
    <w:rsid w:val="00BC6DFD"/>
    <w:rsid w:val="00BC7219"/>
    <w:rsid w:val="00BC7DB6"/>
    <w:rsid w:val="00BD0473"/>
    <w:rsid w:val="00BD0BEB"/>
    <w:rsid w:val="00BD0D9B"/>
    <w:rsid w:val="00BD1FCB"/>
    <w:rsid w:val="00BD3E15"/>
    <w:rsid w:val="00BD4574"/>
    <w:rsid w:val="00BD4F3D"/>
    <w:rsid w:val="00BD5909"/>
    <w:rsid w:val="00BD59F4"/>
    <w:rsid w:val="00BD6574"/>
    <w:rsid w:val="00BD709E"/>
    <w:rsid w:val="00BD7340"/>
    <w:rsid w:val="00BD739A"/>
    <w:rsid w:val="00BD7671"/>
    <w:rsid w:val="00BE0237"/>
    <w:rsid w:val="00BE0C7B"/>
    <w:rsid w:val="00BE185B"/>
    <w:rsid w:val="00BE1BF6"/>
    <w:rsid w:val="00BE2597"/>
    <w:rsid w:val="00BE3008"/>
    <w:rsid w:val="00BE3080"/>
    <w:rsid w:val="00BE34F3"/>
    <w:rsid w:val="00BE3968"/>
    <w:rsid w:val="00BE3A46"/>
    <w:rsid w:val="00BE4621"/>
    <w:rsid w:val="00BE47BF"/>
    <w:rsid w:val="00BE486D"/>
    <w:rsid w:val="00BE68A6"/>
    <w:rsid w:val="00BE6DCA"/>
    <w:rsid w:val="00BE70B4"/>
    <w:rsid w:val="00BE7559"/>
    <w:rsid w:val="00BF0632"/>
    <w:rsid w:val="00BF1F7F"/>
    <w:rsid w:val="00BF2987"/>
    <w:rsid w:val="00BF2FC8"/>
    <w:rsid w:val="00BF3047"/>
    <w:rsid w:val="00BF3655"/>
    <w:rsid w:val="00BF372D"/>
    <w:rsid w:val="00BF3FD5"/>
    <w:rsid w:val="00BF4BF8"/>
    <w:rsid w:val="00BF546E"/>
    <w:rsid w:val="00BF5D98"/>
    <w:rsid w:val="00BF6311"/>
    <w:rsid w:val="00BF798B"/>
    <w:rsid w:val="00BF7D72"/>
    <w:rsid w:val="00C0136B"/>
    <w:rsid w:val="00C014A5"/>
    <w:rsid w:val="00C01579"/>
    <w:rsid w:val="00C020D3"/>
    <w:rsid w:val="00C035D4"/>
    <w:rsid w:val="00C05133"/>
    <w:rsid w:val="00C052E9"/>
    <w:rsid w:val="00C05350"/>
    <w:rsid w:val="00C06079"/>
    <w:rsid w:val="00C0726D"/>
    <w:rsid w:val="00C073B7"/>
    <w:rsid w:val="00C07419"/>
    <w:rsid w:val="00C074BB"/>
    <w:rsid w:val="00C10150"/>
    <w:rsid w:val="00C102EF"/>
    <w:rsid w:val="00C10FA7"/>
    <w:rsid w:val="00C115B9"/>
    <w:rsid w:val="00C11ABD"/>
    <w:rsid w:val="00C1209B"/>
    <w:rsid w:val="00C12104"/>
    <w:rsid w:val="00C12532"/>
    <w:rsid w:val="00C1298C"/>
    <w:rsid w:val="00C12CB8"/>
    <w:rsid w:val="00C131F9"/>
    <w:rsid w:val="00C13948"/>
    <w:rsid w:val="00C13A1A"/>
    <w:rsid w:val="00C13EB5"/>
    <w:rsid w:val="00C13F83"/>
    <w:rsid w:val="00C1677B"/>
    <w:rsid w:val="00C17F16"/>
    <w:rsid w:val="00C2069E"/>
    <w:rsid w:val="00C20827"/>
    <w:rsid w:val="00C21D52"/>
    <w:rsid w:val="00C254B2"/>
    <w:rsid w:val="00C2583E"/>
    <w:rsid w:val="00C266CF"/>
    <w:rsid w:val="00C26F68"/>
    <w:rsid w:val="00C2701C"/>
    <w:rsid w:val="00C273D8"/>
    <w:rsid w:val="00C2761D"/>
    <w:rsid w:val="00C27BA0"/>
    <w:rsid w:val="00C27C15"/>
    <w:rsid w:val="00C30324"/>
    <w:rsid w:val="00C30E5C"/>
    <w:rsid w:val="00C30EB5"/>
    <w:rsid w:val="00C324F8"/>
    <w:rsid w:val="00C328AB"/>
    <w:rsid w:val="00C341EF"/>
    <w:rsid w:val="00C345DD"/>
    <w:rsid w:val="00C35215"/>
    <w:rsid w:val="00C353F2"/>
    <w:rsid w:val="00C364DA"/>
    <w:rsid w:val="00C3665B"/>
    <w:rsid w:val="00C37965"/>
    <w:rsid w:val="00C4050D"/>
    <w:rsid w:val="00C40720"/>
    <w:rsid w:val="00C40F0F"/>
    <w:rsid w:val="00C4436F"/>
    <w:rsid w:val="00C44590"/>
    <w:rsid w:val="00C44638"/>
    <w:rsid w:val="00C4481A"/>
    <w:rsid w:val="00C45A35"/>
    <w:rsid w:val="00C45EED"/>
    <w:rsid w:val="00C46478"/>
    <w:rsid w:val="00C46B94"/>
    <w:rsid w:val="00C4710E"/>
    <w:rsid w:val="00C47915"/>
    <w:rsid w:val="00C47E2D"/>
    <w:rsid w:val="00C506EF"/>
    <w:rsid w:val="00C5083E"/>
    <w:rsid w:val="00C50C81"/>
    <w:rsid w:val="00C50F80"/>
    <w:rsid w:val="00C51350"/>
    <w:rsid w:val="00C5153F"/>
    <w:rsid w:val="00C52E21"/>
    <w:rsid w:val="00C54502"/>
    <w:rsid w:val="00C564EB"/>
    <w:rsid w:val="00C56BB5"/>
    <w:rsid w:val="00C56F24"/>
    <w:rsid w:val="00C572DC"/>
    <w:rsid w:val="00C57787"/>
    <w:rsid w:val="00C607C6"/>
    <w:rsid w:val="00C61090"/>
    <w:rsid w:val="00C61A29"/>
    <w:rsid w:val="00C621A8"/>
    <w:rsid w:val="00C62252"/>
    <w:rsid w:val="00C62423"/>
    <w:rsid w:val="00C62AE5"/>
    <w:rsid w:val="00C635F0"/>
    <w:rsid w:val="00C639D1"/>
    <w:rsid w:val="00C63B96"/>
    <w:rsid w:val="00C643E8"/>
    <w:rsid w:val="00C64833"/>
    <w:rsid w:val="00C64E4C"/>
    <w:rsid w:val="00C6540D"/>
    <w:rsid w:val="00C656D5"/>
    <w:rsid w:val="00C659BD"/>
    <w:rsid w:val="00C660F4"/>
    <w:rsid w:val="00C66AC1"/>
    <w:rsid w:val="00C703D3"/>
    <w:rsid w:val="00C7228B"/>
    <w:rsid w:val="00C72566"/>
    <w:rsid w:val="00C7373D"/>
    <w:rsid w:val="00C73A17"/>
    <w:rsid w:val="00C7439E"/>
    <w:rsid w:val="00C745C6"/>
    <w:rsid w:val="00C74AA9"/>
    <w:rsid w:val="00C74CB7"/>
    <w:rsid w:val="00C756AC"/>
    <w:rsid w:val="00C76232"/>
    <w:rsid w:val="00C763BE"/>
    <w:rsid w:val="00C7687B"/>
    <w:rsid w:val="00C76A85"/>
    <w:rsid w:val="00C77C9B"/>
    <w:rsid w:val="00C805EC"/>
    <w:rsid w:val="00C8107D"/>
    <w:rsid w:val="00C81A97"/>
    <w:rsid w:val="00C82182"/>
    <w:rsid w:val="00C82F3F"/>
    <w:rsid w:val="00C834F2"/>
    <w:rsid w:val="00C83AB3"/>
    <w:rsid w:val="00C84F09"/>
    <w:rsid w:val="00C8792D"/>
    <w:rsid w:val="00C90674"/>
    <w:rsid w:val="00C90CAF"/>
    <w:rsid w:val="00C91360"/>
    <w:rsid w:val="00C9136A"/>
    <w:rsid w:val="00C919B3"/>
    <w:rsid w:val="00C9215D"/>
    <w:rsid w:val="00C92C7C"/>
    <w:rsid w:val="00C92E98"/>
    <w:rsid w:val="00C92FC1"/>
    <w:rsid w:val="00C93E7A"/>
    <w:rsid w:val="00C93FA8"/>
    <w:rsid w:val="00C949A3"/>
    <w:rsid w:val="00C9521C"/>
    <w:rsid w:val="00C9596A"/>
    <w:rsid w:val="00C9685C"/>
    <w:rsid w:val="00C96860"/>
    <w:rsid w:val="00C97524"/>
    <w:rsid w:val="00C97FAF"/>
    <w:rsid w:val="00CA0815"/>
    <w:rsid w:val="00CA0842"/>
    <w:rsid w:val="00CA1E31"/>
    <w:rsid w:val="00CA22D5"/>
    <w:rsid w:val="00CA6076"/>
    <w:rsid w:val="00CA7083"/>
    <w:rsid w:val="00CA7B15"/>
    <w:rsid w:val="00CB0284"/>
    <w:rsid w:val="00CB0B54"/>
    <w:rsid w:val="00CB108F"/>
    <w:rsid w:val="00CB1821"/>
    <w:rsid w:val="00CB1B05"/>
    <w:rsid w:val="00CB1D22"/>
    <w:rsid w:val="00CB22BD"/>
    <w:rsid w:val="00CB2405"/>
    <w:rsid w:val="00CB3D65"/>
    <w:rsid w:val="00CB48B5"/>
    <w:rsid w:val="00CB5012"/>
    <w:rsid w:val="00CB6003"/>
    <w:rsid w:val="00CB6079"/>
    <w:rsid w:val="00CB638B"/>
    <w:rsid w:val="00CB68EB"/>
    <w:rsid w:val="00CB6CE8"/>
    <w:rsid w:val="00CB781A"/>
    <w:rsid w:val="00CC05B7"/>
    <w:rsid w:val="00CC194E"/>
    <w:rsid w:val="00CC22AB"/>
    <w:rsid w:val="00CC30DE"/>
    <w:rsid w:val="00CC393A"/>
    <w:rsid w:val="00CC39ED"/>
    <w:rsid w:val="00CC3E3C"/>
    <w:rsid w:val="00CC437C"/>
    <w:rsid w:val="00CC4E12"/>
    <w:rsid w:val="00CC534D"/>
    <w:rsid w:val="00CC7B5F"/>
    <w:rsid w:val="00CD012B"/>
    <w:rsid w:val="00CD0301"/>
    <w:rsid w:val="00CD0968"/>
    <w:rsid w:val="00CD1718"/>
    <w:rsid w:val="00CD2427"/>
    <w:rsid w:val="00CD3192"/>
    <w:rsid w:val="00CD33B8"/>
    <w:rsid w:val="00CD3AC8"/>
    <w:rsid w:val="00CD4177"/>
    <w:rsid w:val="00CD42C6"/>
    <w:rsid w:val="00CD45B6"/>
    <w:rsid w:val="00CD4C78"/>
    <w:rsid w:val="00CD52C2"/>
    <w:rsid w:val="00CD53CB"/>
    <w:rsid w:val="00CD56C6"/>
    <w:rsid w:val="00CD59A6"/>
    <w:rsid w:val="00CD5FC1"/>
    <w:rsid w:val="00CD6BA2"/>
    <w:rsid w:val="00CD6E0B"/>
    <w:rsid w:val="00CD7366"/>
    <w:rsid w:val="00CD7535"/>
    <w:rsid w:val="00CD76DF"/>
    <w:rsid w:val="00CD7E75"/>
    <w:rsid w:val="00CE07BE"/>
    <w:rsid w:val="00CE09CD"/>
    <w:rsid w:val="00CE09F2"/>
    <w:rsid w:val="00CE0CE1"/>
    <w:rsid w:val="00CE2AF4"/>
    <w:rsid w:val="00CE2B9B"/>
    <w:rsid w:val="00CE306C"/>
    <w:rsid w:val="00CE35D4"/>
    <w:rsid w:val="00CE3716"/>
    <w:rsid w:val="00CE4C7A"/>
    <w:rsid w:val="00CE4D1E"/>
    <w:rsid w:val="00CE5581"/>
    <w:rsid w:val="00CE59DD"/>
    <w:rsid w:val="00CE61DE"/>
    <w:rsid w:val="00CE685E"/>
    <w:rsid w:val="00CE7EEB"/>
    <w:rsid w:val="00CF0008"/>
    <w:rsid w:val="00CF01B9"/>
    <w:rsid w:val="00CF054B"/>
    <w:rsid w:val="00CF176F"/>
    <w:rsid w:val="00CF249A"/>
    <w:rsid w:val="00CF29D1"/>
    <w:rsid w:val="00CF323D"/>
    <w:rsid w:val="00CF3834"/>
    <w:rsid w:val="00CF4AFD"/>
    <w:rsid w:val="00CF7398"/>
    <w:rsid w:val="00CF7D24"/>
    <w:rsid w:val="00D0001C"/>
    <w:rsid w:val="00D00282"/>
    <w:rsid w:val="00D00CDE"/>
    <w:rsid w:val="00D0163F"/>
    <w:rsid w:val="00D0186C"/>
    <w:rsid w:val="00D02108"/>
    <w:rsid w:val="00D0260D"/>
    <w:rsid w:val="00D02A50"/>
    <w:rsid w:val="00D030B7"/>
    <w:rsid w:val="00D0310E"/>
    <w:rsid w:val="00D03157"/>
    <w:rsid w:val="00D03194"/>
    <w:rsid w:val="00D03720"/>
    <w:rsid w:val="00D03FBE"/>
    <w:rsid w:val="00D03FEC"/>
    <w:rsid w:val="00D04C5B"/>
    <w:rsid w:val="00D0523E"/>
    <w:rsid w:val="00D06220"/>
    <w:rsid w:val="00D06E43"/>
    <w:rsid w:val="00D0763C"/>
    <w:rsid w:val="00D10294"/>
    <w:rsid w:val="00D11ED4"/>
    <w:rsid w:val="00D120F5"/>
    <w:rsid w:val="00D12CCF"/>
    <w:rsid w:val="00D13E14"/>
    <w:rsid w:val="00D141A3"/>
    <w:rsid w:val="00D147A8"/>
    <w:rsid w:val="00D14816"/>
    <w:rsid w:val="00D149D2"/>
    <w:rsid w:val="00D150CA"/>
    <w:rsid w:val="00D157F6"/>
    <w:rsid w:val="00D15878"/>
    <w:rsid w:val="00D15D9C"/>
    <w:rsid w:val="00D162E6"/>
    <w:rsid w:val="00D16F14"/>
    <w:rsid w:val="00D17E37"/>
    <w:rsid w:val="00D2003D"/>
    <w:rsid w:val="00D21FE1"/>
    <w:rsid w:val="00D22316"/>
    <w:rsid w:val="00D22707"/>
    <w:rsid w:val="00D239CF"/>
    <w:rsid w:val="00D2463D"/>
    <w:rsid w:val="00D26265"/>
    <w:rsid w:val="00D2651C"/>
    <w:rsid w:val="00D2732F"/>
    <w:rsid w:val="00D27B86"/>
    <w:rsid w:val="00D316C2"/>
    <w:rsid w:val="00D31908"/>
    <w:rsid w:val="00D3206F"/>
    <w:rsid w:val="00D3323C"/>
    <w:rsid w:val="00D336CF"/>
    <w:rsid w:val="00D341FE"/>
    <w:rsid w:val="00D34706"/>
    <w:rsid w:val="00D34ED9"/>
    <w:rsid w:val="00D361CE"/>
    <w:rsid w:val="00D36AD4"/>
    <w:rsid w:val="00D36F32"/>
    <w:rsid w:val="00D4066B"/>
    <w:rsid w:val="00D40B99"/>
    <w:rsid w:val="00D4154B"/>
    <w:rsid w:val="00D42DAE"/>
    <w:rsid w:val="00D43C77"/>
    <w:rsid w:val="00D44128"/>
    <w:rsid w:val="00D44A40"/>
    <w:rsid w:val="00D44CE6"/>
    <w:rsid w:val="00D450C2"/>
    <w:rsid w:val="00D457EF"/>
    <w:rsid w:val="00D45966"/>
    <w:rsid w:val="00D4630C"/>
    <w:rsid w:val="00D468A4"/>
    <w:rsid w:val="00D46BDC"/>
    <w:rsid w:val="00D46CD4"/>
    <w:rsid w:val="00D4717D"/>
    <w:rsid w:val="00D4754E"/>
    <w:rsid w:val="00D47791"/>
    <w:rsid w:val="00D47BA1"/>
    <w:rsid w:val="00D500E0"/>
    <w:rsid w:val="00D50116"/>
    <w:rsid w:val="00D50390"/>
    <w:rsid w:val="00D50DEA"/>
    <w:rsid w:val="00D5172F"/>
    <w:rsid w:val="00D51BAC"/>
    <w:rsid w:val="00D53844"/>
    <w:rsid w:val="00D5416A"/>
    <w:rsid w:val="00D542C1"/>
    <w:rsid w:val="00D553E4"/>
    <w:rsid w:val="00D554B6"/>
    <w:rsid w:val="00D556A1"/>
    <w:rsid w:val="00D562DB"/>
    <w:rsid w:val="00D56921"/>
    <w:rsid w:val="00D606AD"/>
    <w:rsid w:val="00D606BB"/>
    <w:rsid w:val="00D61107"/>
    <w:rsid w:val="00D6181B"/>
    <w:rsid w:val="00D627A4"/>
    <w:rsid w:val="00D62858"/>
    <w:rsid w:val="00D628BC"/>
    <w:rsid w:val="00D63242"/>
    <w:rsid w:val="00D64282"/>
    <w:rsid w:val="00D644AE"/>
    <w:rsid w:val="00D64FA8"/>
    <w:rsid w:val="00D6602D"/>
    <w:rsid w:val="00D67460"/>
    <w:rsid w:val="00D7002E"/>
    <w:rsid w:val="00D70C31"/>
    <w:rsid w:val="00D70C81"/>
    <w:rsid w:val="00D7198F"/>
    <w:rsid w:val="00D72AA7"/>
    <w:rsid w:val="00D72B53"/>
    <w:rsid w:val="00D72EDB"/>
    <w:rsid w:val="00D7358E"/>
    <w:rsid w:val="00D740D6"/>
    <w:rsid w:val="00D740E9"/>
    <w:rsid w:val="00D743D0"/>
    <w:rsid w:val="00D74FDB"/>
    <w:rsid w:val="00D75661"/>
    <w:rsid w:val="00D760CD"/>
    <w:rsid w:val="00D760DE"/>
    <w:rsid w:val="00D76940"/>
    <w:rsid w:val="00D76F02"/>
    <w:rsid w:val="00D76F0E"/>
    <w:rsid w:val="00D76F28"/>
    <w:rsid w:val="00D775C8"/>
    <w:rsid w:val="00D77784"/>
    <w:rsid w:val="00D801A0"/>
    <w:rsid w:val="00D8048B"/>
    <w:rsid w:val="00D816BC"/>
    <w:rsid w:val="00D82B1F"/>
    <w:rsid w:val="00D83256"/>
    <w:rsid w:val="00D840DB"/>
    <w:rsid w:val="00D8416B"/>
    <w:rsid w:val="00D84375"/>
    <w:rsid w:val="00D84B61"/>
    <w:rsid w:val="00D850E3"/>
    <w:rsid w:val="00D85BA7"/>
    <w:rsid w:val="00D86C17"/>
    <w:rsid w:val="00D86CE5"/>
    <w:rsid w:val="00D8703D"/>
    <w:rsid w:val="00D871BD"/>
    <w:rsid w:val="00D916D5"/>
    <w:rsid w:val="00D92F23"/>
    <w:rsid w:val="00D934D0"/>
    <w:rsid w:val="00D93DA5"/>
    <w:rsid w:val="00D94199"/>
    <w:rsid w:val="00D9445C"/>
    <w:rsid w:val="00D9452C"/>
    <w:rsid w:val="00D95202"/>
    <w:rsid w:val="00D95515"/>
    <w:rsid w:val="00D96665"/>
    <w:rsid w:val="00D96B36"/>
    <w:rsid w:val="00D9743E"/>
    <w:rsid w:val="00D97A61"/>
    <w:rsid w:val="00D97F66"/>
    <w:rsid w:val="00DA0D90"/>
    <w:rsid w:val="00DA1BE1"/>
    <w:rsid w:val="00DA1FB5"/>
    <w:rsid w:val="00DA2005"/>
    <w:rsid w:val="00DA23E7"/>
    <w:rsid w:val="00DA2498"/>
    <w:rsid w:val="00DA2696"/>
    <w:rsid w:val="00DA2D49"/>
    <w:rsid w:val="00DA4410"/>
    <w:rsid w:val="00DA572C"/>
    <w:rsid w:val="00DA660B"/>
    <w:rsid w:val="00DB0432"/>
    <w:rsid w:val="00DB0505"/>
    <w:rsid w:val="00DB1254"/>
    <w:rsid w:val="00DB1295"/>
    <w:rsid w:val="00DB1FFD"/>
    <w:rsid w:val="00DB2501"/>
    <w:rsid w:val="00DB2B17"/>
    <w:rsid w:val="00DB35AC"/>
    <w:rsid w:val="00DB5246"/>
    <w:rsid w:val="00DB57E6"/>
    <w:rsid w:val="00DB5992"/>
    <w:rsid w:val="00DB5C90"/>
    <w:rsid w:val="00DB5DA1"/>
    <w:rsid w:val="00DB5E37"/>
    <w:rsid w:val="00DB6170"/>
    <w:rsid w:val="00DB61AE"/>
    <w:rsid w:val="00DB63EF"/>
    <w:rsid w:val="00DB666C"/>
    <w:rsid w:val="00DB6678"/>
    <w:rsid w:val="00DB6D54"/>
    <w:rsid w:val="00DB7AE2"/>
    <w:rsid w:val="00DB7B0E"/>
    <w:rsid w:val="00DB7EEC"/>
    <w:rsid w:val="00DC0ECF"/>
    <w:rsid w:val="00DC114A"/>
    <w:rsid w:val="00DC171F"/>
    <w:rsid w:val="00DC1E3E"/>
    <w:rsid w:val="00DC299D"/>
    <w:rsid w:val="00DC2A28"/>
    <w:rsid w:val="00DC2E9B"/>
    <w:rsid w:val="00DC2EE2"/>
    <w:rsid w:val="00DC30EA"/>
    <w:rsid w:val="00DC312C"/>
    <w:rsid w:val="00DC3172"/>
    <w:rsid w:val="00DC409A"/>
    <w:rsid w:val="00DC4390"/>
    <w:rsid w:val="00DC4B73"/>
    <w:rsid w:val="00DC5037"/>
    <w:rsid w:val="00DC6E88"/>
    <w:rsid w:val="00DC7476"/>
    <w:rsid w:val="00DC768C"/>
    <w:rsid w:val="00DC7C83"/>
    <w:rsid w:val="00DD045C"/>
    <w:rsid w:val="00DD06E0"/>
    <w:rsid w:val="00DD162D"/>
    <w:rsid w:val="00DD1A6A"/>
    <w:rsid w:val="00DD2840"/>
    <w:rsid w:val="00DD421D"/>
    <w:rsid w:val="00DD438C"/>
    <w:rsid w:val="00DD611A"/>
    <w:rsid w:val="00DD640F"/>
    <w:rsid w:val="00DD76B6"/>
    <w:rsid w:val="00DD79F9"/>
    <w:rsid w:val="00DE016F"/>
    <w:rsid w:val="00DE05CB"/>
    <w:rsid w:val="00DE0F56"/>
    <w:rsid w:val="00DE18A6"/>
    <w:rsid w:val="00DE1B7F"/>
    <w:rsid w:val="00DE3DAF"/>
    <w:rsid w:val="00DE4181"/>
    <w:rsid w:val="00DE44DC"/>
    <w:rsid w:val="00DE48C2"/>
    <w:rsid w:val="00DE596E"/>
    <w:rsid w:val="00DE5A91"/>
    <w:rsid w:val="00DE5B2D"/>
    <w:rsid w:val="00DE5D36"/>
    <w:rsid w:val="00DE623C"/>
    <w:rsid w:val="00DE6372"/>
    <w:rsid w:val="00DE7A1C"/>
    <w:rsid w:val="00DF0221"/>
    <w:rsid w:val="00DF0422"/>
    <w:rsid w:val="00DF06FE"/>
    <w:rsid w:val="00DF0ED5"/>
    <w:rsid w:val="00DF151C"/>
    <w:rsid w:val="00DF2258"/>
    <w:rsid w:val="00DF2AE0"/>
    <w:rsid w:val="00DF2B06"/>
    <w:rsid w:val="00DF2D4B"/>
    <w:rsid w:val="00DF2E34"/>
    <w:rsid w:val="00DF3687"/>
    <w:rsid w:val="00DF3A8B"/>
    <w:rsid w:val="00DF5858"/>
    <w:rsid w:val="00DF6330"/>
    <w:rsid w:val="00DF6727"/>
    <w:rsid w:val="00DF7567"/>
    <w:rsid w:val="00DF7BC1"/>
    <w:rsid w:val="00E01144"/>
    <w:rsid w:val="00E0277F"/>
    <w:rsid w:val="00E02FA0"/>
    <w:rsid w:val="00E03142"/>
    <w:rsid w:val="00E03506"/>
    <w:rsid w:val="00E046E8"/>
    <w:rsid w:val="00E04726"/>
    <w:rsid w:val="00E04D3E"/>
    <w:rsid w:val="00E05B81"/>
    <w:rsid w:val="00E05E41"/>
    <w:rsid w:val="00E05F40"/>
    <w:rsid w:val="00E06674"/>
    <w:rsid w:val="00E06EFB"/>
    <w:rsid w:val="00E0756B"/>
    <w:rsid w:val="00E11F39"/>
    <w:rsid w:val="00E12227"/>
    <w:rsid w:val="00E12277"/>
    <w:rsid w:val="00E13351"/>
    <w:rsid w:val="00E133A8"/>
    <w:rsid w:val="00E134C7"/>
    <w:rsid w:val="00E13671"/>
    <w:rsid w:val="00E144B5"/>
    <w:rsid w:val="00E1457E"/>
    <w:rsid w:val="00E14944"/>
    <w:rsid w:val="00E14AA2"/>
    <w:rsid w:val="00E15C26"/>
    <w:rsid w:val="00E15D53"/>
    <w:rsid w:val="00E16463"/>
    <w:rsid w:val="00E20857"/>
    <w:rsid w:val="00E209FD"/>
    <w:rsid w:val="00E20ED2"/>
    <w:rsid w:val="00E21246"/>
    <w:rsid w:val="00E216AA"/>
    <w:rsid w:val="00E21C58"/>
    <w:rsid w:val="00E22082"/>
    <w:rsid w:val="00E2275C"/>
    <w:rsid w:val="00E2276E"/>
    <w:rsid w:val="00E22B6E"/>
    <w:rsid w:val="00E22D65"/>
    <w:rsid w:val="00E23D31"/>
    <w:rsid w:val="00E23DC6"/>
    <w:rsid w:val="00E24E2E"/>
    <w:rsid w:val="00E254E4"/>
    <w:rsid w:val="00E25C86"/>
    <w:rsid w:val="00E25D93"/>
    <w:rsid w:val="00E26239"/>
    <w:rsid w:val="00E264EA"/>
    <w:rsid w:val="00E26599"/>
    <w:rsid w:val="00E267B7"/>
    <w:rsid w:val="00E26DFC"/>
    <w:rsid w:val="00E2726E"/>
    <w:rsid w:val="00E274A7"/>
    <w:rsid w:val="00E30A03"/>
    <w:rsid w:val="00E310A5"/>
    <w:rsid w:val="00E311A5"/>
    <w:rsid w:val="00E3174F"/>
    <w:rsid w:val="00E31940"/>
    <w:rsid w:val="00E32693"/>
    <w:rsid w:val="00E330E6"/>
    <w:rsid w:val="00E33FA9"/>
    <w:rsid w:val="00E3413C"/>
    <w:rsid w:val="00E343A4"/>
    <w:rsid w:val="00E34CCB"/>
    <w:rsid w:val="00E34F3B"/>
    <w:rsid w:val="00E35295"/>
    <w:rsid w:val="00E35C13"/>
    <w:rsid w:val="00E3621A"/>
    <w:rsid w:val="00E3630D"/>
    <w:rsid w:val="00E36927"/>
    <w:rsid w:val="00E36E26"/>
    <w:rsid w:val="00E37AF7"/>
    <w:rsid w:val="00E4016F"/>
    <w:rsid w:val="00E404CB"/>
    <w:rsid w:val="00E40DAF"/>
    <w:rsid w:val="00E41C08"/>
    <w:rsid w:val="00E42334"/>
    <w:rsid w:val="00E42545"/>
    <w:rsid w:val="00E42804"/>
    <w:rsid w:val="00E43774"/>
    <w:rsid w:val="00E43B39"/>
    <w:rsid w:val="00E43E46"/>
    <w:rsid w:val="00E44785"/>
    <w:rsid w:val="00E45162"/>
    <w:rsid w:val="00E45182"/>
    <w:rsid w:val="00E46EC1"/>
    <w:rsid w:val="00E4736C"/>
    <w:rsid w:val="00E47852"/>
    <w:rsid w:val="00E47C55"/>
    <w:rsid w:val="00E50340"/>
    <w:rsid w:val="00E50EE5"/>
    <w:rsid w:val="00E51252"/>
    <w:rsid w:val="00E51397"/>
    <w:rsid w:val="00E513E7"/>
    <w:rsid w:val="00E51D9D"/>
    <w:rsid w:val="00E538F2"/>
    <w:rsid w:val="00E542A2"/>
    <w:rsid w:val="00E54350"/>
    <w:rsid w:val="00E544C1"/>
    <w:rsid w:val="00E54D56"/>
    <w:rsid w:val="00E54D58"/>
    <w:rsid w:val="00E54FCA"/>
    <w:rsid w:val="00E554AD"/>
    <w:rsid w:val="00E55705"/>
    <w:rsid w:val="00E55811"/>
    <w:rsid w:val="00E5730B"/>
    <w:rsid w:val="00E57330"/>
    <w:rsid w:val="00E573E2"/>
    <w:rsid w:val="00E57DCC"/>
    <w:rsid w:val="00E606F1"/>
    <w:rsid w:val="00E60B4B"/>
    <w:rsid w:val="00E61426"/>
    <w:rsid w:val="00E61B17"/>
    <w:rsid w:val="00E6264F"/>
    <w:rsid w:val="00E6336B"/>
    <w:rsid w:val="00E63CE8"/>
    <w:rsid w:val="00E63D92"/>
    <w:rsid w:val="00E64987"/>
    <w:rsid w:val="00E658A5"/>
    <w:rsid w:val="00E65F56"/>
    <w:rsid w:val="00E6660D"/>
    <w:rsid w:val="00E677E8"/>
    <w:rsid w:val="00E677F4"/>
    <w:rsid w:val="00E7080B"/>
    <w:rsid w:val="00E709C7"/>
    <w:rsid w:val="00E71921"/>
    <w:rsid w:val="00E72735"/>
    <w:rsid w:val="00E738BE"/>
    <w:rsid w:val="00E74AE7"/>
    <w:rsid w:val="00E76B9E"/>
    <w:rsid w:val="00E80136"/>
    <w:rsid w:val="00E811D8"/>
    <w:rsid w:val="00E8180C"/>
    <w:rsid w:val="00E818F1"/>
    <w:rsid w:val="00E81D7C"/>
    <w:rsid w:val="00E82527"/>
    <w:rsid w:val="00E829D7"/>
    <w:rsid w:val="00E82B5C"/>
    <w:rsid w:val="00E83D21"/>
    <w:rsid w:val="00E8414F"/>
    <w:rsid w:val="00E8419D"/>
    <w:rsid w:val="00E84B69"/>
    <w:rsid w:val="00E852FD"/>
    <w:rsid w:val="00E856F2"/>
    <w:rsid w:val="00E87686"/>
    <w:rsid w:val="00E90387"/>
    <w:rsid w:val="00E90781"/>
    <w:rsid w:val="00E90B7B"/>
    <w:rsid w:val="00E90E1F"/>
    <w:rsid w:val="00E90FF0"/>
    <w:rsid w:val="00E92000"/>
    <w:rsid w:val="00E920C3"/>
    <w:rsid w:val="00E9274B"/>
    <w:rsid w:val="00E92A33"/>
    <w:rsid w:val="00E9317A"/>
    <w:rsid w:val="00E93BFC"/>
    <w:rsid w:val="00E94491"/>
    <w:rsid w:val="00E95065"/>
    <w:rsid w:val="00E95A88"/>
    <w:rsid w:val="00E95B47"/>
    <w:rsid w:val="00E9614E"/>
    <w:rsid w:val="00E96C03"/>
    <w:rsid w:val="00EA0167"/>
    <w:rsid w:val="00EA0E28"/>
    <w:rsid w:val="00EA1590"/>
    <w:rsid w:val="00EA1B93"/>
    <w:rsid w:val="00EA1F57"/>
    <w:rsid w:val="00EA21CC"/>
    <w:rsid w:val="00EA22CB"/>
    <w:rsid w:val="00EA2426"/>
    <w:rsid w:val="00EA2515"/>
    <w:rsid w:val="00EA29C8"/>
    <w:rsid w:val="00EA2FFD"/>
    <w:rsid w:val="00EA31BC"/>
    <w:rsid w:val="00EA474B"/>
    <w:rsid w:val="00EA52AD"/>
    <w:rsid w:val="00EA5CD5"/>
    <w:rsid w:val="00EA5D88"/>
    <w:rsid w:val="00EA68C0"/>
    <w:rsid w:val="00EA6B48"/>
    <w:rsid w:val="00EA7EAA"/>
    <w:rsid w:val="00EB11C4"/>
    <w:rsid w:val="00EB135E"/>
    <w:rsid w:val="00EB23B4"/>
    <w:rsid w:val="00EB4014"/>
    <w:rsid w:val="00EB419F"/>
    <w:rsid w:val="00EB44E6"/>
    <w:rsid w:val="00EB4882"/>
    <w:rsid w:val="00EB4DB2"/>
    <w:rsid w:val="00EB5DD3"/>
    <w:rsid w:val="00EB68BE"/>
    <w:rsid w:val="00EB68F8"/>
    <w:rsid w:val="00EB70AE"/>
    <w:rsid w:val="00EB76C5"/>
    <w:rsid w:val="00EB78C7"/>
    <w:rsid w:val="00EC0A65"/>
    <w:rsid w:val="00EC0C92"/>
    <w:rsid w:val="00EC1000"/>
    <w:rsid w:val="00EC165D"/>
    <w:rsid w:val="00EC28BE"/>
    <w:rsid w:val="00EC2970"/>
    <w:rsid w:val="00EC3185"/>
    <w:rsid w:val="00EC3578"/>
    <w:rsid w:val="00EC47EE"/>
    <w:rsid w:val="00EC4942"/>
    <w:rsid w:val="00EC53DA"/>
    <w:rsid w:val="00EC59BC"/>
    <w:rsid w:val="00EC5FD6"/>
    <w:rsid w:val="00EC6B4D"/>
    <w:rsid w:val="00EC6C37"/>
    <w:rsid w:val="00EC76A9"/>
    <w:rsid w:val="00EC7AB4"/>
    <w:rsid w:val="00ED0440"/>
    <w:rsid w:val="00ED1265"/>
    <w:rsid w:val="00ED226D"/>
    <w:rsid w:val="00ED3004"/>
    <w:rsid w:val="00ED3C8E"/>
    <w:rsid w:val="00ED3E84"/>
    <w:rsid w:val="00ED53EB"/>
    <w:rsid w:val="00ED65E2"/>
    <w:rsid w:val="00ED660F"/>
    <w:rsid w:val="00ED67C4"/>
    <w:rsid w:val="00ED6FCB"/>
    <w:rsid w:val="00ED7583"/>
    <w:rsid w:val="00EE0594"/>
    <w:rsid w:val="00EE14D0"/>
    <w:rsid w:val="00EE3B19"/>
    <w:rsid w:val="00EE3B5B"/>
    <w:rsid w:val="00EE50B2"/>
    <w:rsid w:val="00EE5DDA"/>
    <w:rsid w:val="00EE5F6F"/>
    <w:rsid w:val="00EE6A15"/>
    <w:rsid w:val="00EF03A2"/>
    <w:rsid w:val="00EF1A9B"/>
    <w:rsid w:val="00EF2642"/>
    <w:rsid w:val="00EF2E18"/>
    <w:rsid w:val="00EF33BF"/>
    <w:rsid w:val="00EF3A5A"/>
    <w:rsid w:val="00EF41AB"/>
    <w:rsid w:val="00EF46E0"/>
    <w:rsid w:val="00EF4B75"/>
    <w:rsid w:val="00EF5078"/>
    <w:rsid w:val="00EF50BC"/>
    <w:rsid w:val="00EF52A5"/>
    <w:rsid w:val="00EF585E"/>
    <w:rsid w:val="00EF66AC"/>
    <w:rsid w:val="00EF6AF2"/>
    <w:rsid w:val="00EF6F2E"/>
    <w:rsid w:val="00EF7080"/>
    <w:rsid w:val="00EF709A"/>
    <w:rsid w:val="00F00A96"/>
    <w:rsid w:val="00F00BF3"/>
    <w:rsid w:val="00F01093"/>
    <w:rsid w:val="00F01168"/>
    <w:rsid w:val="00F0237F"/>
    <w:rsid w:val="00F027F3"/>
    <w:rsid w:val="00F02C41"/>
    <w:rsid w:val="00F03B0B"/>
    <w:rsid w:val="00F03EB9"/>
    <w:rsid w:val="00F042BD"/>
    <w:rsid w:val="00F04A10"/>
    <w:rsid w:val="00F0541C"/>
    <w:rsid w:val="00F05B40"/>
    <w:rsid w:val="00F0688D"/>
    <w:rsid w:val="00F06954"/>
    <w:rsid w:val="00F079BD"/>
    <w:rsid w:val="00F11F2A"/>
    <w:rsid w:val="00F12B15"/>
    <w:rsid w:val="00F12C5C"/>
    <w:rsid w:val="00F13188"/>
    <w:rsid w:val="00F13D98"/>
    <w:rsid w:val="00F145E1"/>
    <w:rsid w:val="00F1482B"/>
    <w:rsid w:val="00F149DE"/>
    <w:rsid w:val="00F14FE4"/>
    <w:rsid w:val="00F153E9"/>
    <w:rsid w:val="00F158DB"/>
    <w:rsid w:val="00F15A2D"/>
    <w:rsid w:val="00F15E69"/>
    <w:rsid w:val="00F16675"/>
    <w:rsid w:val="00F16A8B"/>
    <w:rsid w:val="00F17CB6"/>
    <w:rsid w:val="00F20020"/>
    <w:rsid w:val="00F20517"/>
    <w:rsid w:val="00F2120B"/>
    <w:rsid w:val="00F2167E"/>
    <w:rsid w:val="00F21F2E"/>
    <w:rsid w:val="00F220BF"/>
    <w:rsid w:val="00F2246B"/>
    <w:rsid w:val="00F233CA"/>
    <w:rsid w:val="00F23E4C"/>
    <w:rsid w:val="00F24019"/>
    <w:rsid w:val="00F24677"/>
    <w:rsid w:val="00F26245"/>
    <w:rsid w:val="00F27674"/>
    <w:rsid w:val="00F308F5"/>
    <w:rsid w:val="00F30D7C"/>
    <w:rsid w:val="00F315CB"/>
    <w:rsid w:val="00F315CD"/>
    <w:rsid w:val="00F31E39"/>
    <w:rsid w:val="00F324FB"/>
    <w:rsid w:val="00F32864"/>
    <w:rsid w:val="00F32AB1"/>
    <w:rsid w:val="00F32AD8"/>
    <w:rsid w:val="00F33334"/>
    <w:rsid w:val="00F3378D"/>
    <w:rsid w:val="00F33A44"/>
    <w:rsid w:val="00F33CC2"/>
    <w:rsid w:val="00F35322"/>
    <w:rsid w:val="00F355E2"/>
    <w:rsid w:val="00F35AA7"/>
    <w:rsid w:val="00F36203"/>
    <w:rsid w:val="00F36262"/>
    <w:rsid w:val="00F36DE7"/>
    <w:rsid w:val="00F37E3E"/>
    <w:rsid w:val="00F40393"/>
    <w:rsid w:val="00F40F75"/>
    <w:rsid w:val="00F40FA4"/>
    <w:rsid w:val="00F41391"/>
    <w:rsid w:val="00F417F4"/>
    <w:rsid w:val="00F42BD0"/>
    <w:rsid w:val="00F42DAB"/>
    <w:rsid w:val="00F43908"/>
    <w:rsid w:val="00F44421"/>
    <w:rsid w:val="00F44930"/>
    <w:rsid w:val="00F4503E"/>
    <w:rsid w:val="00F4511D"/>
    <w:rsid w:val="00F45329"/>
    <w:rsid w:val="00F45FB8"/>
    <w:rsid w:val="00F4666D"/>
    <w:rsid w:val="00F46EFE"/>
    <w:rsid w:val="00F50778"/>
    <w:rsid w:val="00F50DAB"/>
    <w:rsid w:val="00F50FEF"/>
    <w:rsid w:val="00F51946"/>
    <w:rsid w:val="00F51D2B"/>
    <w:rsid w:val="00F520ED"/>
    <w:rsid w:val="00F5243D"/>
    <w:rsid w:val="00F52F39"/>
    <w:rsid w:val="00F5355A"/>
    <w:rsid w:val="00F53EA9"/>
    <w:rsid w:val="00F540CE"/>
    <w:rsid w:val="00F543FC"/>
    <w:rsid w:val="00F5491F"/>
    <w:rsid w:val="00F5493B"/>
    <w:rsid w:val="00F54C55"/>
    <w:rsid w:val="00F55395"/>
    <w:rsid w:val="00F55DB2"/>
    <w:rsid w:val="00F561DD"/>
    <w:rsid w:val="00F56AAE"/>
    <w:rsid w:val="00F57EF5"/>
    <w:rsid w:val="00F60297"/>
    <w:rsid w:val="00F60C06"/>
    <w:rsid w:val="00F60C5B"/>
    <w:rsid w:val="00F60FCC"/>
    <w:rsid w:val="00F611B7"/>
    <w:rsid w:val="00F615B0"/>
    <w:rsid w:val="00F61613"/>
    <w:rsid w:val="00F61A84"/>
    <w:rsid w:val="00F6224C"/>
    <w:rsid w:val="00F6247C"/>
    <w:rsid w:val="00F62F55"/>
    <w:rsid w:val="00F63B1E"/>
    <w:rsid w:val="00F63BAA"/>
    <w:rsid w:val="00F64312"/>
    <w:rsid w:val="00F6492F"/>
    <w:rsid w:val="00F6556C"/>
    <w:rsid w:val="00F65F8D"/>
    <w:rsid w:val="00F663FD"/>
    <w:rsid w:val="00F668C3"/>
    <w:rsid w:val="00F66A0F"/>
    <w:rsid w:val="00F6720C"/>
    <w:rsid w:val="00F67448"/>
    <w:rsid w:val="00F70304"/>
    <w:rsid w:val="00F714C1"/>
    <w:rsid w:val="00F7178E"/>
    <w:rsid w:val="00F741AE"/>
    <w:rsid w:val="00F7474A"/>
    <w:rsid w:val="00F74B33"/>
    <w:rsid w:val="00F75C2B"/>
    <w:rsid w:val="00F75CDC"/>
    <w:rsid w:val="00F75D5F"/>
    <w:rsid w:val="00F765BD"/>
    <w:rsid w:val="00F769D3"/>
    <w:rsid w:val="00F76CBE"/>
    <w:rsid w:val="00F76FF6"/>
    <w:rsid w:val="00F8032C"/>
    <w:rsid w:val="00F80BC8"/>
    <w:rsid w:val="00F81686"/>
    <w:rsid w:val="00F82B6D"/>
    <w:rsid w:val="00F82E10"/>
    <w:rsid w:val="00F83A26"/>
    <w:rsid w:val="00F845BB"/>
    <w:rsid w:val="00F84C41"/>
    <w:rsid w:val="00F86168"/>
    <w:rsid w:val="00F864F2"/>
    <w:rsid w:val="00F86683"/>
    <w:rsid w:val="00F86BAA"/>
    <w:rsid w:val="00F8790E"/>
    <w:rsid w:val="00F9087E"/>
    <w:rsid w:val="00F90A05"/>
    <w:rsid w:val="00F90BA2"/>
    <w:rsid w:val="00F9164B"/>
    <w:rsid w:val="00F91F5C"/>
    <w:rsid w:val="00F92CE4"/>
    <w:rsid w:val="00F933A5"/>
    <w:rsid w:val="00F93E91"/>
    <w:rsid w:val="00F947A0"/>
    <w:rsid w:val="00F95224"/>
    <w:rsid w:val="00F952CC"/>
    <w:rsid w:val="00F96D50"/>
    <w:rsid w:val="00F96EF7"/>
    <w:rsid w:val="00F96F09"/>
    <w:rsid w:val="00F9737B"/>
    <w:rsid w:val="00F97689"/>
    <w:rsid w:val="00FA0165"/>
    <w:rsid w:val="00FA06EC"/>
    <w:rsid w:val="00FA06FC"/>
    <w:rsid w:val="00FA0CF2"/>
    <w:rsid w:val="00FA0F4A"/>
    <w:rsid w:val="00FA1654"/>
    <w:rsid w:val="00FA23B3"/>
    <w:rsid w:val="00FA25A2"/>
    <w:rsid w:val="00FA35F1"/>
    <w:rsid w:val="00FA4DB7"/>
    <w:rsid w:val="00FA5F85"/>
    <w:rsid w:val="00FA70FA"/>
    <w:rsid w:val="00FA751A"/>
    <w:rsid w:val="00FA7B8F"/>
    <w:rsid w:val="00FB0C69"/>
    <w:rsid w:val="00FB0D36"/>
    <w:rsid w:val="00FB0E02"/>
    <w:rsid w:val="00FB116C"/>
    <w:rsid w:val="00FB14B7"/>
    <w:rsid w:val="00FB2200"/>
    <w:rsid w:val="00FB38EC"/>
    <w:rsid w:val="00FB4014"/>
    <w:rsid w:val="00FB41A6"/>
    <w:rsid w:val="00FB44EE"/>
    <w:rsid w:val="00FB451E"/>
    <w:rsid w:val="00FB4910"/>
    <w:rsid w:val="00FB5066"/>
    <w:rsid w:val="00FB64D6"/>
    <w:rsid w:val="00FB683C"/>
    <w:rsid w:val="00FB75E8"/>
    <w:rsid w:val="00FB7C3C"/>
    <w:rsid w:val="00FB7F6E"/>
    <w:rsid w:val="00FC01B2"/>
    <w:rsid w:val="00FC03E0"/>
    <w:rsid w:val="00FC1CB2"/>
    <w:rsid w:val="00FC24D3"/>
    <w:rsid w:val="00FC2564"/>
    <w:rsid w:val="00FC3798"/>
    <w:rsid w:val="00FC3B7B"/>
    <w:rsid w:val="00FC3D40"/>
    <w:rsid w:val="00FC46D3"/>
    <w:rsid w:val="00FC54DE"/>
    <w:rsid w:val="00FC5D06"/>
    <w:rsid w:val="00FC6840"/>
    <w:rsid w:val="00FC719F"/>
    <w:rsid w:val="00FD17B6"/>
    <w:rsid w:val="00FD1892"/>
    <w:rsid w:val="00FD2864"/>
    <w:rsid w:val="00FD2B03"/>
    <w:rsid w:val="00FD36B9"/>
    <w:rsid w:val="00FD615D"/>
    <w:rsid w:val="00FD6AA3"/>
    <w:rsid w:val="00FD6D7F"/>
    <w:rsid w:val="00FD6E4E"/>
    <w:rsid w:val="00FD7623"/>
    <w:rsid w:val="00FD7BDA"/>
    <w:rsid w:val="00FE07CB"/>
    <w:rsid w:val="00FE0932"/>
    <w:rsid w:val="00FE16E9"/>
    <w:rsid w:val="00FE21AF"/>
    <w:rsid w:val="00FE21EB"/>
    <w:rsid w:val="00FE2E92"/>
    <w:rsid w:val="00FE2F45"/>
    <w:rsid w:val="00FE4182"/>
    <w:rsid w:val="00FE42C6"/>
    <w:rsid w:val="00FE5055"/>
    <w:rsid w:val="00FE55BB"/>
    <w:rsid w:val="00FE565E"/>
    <w:rsid w:val="00FE728D"/>
    <w:rsid w:val="00FF2784"/>
    <w:rsid w:val="00FF34ED"/>
    <w:rsid w:val="00FF370D"/>
    <w:rsid w:val="00FF5ED5"/>
    <w:rsid w:val="00FF5F3C"/>
    <w:rsid w:val="00FF677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0F42D41"/>
  <w15:docId w15:val="{8CD180B7-4342-47B6-A5FC-8D9A84D10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cs="Arial"/>
      <w:iCs/>
      <w:sz w:val="24"/>
    </w:rPr>
  </w:style>
  <w:style w:type="paragraph" w:styleId="Ttulo1">
    <w:name w:val="heading 1"/>
    <w:basedOn w:val="Normal"/>
    <w:next w:val="Normal"/>
    <w:link w:val="Ttulo1Car"/>
    <w:qFormat/>
    <w:pPr>
      <w:keepNext/>
      <w:jc w:val="both"/>
      <w:outlineLvl w:val="0"/>
    </w:pPr>
    <w:rPr>
      <w:b/>
      <w:bCs/>
    </w:rPr>
  </w:style>
  <w:style w:type="paragraph" w:styleId="Ttulo2">
    <w:name w:val="heading 2"/>
    <w:basedOn w:val="Normal"/>
    <w:next w:val="Normal"/>
    <w:link w:val="Ttulo2Car"/>
    <w:qFormat/>
    <w:pPr>
      <w:keepNext/>
      <w:outlineLvl w:val="1"/>
    </w:pPr>
    <w:rPr>
      <w:b/>
    </w:rPr>
  </w:style>
  <w:style w:type="paragraph" w:styleId="Ttulo3">
    <w:name w:val="heading 3"/>
    <w:aliases w:val="Título 3 Car Car"/>
    <w:basedOn w:val="Normal"/>
    <w:next w:val="Normal"/>
    <w:link w:val="Ttulo3Car"/>
    <w:qFormat/>
    <w:pPr>
      <w:keepNext/>
      <w:jc w:val="both"/>
      <w:outlineLvl w:val="2"/>
    </w:pPr>
    <w:rPr>
      <w:b/>
      <w:bCs/>
      <w:sz w:val="22"/>
    </w:rPr>
  </w:style>
  <w:style w:type="paragraph" w:styleId="Ttulo4">
    <w:name w:val="heading 4"/>
    <w:basedOn w:val="Normal"/>
    <w:next w:val="Normal"/>
    <w:link w:val="Ttulo4Car"/>
    <w:qFormat/>
    <w:pPr>
      <w:keepNext/>
      <w:jc w:val="center"/>
      <w:outlineLvl w:val="3"/>
    </w:pPr>
    <w:rPr>
      <w:rFonts w:ascii="Times New Roman" w:hAnsi="Times New Roman" w:cs="Times New Roman"/>
      <w:b/>
      <w:iCs w:val="0"/>
    </w:rPr>
  </w:style>
  <w:style w:type="paragraph" w:styleId="Ttulo5">
    <w:name w:val="heading 5"/>
    <w:basedOn w:val="Normal"/>
    <w:next w:val="Normal"/>
    <w:link w:val="Ttulo5Car"/>
    <w:qFormat/>
    <w:pPr>
      <w:keepNext/>
      <w:jc w:val="both"/>
      <w:outlineLvl w:val="4"/>
    </w:pPr>
    <w:rPr>
      <w:b/>
      <w:bCs/>
      <w:sz w:val="22"/>
    </w:rPr>
  </w:style>
  <w:style w:type="paragraph" w:styleId="Ttulo6">
    <w:name w:val="heading 6"/>
    <w:basedOn w:val="Normal"/>
    <w:next w:val="Normal"/>
    <w:link w:val="Ttulo6Car"/>
    <w:qFormat/>
    <w:pPr>
      <w:keepNext/>
      <w:jc w:val="center"/>
      <w:outlineLvl w:val="5"/>
    </w:pPr>
    <w:rPr>
      <w:rFonts w:ascii="Times New Roman" w:hAnsi="Times New Roman" w:cs="Times New Roman"/>
      <w:b/>
      <w:i/>
      <w:iCs w:val="0"/>
    </w:rPr>
  </w:style>
  <w:style w:type="paragraph" w:styleId="Ttulo7">
    <w:name w:val="heading 7"/>
    <w:basedOn w:val="Normal"/>
    <w:next w:val="Normal"/>
    <w:link w:val="Ttulo7Car"/>
    <w:qFormat/>
    <w:pPr>
      <w:keepNext/>
      <w:jc w:val="center"/>
      <w:outlineLvl w:val="6"/>
    </w:pPr>
    <w:rPr>
      <w:b/>
      <w:bCs/>
      <w:sz w:val="22"/>
    </w:rPr>
  </w:style>
  <w:style w:type="paragraph" w:styleId="Ttulo8">
    <w:name w:val="heading 8"/>
    <w:basedOn w:val="Normal"/>
    <w:next w:val="Normal"/>
    <w:link w:val="Ttulo8Car"/>
    <w:qFormat/>
    <w:pPr>
      <w:keepNext/>
      <w:jc w:val="both"/>
      <w:outlineLvl w:val="7"/>
    </w:pPr>
    <w:rPr>
      <w:b/>
      <w:bCs/>
      <w:sz w:val="20"/>
    </w:rPr>
  </w:style>
  <w:style w:type="paragraph" w:styleId="Ttulo9">
    <w:name w:val="heading 9"/>
    <w:basedOn w:val="Normal"/>
    <w:next w:val="Normal"/>
    <w:link w:val="Ttulo9Car"/>
    <w:qFormat/>
    <w:pPr>
      <w:keepNext/>
      <w:suppressAutoHyphens/>
      <w:jc w:val="center"/>
      <w:outlineLvl w:val="8"/>
    </w:pPr>
    <w:rPr>
      <w:rFonts w:cs="Times New Roman"/>
      <w:b/>
      <w:bCs/>
      <w:iCs w:val="0"/>
      <w:sz w:val="21"/>
      <w:szCs w:val="24"/>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link w:val="SangradetextonormalCar1"/>
    <w:semiHidden/>
    <w:pPr>
      <w:ind w:left="765" w:hanging="405"/>
      <w:jc w:val="both"/>
    </w:pPr>
  </w:style>
  <w:style w:type="paragraph" w:styleId="Sangra2detindependiente">
    <w:name w:val="Body Text Indent 2"/>
    <w:basedOn w:val="Normal"/>
    <w:link w:val="Sangra2detindependienteCar"/>
    <w:semiHidden/>
    <w:pPr>
      <w:ind w:left="1080"/>
      <w:jc w:val="both"/>
    </w:pPr>
  </w:style>
  <w:style w:type="paragraph" w:styleId="Sangra3detindependiente">
    <w:name w:val="Body Text Indent 3"/>
    <w:basedOn w:val="Normal"/>
    <w:link w:val="Sangra3detindependienteCar"/>
    <w:semiHidden/>
    <w:pPr>
      <w:ind w:left="1080" w:hanging="315"/>
      <w:jc w:val="both"/>
    </w:pPr>
  </w:style>
  <w:style w:type="paragraph" w:customStyle="1" w:styleId="Textodeglobo1">
    <w:name w:val="Texto de globo1"/>
    <w:basedOn w:val="Normal"/>
    <w:semiHidden/>
    <w:rPr>
      <w:rFonts w:ascii="Tahoma" w:hAnsi="Tahoma" w:cs="Tahoma"/>
      <w:sz w:val="16"/>
      <w:szCs w:val="16"/>
    </w:rPr>
  </w:style>
  <w:style w:type="paragraph" w:styleId="Puesto">
    <w:name w:val="Title"/>
    <w:basedOn w:val="Normal"/>
    <w:link w:val="PuestoCar"/>
    <w:qFormat/>
    <w:pPr>
      <w:jc w:val="center"/>
    </w:pPr>
    <w:rPr>
      <w:b/>
      <w:bCs/>
      <w:i/>
      <w:iCs w:val="0"/>
    </w:rPr>
  </w:style>
  <w:style w:type="paragraph" w:styleId="Textoindependiente">
    <w:name w:val="Body Text"/>
    <w:basedOn w:val="Normal"/>
    <w:link w:val="TextoindependienteCar"/>
    <w:pPr>
      <w:jc w:val="both"/>
    </w:pPr>
    <w:rPr>
      <w:bCs/>
    </w:rPr>
  </w:style>
  <w:style w:type="paragraph" w:styleId="Textoindependiente2">
    <w:name w:val="Body Text 2"/>
    <w:basedOn w:val="Normal"/>
    <w:link w:val="Textoindependiente2Car"/>
    <w:semiHidden/>
    <w:pPr>
      <w:jc w:val="both"/>
    </w:pPr>
    <w:rPr>
      <w:b/>
      <w:bCs/>
      <w:i/>
      <w:iCs w:val="0"/>
    </w:rPr>
  </w:style>
  <w:style w:type="paragraph" w:styleId="Encabezado">
    <w:name w:val="header"/>
    <w:basedOn w:val="Normal"/>
    <w:link w:val="EncabezadoCar"/>
    <w:pPr>
      <w:tabs>
        <w:tab w:val="center" w:pos="4252"/>
        <w:tab w:val="right" w:pos="8504"/>
      </w:tabs>
    </w:pPr>
  </w:style>
  <w:style w:type="character" w:styleId="Nmerodepgina">
    <w:name w:val="page number"/>
    <w:basedOn w:val="Fuentedeprrafopredeter"/>
    <w:semiHidden/>
  </w:style>
  <w:style w:type="paragraph" w:styleId="Textoindependiente3">
    <w:name w:val="Body Text 3"/>
    <w:basedOn w:val="Normal"/>
    <w:link w:val="Textoindependiente3Car"/>
    <w:semiHidden/>
    <w:pPr>
      <w:jc w:val="both"/>
    </w:pPr>
    <w:rPr>
      <w:b/>
      <w:bCs/>
    </w:rPr>
  </w:style>
  <w:style w:type="paragraph" w:styleId="Piedepgina">
    <w:name w:val="footer"/>
    <w:basedOn w:val="Normal"/>
    <w:link w:val="PiedepginaCar"/>
    <w:qFormat/>
    <w:pPr>
      <w:tabs>
        <w:tab w:val="center" w:pos="4252"/>
        <w:tab w:val="right" w:pos="8504"/>
      </w:tabs>
    </w:pPr>
  </w:style>
  <w:style w:type="paragraph" w:styleId="Textonotapie">
    <w:name w:val="footnote text"/>
    <w:basedOn w:val="Normal"/>
    <w:link w:val="TextonotapieCar"/>
    <w:rPr>
      <w:rFonts w:ascii="Times New Roman" w:hAnsi="Times New Roman" w:cs="Times New Roman"/>
      <w:iCs w:val="0"/>
      <w:sz w:val="20"/>
      <w:lang w:val="es-ES_tradnl"/>
    </w:rPr>
  </w:style>
  <w:style w:type="paragraph" w:styleId="Lista">
    <w:name w:val="List"/>
    <w:basedOn w:val="Textoindependiente"/>
    <w:semiHidden/>
    <w:pPr>
      <w:suppressAutoHyphens/>
      <w:jc w:val="left"/>
    </w:pPr>
    <w:rPr>
      <w:rFonts w:cs="Tahoma"/>
      <w:bCs w:val="0"/>
      <w:iCs w:val="0"/>
      <w:szCs w:val="22"/>
      <w:lang w:val="es-CR" w:eastAsia="ar-SA"/>
    </w:rPr>
  </w:style>
  <w:style w:type="character" w:styleId="Refdenotaalpie">
    <w:name w:val="footnote reference"/>
    <w:rPr>
      <w:vertAlign w:val="superscript"/>
    </w:rPr>
  </w:style>
  <w:style w:type="paragraph" w:styleId="Subttulo">
    <w:name w:val="Subtitle"/>
    <w:basedOn w:val="Normal"/>
    <w:qFormat/>
    <w:pPr>
      <w:jc w:val="center"/>
    </w:pPr>
    <w:rPr>
      <w:b/>
      <w:bCs/>
      <w:sz w:val="22"/>
    </w:rPr>
  </w:style>
  <w:style w:type="character" w:styleId="Textoennegrita">
    <w:name w:val="Strong"/>
    <w:qFormat/>
    <w:rPr>
      <w:b/>
      <w:bCs/>
    </w:rPr>
  </w:style>
  <w:style w:type="paragraph" w:styleId="Lista2">
    <w:name w:val="List 2"/>
    <w:basedOn w:val="Normal"/>
    <w:semiHidden/>
    <w:pPr>
      <w:ind w:left="566" w:hanging="283"/>
    </w:pPr>
    <w:rPr>
      <w:rFonts w:ascii="Times New Roman" w:hAnsi="Times New Roman" w:cs="Times New Roman"/>
      <w:iCs w:val="0"/>
      <w:sz w:val="20"/>
      <w:lang w:val="es-ES_tradnl"/>
    </w:rPr>
  </w:style>
  <w:style w:type="character" w:customStyle="1" w:styleId="SangradetextonormalCar">
    <w:name w:val="Sangría de texto normal Car"/>
    <w:semiHidden/>
    <w:rPr>
      <w:rFonts w:ascii="Arial" w:hAnsi="Arial" w:cs="Arial"/>
      <w:iCs/>
      <w:sz w:val="24"/>
      <w:lang w:val="es-ES" w:eastAsia="es-ES"/>
    </w:rPr>
  </w:style>
  <w:style w:type="paragraph" w:customStyle="1" w:styleId="Contenidodelmarco">
    <w:name w:val="Contenido del marco"/>
    <w:basedOn w:val="Textoindependiente"/>
    <w:pPr>
      <w:suppressAutoHyphens/>
    </w:pPr>
    <w:rPr>
      <w:bCs w:val="0"/>
      <w:i/>
      <w:lang w:eastAsia="ar-SA"/>
    </w:rPr>
  </w:style>
  <w:style w:type="paragraph" w:styleId="Textodebloque">
    <w:name w:val="Block Text"/>
    <w:basedOn w:val="Normal"/>
    <w:semiHidden/>
    <w:pPr>
      <w:ind w:left="720" w:right="720"/>
      <w:jc w:val="both"/>
    </w:pPr>
    <w:rPr>
      <w:i/>
      <w:iCs w:val="0"/>
      <w:sz w:val="22"/>
    </w:rPr>
  </w:style>
  <w:style w:type="paragraph" w:styleId="Textosinformato">
    <w:name w:val="Plain Text"/>
    <w:basedOn w:val="Normal"/>
    <w:link w:val="TextosinformatoCar"/>
    <w:uiPriority w:val="99"/>
    <w:unhideWhenUsed/>
    <w:rsid w:val="005937EA"/>
    <w:rPr>
      <w:rFonts w:ascii="Consolas" w:eastAsia="Calibri" w:hAnsi="Consolas" w:cs="Times New Roman"/>
      <w:iCs w:val="0"/>
      <w:sz w:val="21"/>
      <w:szCs w:val="21"/>
      <w:lang w:val="x-none" w:eastAsia="x-none"/>
    </w:rPr>
  </w:style>
  <w:style w:type="character" w:customStyle="1" w:styleId="TextosinformatoCar">
    <w:name w:val="Texto sin formato Car"/>
    <w:link w:val="Textosinformato"/>
    <w:uiPriority w:val="99"/>
    <w:rsid w:val="005937EA"/>
    <w:rPr>
      <w:rFonts w:ascii="Consolas" w:eastAsia="Calibri" w:hAnsi="Consolas" w:cs="Times New Roman"/>
      <w:sz w:val="21"/>
      <w:szCs w:val="21"/>
    </w:rPr>
  </w:style>
  <w:style w:type="paragraph" w:styleId="Textodeglobo">
    <w:name w:val="Balloon Text"/>
    <w:basedOn w:val="Normal"/>
    <w:link w:val="TextodegloboCar"/>
    <w:unhideWhenUsed/>
    <w:rsid w:val="006B0021"/>
    <w:rPr>
      <w:rFonts w:ascii="Tahoma" w:hAnsi="Tahoma" w:cs="Tahoma"/>
      <w:sz w:val="16"/>
      <w:szCs w:val="16"/>
    </w:rPr>
  </w:style>
  <w:style w:type="character" w:customStyle="1" w:styleId="TextodegloboCar">
    <w:name w:val="Texto de globo Car"/>
    <w:link w:val="Textodeglobo"/>
    <w:rsid w:val="006B0021"/>
    <w:rPr>
      <w:rFonts w:ascii="Tahoma" w:hAnsi="Tahoma" w:cs="Tahoma"/>
      <w:iCs/>
      <w:sz w:val="16"/>
      <w:szCs w:val="16"/>
      <w:lang w:val="es-ES" w:eastAsia="es-ES"/>
    </w:rPr>
  </w:style>
  <w:style w:type="table" w:styleId="Tablaconcuadrcula">
    <w:name w:val="Table Grid"/>
    <w:basedOn w:val="Tablanormal"/>
    <w:uiPriority w:val="59"/>
    <w:rsid w:val="006E0A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C572DC"/>
    <w:pPr>
      <w:numPr>
        <w:numId w:val="1"/>
      </w:numPr>
      <w:contextualSpacing/>
    </w:pPr>
  </w:style>
  <w:style w:type="paragraph" w:customStyle="1" w:styleId="Default">
    <w:name w:val="Default"/>
    <w:rsid w:val="00CA6076"/>
    <w:pPr>
      <w:autoSpaceDE w:val="0"/>
      <w:autoSpaceDN w:val="0"/>
      <w:adjustRightInd w:val="0"/>
    </w:pPr>
    <w:rPr>
      <w:rFonts w:ascii="Arial" w:hAnsi="Arial" w:cs="Arial"/>
      <w:color w:val="000000"/>
      <w:sz w:val="24"/>
      <w:szCs w:val="24"/>
      <w:lang w:val="es-CR" w:eastAsia="es-CR"/>
    </w:rPr>
  </w:style>
  <w:style w:type="table" w:styleId="Cuadrculaclara-nfasis5">
    <w:name w:val="Light Grid Accent 5"/>
    <w:basedOn w:val="Tablanormal"/>
    <w:uiPriority w:val="62"/>
    <w:rsid w:val="00D7198F"/>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libri Light" w:eastAsia="Times New Roman" w:hAnsi="Calibri Light"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stamedia1-nfasis6">
    <w:name w:val="Medium List 1 Accent 6"/>
    <w:basedOn w:val="Tablanormal"/>
    <w:uiPriority w:val="65"/>
    <w:rsid w:val="00436D41"/>
    <w:rPr>
      <w:color w:val="000000"/>
    </w:rPr>
    <w:tblPr>
      <w:tblStyleRowBandSize w:val="1"/>
      <w:tblStyleColBandSize w:val="1"/>
      <w:tblBorders>
        <w:top w:val="single" w:sz="8" w:space="0" w:color="F79646"/>
        <w:bottom w:val="single" w:sz="8" w:space="0" w:color="F79646"/>
      </w:tblBorders>
    </w:tblPr>
    <w:tblStylePr w:type="firstRow">
      <w:rPr>
        <w:rFonts w:ascii="Calibri Light" w:eastAsia="Times New Roman" w:hAnsi="Calibri Light"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Sombreadomedio1-nfasis2">
    <w:name w:val="Medium Shading 1 Accent 2"/>
    <w:basedOn w:val="Tablanormal"/>
    <w:uiPriority w:val="63"/>
    <w:rsid w:val="00436D41"/>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Sombreadomedio1-nfasis5">
    <w:name w:val="Medium Shading 1 Accent 5"/>
    <w:basedOn w:val="Tablanormal"/>
    <w:uiPriority w:val="63"/>
    <w:rsid w:val="00436D41"/>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character" w:customStyle="1" w:styleId="Ttulo5Car">
    <w:name w:val="Título 5 Car"/>
    <w:link w:val="Ttulo5"/>
    <w:rsid w:val="00CF7398"/>
    <w:rPr>
      <w:rFonts w:ascii="Arial" w:hAnsi="Arial" w:cs="Arial"/>
      <w:b/>
      <w:bCs/>
      <w:iCs/>
      <w:sz w:val="22"/>
      <w:lang w:val="es-ES" w:eastAsia="es-ES"/>
    </w:rPr>
  </w:style>
  <w:style w:type="table" w:customStyle="1" w:styleId="Tablaconcuadrcula1">
    <w:name w:val="Tabla con cuadrícula1"/>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F17CB6"/>
    <w:pPr>
      <w:ind w:left="720"/>
    </w:pPr>
    <w:rPr>
      <w:rFonts w:ascii="Calibri" w:eastAsia="Calibri" w:hAnsi="Calibri" w:cs="Calibri"/>
      <w:iCs w:val="0"/>
      <w:sz w:val="22"/>
      <w:szCs w:val="22"/>
      <w:lang w:val="es-CR" w:eastAsia="en-US"/>
    </w:rPr>
  </w:style>
  <w:style w:type="paragraph" w:customStyle="1" w:styleId="mcntmsonormal1">
    <w:name w:val="mcntmsonormal1"/>
    <w:basedOn w:val="Normal"/>
    <w:rsid w:val="009317EB"/>
    <w:rPr>
      <w:rFonts w:ascii="Calibri" w:eastAsia="Calibri" w:hAnsi="Calibri" w:cs="Calibri"/>
      <w:iCs w:val="0"/>
      <w:sz w:val="22"/>
      <w:szCs w:val="22"/>
      <w:lang w:val="es-CR" w:eastAsia="es-CR"/>
    </w:rPr>
  </w:style>
  <w:style w:type="table" w:styleId="Sombreadomedio1-nfasis6">
    <w:name w:val="Medium Shading 1 Accent 6"/>
    <w:basedOn w:val="Tablanormal"/>
    <w:uiPriority w:val="63"/>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Sombreadomedio1-nfasis4">
    <w:name w:val="Medium Shading 1 Accent 4"/>
    <w:basedOn w:val="Tablanormal"/>
    <w:uiPriority w:val="63"/>
    <w:rsid w:val="00FF5F3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Sombreadomedio2">
    <w:name w:val="Medium Shading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1">
    <w:name w:val="Medium Shading 2 Accent 1"/>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2">
    <w:name w:val="Medium Shading 2 Accent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3">
    <w:name w:val="Medium Shading 2 Accent 3"/>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uadrculavistosa-nfasis4">
    <w:name w:val="Colorful Grid Accent 4"/>
    <w:basedOn w:val="Tablanormal"/>
    <w:uiPriority w:val="73"/>
    <w:rsid w:val="00FF5F3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uadrculavistosa-nfasis5">
    <w:name w:val="Colorful Grid Accent 5"/>
    <w:basedOn w:val="Tablanormal"/>
    <w:uiPriority w:val="73"/>
    <w:rsid w:val="00FF5F3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uadrculavistosa-nfasis6">
    <w:name w:val="Colorful Grid Accent 6"/>
    <w:basedOn w:val="Tablanormal"/>
    <w:uiPriority w:val="73"/>
    <w:rsid w:val="00FF5F3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Listavistosa-nfasis5">
    <w:name w:val="Colorful List Accent 5"/>
    <w:basedOn w:val="Tablanormal"/>
    <w:uiPriority w:val="72"/>
    <w:rsid w:val="00FF5F3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uadrculamedia2-nfasis2">
    <w:name w:val="Medium Grid 2 Accent 2"/>
    <w:basedOn w:val="Tablanormal"/>
    <w:uiPriority w:val="68"/>
    <w:rsid w:val="00FF5F3C"/>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Cuadrculamedia1-nfasis6">
    <w:name w:val="Medium Grid 1 Accent 6"/>
    <w:basedOn w:val="Tablanormal"/>
    <w:uiPriority w:val="67"/>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uadrculamedia1-nfasis5">
    <w:name w:val="Medium Grid 1 Accent 5"/>
    <w:basedOn w:val="Tablanormal"/>
    <w:uiPriority w:val="67"/>
    <w:rsid w:val="00FF5F3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paragraph" w:styleId="NormalWeb">
    <w:name w:val="Normal (Web)"/>
    <w:basedOn w:val="Normal"/>
    <w:uiPriority w:val="99"/>
    <w:unhideWhenUsed/>
    <w:rsid w:val="00BB10CE"/>
    <w:rPr>
      <w:rFonts w:ascii="Times New Roman" w:eastAsia="Calibri" w:hAnsi="Times New Roman" w:cs="Times New Roman"/>
      <w:iCs w:val="0"/>
      <w:szCs w:val="24"/>
      <w:lang w:val="es-CR" w:eastAsia="es-CR"/>
    </w:rPr>
  </w:style>
  <w:style w:type="character" w:styleId="Refdecomentario">
    <w:name w:val="annotation reference"/>
    <w:semiHidden/>
    <w:unhideWhenUsed/>
    <w:rsid w:val="00B225EC"/>
    <w:rPr>
      <w:sz w:val="16"/>
      <w:szCs w:val="16"/>
    </w:rPr>
  </w:style>
  <w:style w:type="paragraph" w:styleId="Textocomentario">
    <w:name w:val="annotation text"/>
    <w:basedOn w:val="Normal"/>
    <w:link w:val="TextocomentarioCar"/>
    <w:uiPriority w:val="99"/>
    <w:unhideWhenUsed/>
    <w:rsid w:val="00B225EC"/>
    <w:rPr>
      <w:sz w:val="20"/>
    </w:rPr>
  </w:style>
  <w:style w:type="character" w:customStyle="1" w:styleId="TextocomentarioCar">
    <w:name w:val="Texto comentario Car"/>
    <w:link w:val="Textocomentario"/>
    <w:uiPriority w:val="99"/>
    <w:rsid w:val="00B225EC"/>
    <w:rPr>
      <w:rFonts w:ascii="Arial" w:hAnsi="Arial" w:cs="Arial"/>
      <w:iCs/>
      <w:lang w:val="es-ES" w:eastAsia="es-ES"/>
    </w:rPr>
  </w:style>
  <w:style w:type="paragraph" w:styleId="Asuntodelcomentario">
    <w:name w:val="annotation subject"/>
    <w:basedOn w:val="Textocomentario"/>
    <w:next w:val="Textocomentario"/>
    <w:link w:val="AsuntodelcomentarioCar"/>
    <w:uiPriority w:val="99"/>
    <w:semiHidden/>
    <w:unhideWhenUsed/>
    <w:rsid w:val="00B225EC"/>
    <w:rPr>
      <w:b/>
      <w:bCs/>
    </w:rPr>
  </w:style>
  <w:style w:type="character" w:customStyle="1" w:styleId="AsuntodelcomentarioCar">
    <w:name w:val="Asunto del comentario Car"/>
    <w:link w:val="Asuntodelcomentario"/>
    <w:uiPriority w:val="99"/>
    <w:semiHidden/>
    <w:rsid w:val="00B225EC"/>
    <w:rPr>
      <w:rFonts w:ascii="Arial" w:hAnsi="Arial" w:cs="Arial"/>
      <w:b/>
      <w:bCs/>
      <w:iCs/>
      <w:lang w:val="es-ES" w:eastAsia="es-ES"/>
    </w:rPr>
  </w:style>
  <w:style w:type="paragraph" w:customStyle="1" w:styleId="ndice">
    <w:name w:val="Índice"/>
    <w:basedOn w:val="Normal"/>
    <w:rsid w:val="00DC299D"/>
    <w:pPr>
      <w:suppressLineNumbers/>
      <w:suppressAutoHyphens/>
    </w:pPr>
    <w:rPr>
      <w:rFonts w:ascii="Times New Roman" w:hAnsi="Times New Roman" w:cs="Lohit Hindi"/>
      <w:iCs w:val="0"/>
      <w:szCs w:val="24"/>
      <w:lang w:eastAsia="ar-SA"/>
    </w:rPr>
  </w:style>
  <w:style w:type="paragraph" w:customStyle="1" w:styleId="xmsolistparagraph">
    <w:name w:val="x_msolistparagraph"/>
    <w:basedOn w:val="Normal"/>
    <w:rsid w:val="00BE6DCA"/>
    <w:pPr>
      <w:spacing w:before="100" w:beforeAutospacing="1" w:after="100" w:afterAutospacing="1"/>
    </w:pPr>
    <w:rPr>
      <w:rFonts w:ascii="Times New Roman" w:hAnsi="Times New Roman" w:cs="Times New Roman"/>
      <w:iCs w:val="0"/>
      <w:szCs w:val="24"/>
    </w:rPr>
  </w:style>
  <w:style w:type="character" w:customStyle="1" w:styleId="highlight">
    <w:name w:val="highlight"/>
    <w:rsid w:val="00BE6DCA"/>
  </w:style>
  <w:style w:type="character" w:customStyle="1" w:styleId="PiedepginaCar">
    <w:name w:val="Pie de página Car"/>
    <w:link w:val="Piedepgina"/>
    <w:rsid w:val="00A5454C"/>
    <w:rPr>
      <w:rFonts w:ascii="Arial" w:hAnsi="Arial" w:cs="Arial"/>
      <w:iCs/>
      <w:sz w:val="24"/>
    </w:rPr>
  </w:style>
  <w:style w:type="paragraph" w:customStyle="1" w:styleId="xmsonormal">
    <w:name w:val="x_msonormal"/>
    <w:basedOn w:val="Normal"/>
    <w:rsid w:val="000C0B14"/>
    <w:pPr>
      <w:spacing w:before="100" w:beforeAutospacing="1" w:after="100" w:afterAutospacing="1"/>
    </w:pPr>
    <w:rPr>
      <w:rFonts w:ascii="Times New Roman" w:hAnsi="Times New Roman" w:cs="Times New Roman"/>
      <w:iCs w:val="0"/>
      <w:szCs w:val="24"/>
    </w:rPr>
  </w:style>
  <w:style w:type="character" w:customStyle="1" w:styleId="TextonotapieCar">
    <w:name w:val="Texto nota pie Car"/>
    <w:basedOn w:val="Fuentedeprrafopredeter"/>
    <w:link w:val="Textonotapie"/>
    <w:rsid w:val="009F2B9B"/>
    <w:rPr>
      <w:lang w:val="es-ES_tradnl"/>
    </w:rPr>
  </w:style>
  <w:style w:type="paragraph" w:customStyle="1" w:styleId="Contenidodelatabla">
    <w:name w:val="Contenido de la tabla"/>
    <w:basedOn w:val="Normal"/>
    <w:rsid w:val="0079594D"/>
    <w:pPr>
      <w:widowControl w:val="0"/>
      <w:suppressLineNumbers/>
      <w:suppressAutoHyphens/>
    </w:pPr>
    <w:rPr>
      <w:rFonts w:ascii="Times New Roman" w:eastAsia="Lucida Sans Unicode" w:hAnsi="Times New Roman" w:cs="Times New Roman"/>
      <w:iCs w:val="0"/>
      <w:szCs w:val="24"/>
      <w:lang w:val="es-CR"/>
    </w:rPr>
  </w:style>
  <w:style w:type="character" w:styleId="Hipervnculo">
    <w:name w:val="Hyperlink"/>
    <w:basedOn w:val="Fuentedeprrafopredeter"/>
    <w:unhideWhenUsed/>
    <w:rsid w:val="0093406F"/>
    <w:rPr>
      <w:color w:val="0563C1" w:themeColor="hyperlink"/>
      <w:u w:val="single"/>
    </w:rPr>
  </w:style>
  <w:style w:type="character" w:customStyle="1" w:styleId="apple-converted-space">
    <w:name w:val="apple-converted-space"/>
    <w:basedOn w:val="Fuentedeprrafopredeter"/>
    <w:rsid w:val="00DB1FFD"/>
  </w:style>
  <w:style w:type="character" w:customStyle="1" w:styleId="EncabezadoCar">
    <w:name w:val="Encabezado Car"/>
    <w:link w:val="Encabezado"/>
    <w:rsid w:val="00C50C81"/>
    <w:rPr>
      <w:rFonts w:ascii="Arial" w:hAnsi="Arial" w:cs="Arial"/>
      <w:iCs/>
      <w:sz w:val="24"/>
    </w:rPr>
  </w:style>
  <w:style w:type="character" w:customStyle="1" w:styleId="s9">
    <w:name w:val="s9"/>
    <w:basedOn w:val="Fuentedeprrafopredeter"/>
    <w:rsid w:val="00EA5CD5"/>
  </w:style>
  <w:style w:type="character" w:customStyle="1" w:styleId="s15">
    <w:name w:val="s15"/>
    <w:basedOn w:val="Fuentedeprrafopredeter"/>
    <w:rsid w:val="00EA5CD5"/>
  </w:style>
  <w:style w:type="paragraph" w:styleId="HTMLconformatoprevio">
    <w:name w:val="HTML Preformatted"/>
    <w:basedOn w:val="Normal"/>
    <w:link w:val="HTMLconformatoprevioCar"/>
    <w:unhideWhenUsed/>
    <w:rsid w:val="00AA3F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iCs w:val="0"/>
      <w:sz w:val="20"/>
      <w:lang w:val="es-CR" w:eastAsia="es-CR"/>
    </w:rPr>
  </w:style>
  <w:style w:type="character" w:customStyle="1" w:styleId="HTMLconformatoprevioCar">
    <w:name w:val="HTML con formato previo Car"/>
    <w:basedOn w:val="Fuentedeprrafopredeter"/>
    <w:link w:val="HTMLconformatoprevio"/>
    <w:uiPriority w:val="99"/>
    <w:rsid w:val="00AA3FC2"/>
    <w:rPr>
      <w:rFonts w:ascii="Courier New" w:hAnsi="Courier New" w:cs="Courier New"/>
      <w:lang w:val="es-CR" w:eastAsia="es-CR"/>
    </w:rPr>
  </w:style>
  <w:style w:type="character" w:customStyle="1" w:styleId="Ttulo1Car">
    <w:name w:val="Título 1 Car"/>
    <w:basedOn w:val="Fuentedeprrafopredeter"/>
    <w:link w:val="Ttulo1"/>
    <w:rsid w:val="00D0310E"/>
    <w:rPr>
      <w:rFonts w:ascii="Arial" w:hAnsi="Arial" w:cs="Arial"/>
      <w:b/>
      <w:bCs/>
      <w:iCs/>
      <w:sz w:val="24"/>
    </w:rPr>
  </w:style>
  <w:style w:type="character" w:customStyle="1" w:styleId="Ttulo2Car">
    <w:name w:val="Título 2 Car"/>
    <w:basedOn w:val="Fuentedeprrafopredeter"/>
    <w:link w:val="Ttulo2"/>
    <w:uiPriority w:val="9"/>
    <w:rsid w:val="00D0310E"/>
    <w:rPr>
      <w:rFonts w:ascii="Arial" w:hAnsi="Arial" w:cs="Arial"/>
      <w:b/>
      <w:iCs/>
      <w:sz w:val="24"/>
    </w:rPr>
  </w:style>
  <w:style w:type="character" w:customStyle="1" w:styleId="Ttulo3Car">
    <w:name w:val="Título 3 Car"/>
    <w:aliases w:val="Título 3 Car Car Car"/>
    <w:basedOn w:val="Fuentedeprrafopredeter"/>
    <w:link w:val="Ttulo3"/>
    <w:rsid w:val="00D0310E"/>
    <w:rPr>
      <w:rFonts w:ascii="Arial" w:hAnsi="Arial" w:cs="Arial"/>
      <w:b/>
      <w:bCs/>
      <w:iCs/>
      <w:sz w:val="22"/>
    </w:rPr>
  </w:style>
  <w:style w:type="character" w:customStyle="1" w:styleId="Ttulo4Car">
    <w:name w:val="Título 4 Car"/>
    <w:basedOn w:val="Fuentedeprrafopredeter"/>
    <w:link w:val="Ttulo4"/>
    <w:rsid w:val="00D0310E"/>
    <w:rPr>
      <w:b/>
      <w:sz w:val="24"/>
    </w:rPr>
  </w:style>
  <w:style w:type="character" w:customStyle="1" w:styleId="Ttulo6Car">
    <w:name w:val="Título 6 Car"/>
    <w:basedOn w:val="Fuentedeprrafopredeter"/>
    <w:link w:val="Ttulo6"/>
    <w:rsid w:val="00D0310E"/>
    <w:rPr>
      <w:b/>
      <w:i/>
      <w:sz w:val="24"/>
    </w:rPr>
  </w:style>
  <w:style w:type="character" w:customStyle="1" w:styleId="Ttulo7Car">
    <w:name w:val="Título 7 Car"/>
    <w:basedOn w:val="Fuentedeprrafopredeter"/>
    <w:link w:val="Ttulo7"/>
    <w:rsid w:val="00D0310E"/>
    <w:rPr>
      <w:rFonts w:ascii="Arial" w:hAnsi="Arial" w:cs="Arial"/>
      <w:b/>
      <w:bCs/>
      <w:iCs/>
      <w:sz w:val="22"/>
    </w:rPr>
  </w:style>
  <w:style w:type="character" w:customStyle="1" w:styleId="Ttulo8Car">
    <w:name w:val="Título 8 Car"/>
    <w:basedOn w:val="Fuentedeprrafopredeter"/>
    <w:link w:val="Ttulo8"/>
    <w:rsid w:val="00D0310E"/>
    <w:rPr>
      <w:rFonts w:ascii="Arial" w:hAnsi="Arial" w:cs="Arial"/>
      <w:b/>
      <w:bCs/>
      <w:iCs/>
    </w:rPr>
  </w:style>
  <w:style w:type="character" w:customStyle="1" w:styleId="Ttulo9Car">
    <w:name w:val="Título 9 Car"/>
    <w:basedOn w:val="Fuentedeprrafopredeter"/>
    <w:link w:val="Ttulo9"/>
    <w:rsid w:val="00D0310E"/>
    <w:rPr>
      <w:rFonts w:ascii="Arial" w:hAnsi="Arial"/>
      <w:b/>
      <w:bCs/>
      <w:sz w:val="21"/>
      <w:szCs w:val="24"/>
      <w:lang w:eastAsia="ar-SA"/>
    </w:rPr>
  </w:style>
  <w:style w:type="numbering" w:customStyle="1" w:styleId="Sinlista1">
    <w:name w:val="Sin lista1"/>
    <w:next w:val="Sinlista"/>
    <w:uiPriority w:val="99"/>
    <w:semiHidden/>
    <w:unhideWhenUsed/>
    <w:rsid w:val="00D0310E"/>
  </w:style>
  <w:style w:type="character" w:customStyle="1" w:styleId="TextoindependienteCar">
    <w:name w:val="Texto independiente Car"/>
    <w:basedOn w:val="Fuentedeprrafopredeter"/>
    <w:link w:val="Textoindependiente"/>
    <w:rsid w:val="00D0310E"/>
    <w:rPr>
      <w:rFonts w:ascii="Arial" w:hAnsi="Arial" w:cs="Arial"/>
      <w:bCs/>
      <w:iCs/>
      <w:sz w:val="24"/>
    </w:rPr>
  </w:style>
  <w:style w:type="character" w:customStyle="1" w:styleId="PuestoCar">
    <w:name w:val="Puesto Car"/>
    <w:basedOn w:val="Fuentedeprrafopredeter"/>
    <w:link w:val="Puesto"/>
    <w:rsid w:val="00D0310E"/>
    <w:rPr>
      <w:rFonts w:ascii="Arial" w:hAnsi="Arial" w:cs="Arial"/>
      <w:b/>
      <w:bCs/>
      <w:i/>
      <w:sz w:val="24"/>
    </w:rPr>
  </w:style>
  <w:style w:type="character" w:customStyle="1" w:styleId="Textoindependiente3Car">
    <w:name w:val="Texto independiente 3 Car"/>
    <w:basedOn w:val="Fuentedeprrafopredeter"/>
    <w:link w:val="Textoindependiente3"/>
    <w:semiHidden/>
    <w:rsid w:val="00D0310E"/>
    <w:rPr>
      <w:rFonts w:ascii="Arial" w:hAnsi="Arial" w:cs="Arial"/>
      <w:b/>
      <w:bCs/>
      <w:iCs/>
      <w:sz w:val="24"/>
    </w:rPr>
  </w:style>
  <w:style w:type="character" w:customStyle="1" w:styleId="Textoindependiente2Car">
    <w:name w:val="Texto independiente 2 Car"/>
    <w:basedOn w:val="Fuentedeprrafopredeter"/>
    <w:link w:val="Textoindependiente2"/>
    <w:rsid w:val="00D0310E"/>
    <w:rPr>
      <w:rFonts w:ascii="Arial" w:hAnsi="Arial" w:cs="Arial"/>
      <w:b/>
      <w:bCs/>
      <w:i/>
      <w:sz w:val="24"/>
    </w:rPr>
  </w:style>
  <w:style w:type="paragraph" w:customStyle="1" w:styleId="Noparagraphstyle">
    <w:name w:val="[No paragraph style]"/>
    <w:rsid w:val="00D0310E"/>
    <w:pPr>
      <w:widowControl w:val="0"/>
      <w:autoSpaceDE w:val="0"/>
      <w:autoSpaceDN w:val="0"/>
      <w:adjustRightInd w:val="0"/>
      <w:spacing w:line="288" w:lineRule="auto"/>
    </w:pPr>
    <w:rPr>
      <w:rFonts w:eastAsia="Batang"/>
      <w:color w:val="000000"/>
      <w:sz w:val="24"/>
      <w:szCs w:val="24"/>
    </w:rPr>
  </w:style>
  <w:style w:type="paragraph" w:customStyle="1" w:styleId="estilo14">
    <w:name w:val="estilo14"/>
    <w:basedOn w:val="Normal"/>
    <w:rsid w:val="00D0310E"/>
    <w:pPr>
      <w:spacing w:before="100" w:beforeAutospacing="1" w:after="100" w:afterAutospacing="1"/>
    </w:pPr>
    <w:rPr>
      <w:rFonts w:ascii="Arial Unicode MS" w:eastAsia="Arial Unicode MS" w:hAnsi="Arial Unicode MS" w:cs="Arial Unicode MS"/>
      <w:iCs w:val="0"/>
      <w:sz w:val="20"/>
      <w:lang w:eastAsia="es-CR"/>
    </w:rPr>
  </w:style>
  <w:style w:type="character" w:customStyle="1" w:styleId="estilo18">
    <w:name w:val="estilo18"/>
    <w:basedOn w:val="Fuentedeprrafopredeter"/>
    <w:rsid w:val="00D0310E"/>
  </w:style>
  <w:style w:type="character" w:styleId="CitaHTML">
    <w:name w:val="HTML Cite"/>
    <w:semiHidden/>
    <w:rsid w:val="00D0310E"/>
    <w:rPr>
      <w:i/>
      <w:iCs/>
    </w:rPr>
  </w:style>
  <w:style w:type="character" w:customStyle="1" w:styleId="style21">
    <w:name w:val="style21"/>
    <w:rsid w:val="00D0310E"/>
    <w:rPr>
      <w:sz w:val="15"/>
      <w:szCs w:val="15"/>
    </w:rPr>
  </w:style>
  <w:style w:type="character" w:styleId="Hipervnculovisitado">
    <w:name w:val="FollowedHyperlink"/>
    <w:semiHidden/>
    <w:rsid w:val="00D0310E"/>
    <w:rPr>
      <w:color w:val="800080"/>
      <w:u w:val="single"/>
    </w:rPr>
  </w:style>
  <w:style w:type="character" w:customStyle="1" w:styleId="Sangra3detindependienteCar">
    <w:name w:val="Sangría 3 de t. independiente Car"/>
    <w:basedOn w:val="Fuentedeprrafopredeter"/>
    <w:link w:val="Sangra3detindependiente"/>
    <w:semiHidden/>
    <w:rsid w:val="00D0310E"/>
    <w:rPr>
      <w:rFonts w:ascii="Arial" w:hAnsi="Arial" w:cs="Arial"/>
      <w:iCs/>
      <w:sz w:val="24"/>
    </w:rPr>
  </w:style>
  <w:style w:type="character" w:customStyle="1" w:styleId="Sangra2detindependienteCar">
    <w:name w:val="Sangría 2 de t. independiente Car"/>
    <w:basedOn w:val="Fuentedeprrafopredeter"/>
    <w:link w:val="Sangra2detindependiente"/>
    <w:semiHidden/>
    <w:rsid w:val="00D0310E"/>
    <w:rPr>
      <w:rFonts w:ascii="Arial" w:hAnsi="Arial" w:cs="Arial"/>
      <w:iCs/>
      <w:sz w:val="24"/>
    </w:rPr>
  </w:style>
  <w:style w:type="character" w:customStyle="1" w:styleId="parrafos">
    <w:name w:val="parrafos"/>
    <w:basedOn w:val="Fuentedeprrafopredeter"/>
    <w:rsid w:val="00D0310E"/>
  </w:style>
  <w:style w:type="paragraph" w:customStyle="1" w:styleId="Prrafodelista1">
    <w:name w:val="Párrafo de lista1"/>
    <w:basedOn w:val="Normal"/>
    <w:qFormat/>
    <w:rsid w:val="00D0310E"/>
    <w:pPr>
      <w:ind w:left="720"/>
    </w:pPr>
    <w:rPr>
      <w:rFonts w:ascii="Times New Roman" w:eastAsia="Batang" w:hAnsi="Times New Roman" w:cs="Times New Roman"/>
      <w:iCs w:val="0"/>
      <w:color w:val="000000"/>
      <w:sz w:val="20"/>
      <w:lang w:val="es-CR" w:eastAsia="es-CR"/>
    </w:rPr>
  </w:style>
  <w:style w:type="paragraph" w:styleId="Lista3">
    <w:name w:val="List 3"/>
    <w:basedOn w:val="Normal"/>
    <w:semiHidden/>
    <w:rsid w:val="00D0310E"/>
    <w:pPr>
      <w:ind w:left="849" w:hanging="283"/>
    </w:pPr>
    <w:rPr>
      <w:rFonts w:ascii="Times New Roman" w:eastAsia="Batang" w:hAnsi="Times New Roman" w:cs="Times New Roman"/>
      <w:iCs w:val="0"/>
      <w:sz w:val="20"/>
      <w:lang w:val="es-CR" w:eastAsia="es-CR"/>
    </w:rPr>
  </w:style>
  <w:style w:type="paragraph" w:styleId="Continuarlista">
    <w:name w:val="List Continue"/>
    <w:basedOn w:val="Normal"/>
    <w:semiHidden/>
    <w:rsid w:val="00D0310E"/>
    <w:pPr>
      <w:spacing w:after="120"/>
      <w:ind w:left="283"/>
    </w:pPr>
    <w:rPr>
      <w:rFonts w:ascii="Times New Roman" w:eastAsia="Batang" w:hAnsi="Times New Roman" w:cs="Times New Roman"/>
      <w:iCs w:val="0"/>
      <w:sz w:val="20"/>
      <w:lang w:val="es-ES_tradnl" w:eastAsia="es-CR"/>
    </w:rPr>
  </w:style>
  <w:style w:type="paragraph" w:styleId="Listaconvietas2">
    <w:name w:val="List Bullet 2"/>
    <w:basedOn w:val="Normal"/>
    <w:autoRedefine/>
    <w:semiHidden/>
    <w:rsid w:val="00D0310E"/>
    <w:pPr>
      <w:tabs>
        <w:tab w:val="num" w:pos="643"/>
      </w:tabs>
      <w:spacing w:after="200" w:line="276" w:lineRule="auto"/>
      <w:ind w:left="643" w:hanging="360"/>
    </w:pPr>
    <w:rPr>
      <w:rFonts w:ascii="Calibri" w:eastAsia="Calibri" w:hAnsi="Calibri" w:cs="Times New Roman"/>
      <w:iCs w:val="0"/>
      <w:sz w:val="22"/>
      <w:szCs w:val="22"/>
      <w:lang w:eastAsia="en-US"/>
    </w:rPr>
  </w:style>
  <w:style w:type="paragraph" w:styleId="Lista4">
    <w:name w:val="List 4"/>
    <w:basedOn w:val="Normal"/>
    <w:semiHidden/>
    <w:rsid w:val="00D0310E"/>
    <w:pPr>
      <w:ind w:left="1132" w:hanging="283"/>
    </w:pPr>
    <w:rPr>
      <w:rFonts w:ascii="Times New Roman" w:eastAsia="Batang" w:hAnsi="Times New Roman" w:cs="Times New Roman"/>
      <w:iCs w:val="0"/>
      <w:sz w:val="20"/>
      <w:lang w:val="es-ES_tradnl" w:eastAsia="es-CR"/>
    </w:rPr>
  </w:style>
  <w:style w:type="paragraph" w:customStyle="1" w:styleId="noparagraphstyle0">
    <w:name w:val="noparagraphstyle"/>
    <w:basedOn w:val="Normal"/>
    <w:rsid w:val="00D0310E"/>
    <w:pPr>
      <w:spacing w:before="100" w:beforeAutospacing="1" w:after="100" w:afterAutospacing="1"/>
    </w:pPr>
    <w:rPr>
      <w:rFonts w:ascii="Arial Unicode MS" w:eastAsia="Arial Unicode MS" w:hAnsi="Arial Unicode MS" w:cs="Arial Unicode MS"/>
      <w:iCs w:val="0"/>
      <w:sz w:val="20"/>
      <w:lang w:eastAsia="es-CR"/>
    </w:rPr>
  </w:style>
  <w:style w:type="table" w:styleId="Sombreadoclaro">
    <w:name w:val="Light Shading"/>
    <w:basedOn w:val="Tablanormal"/>
    <w:uiPriority w:val="60"/>
    <w:rsid w:val="00D0310E"/>
    <w:pPr>
      <w:numPr>
        <w:numId w:val="3"/>
      </w:numPr>
    </w:pPr>
    <w:rPr>
      <w:rFonts w:eastAsia="Batang"/>
      <w:color w:val="000000"/>
      <w:lang w:val="es-CR" w:eastAsia="es-CR"/>
    </w:rPr>
    <w:tblPr>
      <w:tblStyleRowBandSize w:val="1"/>
      <w:tblStyleColBandSize w:val="1"/>
      <w:tblBorders>
        <w:top w:val="single" w:sz="8" w:space="0" w:color="000000"/>
        <w:bottom w:val="single" w:sz="8" w:space="0" w:color="000000"/>
      </w:tblBorders>
    </w:tblPr>
    <w:tblStylePr w:type="firstRow">
      <w:rPr>
        <w:b/>
        <w:bCs/>
      </w:rPr>
      <w:tblPr/>
      <w:tcPr>
        <w:tcBorders>
          <w:top w:val="single" w:sz="8" w:space="0" w:color="000000"/>
          <w:left w:val="nil"/>
          <w:bottom w:val="single" w:sz="8" w:space="0" w:color="000000"/>
          <w:right w:val="nil"/>
          <w:insideH w:val="nil"/>
          <w:insideV w:val="nil"/>
        </w:tcBorders>
      </w:tcPr>
    </w:tblStylePr>
    <w:tblStylePr w:type="lastRow">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Sombreadoclaro-nfasis1">
    <w:name w:val="Light Shading Accent 1"/>
    <w:basedOn w:val="Tablanormal"/>
    <w:uiPriority w:val="60"/>
    <w:rsid w:val="00D0310E"/>
    <w:rPr>
      <w:rFonts w:eastAsia="Batang"/>
      <w:color w:val="365F91"/>
      <w:lang w:val="es-CR" w:eastAsia="es-CR"/>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Textonotaalfinal">
    <w:name w:val="endnote text"/>
    <w:basedOn w:val="Normal"/>
    <w:link w:val="TextonotaalfinalCar"/>
    <w:uiPriority w:val="99"/>
    <w:semiHidden/>
    <w:unhideWhenUsed/>
    <w:rsid w:val="00D0310E"/>
    <w:rPr>
      <w:rFonts w:ascii="Times New Roman" w:eastAsia="Batang" w:hAnsi="Times New Roman" w:cs="Times New Roman"/>
      <w:iCs w:val="0"/>
      <w:sz w:val="20"/>
      <w:lang w:val="es-CR" w:eastAsia="es-CR"/>
    </w:rPr>
  </w:style>
  <w:style w:type="character" w:customStyle="1" w:styleId="TextonotaalfinalCar">
    <w:name w:val="Texto nota al final Car"/>
    <w:basedOn w:val="Fuentedeprrafopredeter"/>
    <w:link w:val="Textonotaalfinal"/>
    <w:uiPriority w:val="99"/>
    <w:semiHidden/>
    <w:rsid w:val="00D0310E"/>
    <w:rPr>
      <w:rFonts w:eastAsia="Batang"/>
      <w:lang w:val="es-CR" w:eastAsia="es-CR"/>
    </w:rPr>
  </w:style>
  <w:style w:type="character" w:styleId="Refdenotaalfinal">
    <w:name w:val="endnote reference"/>
    <w:uiPriority w:val="99"/>
    <w:semiHidden/>
    <w:unhideWhenUsed/>
    <w:rsid w:val="00D0310E"/>
    <w:rPr>
      <w:vertAlign w:val="superscript"/>
    </w:rPr>
  </w:style>
  <w:style w:type="paragraph" w:customStyle="1" w:styleId="Prrafodelista2">
    <w:name w:val="Párrafo de lista2"/>
    <w:basedOn w:val="Normal"/>
    <w:qFormat/>
    <w:rsid w:val="00D0310E"/>
    <w:pPr>
      <w:ind w:left="720"/>
    </w:pPr>
    <w:rPr>
      <w:rFonts w:ascii="Times New Roman" w:eastAsia="SimSun" w:hAnsi="Times New Roman" w:cs="Times New Roman"/>
      <w:iCs w:val="0"/>
      <w:color w:val="000000"/>
      <w:szCs w:val="24"/>
      <w:lang w:val="es-CR" w:eastAsia="es-CR"/>
    </w:rPr>
  </w:style>
  <w:style w:type="paragraph" w:customStyle="1" w:styleId="Pa16">
    <w:name w:val="Pa16"/>
    <w:basedOn w:val="Normal"/>
    <w:next w:val="Normal"/>
    <w:rsid w:val="00D0310E"/>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A5">
    <w:name w:val="A5"/>
    <w:rsid w:val="00D0310E"/>
    <w:rPr>
      <w:color w:val="000000"/>
      <w:szCs w:val="20"/>
    </w:rPr>
  </w:style>
  <w:style w:type="paragraph" w:customStyle="1" w:styleId="Pa17">
    <w:name w:val="Pa17"/>
    <w:basedOn w:val="Normal"/>
    <w:next w:val="Normal"/>
    <w:rsid w:val="00D0310E"/>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spelle">
    <w:name w:val="spelle"/>
    <w:basedOn w:val="Fuentedeprrafopredeter"/>
    <w:rsid w:val="00D0310E"/>
  </w:style>
  <w:style w:type="character" w:customStyle="1" w:styleId="grame">
    <w:name w:val="grame"/>
    <w:rsid w:val="00D0310E"/>
    <w:rPr>
      <w:rFonts w:cs="Times New Roman"/>
    </w:rPr>
  </w:style>
  <w:style w:type="paragraph" w:customStyle="1" w:styleId="textoinformacion">
    <w:name w:val="textoinformacion"/>
    <w:basedOn w:val="Normal"/>
    <w:rsid w:val="00D0310E"/>
    <w:pPr>
      <w:spacing w:before="100" w:beforeAutospacing="1" w:after="100" w:afterAutospacing="1"/>
      <w:ind w:left="300"/>
      <w:jc w:val="both"/>
    </w:pPr>
    <w:rPr>
      <w:rFonts w:ascii="Verdana" w:eastAsia="SimSun" w:hAnsi="Verdana" w:cs="Times New Roman"/>
      <w:iCs w:val="0"/>
      <w:color w:val="6E6E6E"/>
      <w:sz w:val="18"/>
      <w:szCs w:val="18"/>
      <w:lang w:val="es-CR" w:eastAsia="es-CR"/>
    </w:rPr>
  </w:style>
  <w:style w:type="character" w:customStyle="1" w:styleId="HeaderChar">
    <w:name w:val="Header Char"/>
    <w:locked/>
    <w:rsid w:val="00D0310E"/>
    <w:rPr>
      <w:rFonts w:cs="Times New Roman"/>
    </w:rPr>
  </w:style>
  <w:style w:type="paragraph" w:customStyle="1" w:styleId="texto">
    <w:name w:val="texto"/>
    <w:basedOn w:val="Normal"/>
    <w:rsid w:val="00D0310E"/>
    <w:pPr>
      <w:spacing w:before="100" w:beforeAutospacing="1" w:after="100" w:afterAutospacing="1"/>
    </w:pPr>
    <w:rPr>
      <w:rFonts w:ascii="Arial Unicode MS" w:eastAsia="Arial Unicode MS" w:hAnsi="Arial Unicode MS" w:cs="Arial Unicode MS"/>
      <w:iCs w:val="0"/>
      <w:szCs w:val="24"/>
    </w:rPr>
  </w:style>
  <w:style w:type="paragraph" w:styleId="Sinespaciado">
    <w:name w:val="No Spacing"/>
    <w:uiPriority w:val="1"/>
    <w:qFormat/>
    <w:rsid w:val="00D0310E"/>
    <w:rPr>
      <w:rFonts w:ascii="Calibri" w:eastAsia="Calibri" w:hAnsi="Calibri"/>
      <w:sz w:val="22"/>
      <w:szCs w:val="22"/>
      <w:lang w:eastAsia="en-US"/>
    </w:rPr>
  </w:style>
  <w:style w:type="paragraph" w:customStyle="1" w:styleId="Pa121">
    <w:name w:val="Pa12+1"/>
    <w:basedOn w:val="Normal"/>
    <w:next w:val="Normal"/>
    <w:uiPriority w:val="99"/>
    <w:rsid w:val="00D0310E"/>
    <w:pPr>
      <w:autoSpaceDE w:val="0"/>
      <w:autoSpaceDN w:val="0"/>
      <w:adjustRightInd w:val="0"/>
      <w:spacing w:line="201" w:lineRule="atLeast"/>
    </w:pPr>
    <w:rPr>
      <w:rFonts w:ascii="Times New Roman" w:eastAsia="Calibri" w:hAnsi="Times New Roman" w:cs="Times New Roman"/>
      <w:iCs w:val="0"/>
      <w:szCs w:val="24"/>
      <w:lang w:val="es-CR" w:eastAsia="en-US"/>
    </w:rPr>
  </w:style>
  <w:style w:type="paragraph" w:customStyle="1" w:styleId="Pa221">
    <w:name w:val="Pa22+1"/>
    <w:basedOn w:val="Normal"/>
    <w:next w:val="Normal"/>
    <w:uiPriority w:val="99"/>
    <w:rsid w:val="00D0310E"/>
    <w:pPr>
      <w:autoSpaceDE w:val="0"/>
      <w:autoSpaceDN w:val="0"/>
      <w:adjustRightInd w:val="0"/>
      <w:spacing w:line="201" w:lineRule="atLeast"/>
    </w:pPr>
    <w:rPr>
      <w:rFonts w:ascii="Times New Roman" w:eastAsia="Calibri" w:hAnsi="Times New Roman" w:cs="Times New Roman"/>
      <w:iCs w:val="0"/>
      <w:szCs w:val="24"/>
      <w:lang w:val="es-CR" w:eastAsia="en-US"/>
    </w:rPr>
  </w:style>
  <w:style w:type="character" w:customStyle="1" w:styleId="Fuentedeprrafopredeter1">
    <w:name w:val="Fuente de párrafo predeter.1"/>
    <w:rsid w:val="00D0310E"/>
  </w:style>
  <w:style w:type="character" w:customStyle="1" w:styleId="WW8Num1z1">
    <w:name w:val="WW8Num1z1"/>
    <w:rsid w:val="00D0310E"/>
  </w:style>
  <w:style w:type="paragraph" w:customStyle="1" w:styleId="Pa4">
    <w:name w:val="Pa4"/>
    <w:basedOn w:val="Default"/>
    <w:next w:val="Default"/>
    <w:uiPriority w:val="99"/>
    <w:rsid w:val="0078144F"/>
    <w:pPr>
      <w:spacing w:line="241" w:lineRule="atLeast"/>
    </w:pPr>
    <w:rPr>
      <w:rFonts w:ascii="Verdana" w:hAnsi="Verdana" w:cs="Times New Roman"/>
      <w:color w:val="auto"/>
      <w:lang w:val="es-ES" w:eastAsia="es-ES"/>
    </w:rPr>
  </w:style>
  <w:style w:type="paragraph" w:customStyle="1" w:styleId="s4">
    <w:name w:val="s4"/>
    <w:basedOn w:val="Normal"/>
    <w:rsid w:val="009C64CC"/>
    <w:pPr>
      <w:spacing w:before="100" w:beforeAutospacing="1" w:after="100" w:afterAutospacing="1"/>
    </w:pPr>
    <w:rPr>
      <w:rFonts w:ascii="Times New Roman" w:eastAsiaTheme="minorEastAsia" w:hAnsi="Times New Roman" w:cs="Times New Roman"/>
      <w:iCs w:val="0"/>
      <w:szCs w:val="24"/>
      <w:lang w:val="es-CR"/>
    </w:rPr>
  </w:style>
  <w:style w:type="paragraph" w:customStyle="1" w:styleId="Etiqueta">
    <w:name w:val="Etiqueta"/>
    <w:basedOn w:val="Normal"/>
    <w:rsid w:val="00571332"/>
    <w:pPr>
      <w:suppressLineNumbers/>
      <w:suppressAutoHyphens/>
      <w:spacing w:before="120" w:after="120"/>
    </w:pPr>
    <w:rPr>
      <w:rFonts w:cs="Tahoma"/>
      <w:i/>
      <w:szCs w:val="24"/>
      <w:lang w:eastAsia="ar-SA"/>
    </w:rPr>
  </w:style>
  <w:style w:type="character" w:customStyle="1" w:styleId="A11">
    <w:name w:val="A1+1"/>
    <w:uiPriority w:val="99"/>
    <w:rsid w:val="00571332"/>
    <w:rPr>
      <w:color w:val="000000"/>
      <w:sz w:val="20"/>
      <w:szCs w:val="20"/>
    </w:rPr>
  </w:style>
  <w:style w:type="paragraph" w:styleId="Textoindependienteprimerasangra2">
    <w:name w:val="Body Text First Indent 2"/>
    <w:basedOn w:val="Sangradetextonormal"/>
    <w:link w:val="Textoindependienteprimerasangra2Car"/>
    <w:uiPriority w:val="99"/>
    <w:unhideWhenUsed/>
    <w:rsid w:val="00571332"/>
    <w:pPr>
      <w:spacing w:after="120"/>
      <w:ind w:left="283" w:firstLine="210"/>
      <w:jc w:val="left"/>
    </w:pPr>
    <w:rPr>
      <w:rFonts w:ascii="Times New Roman" w:hAnsi="Times New Roman" w:cs="Times New Roman"/>
      <w:iCs w:val="0"/>
      <w:szCs w:val="24"/>
      <w:lang w:val="es-CR"/>
    </w:rPr>
  </w:style>
  <w:style w:type="character" w:customStyle="1" w:styleId="SangradetextonormalCar1">
    <w:name w:val="Sangría de texto normal Car1"/>
    <w:basedOn w:val="Fuentedeprrafopredeter"/>
    <w:link w:val="Sangradetextonormal"/>
    <w:semiHidden/>
    <w:rsid w:val="00571332"/>
    <w:rPr>
      <w:rFonts w:ascii="Arial" w:hAnsi="Arial" w:cs="Arial"/>
      <w:iCs/>
      <w:sz w:val="24"/>
    </w:rPr>
  </w:style>
  <w:style w:type="character" w:customStyle="1" w:styleId="Textoindependienteprimerasangra2Car">
    <w:name w:val="Texto independiente primera sangría 2 Car"/>
    <w:basedOn w:val="SangradetextonormalCar1"/>
    <w:link w:val="Textoindependienteprimerasangra2"/>
    <w:uiPriority w:val="99"/>
    <w:rsid w:val="00571332"/>
    <w:rPr>
      <w:rFonts w:ascii="Arial" w:hAnsi="Arial" w:cs="Arial"/>
      <w:iCs w:val="0"/>
      <w:sz w:val="24"/>
      <w:szCs w:val="24"/>
      <w:lang w:val="es-CR"/>
    </w:rPr>
  </w:style>
  <w:style w:type="paragraph" w:customStyle="1" w:styleId="s10">
    <w:name w:val="s10"/>
    <w:basedOn w:val="Normal"/>
    <w:rsid w:val="00571332"/>
    <w:pPr>
      <w:spacing w:before="100" w:beforeAutospacing="1" w:after="100" w:afterAutospacing="1"/>
    </w:pPr>
    <w:rPr>
      <w:rFonts w:ascii="Times New Roman" w:eastAsiaTheme="minorEastAsia" w:hAnsi="Times New Roman" w:cs="Times New Roman"/>
      <w:iCs w:val="0"/>
      <w:szCs w:val="24"/>
      <w:lang w:val="es-C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8590">
      <w:bodyDiv w:val="1"/>
      <w:marLeft w:val="0"/>
      <w:marRight w:val="0"/>
      <w:marTop w:val="0"/>
      <w:marBottom w:val="0"/>
      <w:divBdr>
        <w:top w:val="none" w:sz="0" w:space="0" w:color="auto"/>
        <w:left w:val="none" w:sz="0" w:space="0" w:color="auto"/>
        <w:bottom w:val="none" w:sz="0" w:space="0" w:color="auto"/>
        <w:right w:val="none" w:sz="0" w:space="0" w:color="auto"/>
      </w:divBdr>
    </w:div>
    <w:div w:id="17126118">
      <w:bodyDiv w:val="1"/>
      <w:marLeft w:val="0"/>
      <w:marRight w:val="0"/>
      <w:marTop w:val="0"/>
      <w:marBottom w:val="0"/>
      <w:divBdr>
        <w:top w:val="none" w:sz="0" w:space="0" w:color="auto"/>
        <w:left w:val="none" w:sz="0" w:space="0" w:color="auto"/>
        <w:bottom w:val="none" w:sz="0" w:space="0" w:color="auto"/>
        <w:right w:val="none" w:sz="0" w:space="0" w:color="auto"/>
      </w:divBdr>
      <w:divsChild>
        <w:div w:id="15011050">
          <w:marLeft w:val="0"/>
          <w:marRight w:val="0"/>
          <w:marTop w:val="0"/>
          <w:marBottom w:val="0"/>
          <w:divBdr>
            <w:top w:val="none" w:sz="0" w:space="0" w:color="auto"/>
            <w:left w:val="none" w:sz="0" w:space="0" w:color="auto"/>
            <w:bottom w:val="none" w:sz="0" w:space="0" w:color="auto"/>
            <w:right w:val="none" w:sz="0" w:space="0" w:color="auto"/>
          </w:divBdr>
        </w:div>
        <w:div w:id="122895594">
          <w:marLeft w:val="0"/>
          <w:marRight w:val="0"/>
          <w:marTop w:val="0"/>
          <w:marBottom w:val="0"/>
          <w:divBdr>
            <w:top w:val="none" w:sz="0" w:space="0" w:color="auto"/>
            <w:left w:val="none" w:sz="0" w:space="0" w:color="auto"/>
            <w:bottom w:val="none" w:sz="0" w:space="0" w:color="auto"/>
            <w:right w:val="none" w:sz="0" w:space="0" w:color="auto"/>
          </w:divBdr>
        </w:div>
        <w:div w:id="1367637755">
          <w:marLeft w:val="0"/>
          <w:marRight w:val="0"/>
          <w:marTop w:val="0"/>
          <w:marBottom w:val="0"/>
          <w:divBdr>
            <w:top w:val="none" w:sz="0" w:space="0" w:color="auto"/>
            <w:left w:val="none" w:sz="0" w:space="0" w:color="auto"/>
            <w:bottom w:val="none" w:sz="0" w:space="0" w:color="auto"/>
            <w:right w:val="none" w:sz="0" w:space="0" w:color="auto"/>
          </w:divBdr>
        </w:div>
      </w:divsChild>
    </w:div>
    <w:div w:id="19162689">
      <w:bodyDiv w:val="1"/>
      <w:marLeft w:val="0"/>
      <w:marRight w:val="0"/>
      <w:marTop w:val="0"/>
      <w:marBottom w:val="0"/>
      <w:divBdr>
        <w:top w:val="none" w:sz="0" w:space="0" w:color="auto"/>
        <w:left w:val="none" w:sz="0" w:space="0" w:color="auto"/>
        <w:bottom w:val="none" w:sz="0" w:space="0" w:color="auto"/>
        <w:right w:val="none" w:sz="0" w:space="0" w:color="auto"/>
      </w:divBdr>
    </w:div>
    <w:div w:id="21984548">
      <w:bodyDiv w:val="1"/>
      <w:marLeft w:val="0"/>
      <w:marRight w:val="0"/>
      <w:marTop w:val="0"/>
      <w:marBottom w:val="0"/>
      <w:divBdr>
        <w:top w:val="none" w:sz="0" w:space="0" w:color="auto"/>
        <w:left w:val="none" w:sz="0" w:space="0" w:color="auto"/>
        <w:bottom w:val="none" w:sz="0" w:space="0" w:color="auto"/>
        <w:right w:val="none" w:sz="0" w:space="0" w:color="auto"/>
      </w:divBdr>
    </w:div>
    <w:div w:id="24211352">
      <w:bodyDiv w:val="1"/>
      <w:marLeft w:val="0"/>
      <w:marRight w:val="0"/>
      <w:marTop w:val="0"/>
      <w:marBottom w:val="0"/>
      <w:divBdr>
        <w:top w:val="none" w:sz="0" w:space="0" w:color="auto"/>
        <w:left w:val="none" w:sz="0" w:space="0" w:color="auto"/>
        <w:bottom w:val="none" w:sz="0" w:space="0" w:color="auto"/>
        <w:right w:val="none" w:sz="0" w:space="0" w:color="auto"/>
      </w:divBdr>
    </w:div>
    <w:div w:id="31393460">
      <w:bodyDiv w:val="1"/>
      <w:marLeft w:val="0"/>
      <w:marRight w:val="0"/>
      <w:marTop w:val="0"/>
      <w:marBottom w:val="0"/>
      <w:divBdr>
        <w:top w:val="none" w:sz="0" w:space="0" w:color="auto"/>
        <w:left w:val="none" w:sz="0" w:space="0" w:color="auto"/>
        <w:bottom w:val="none" w:sz="0" w:space="0" w:color="auto"/>
        <w:right w:val="none" w:sz="0" w:space="0" w:color="auto"/>
      </w:divBdr>
    </w:div>
    <w:div w:id="40712310">
      <w:bodyDiv w:val="1"/>
      <w:marLeft w:val="0"/>
      <w:marRight w:val="0"/>
      <w:marTop w:val="0"/>
      <w:marBottom w:val="0"/>
      <w:divBdr>
        <w:top w:val="none" w:sz="0" w:space="0" w:color="auto"/>
        <w:left w:val="none" w:sz="0" w:space="0" w:color="auto"/>
        <w:bottom w:val="none" w:sz="0" w:space="0" w:color="auto"/>
        <w:right w:val="none" w:sz="0" w:space="0" w:color="auto"/>
      </w:divBdr>
    </w:div>
    <w:div w:id="50690851">
      <w:bodyDiv w:val="1"/>
      <w:marLeft w:val="0"/>
      <w:marRight w:val="0"/>
      <w:marTop w:val="0"/>
      <w:marBottom w:val="0"/>
      <w:divBdr>
        <w:top w:val="none" w:sz="0" w:space="0" w:color="auto"/>
        <w:left w:val="none" w:sz="0" w:space="0" w:color="auto"/>
        <w:bottom w:val="none" w:sz="0" w:space="0" w:color="auto"/>
        <w:right w:val="none" w:sz="0" w:space="0" w:color="auto"/>
      </w:divBdr>
    </w:div>
    <w:div w:id="57242323">
      <w:bodyDiv w:val="1"/>
      <w:marLeft w:val="0"/>
      <w:marRight w:val="0"/>
      <w:marTop w:val="0"/>
      <w:marBottom w:val="0"/>
      <w:divBdr>
        <w:top w:val="none" w:sz="0" w:space="0" w:color="auto"/>
        <w:left w:val="none" w:sz="0" w:space="0" w:color="auto"/>
        <w:bottom w:val="none" w:sz="0" w:space="0" w:color="auto"/>
        <w:right w:val="none" w:sz="0" w:space="0" w:color="auto"/>
      </w:divBdr>
    </w:div>
    <w:div w:id="57560272">
      <w:bodyDiv w:val="1"/>
      <w:marLeft w:val="0"/>
      <w:marRight w:val="0"/>
      <w:marTop w:val="0"/>
      <w:marBottom w:val="0"/>
      <w:divBdr>
        <w:top w:val="none" w:sz="0" w:space="0" w:color="auto"/>
        <w:left w:val="none" w:sz="0" w:space="0" w:color="auto"/>
        <w:bottom w:val="none" w:sz="0" w:space="0" w:color="auto"/>
        <w:right w:val="none" w:sz="0" w:space="0" w:color="auto"/>
      </w:divBdr>
    </w:div>
    <w:div w:id="93870473">
      <w:bodyDiv w:val="1"/>
      <w:marLeft w:val="0"/>
      <w:marRight w:val="0"/>
      <w:marTop w:val="0"/>
      <w:marBottom w:val="0"/>
      <w:divBdr>
        <w:top w:val="none" w:sz="0" w:space="0" w:color="auto"/>
        <w:left w:val="none" w:sz="0" w:space="0" w:color="auto"/>
        <w:bottom w:val="none" w:sz="0" w:space="0" w:color="auto"/>
        <w:right w:val="none" w:sz="0" w:space="0" w:color="auto"/>
      </w:divBdr>
    </w:div>
    <w:div w:id="100027494">
      <w:bodyDiv w:val="1"/>
      <w:marLeft w:val="0"/>
      <w:marRight w:val="0"/>
      <w:marTop w:val="0"/>
      <w:marBottom w:val="0"/>
      <w:divBdr>
        <w:top w:val="none" w:sz="0" w:space="0" w:color="auto"/>
        <w:left w:val="none" w:sz="0" w:space="0" w:color="auto"/>
        <w:bottom w:val="none" w:sz="0" w:space="0" w:color="auto"/>
        <w:right w:val="none" w:sz="0" w:space="0" w:color="auto"/>
      </w:divBdr>
    </w:div>
    <w:div w:id="113184155">
      <w:bodyDiv w:val="1"/>
      <w:marLeft w:val="0"/>
      <w:marRight w:val="0"/>
      <w:marTop w:val="0"/>
      <w:marBottom w:val="0"/>
      <w:divBdr>
        <w:top w:val="none" w:sz="0" w:space="0" w:color="auto"/>
        <w:left w:val="none" w:sz="0" w:space="0" w:color="auto"/>
        <w:bottom w:val="none" w:sz="0" w:space="0" w:color="auto"/>
        <w:right w:val="none" w:sz="0" w:space="0" w:color="auto"/>
      </w:divBdr>
    </w:div>
    <w:div w:id="113528269">
      <w:bodyDiv w:val="1"/>
      <w:marLeft w:val="0"/>
      <w:marRight w:val="0"/>
      <w:marTop w:val="0"/>
      <w:marBottom w:val="0"/>
      <w:divBdr>
        <w:top w:val="none" w:sz="0" w:space="0" w:color="auto"/>
        <w:left w:val="none" w:sz="0" w:space="0" w:color="auto"/>
        <w:bottom w:val="none" w:sz="0" w:space="0" w:color="auto"/>
        <w:right w:val="none" w:sz="0" w:space="0" w:color="auto"/>
      </w:divBdr>
    </w:div>
    <w:div w:id="126634211">
      <w:bodyDiv w:val="1"/>
      <w:marLeft w:val="0"/>
      <w:marRight w:val="0"/>
      <w:marTop w:val="0"/>
      <w:marBottom w:val="0"/>
      <w:divBdr>
        <w:top w:val="none" w:sz="0" w:space="0" w:color="auto"/>
        <w:left w:val="none" w:sz="0" w:space="0" w:color="auto"/>
        <w:bottom w:val="none" w:sz="0" w:space="0" w:color="auto"/>
        <w:right w:val="none" w:sz="0" w:space="0" w:color="auto"/>
      </w:divBdr>
    </w:div>
    <w:div w:id="131026063">
      <w:bodyDiv w:val="1"/>
      <w:marLeft w:val="0"/>
      <w:marRight w:val="0"/>
      <w:marTop w:val="0"/>
      <w:marBottom w:val="0"/>
      <w:divBdr>
        <w:top w:val="none" w:sz="0" w:space="0" w:color="auto"/>
        <w:left w:val="none" w:sz="0" w:space="0" w:color="auto"/>
        <w:bottom w:val="none" w:sz="0" w:space="0" w:color="auto"/>
        <w:right w:val="none" w:sz="0" w:space="0" w:color="auto"/>
      </w:divBdr>
    </w:div>
    <w:div w:id="140194064">
      <w:bodyDiv w:val="1"/>
      <w:marLeft w:val="0"/>
      <w:marRight w:val="0"/>
      <w:marTop w:val="0"/>
      <w:marBottom w:val="0"/>
      <w:divBdr>
        <w:top w:val="none" w:sz="0" w:space="0" w:color="auto"/>
        <w:left w:val="none" w:sz="0" w:space="0" w:color="auto"/>
        <w:bottom w:val="none" w:sz="0" w:space="0" w:color="auto"/>
        <w:right w:val="none" w:sz="0" w:space="0" w:color="auto"/>
      </w:divBdr>
    </w:div>
    <w:div w:id="161939976">
      <w:bodyDiv w:val="1"/>
      <w:marLeft w:val="0"/>
      <w:marRight w:val="0"/>
      <w:marTop w:val="0"/>
      <w:marBottom w:val="0"/>
      <w:divBdr>
        <w:top w:val="none" w:sz="0" w:space="0" w:color="auto"/>
        <w:left w:val="none" w:sz="0" w:space="0" w:color="auto"/>
        <w:bottom w:val="none" w:sz="0" w:space="0" w:color="auto"/>
        <w:right w:val="none" w:sz="0" w:space="0" w:color="auto"/>
      </w:divBdr>
    </w:div>
    <w:div w:id="171376751">
      <w:bodyDiv w:val="1"/>
      <w:marLeft w:val="0"/>
      <w:marRight w:val="0"/>
      <w:marTop w:val="0"/>
      <w:marBottom w:val="0"/>
      <w:divBdr>
        <w:top w:val="none" w:sz="0" w:space="0" w:color="auto"/>
        <w:left w:val="none" w:sz="0" w:space="0" w:color="auto"/>
        <w:bottom w:val="none" w:sz="0" w:space="0" w:color="auto"/>
        <w:right w:val="none" w:sz="0" w:space="0" w:color="auto"/>
      </w:divBdr>
      <w:divsChild>
        <w:div w:id="1169902196">
          <w:marLeft w:val="0"/>
          <w:marRight w:val="0"/>
          <w:marTop w:val="0"/>
          <w:marBottom w:val="0"/>
          <w:divBdr>
            <w:top w:val="none" w:sz="0" w:space="0" w:color="auto"/>
            <w:left w:val="none" w:sz="0" w:space="0" w:color="auto"/>
            <w:bottom w:val="none" w:sz="0" w:space="0" w:color="auto"/>
            <w:right w:val="none" w:sz="0" w:space="0" w:color="auto"/>
          </w:divBdr>
        </w:div>
        <w:div w:id="1734153945">
          <w:marLeft w:val="0"/>
          <w:marRight w:val="0"/>
          <w:marTop w:val="0"/>
          <w:marBottom w:val="0"/>
          <w:divBdr>
            <w:top w:val="none" w:sz="0" w:space="0" w:color="auto"/>
            <w:left w:val="none" w:sz="0" w:space="0" w:color="auto"/>
            <w:bottom w:val="none" w:sz="0" w:space="0" w:color="auto"/>
            <w:right w:val="none" w:sz="0" w:space="0" w:color="auto"/>
          </w:divBdr>
        </w:div>
        <w:div w:id="2147119402">
          <w:marLeft w:val="0"/>
          <w:marRight w:val="0"/>
          <w:marTop w:val="0"/>
          <w:marBottom w:val="0"/>
          <w:divBdr>
            <w:top w:val="none" w:sz="0" w:space="0" w:color="auto"/>
            <w:left w:val="none" w:sz="0" w:space="0" w:color="auto"/>
            <w:bottom w:val="none" w:sz="0" w:space="0" w:color="auto"/>
            <w:right w:val="none" w:sz="0" w:space="0" w:color="auto"/>
          </w:divBdr>
        </w:div>
        <w:div w:id="266736286">
          <w:marLeft w:val="0"/>
          <w:marRight w:val="0"/>
          <w:marTop w:val="0"/>
          <w:marBottom w:val="0"/>
          <w:divBdr>
            <w:top w:val="none" w:sz="0" w:space="0" w:color="auto"/>
            <w:left w:val="none" w:sz="0" w:space="0" w:color="auto"/>
            <w:bottom w:val="none" w:sz="0" w:space="0" w:color="auto"/>
            <w:right w:val="none" w:sz="0" w:space="0" w:color="auto"/>
          </w:divBdr>
        </w:div>
        <w:div w:id="1201750617">
          <w:marLeft w:val="0"/>
          <w:marRight w:val="0"/>
          <w:marTop w:val="0"/>
          <w:marBottom w:val="0"/>
          <w:divBdr>
            <w:top w:val="none" w:sz="0" w:space="0" w:color="auto"/>
            <w:left w:val="none" w:sz="0" w:space="0" w:color="auto"/>
            <w:bottom w:val="none" w:sz="0" w:space="0" w:color="auto"/>
            <w:right w:val="none" w:sz="0" w:space="0" w:color="auto"/>
          </w:divBdr>
        </w:div>
        <w:div w:id="1997151634">
          <w:marLeft w:val="0"/>
          <w:marRight w:val="0"/>
          <w:marTop w:val="0"/>
          <w:marBottom w:val="0"/>
          <w:divBdr>
            <w:top w:val="none" w:sz="0" w:space="0" w:color="auto"/>
            <w:left w:val="none" w:sz="0" w:space="0" w:color="auto"/>
            <w:bottom w:val="none" w:sz="0" w:space="0" w:color="auto"/>
            <w:right w:val="none" w:sz="0" w:space="0" w:color="auto"/>
          </w:divBdr>
        </w:div>
      </w:divsChild>
    </w:div>
    <w:div w:id="174659622">
      <w:bodyDiv w:val="1"/>
      <w:marLeft w:val="0"/>
      <w:marRight w:val="0"/>
      <w:marTop w:val="0"/>
      <w:marBottom w:val="0"/>
      <w:divBdr>
        <w:top w:val="none" w:sz="0" w:space="0" w:color="auto"/>
        <w:left w:val="none" w:sz="0" w:space="0" w:color="auto"/>
        <w:bottom w:val="none" w:sz="0" w:space="0" w:color="auto"/>
        <w:right w:val="none" w:sz="0" w:space="0" w:color="auto"/>
      </w:divBdr>
    </w:div>
    <w:div w:id="206378906">
      <w:bodyDiv w:val="1"/>
      <w:marLeft w:val="0"/>
      <w:marRight w:val="0"/>
      <w:marTop w:val="0"/>
      <w:marBottom w:val="0"/>
      <w:divBdr>
        <w:top w:val="none" w:sz="0" w:space="0" w:color="auto"/>
        <w:left w:val="none" w:sz="0" w:space="0" w:color="auto"/>
        <w:bottom w:val="none" w:sz="0" w:space="0" w:color="auto"/>
        <w:right w:val="none" w:sz="0" w:space="0" w:color="auto"/>
      </w:divBdr>
    </w:div>
    <w:div w:id="238177742">
      <w:bodyDiv w:val="1"/>
      <w:marLeft w:val="0"/>
      <w:marRight w:val="0"/>
      <w:marTop w:val="0"/>
      <w:marBottom w:val="0"/>
      <w:divBdr>
        <w:top w:val="none" w:sz="0" w:space="0" w:color="auto"/>
        <w:left w:val="none" w:sz="0" w:space="0" w:color="auto"/>
        <w:bottom w:val="none" w:sz="0" w:space="0" w:color="auto"/>
        <w:right w:val="none" w:sz="0" w:space="0" w:color="auto"/>
      </w:divBdr>
    </w:div>
    <w:div w:id="247665502">
      <w:bodyDiv w:val="1"/>
      <w:marLeft w:val="0"/>
      <w:marRight w:val="0"/>
      <w:marTop w:val="0"/>
      <w:marBottom w:val="0"/>
      <w:divBdr>
        <w:top w:val="none" w:sz="0" w:space="0" w:color="auto"/>
        <w:left w:val="none" w:sz="0" w:space="0" w:color="auto"/>
        <w:bottom w:val="none" w:sz="0" w:space="0" w:color="auto"/>
        <w:right w:val="none" w:sz="0" w:space="0" w:color="auto"/>
      </w:divBdr>
    </w:div>
    <w:div w:id="264197368">
      <w:bodyDiv w:val="1"/>
      <w:marLeft w:val="0"/>
      <w:marRight w:val="0"/>
      <w:marTop w:val="0"/>
      <w:marBottom w:val="0"/>
      <w:divBdr>
        <w:top w:val="none" w:sz="0" w:space="0" w:color="auto"/>
        <w:left w:val="none" w:sz="0" w:space="0" w:color="auto"/>
        <w:bottom w:val="none" w:sz="0" w:space="0" w:color="auto"/>
        <w:right w:val="none" w:sz="0" w:space="0" w:color="auto"/>
      </w:divBdr>
    </w:div>
    <w:div w:id="275795344">
      <w:bodyDiv w:val="1"/>
      <w:marLeft w:val="0"/>
      <w:marRight w:val="0"/>
      <w:marTop w:val="0"/>
      <w:marBottom w:val="0"/>
      <w:divBdr>
        <w:top w:val="none" w:sz="0" w:space="0" w:color="auto"/>
        <w:left w:val="none" w:sz="0" w:space="0" w:color="auto"/>
        <w:bottom w:val="none" w:sz="0" w:space="0" w:color="auto"/>
        <w:right w:val="none" w:sz="0" w:space="0" w:color="auto"/>
      </w:divBdr>
    </w:div>
    <w:div w:id="298851047">
      <w:bodyDiv w:val="1"/>
      <w:marLeft w:val="0"/>
      <w:marRight w:val="0"/>
      <w:marTop w:val="0"/>
      <w:marBottom w:val="0"/>
      <w:divBdr>
        <w:top w:val="none" w:sz="0" w:space="0" w:color="auto"/>
        <w:left w:val="none" w:sz="0" w:space="0" w:color="auto"/>
        <w:bottom w:val="none" w:sz="0" w:space="0" w:color="auto"/>
        <w:right w:val="none" w:sz="0" w:space="0" w:color="auto"/>
      </w:divBdr>
    </w:div>
    <w:div w:id="322047552">
      <w:bodyDiv w:val="1"/>
      <w:marLeft w:val="0"/>
      <w:marRight w:val="0"/>
      <w:marTop w:val="0"/>
      <w:marBottom w:val="0"/>
      <w:divBdr>
        <w:top w:val="none" w:sz="0" w:space="0" w:color="auto"/>
        <w:left w:val="none" w:sz="0" w:space="0" w:color="auto"/>
        <w:bottom w:val="none" w:sz="0" w:space="0" w:color="auto"/>
        <w:right w:val="none" w:sz="0" w:space="0" w:color="auto"/>
      </w:divBdr>
    </w:div>
    <w:div w:id="330064553">
      <w:bodyDiv w:val="1"/>
      <w:marLeft w:val="0"/>
      <w:marRight w:val="0"/>
      <w:marTop w:val="0"/>
      <w:marBottom w:val="0"/>
      <w:divBdr>
        <w:top w:val="none" w:sz="0" w:space="0" w:color="auto"/>
        <w:left w:val="none" w:sz="0" w:space="0" w:color="auto"/>
        <w:bottom w:val="none" w:sz="0" w:space="0" w:color="auto"/>
        <w:right w:val="none" w:sz="0" w:space="0" w:color="auto"/>
      </w:divBdr>
    </w:div>
    <w:div w:id="331184156">
      <w:bodyDiv w:val="1"/>
      <w:marLeft w:val="0"/>
      <w:marRight w:val="0"/>
      <w:marTop w:val="0"/>
      <w:marBottom w:val="0"/>
      <w:divBdr>
        <w:top w:val="none" w:sz="0" w:space="0" w:color="auto"/>
        <w:left w:val="none" w:sz="0" w:space="0" w:color="auto"/>
        <w:bottom w:val="none" w:sz="0" w:space="0" w:color="auto"/>
        <w:right w:val="none" w:sz="0" w:space="0" w:color="auto"/>
      </w:divBdr>
    </w:div>
    <w:div w:id="351297415">
      <w:bodyDiv w:val="1"/>
      <w:marLeft w:val="0"/>
      <w:marRight w:val="0"/>
      <w:marTop w:val="0"/>
      <w:marBottom w:val="0"/>
      <w:divBdr>
        <w:top w:val="none" w:sz="0" w:space="0" w:color="auto"/>
        <w:left w:val="none" w:sz="0" w:space="0" w:color="auto"/>
        <w:bottom w:val="none" w:sz="0" w:space="0" w:color="auto"/>
        <w:right w:val="none" w:sz="0" w:space="0" w:color="auto"/>
      </w:divBdr>
    </w:div>
    <w:div w:id="365838010">
      <w:bodyDiv w:val="1"/>
      <w:marLeft w:val="0"/>
      <w:marRight w:val="0"/>
      <w:marTop w:val="0"/>
      <w:marBottom w:val="0"/>
      <w:divBdr>
        <w:top w:val="none" w:sz="0" w:space="0" w:color="auto"/>
        <w:left w:val="none" w:sz="0" w:space="0" w:color="auto"/>
        <w:bottom w:val="none" w:sz="0" w:space="0" w:color="auto"/>
        <w:right w:val="none" w:sz="0" w:space="0" w:color="auto"/>
      </w:divBdr>
    </w:div>
    <w:div w:id="365982822">
      <w:bodyDiv w:val="1"/>
      <w:marLeft w:val="0"/>
      <w:marRight w:val="0"/>
      <w:marTop w:val="0"/>
      <w:marBottom w:val="0"/>
      <w:divBdr>
        <w:top w:val="none" w:sz="0" w:space="0" w:color="auto"/>
        <w:left w:val="none" w:sz="0" w:space="0" w:color="auto"/>
        <w:bottom w:val="none" w:sz="0" w:space="0" w:color="auto"/>
        <w:right w:val="none" w:sz="0" w:space="0" w:color="auto"/>
      </w:divBdr>
      <w:divsChild>
        <w:div w:id="77332910">
          <w:marLeft w:val="0"/>
          <w:marRight w:val="0"/>
          <w:marTop w:val="0"/>
          <w:marBottom w:val="0"/>
          <w:divBdr>
            <w:top w:val="none" w:sz="0" w:space="0" w:color="auto"/>
            <w:left w:val="none" w:sz="0" w:space="0" w:color="auto"/>
            <w:bottom w:val="none" w:sz="0" w:space="0" w:color="auto"/>
            <w:right w:val="none" w:sz="0" w:space="0" w:color="auto"/>
          </w:divBdr>
        </w:div>
        <w:div w:id="393285496">
          <w:marLeft w:val="0"/>
          <w:marRight w:val="0"/>
          <w:marTop w:val="0"/>
          <w:marBottom w:val="0"/>
          <w:divBdr>
            <w:top w:val="none" w:sz="0" w:space="0" w:color="auto"/>
            <w:left w:val="none" w:sz="0" w:space="0" w:color="auto"/>
            <w:bottom w:val="none" w:sz="0" w:space="0" w:color="auto"/>
            <w:right w:val="none" w:sz="0" w:space="0" w:color="auto"/>
          </w:divBdr>
        </w:div>
        <w:div w:id="531380208">
          <w:marLeft w:val="0"/>
          <w:marRight w:val="0"/>
          <w:marTop w:val="0"/>
          <w:marBottom w:val="0"/>
          <w:divBdr>
            <w:top w:val="none" w:sz="0" w:space="0" w:color="auto"/>
            <w:left w:val="none" w:sz="0" w:space="0" w:color="auto"/>
            <w:bottom w:val="none" w:sz="0" w:space="0" w:color="auto"/>
            <w:right w:val="none" w:sz="0" w:space="0" w:color="auto"/>
          </w:divBdr>
        </w:div>
        <w:div w:id="726225295">
          <w:marLeft w:val="0"/>
          <w:marRight w:val="0"/>
          <w:marTop w:val="0"/>
          <w:marBottom w:val="0"/>
          <w:divBdr>
            <w:top w:val="none" w:sz="0" w:space="0" w:color="auto"/>
            <w:left w:val="none" w:sz="0" w:space="0" w:color="auto"/>
            <w:bottom w:val="none" w:sz="0" w:space="0" w:color="auto"/>
            <w:right w:val="none" w:sz="0" w:space="0" w:color="auto"/>
          </w:divBdr>
        </w:div>
        <w:div w:id="732241303">
          <w:marLeft w:val="0"/>
          <w:marRight w:val="0"/>
          <w:marTop w:val="0"/>
          <w:marBottom w:val="0"/>
          <w:divBdr>
            <w:top w:val="none" w:sz="0" w:space="0" w:color="auto"/>
            <w:left w:val="none" w:sz="0" w:space="0" w:color="auto"/>
            <w:bottom w:val="none" w:sz="0" w:space="0" w:color="auto"/>
            <w:right w:val="none" w:sz="0" w:space="0" w:color="auto"/>
          </w:divBdr>
        </w:div>
        <w:div w:id="1876575365">
          <w:marLeft w:val="0"/>
          <w:marRight w:val="0"/>
          <w:marTop w:val="0"/>
          <w:marBottom w:val="0"/>
          <w:divBdr>
            <w:top w:val="none" w:sz="0" w:space="0" w:color="auto"/>
            <w:left w:val="none" w:sz="0" w:space="0" w:color="auto"/>
            <w:bottom w:val="none" w:sz="0" w:space="0" w:color="auto"/>
            <w:right w:val="none" w:sz="0" w:space="0" w:color="auto"/>
          </w:divBdr>
        </w:div>
        <w:div w:id="2022661274">
          <w:marLeft w:val="0"/>
          <w:marRight w:val="0"/>
          <w:marTop w:val="0"/>
          <w:marBottom w:val="0"/>
          <w:divBdr>
            <w:top w:val="none" w:sz="0" w:space="0" w:color="auto"/>
            <w:left w:val="none" w:sz="0" w:space="0" w:color="auto"/>
            <w:bottom w:val="none" w:sz="0" w:space="0" w:color="auto"/>
            <w:right w:val="none" w:sz="0" w:space="0" w:color="auto"/>
          </w:divBdr>
        </w:div>
        <w:div w:id="2083942528">
          <w:marLeft w:val="0"/>
          <w:marRight w:val="0"/>
          <w:marTop w:val="0"/>
          <w:marBottom w:val="0"/>
          <w:divBdr>
            <w:top w:val="none" w:sz="0" w:space="0" w:color="auto"/>
            <w:left w:val="none" w:sz="0" w:space="0" w:color="auto"/>
            <w:bottom w:val="none" w:sz="0" w:space="0" w:color="auto"/>
            <w:right w:val="none" w:sz="0" w:space="0" w:color="auto"/>
          </w:divBdr>
        </w:div>
      </w:divsChild>
    </w:div>
    <w:div w:id="387387659">
      <w:bodyDiv w:val="1"/>
      <w:marLeft w:val="0"/>
      <w:marRight w:val="0"/>
      <w:marTop w:val="0"/>
      <w:marBottom w:val="0"/>
      <w:divBdr>
        <w:top w:val="none" w:sz="0" w:space="0" w:color="auto"/>
        <w:left w:val="none" w:sz="0" w:space="0" w:color="auto"/>
        <w:bottom w:val="none" w:sz="0" w:space="0" w:color="auto"/>
        <w:right w:val="none" w:sz="0" w:space="0" w:color="auto"/>
      </w:divBdr>
    </w:div>
    <w:div w:id="406389601">
      <w:bodyDiv w:val="1"/>
      <w:marLeft w:val="0"/>
      <w:marRight w:val="0"/>
      <w:marTop w:val="0"/>
      <w:marBottom w:val="0"/>
      <w:divBdr>
        <w:top w:val="none" w:sz="0" w:space="0" w:color="auto"/>
        <w:left w:val="none" w:sz="0" w:space="0" w:color="auto"/>
        <w:bottom w:val="none" w:sz="0" w:space="0" w:color="auto"/>
        <w:right w:val="none" w:sz="0" w:space="0" w:color="auto"/>
      </w:divBdr>
    </w:div>
    <w:div w:id="450251027">
      <w:bodyDiv w:val="1"/>
      <w:marLeft w:val="0"/>
      <w:marRight w:val="0"/>
      <w:marTop w:val="0"/>
      <w:marBottom w:val="0"/>
      <w:divBdr>
        <w:top w:val="none" w:sz="0" w:space="0" w:color="auto"/>
        <w:left w:val="none" w:sz="0" w:space="0" w:color="auto"/>
        <w:bottom w:val="none" w:sz="0" w:space="0" w:color="auto"/>
        <w:right w:val="none" w:sz="0" w:space="0" w:color="auto"/>
      </w:divBdr>
    </w:div>
    <w:div w:id="518742787">
      <w:bodyDiv w:val="1"/>
      <w:marLeft w:val="0"/>
      <w:marRight w:val="0"/>
      <w:marTop w:val="0"/>
      <w:marBottom w:val="0"/>
      <w:divBdr>
        <w:top w:val="none" w:sz="0" w:space="0" w:color="auto"/>
        <w:left w:val="none" w:sz="0" w:space="0" w:color="auto"/>
        <w:bottom w:val="none" w:sz="0" w:space="0" w:color="auto"/>
        <w:right w:val="none" w:sz="0" w:space="0" w:color="auto"/>
      </w:divBdr>
    </w:div>
    <w:div w:id="520364948">
      <w:bodyDiv w:val="1"/>
      <w:marLeft w:val="0"/>
      <w:marRight w:val="0"/>
      <w:marTop w:val="0"/>
      <w:marBottom w:val="0"/>
      <w:divBdr>
        <w:top w:val="none" w:sz="0" w:space="0" w:color="auto"/>
        <w:left w:val="none" w:sz="0" w:space="0" w:color="auto"/>
        <w:bottom w:val="none" w:sz="0" w:space="0" w:color="auto"/>
        <w:right w:val="none" w:sz="0" w:space="0" w:color="auto"/>
      </w:divBdr>
    </w:div>
    <w:div w:id="547499238">
      <w:bodyDiv w:val="1"/>
      <w:marLeft w:val="0"/>
      <w:marRight w:val="0"/>
      <w:marTop w:val="0"/>
      <w:marBottom w:val="0"/>
      <w:divBdr>
        <w:top w:val="none" w:sz="0" w:space="0" w:color="auto"/>
        <w:left w:val="none" w:sz="0" w:space="0" w:color="auto"/>
        <w:bottom w:val="none" w:sz="0" w:space="0" w:color="auto"/>
        <w:right w:val="none" w:sz="0" w:space="0" w:color="auto"/>
      </w:divBdr>
    </w:div>
    <w:div w:id="549928139">
      <w:bodyDiv w:val="1"/>
      <w:marLeft w:val="0"/>
      <w:marRight w:val="0"/>
      <w:marTop w:val="0"/>
      <w:marBottom w:val="0"/>
      <w:divBdr>
        <w:top w:val="none" w:sz="0" w:space="0" w:color="auto"/>
        <w:left w:val="none" w:sz="0" w:space="0" w:color="auto"/>
        <w:bottom w:val="none" w:sz="0" w:space="0" w:color="auto"/>
        <w:right w:val="none" w:sz="0" w:space="0" w:color="auto"/>
      </w:divBdr>
    </w:div>
    <w:div w:id="561719508">
      <w:bodyDiv w:val="1"/>
      <w:marLeft w:val="0"/>
      <w:marRight w:val="0"/>
      <w:marTop w:val="0"/>
      <w:marBottom w:val="0"/>
      <w:divBdr>
        <w:top w:val="none" w:sz="0" w:space="0" w:color="auto"/>
        <w:left w:val="none" w:sz="0" w:space="0" w:color="auto"/>
        <w:bottom w:val="none" w:sz="0" w:space="0" w:color="auto"/>
        <w:right w:val="none" w:sz="0" w:space="0" w:color="auto"/>
      </w:divBdr>
    </w:div>
    <w:div w:id="580987308">
      <w:bodyDiv w:val="1"/>
      <w:marLeft w:val="0"/>
      <w:marRight w:val="0"/>
      <w:marTop w:val="0"/>
      <w:marBottom w:val="0"/>
      <w:divBdr>
        <w:top w:val="none" w:sz="0" w:space="0" w:color="auto"/>
        <w:left w:val="none" w:sz="0" w:space="0" w:color="auto"/>
        <w:bottom w:val="none" w:sz="0" w:space="0" w:color="auto"/>
        <w:right w:val="none" w:sz="0" w:space="0" w:color="auto"/>
      </w:divBdr>
    </w:div>
    <w:div w:id="586811169">
      <w:bodyDiv w:val="1"/>
      <w:marLeft w:val="0"/>
      <w:marRight w:val="0"/>
      <w:marTop w:val="0"/>
      <w:marBottom w:val="0"/>
      <w:divBdr>
        <w:top w:val="none" w:sz="0" w:space="0" w:color="auto"/>
        <w:left w:val="none" w:sz="0" w:space="0" w:color="auto"/>
        <w:bottom w:val="none" w:sz="0" w:space="0" w:color="auto"/>
        <w:right w:val="none" w:sz="0" w:space="0" w:color="auto"/>
      </w:divBdr>
    </w:div>
    <w:div w:id="618337003">
      <w:bodyDiv w:val="1"/>
      <w:marLeft w:val="0"/>
      <w:marRight w:val="0"/>
      <w:marTop w:val="0"/>
      <w:marBottom w:val="0"/>
      <w:divBdr>
        <w:top w:val="none" w:sz="0" w:space="0" w:color="auto"/>
        <w:left w:val="none" w:sz="0" w:space="0" w:color="auto"/>
        <w:bottom w:val="none" w:sz="0" w:space="0" w:color="auto"/>
        <w:right w:val="none" w:sz="0" w:space="0" w:color="auto"/>
      </w:divBdr>
    </w:div>
    <w:div w:id="634944505">
      <w:bodyDiv w:val="1"/>
      <w:marLeft w:val="0"/>
      <w:marRight w:val="0"/>
      <w:marTop w:val="0"/>
      <w:marBottom w:val="0"/>
      <w:divBdr>
        <w:top w:val="none" w:sz="0" w:space="0" w:color="auto"/>
        <w:left w:val="none" w:sz="0" w:space="0" w:color="auto"/>
        <w:bottom w:val="none" w:sz="0" w:space="0" w:color="auto"/>
        <w:right w:val="none" w:sz="0" w:space="0" w:color="auto"/>
      </w:divBdr>
    </w:div>
    <w:div w:id="649094026">
      <w:bodyDiv w:val="1"/>
      <w:marLeft w:val="0"/>
      <w:marRight w:val="0"/>
      <w:marTop w:val="0"/>
      <w:marBottom w:val="0"/>
      <w:divBdr>
        <w:top w:val="none" w:sz="0" w:space="0" w:color="auto"/>
        <w:left w:val="none" w:sz="0" w:space="0" w:color="auto"/>
        <w:bottom w:val="none" w:sz="0" w:space="0" w:color="auto"/>
        <w:right w:val="none" w:sz="0" w:space="0" w:color="auto"/>
      </w:divBdr>
    </w:div>
    <w:div w:id="680664151">
      <w:bodyDiv w:val="1"/>
      <w:marLeft w:val="0"/>
      <w:marRight w:val="0"/>
      <w:marTop w:val="0"/>
      <w:marBottom w:val="0"/>
      <w:divBdr>
        <w:top w:val="none" w:sz="0" w:space="0" w:color="auto"/>
        <w:left w:val="none" w:sz="0" w:space="0" w:color="auto"/>
        <w:bottom w:val="none" w:sz="0" w:space="0" w:color="auto"/>
        <w:right w:val="none" w:sz="0" w:space="0" w:color="auto"/>
      </w:divBdr>
    </w:div>
    <w:div w:id="690184075">
      <w:bodyDiv w:val="1"/>
      <w:marLeft w:val="0"/>
      <w:marRight w:val="0"/>
      <w:marTop w:val="0"/>
      <w:marBottom w:val="0"/>
      <w:divBdr>
        <w:top w:val="none" w:sz="0" w:space="0" w:color="auto"/>
        <w:left w:val="none" w:sz="0" w:space="0" w:color="auto"/>
        <w:bottom w:val="none" w:sz="0" w:space="0" w:color="auto"/>
        <w:right w:val="none" w:sz="0" w:space="0" w:color="auto"/>
      </w:divBdr>
    </w:div>
    <w:div w:id="692195410">
      <w:bodyDiv w:val="1"/>
      <w:marLeft w:val="0"/>
      <w:marRight w:val="0"/>
      <w:marTop w:val="0"/>
      <w:marBottom w:val="0"/>
      <w:divBdr>
        <w:top w:val="none" w:sz="0" w:space="0" w:color="auto"/>
        <w:left w:val="none" w:sz="0" w:space="0" w:color="auto"/>
        <w:bottom w:val="none" w:sz="0" w:space="0" w:color="auto"/>
        <w:right w:val="none" w:sz="0" w:space="0" w:color="auto"/>
      </w:divBdr>
    </w:div>
    <w:div w:id="692997361">
      <w:bodyDiv w:val="1"/>
      <w:marLeft w:val="0"/>
      <w:marRight w:val="0"/>
      <w:marTop w:val="0"/>
      <w:marBottom w:val="0"/>
      <w:divBdr>
        <w:top w:val="none" w:sz="0" w:space="0" w:color="auto"/>
        <w:left w:val="none" w:sz="0" w:space="0" w:color="auto"/>
        <w:bottom w:val="none" w:sz="0" w:space="0" w:color="auto"/>
        <w:right w:val="none" w:sz="0" w:space="0" w:color="auto"/>
      </w:divBdr>
    </w:div>
    <w:div w:id="699626511">
      <w:bodyDiv w:val="1"/>
      <w:marLeft w:val="0"/>
      <w:marRight w:val="0"/>
      <w:marTop w:val="0"/>
      <w:marBottom w:val="0"/>
      <w:divBdr>
        <w:top w:val="none" w:sz="0" w:space="0" w:color="auto"/>
        <w:left w:val="none" w:sz="0" w:space="0" w:color="auto"/>
        <w:bottom w:val="none" w:sz="0" w:space="0" w:color="auto"/>
        <w:right w:val="none" w:sz="0" w:space="0" w:color="auto"/>
      </w:divBdr>
    </w:div>
    <w:div w:id="705105170">
      <w:bodyDiv w:val="1"/>
      <w:marLeft w:val="0"/>
      <w:marRight w:val="0"/>
      <w:marTop w:val="0"/>
      <w:marBottom w:val="0"/>
      <w:divBdr>
        <w:top w:val="none" w:sz="0" w:space="0" w:color="auto"/>
        <w:left w:val="none" w:sz="0" w:space="0" w:color="auto"/>
        <w:bottom w:val="none" w:sz="0" w:space="0" w:color="auto"/>
        <w:right w:val="none" w:sz="0" w:space="0" w:color="auto"/>
      </w:divBdr>
      <w:divsChild>
        <w:div w:id="880634365">
          <w:marLeft w:val="547"/>
          <w:marRight w:val="0"/>
          <w:marTop w:val="0"/>
          <w:marBottom w:val="0"/>
          <w:divBdr>
            <w:top w:val="none" w:sz="0" w:space="0" w:color="auto"/>
            <w:left w:val="none" w:sz="0" w:space="0" w:color="auto"/>
            <w:bottom w:val="none" w:sz="0" w:space="0" w:color="auto"/>
            <w:right w:val="none" w:sz="0" w:space="0" w:color="auto"/>
          </w:divBdr>
        </w:div>
      </w:divsChild>
    </w:div>
    <w:div w:id="708650579">
      <w:bodyDiv w:val="1"/>
      <w:marLeft w:val="0"/>
      <w:marRight w:val="0"/>
      <w:marTop w:val="0"/>
      <w:marBottom w:val="0"/>
      <w:divBdr>
        <w:top w:val="none" w:sz="0" w:space="0" w:color="auto"/>
        <w:left w:val="none" w:sz="0" w:space="0" w:color="auto"/>
        <w:bottom w:val="none" w:sz="0" w:space="0" w:color="auto"/>
        <w:right w:val="none" w:sz="0" w:space="0" w:color="auto"/>
      </w:divBdr>
    </w:div>
    <w:div w:id="716705137">
      <w:bodyDiv w:val="1"/>
      <w:marLeft w:val="0"/>
      <w:marRight w:val="0"/>
      <w:marTop w:val="0"/>
      <w:marBottom w:val="0"/>
      <w:divBdr>
        <w:top w:val="none" w:sz="0" w:space="0" w:color="auto"/>
        <w:left w:val="none" w:sz="0" w:space="0" w:color="auto"/>
        <w:bottom w:val="none" w:sz="0" w:space="0" w:color="auto"/>
        <w:right w:val="none" w:sz="0" w:space="0" w:color="auto"/>
      </w:divBdr>
    </w:div>
    <w:div w:id="755368601">
      <w:bodyDiv w:val="1"/>
      <w:marLeft w:val="0"/>
      <w:marRight w:val="0"/>
      <w:marTop w:val="0"/>
      <w:marBottom w:val="0"/>
      <w:divBdr>
        <w:top w:val="none" w:sz="0" w:space="0" w:color="auto"/>
        <w:left w:val="none" w:sz="0" w:space="0" w:color="auto"/>
        <w:bottom w:val="none" w:sz="0" w:space="0" w:color="auto"/>
        <w:right w:val="none" w:sz="0" w:space="0" w:color="auto"/>
      </w:divBdr>
    </w:div>
    <w:div w:id="761531652">
      <w:bodyDiv w:val="1"/>
      <w:marLeft w:val="0"/>
      <w:marRight w:val="0"/>
      <w:marTop w:val="0"/>
      <w:marBottom w:val="0"/>
      <w:divBdr>
        <w:top w:val="none" w:sz="0" w:space="0" w:color="auto"/>
        <w:left w:val="none" w:sz="0" w:space="0" w:color="auto"/>
        <w:bottom w:val="none" w:sz="0" w:space="0" w:color="auto"/>
        <w:right w:val="none" w:sz="0" w:space="0" w:color="auto"/>
      </w:divBdr>
    </w:div>
    <w:div w:id="822503087">
      <w:bodyDiv w:val="1"/>
      <w:marLeft w:val="0"/>
      <w:marRight w:val="0"/>
      <w:marTop w:val="0"/>
      <w:marBottom w:val="0"/>
      <w:divBdr>
        <w:top w:val="none" w:sz="0" w:space="0" w:color="auto"/>
        <w:left w:val="none" w:sz="0" w:space="0" w:color="auto"/>
        <w:bottom w:val="none" w:sz="0" w:space="0" w:color="auto"/>
        <w:right w:val="none" w:sz="0" w:space="0" w:color="auto"/>
      </w:divBdr>
    </w:div>
    <w:div w:id="830174689">
      <w:bodyDiv w:val="1"/>
      <w:marLeft w:val="0"/>
      <w:marRight w:val="0"/>
      <w:marTop w:val="0"/>
      <w:marBottom w:val="0"/>
      <w:divBdr>
        <w:top w:val="none" w:sz="0" w:space="0" w:color="auto"/>
        <w:left w:val="none" w:sz="0" w:space="0" w:color="auto"/>
        <w:bottom w:val="none" w:sz="0" w:space="0" w:color="auto"/>
        <w:right w:val="none" w:sz="0" w:space="0" w:color="auto"/>
      </w:divBdr>
    </w:div>
    <w:div w:id="833648103">
      <w:bodyDiv w:val="1"/>
      <w:marLeft w:val="0"/>
      <w:marRight w:val="0"/>
      <w:marTop w:val="0"/>
      <w:marBottom w:val="0"/>
      <w:divBdr>
        <w:top w:val="none" w:sz="0" w:space="0" w:color="auto"/>
        <w:left w:val="none" w:sz="0" w:space="0" w:color="auto"/>
        <w:bottom w:val="none" w:sz="0" w:space="0" w:color="auto"/>
        <w:right w:val="none" w:sz="0" w:space="0" w:color="auto"/>
      </w:divBdr>
    </w:div>
    <w:div w:id="836771910">
      <w:bodyDiv w:val="1"/>
      <w:marLeft w:val="0"/>
      <w:marRight w:val="0"/>
      <w:marTop w:val="0"/>
      <w:marBottom w:val="0"/>
      <w:divBdr>
        <w:top w:val="none" w:sz="0" w:space="0" w:color="auto"/>
        <w:left w:val="none" w:sz="0" w:space="0" w:color="auto"/>
        <w:bottom w:val="none" w:sz="0" w:space="0" w:color="auto"/>
        <w:right w:val="none" w:sz="0" w:space="0" w:color="auto"/>
      </w:divBdr>
    </w:div>
    <w:div w:id="838930749">
      <w:bodyDiv w:val="1"/>
      <w:marLeft w:val="0"/>
      <w:marRight w:val="0"/>
      <w:marTop w:val="0"/>
      <w:marBottom w:val="0"/>
      <w:divBdr>
        <w:top w:val="none" w:sz="0" w:space="0" w:color="auto"/>
        <w:left w:val="none" w:sz="0" w:space="0" w:color="auto"/>
        <w:bottom w:val="none" w:sz="0" w:space="0" w:color="auto"/>
        <w:right w:val="none" w:sz="0" w:space="0" w:color="auto"/>
      </w:divBdr>
    </w:div>
    <w:div w:id="872351545">
      <w:bodyDiv w:val="1"/>
      <w:marLeft w:val="0"/>
      <w:marRight w:val="0"/>
      <w:marTop w:val="0"/>
      <w:marBottom w:val="0"/>
      <w:divBdr>
        <w:top w:val="none" w:sz="0" w:space="0" w:color="auto"/>
        <w:left w:val="none" w:sz="0" w:space="0" w:color="auto"/>
        <w:bottom w:val="none" w:sz="0" w:space="0" w:color="auto"/>
        <w:right w:val="none" w:sz="0" w:space="0" w:color="auto"/>
      </w:divBdr>
    </w:div>
    <w:div w:id="934365443">
      <w:bodyDiv w:val="1"/>
      <w:marLeft w:val="0"/>
      <w:marRight w:val="0"/>
      <w:marTop w:val="0"/>
      <w:marBottom w:val="0"/>
      <w:divBdr>
        <w:top w:val="none" w:sz="0" w:space="0" w:color="auto"/>
        <w:left w:val="none" w:sz="0" w:space="0" w:color="auto"/>
        <w:bottom w:val="none" w:sz="0" w:space="0" w:color="auto"/>
        <w:right w:val="none" w:sz="0" w:space="0" w:color="auto"/>
      </w:divBdr>
    </w:div>
    <w:div w:id="943923567">
      <w:bodyDiv w:val="1"/>
      <w:marLeft w:val="0"/>
      <w:marRight w:val="0"/>
      <w:marTop w:val="0"/>
      <w:marBottom w:val="0"/>
      <w:divBdr>
        <w:top w:val="none" w:sz="0" w:space="0" w:color="auto"/>
        <w:left w:val="none" w:sz="0" w:space="0" w:color="auto"/>
        <w:bottom w:val="none" w:sz="0" w:space="0" w:color="auto"/>
        <w:right w:val="none" w:sz="0" w:space="0" w:color="auto"/>
      </w:divBdr>
    </w:div>
    <w:div w:id="948118937">
      <w:bodyDiv w:val="1"/>
      <w:marLeft w:val="0"/>
      <w:marRight w:val="0"/>
      <w:marTop w:val="0"/>
      <w:marBottom w:val="0"/>
      <w:divBdr>
        <w:top w:val="none" w:sz="0" w:space="0" w:color="auto"/>
        <w:left w:val="none" w:sz="0" w:space="0" w:color="auto"/>
        <w:bottom w:val="none" w:sz="0" w:space="0" w:color="auto"/>
        <w:right w:val="none" w:sz="0" w:space="0" w:color="auto"/>
      </w:divBdr>
      <w:divsChild>
        <w:div w:id="13775055">
          <w:marLeft w:val="0"/>
          <w:marRight w:val="0"/>
          <w:marTop w:val="0"/>
          <w:marBottom w:val="0"/>
          <w:divBdr>
            <w:top w:val="none" w:sz="0" w:space="0" w:color="auto"/>
            <w:left w:val="none" w:sz="0" w:space="0" w:color="auto"/>
            <w:bottom w:val="none" w:sz="0" w:space="0" w:color="auto"/>
            <w:right w:val="none" w:sz="0" w:space="0" w:color="auto"/>
          </w:divBdr>
        </w:div>
        <w:div w:id="21901022">
          <w:marLeft w:val="0"/>
          <w:marRight w:val="0"/>
          <w:marTop w:val="0"/>
          <w:marBottom w:val="0"/>
          <w:divBdr>
            <w:top w:val="none" w:sz="0" w:space="0" w:color="auto"/>
            <w:left w:val="none" w:sz="0" w:space="0" w:color="auto"/>
            <w:bottom w:val="none" w:sz="0" w:space="0" w:color="auto"/>
            <w:right w:val="none" w:sz="0" w:space="0" w:color="auto"/>
          </w:divBdr>
        </w:div>
        <w:div w:id="81605832">
          <w:marLeft w:val="0"/>
          <w:marRight w:val="0"/>
          <w:marTop w:val="0"/>
          <w:marBottom w:val="0"/>
          <w:divBdr>
            <w:top w:val="none" w:sz="0" w:space="0" w:color="auto"/>
            <w:left w:val="none" w:sz="0" w:space="0" w:color="auto"/>
            <w:bottom w:val="none" w:sz="0" w:space="0" w:color="auto"/>
            <w:right w:val="none" w:sz="0" w:space="0" w:color="auto"/>
          </w:divBdr>
        </w:div>
        <w:div w:id="157501659">
          <w:marLeft w:val="0"/>
          <w:marRight w:val="0"/>
          <w:marTop w:val="0"/>
          <w:marBottom w:val="0"/>
          <w:divBdr>
            <w:top w:val="none" w:sz="0" w:space="0" w:color="auto"/>
            <w:left w:val="none" w:sz="0" w:space="0" w:color="auto"/>
            <w:bottom w:val="none" w:sz="0" w:space="0" w:color="auto"/>
            <w:right w:val="none" w:sz="0" w:space="0" w:color="auto"/>
          </w:divBdr>
        </w:div>
        <w:div w:id="418989323">
          <w:marLeft w:val="0"/>
          <w:marRight w:val="0"/>
          <w:marTop w:val="0"/>
          <w:marBottom w:val="0"/>
          <w:divBdr>
            <w:top w:val="none" w:sz="0" w:space="0" w:color="auto"/>
            <w:left w:val="none" w:sz="0" w:space="0" w:color="auto"/>
            <w:bottom w:val="none" w:sz="0" w:space="0" w:color="auto"/>
            <w:right w:val="none" w:sz="0" w:space="0" w:color="auto"/>
          </w:divBdr>
        </w:div>
        <w:div w:id="492336479">
          <w:marLeft w:val="0"/>
          <w:marRight w:val="0"/>
          <w:marTop w:val="0"/>
          <w:marBottom w:val="0"/>
          <w:divBdr>
            <w:top w:val="none" w:sz="0" w:space="0" w:color="auto"/>
            <w:left w:val="none" w:sz="0" w:space="0" w:color="auto"/>
            <w:bottom w:val="none" w:sz="0" w:space="0" w:color="auto"/>
            <w:right w:val="none" w:sz="0" w:space="0" w:color="auto"/>
          </w:divBdr>
        </w:div>
        <w:div w:id="535387828">
          <w:marLeft w:val="0"/>
          <w:marRight w:val="0"/>
          <w:marTop w:val="0"/>
          <w:marBottom w:val="0"/>
          <w:divBdr>
            <w:top w:val="none" w:sz="0" w:space="0" w:color="auto"/>
            <w:left w:val="none" w:sz="0" w:space="0" w:color="auto"/>
            <w:bottom w:val="none" w:sz="0" w:space="0" w:color="auto"/>
            <w:right w:val="none" w:sz="0" w:space="0" w:color="auto"/>
          </w:divBdr>
        </w:div>
        <w:div w:id="836730112">
          <w:marLeft w:val="0"/>
          <w:marRight w:val="0"/>
          <w:marTop w:val="0"/>
          <w:marBottom w:val="0"/>
          <w:divBdr>
            <w:top w:val="none" w:sz="0" w:space="0" w:color="auto"/>
            <w:left w:val="none" w:sz="0" w:space="0" w:color="auto"/>
            <w:bottom w:val="none" w:sz="0" w:space="0" w:color="auto"/>
            <w:right w:val="none" w:sz="0" w:space="0" w:color="auto"/>
          </w:divBdr>
        </w:div>
        <w:div w:id="1337226356">
          <w:marLeft w:val="0"/>
          <w:marRight w:val="0"/>
          <w:marTop w:val="0"/>
          <w:marBottom w:val="0"/>
          <w:divBdr>
            <w:top w:val="none" w:sz="0" w:space="0" w:color="auto"/>
            <w:left w:val="none" w:sz="0" w:space="0" w:color="auto"/>
            <w:bottom w:val="none" w:sz="0" w:space="0" w:color="auto"/>
            <w:right w:val="none" w:sz="0" w:space="0" w:color="auto"/>
          </w:divBdr>
        </w:div>
        <w:div w:id="1509515808">
          <w:marLeft w:val="0"/>
          <w:marRight w:val="0"/>
          <w:marTop w:val="0"/>
          <w:marBottom w:val="0"/>
          <w:divBdr>
            <w:top w:val="none" w:sz="0" w:space="0" w:color="auto"/>
            <w:left w:val="none" w:sz="0" w:space="0" w:color="auto"/>
            <w:bottom w:val="none" w:sz="0" w:space="0" w:color="auto"/>
            <w:right w:val="none" w:sz="0" w:space="0" w:color="auto"/>
          </w:divBdr>
        </w:div>
        <w:div w:id="1924878855">
          <w:marLeft w:val="0"/>
          <w:marRight w:val="0"/>
          <w:marTop w:val="0"/>
          <w:marBottom w:val="0"/>
          <w:divBdr>
            <w:top w:val="none" w:sz="0" w:space="0" w:color="auto"/>
            <w:left w:val="none" w:sz="0" w:space="0" w:color="auto"/>
            <w:bottom w:val="none" w:sz="0" w:space="0" w:color="auto"/>
            <w:right w:val="none" w:sz="0" w:space="0" w:color="auto"/>
          </w:divBdr>
        </w:div>
      </w:divsChild>
    </w:div>
    <w:div w:id="948200448">
      <w:bodyDiv w:val="1"/>
      <w:marLeft w:val="0"/>
      <w:marRight w:val="0"/>
      <w:marTop w:val="0"/>
      <w:marBottom w:val="0"/>
      <w:divBdr>
        <w:top w:val="none" w:sz="0" w:space="0" w:color="auto"/>
        <w:left w:val="none" w:sz="0" w:space="0" w:color="auto"/>
        <w:bottom w:val="none" w:sz="0" w:space="0" w:color="auto"/>
        <w:right w:val="none" w:sz="0" w:space="0" w:color="auto"/>
      </w:divBdr>
    </w:div>
    <w:div w:id="961957979">
      <w:bodyDiv w:val="1"/>
      <w:marLeft w:val="0"/>
      <w:marRight w:val="0"/>
      <w:marTop w:val="0"/>
      <w:marBottom w:val="0"/>
      <w:divBdr>
        <w:top w:val="none" w:sz="0" w:space="0" w:color="auto"/>
        <w:left w:val="none" w:sz="0" w:space="0" w:color="auto"/>
        <w:bottom w:val="none" w:sz="0" w:space="0" w:color="auto"/>
        <w:right w:val="none" w:sz="0" w:space="0" w:color="auto"/>
      </w:divBdr>
    </w:div>
    <w:div w:id="963922395">
      <w:bodyDiv w:val="1"/>
      <w:marLeft w:val="0"/>
      <w:marRight w:val="0"/>
      <w:marTop w:val="0"/>
      <w:marBottom w:val="0"/>
      <w:divBdr>
        <w:top w:val="none" w:sz="0" w:space="0" w:color="auto"/>
        <w:left w:val="none" w:sz="0" w:space="0" w:color="auto"/>
        <w:bottom w:val="none" w:sz="0" w:space="0" w:color="auto"/>
        <w:right w:val="none" w:sz="0" w:space="0" w:color="auto"/>
      </w:divBdr>
    </w:div>
    <w:div w:id="981620697">
      <w:bodyDiv w:val="1"/>
      <w:marLeft w:val="0"/>
      <w:marRight w:val="0"/>
      <w:marTop w:val="0"/>
      <w:marBottom w:val="0"/>
      <w:divBdr>
        <w:top w:val="none" w:sz="0" w:space="0" w:color="auto"/>
        <w:left w:val="none" w:sz="0" w:space="0" w:color="auto"/>
        <w:bottom w:val="none" w:sz="0" w:space="0" w:color="auto"/>
        <w:right w:val="none" w:sz="0" w:space="0" w:color="auto"/>
      </w:divBdr>
    </w:div>
    <w:div w:id="990403879">
      <w:bodyDiv w:val="1"/>
      <w:marLeft w:val="0"/>
      <w:marRight w:val="0"/>
      <w:marTop w:val="0"/>
      <w:marBottom w:val="0"/>
      <w:divBdr>
        <w:top w:val="none" w:sz="0" w:space="0" w:color="auto"/>
        <w:left w:val="none" w:sz="0" w:space="0" w:color="auto"/>
        <w:bottom w:val="none" w:sz="0" w:space="0" w:color="auto"/>
        <w:right w:val="none" w:sz="0" w:space="0" w:color="auto"/>
      </w:divBdr>
    </w:div>
    <w:div w:id="1015307883">
      <w:bodyDiv w:val="1"/>
      <w:marLeft w:val="0"/>
      <w:marRight w:val="0"/>
      <w:marTop w:val="0"/>
      <w:marBottom w:val="0"/>
      <w:divBdr>
        <w:top w:val="none" w:sz="0" w:space="0" w:color="auto"/>
        <w:left w:val="none" w:sz="0" w:space="0" w:color="auto"/>
        <w:bottom w:val="none" w:sz="0" w:space="0" w:color="auto"/>
        <w:right w:val="none" w:sz="0" w:space="0" w:color="auto"/>
      </w:divBdr>
    </w:div>
    <w:div w:id="1024743224">
      <w:bodyDiv w:val="1"/>
      <w:marLeft w:val="0"/>
      <w:marRight w:val="0"/>
      <w:marTop w:val="0"/>
      <w:marBottom w:val="0"/>
      <w:divBdr>
        <w:top w:val="none" w:sz="0" w:space="0" w:color="auto"/>
        <w:left w:val="none" w:sz="0" w:space="0" w:color="auto"/>
        <w:bottom w:val="none" w:sz="0" w:space="0" w:color="auto"/>
        <w:right w:val="none" w:sz="0" w:space="0" w:color="auto"/>
      </w:divBdr>
    </w:div>
    <w:div w:id="1028338615">
      <w:bodyDiv w:val="1"/>
      <w:marLeft w:val="0"/>
      <w:marRight w:val="0"/>
      <w:marTop w:val="0"/>
      <w:marBottom w:val="0"/>
      <w:divBdr>
        <w:top w:val="none" w:sz="0" w:space="0" w:color="auto"/>
        <w:left w:val="none" w:sz="0" w:space="0" w:color="auto"/>
        <w:bottom w:val="none" w:sz="0" w:space="0" w:color="auto"/>
        <w:right w:val="none" w:sz="0" w:space="0" w:color="auto"/>
      </w:divBdr>
    </w:div>
    <w:div w:id="1039667097">
      <w:bodyDiv w:val="1"/>
      <w:marLeft w:val="0"/>
      <w:marRight w:val="0"/>
      <w:marTop w:val="0"/>
      <w:marBottom w:val="0"/>
      <w:divBdr>
        <w:top w:val="none" w:sz="0" w:space="0" w:color="auto"/>
        <w:left w:val="none" w:sz="0" w:space="0" w:color="auto"/>
        <w:bottom w:val="none" w:sz="0" w:space="0" w:color="auto"/>
        <w:right w:val="none" w:sz="0" w:space="0" w:color="auto"/>
      </w:divBdr>
    </w:div>
    <w:div w:id="1053893851">
      <w:bodyDiv w:val="1"/>
      <w:marLeft w:val="0"/>
      <w:marRight w:val="0"/>
      <w:marTop w:val="0"/>
      <w:marBottom w:val="0"/>
      <w:divBdr>
        <w:top w:val="none" w:sz="0" w:space="0" w:color="auto"/>
        <w:left w:val="none" w:sz="0" w:space="0" w:color="auto"/>
        <w:bottom w:val="none" w:sz="0" w:space="0" w:color="auto"/>
        <w:right w:val="none" w:sz="0" w:space="0" w:color="auto"/>
      </w:divBdr>
      <w:divsChild>
        <w:div w:id="969244022">
          <w:marLeft w:val="547"/>
          <w:marRight w:val="0"/>
          <w:marTop w:val="0"/>
          <w:marBottom w:val="0"/>
          <w:divBdr>
            <w:top w:val="none" w:sz="0" w:space="0" w:color="auto"/>
            <w:left w:val="none" w:sz="0" w:space="0" w:color="auto"/>
            <w:bottom w:val="none" w:sz="0" w:space="0" w:color="auto"/>
            <w:right w:val="none" w:sz="0" w:space="0" w:color="auto"/>
          </w:divBdr>
        </w:div>
      </w:divsChild>
    </w:div>
    <w:div w:id="1061949087">
      <w:bodyDiv w:val="1"/>
      <w:marLeft w:val="0"/>
      <w:marRight w:val="0"/>
      <w:marTop w:val="0"/>
      <w:marBottom w:val="0"/>
      <w:divBdr>
        <w:top w:val="none" w:sz="0" w:space="0" w:color="auto"/>
        <w:left w:val="none" w:sz="0" w:space="0" w:color="auto"/>
        <w:bottom w:val="none" w:sz="0" w:space="0" w:color="auto"/>
        <w:right w:val="none" w:sz="0" w:space="0" w:color="auto"/>
      </w:divBdr>
    </w:div>
    <w:div w:id="1100023962">
      <w:bodyDiv w:val="1"/>
      <w:marLeft w:val="0"/>
      <w:marRight w:val="0"/>
      <w:marTop w:val="0"/>
      <w:marBottom w:val="0"/>
      <w:divBdr>
        <w:top w:val="none" w:sz="0" w:space="0" w:color="auto"/>
        <w:left w:val="none" w:sz="0" w:space="0" w:color="auto"/>
        <w:bottom w:val="none" w:sz="0" w:space="0" w:color="auto"/>
        <w:right w:val="none" w:sz="0" w:space="0" w:color="auto"/>
      </w:divBdr>
    </w:div>
    <w:div w:id="1110202609">
      <w:bodyDiv w:val="1"/>
      <w:marLeft w:val="0"/>
      <w:marRight w:val="0"/>
      <w:marTop w:val="0"/>
      <w:marBottom w:val="0"/>
      <w:divBdr>
        <w:top w:val="none" w:sz="0" w:space="0" w:color="auto"/>
        <w:left w:val="none" w:sz="0" w:space="0" w:color="auto"/>
        <w:bottom w:val="none" w:sz="0" w:space="0" w:color="auto"/>
        <w:right w:val="none" w:sz="0" w:space="0" w:color="auto"/>
      </w:divBdr>
    </w:div>
    <w:div w:id="1124426108">
      <w:bodyDiv w:val="1"/>
      <w:marLeft w:val="0"/>
      <w:marRight w:val="0"/>
      <w:marTop w:val="0"/>
      <w:marBottom w:val="0"/>
      <w:divBdr>
        <w:top w:val="none" w:sz="0" w:space="0" w:color="auto"/>
        <w:left w:val="none" w:sz="0" w:space="0" w:color="auto"/>
        <w:bottom w:val="none" w:sz="0" w:space="0" w:color="auto"/>
        <w:right w:val="none" w:sz="0" w:space="0" w:color="auto"/>
      </w:divBdr>
    </w:div>
    <w:div w:id="1152217020">
      <w:bodyDiv w:val="1"/>
      <w:marLeft w:val="0"/>
      <w:marRight w:val="0"/>
      <w:marTop w:val="0"/>
      <w:marBottom w:val="0"/>
      <w:divBdr>
        <w:top w:val="none" w:sz="0" w:space="0" w:color="auto"/>
        <w:left w:val="none" w:sz="0" w:space="0" w:color="auto"/>
        <w:bottom w:val="none" w:sz="0" w:space="0" w:color="auto"/>
        <w:right w:val="none" w:sz="0" w:space="0" w:color="auto"/>
      </w:divBdr>
    </w:div>
    <w:div w:id="1164511646">
      <w:bodyDiv w:val="1"/>
      <w:marLeft w:val="0"/>
      <w:marRight w:val="0"/>
      <w:marTop w:val="0"/>
      <w:marBottom w:val="0"/>
      <w:divBdr>
        <w:top w:val="none" w:sz="0" w:space="0" w:color="auto"/>
        <w:left w:val="none" w:sz="0" w:space="0" w:color="auto"/>
        <w:bottom w:val="none" w:sz="0" w:space="0" w:color="auto"/>
        <w:right w:val="none" w:sz="0" w:space="0" w:color="auto"/>
      </w:divBdr>
      <w:divsChild>
        <w:div w:id="1508401922">
          <w:marLeft w:val="0"/>
          <w:marRight w:val="0"/>
          <w:marTop w:val="0"/>
          <w:marBottom w:val="0"/>
          <w:divBdr>
            <w:top w:val="none" w:sz="0" w:space="0" w:color="auto"/>
            <w:left w:val="none" w:sz="0" w:space="0" w:color="auto"/>
            <w:bottom w:val="none" w:sz="0" w:space="0" w:color="auto"/>
            <w:right w:val="none" w:sz="0" w:space="0" w:color="auto"/>
          </w:divBdr>
        </w:div>
        <w:div w:id="1906143527">
          <w:marLeft w:val="0"/>
          <w:marRight w:val="0"/>
          <w:marTop w:val="0"/>
          <w:marBottom w:val="0"/>
          <w:divBdr>
            <w:top w:val="none" w:sz="0" w:space="0" w:color="auto"/>
            <w:left w:val="none" w:sz="0" w:space="0" w:color="auto"/>
            <w:bottom w:val="none" w:sz="0" w:space="0" w:color="auto"/>
            <w:right w:val="none" w:sz="0" w:space="0" w:color="auto"/>
          </w:divBdr>
        </w:div>
        <w:div w:id="2080981068">
          <w:marLeft w:val="0"/>
          <w:marRight w:val="0"/>
          <w:marTop w:val="0"/>
          <w:marBottom w:val="0"/>
          <w:divBdr>
            <w:top w:val="none" w:sz="0" w:space="0" w:color="auto"/>
            <w:left w:val="none" w:sz="0" w:space="0" w:color="auto"/>
            <w:bottom w:val="none" w:sz="0" w:space="0" w:color="auto"/>
            <w:right w:val="none" w:sz="0" w:space="0" w:color="auto"/>
          </w:divBdr>
        </w:div>
        <w:div w:id="906957156">
          <w:marLeft w:val="0"/>
          <w:marRight w:val="0"/>
          <w:marTop w:val="0"/>
          <w:marBottom w:val="0"/>
          <w:divBdr>
            <w:top w:val="none" w:sz="0" w:space="0" w:color="auto"/>
            <w:left w:val="none" w:sz="0" w:space="0" w:color="auto"/>
            <w:bottom w:val="none" w:sz="0" w:space="0" w:color="auto"/>
            <w:right w:val="none" w:sz="0" w:space="0" w:color="auto"/>
          </w:divBdr>
        </w:div>
        <w:div w:id="912087989">
          <w:marLeft w:val="0"/>
          <w:marRight w:val="0"/>
          <w:marTop w:val="0"/>
          <w:marBottom w:val="0"/>
          <w:divBdr>
            <w:top w:val="none" w:sz="0" w:space="0" w:color="auto"/>
            <w:left w:val="none" w:sz="0" w:space="0" w:color="auto"/>
            <w:bottom w:val="none" w:sz="0" w:space="0" w:color="auto"/>
            <w:right w:val="none" w:sz="0" w:space="0" w:color="auto"/>
          </w:divBdr>
        </w:div>
        <w:div w:id="1524782253">
          <w:marLeft w:val="0"/>
          <w:marRight w:val="0"/>
          <w:marTop w:val="0"/>
          <w:marBottom w:val="0"/>
          <w:divBdr>
            <w:top w:val="none" w:sz="0" w:space="0" w:color="auto"/>
            <w:left w:val="none" w:sz="0" w:space="0" w:color="auto"/>
            <w:bottom w:val="none" w:sz="0" w:space="0" w:color="auto"/>
            <w:right w:val="none" w:sz="0" w:space="0" w:color="auto"/>
          </w:divBdr>
        </w:div>
        <w:div w:id="2170319">
          <w:marLeft w:val="0"/>
          <w:marRight w:val="0"/>
          <w:marTop w:val="0"/>
          <w:marBottom w:val="0"/>
          <w:divBdr>
            <w:top w:val="none" w:sz="0" w:space="0" w:color="auto"/>
            <w:left w:val="none" w:sz="0" w:space="0" w:color="auto"/>
            <w:bottom w:val="none" w:sz="0" w:space="0" w:color="auto"/>
            <w:right w:val="none" w:sz="0" w:space="0" w:color="auto"/>
          </w:divBdr>
        </w:div>
        <w:div w:id="712778099">
          <w:marLeft w:val="0"/>
          <w:marRight w:val="0"/>
          <w:marTop w:val="0"/>
          <w:marBottom w:val="0"/>
          <w:divBdr>
            <w:top w:val="none" w:sz="0" w:space="0" w:color="auto"/>
            <w:left w:val="none" w:sz="0" w:space="0" w:color="auto"/>
            <w:bottom w:val="none" w:sz="0" w:space="0" w:color="auto"/>
            <w:right w:val="none" w:sz="0" w:space="0" w:color="auto"/>
          </w:divBdr>
        </w:div>
      </w:divsChild>
    </w:div>
    <w:div w:id="1168325116">
      <w:bodyDiv w:val="1"/>
      <w:marLeft w:val="0"/>
      <w:marRight w:val="0"/>
      <w:marTop w:val="0"/>
      <w:marBottom w:val="0"/>
      <w:divBdr>
        <w:top w:val="none" w:sz="0" w:space="0" w:color="auto"/>
        <w:left w:val="none" w:sz="0" w:space="0" w:color="auto"/>
        <w:bottom w:val="none" w:sz="0" w:space="0" w:color="auto"/>
        <w:right w:val="none" w:sz="0" w:space="0" w:color="auto"/>
      </w:divBdr>
    </w:div>
    <w:div w:id="1169949392">
      <w:bodyDiv w:val="1"/>
      <w:marLeft w:val="0"/>
      <w:marRight w:val="0"/>
      <w:marTop w:val="0"/>
      <w:marBottom w:val="0"/>
      <w:divBdr>
        <w:top w:val="none" w:sz="0" w:space="0" w:color="auto"/>
        <w:left w:val="none" w:sz="0" w:space="0" w:color="auto"/>
        <w:bottom w:val="none" w:sz="0" w:space="0" w:color="auto"/>
        <w:right w:val="none" w:sz="0" w:space="0" w:color="auto"/>
      </w:divBdr>
      <w:divsChild>
        <w:div w:id="1284993234">
          <w:marLeft w:val="0"/>
          <w:marRight w:val="0"/>
          <w:marTop w:val="0"/>
          <w:marBottom w:val="0"/>
          <w:divBdr>
            <w:top w:val="none" w:sz="0" w:space="0" w:color="auto"/>
            <w:left w:val="none" w:sz="0" w:space="0" w:color="auto"/>
            <w:bottom w:val="none" w:sz="0" w:space="0" w:color="auto"/>
            <w:right w:val="none" w:sz="0" w:space="0" w:color="auto"/>
          </w:divBdr>
          <w:divsChild>
            <w:div w:id="685210381">
              <w:marLeft w:val="0"/>
              <w:marRight w:val="0"/>
              <w:marTop w:val="0"/>
              <w:marBottom w:val="0"/>
              <w:divBdr>
                <w:top w:val="none" w:sz="0" w:space="0" w:color="auto"/>
                <w:left w:val="none" w:sz="0" w:space="0" w:color="auto"/>
                <w:bottom w:val="none" w:sz="0" w:space="0" w:color="auto"/>
                <w:right w:val="none" w:sz="0" w:space="0" w:color="auto"/>
              </w:divBdr>
              <w:divsChild>
                <w:div w:id="691883171">
                  <w:marLeft w:val="0"/>
                  <w:marRight w:val="0"/>
                  <w:marTop w:val="0"/>
                  <w:marBottom w:val="0"/>
                  <w:divBdr>
                    <w:top w:val="none" w:sz="0" w:space="0" w:color="auto"/>
                    <w:left w:val="none" w:sz="0" w:space="0" w:color="auto"/>
                    <w:bottom w:val="none" w:sz="0" w:space="0" w:color="auto"/>
                    <w:right w:val="none" w:sz="0" w:space="0" w:color="auto"/>
                  </w:divBdr>
                  <w:divsChild>
                    <w:div w:id="1169716794">
                      <w:marLeft w:val="0"/>
                      <w:marRight w:val="0"/>
                      <w:marTop w:val="0"/>
                      <w:marBottom w:val="0"/>
                      <w:divBdr>
                        <w:top w:val="none" w:sz="0" w:space="0" w:color="auto"/>
                        <w:left w:val="none" w:sz="0" w:space="0" w:color="auto"/>
                        <w:bottom w:val="none" w:sz="0" w:space="0" w:color="auto"/>
                        <w:right w:val="none" w:sz="0" w:space="0" w:color="auto"/>
                      </w:divBdr>
                      <w:divsChild>
                        <w:div w:id="921569669">
                          <w:marLeft w:val="0"/>
                          <w:marRight w:val="0"/>
                          <w:marTop w:val="0"/>
                          <w:marBottom w:val="0"/>
                          <w:divBdr>
                            <w:top w:val="none" w:sz="0" w:space="0" w:color="auto"/>
                            <w:left w:val="none" w:sz="0" w:space="0" w:color="auto"/>
                            <w:bottom w:val="none" w:sz="0" w:space="0" w:color="auto"/>
                            <w:right w:val="none" w:sz="0" w:space="0" w:color="auto"/>
                          </w:divBdr>
                          <w:divsChild>
                            <w:div w:id="634530640">
                              <w:marLeft w:val="0"/>
                              <w:marRight w:val="0"/>
                              <w:marTop w:val="0"/>
                              <w:marBottom w:val="0"/>
                              <w:divBdr>
                                <w:top w:val="single" w:sz="6" w:space="0" w:color="auto"/>
                                <w:left w:val="single" w:sz="6" w:space="0" w:color="auto"/>
                                <w:bottom w:val="single" w:sz="6" w:space="0" w:color="auto"/>
                                <w:right w:val="single" w:sz="6" w:space="0" w:color="auto"/>
                              </w:divBdr>
                              <w:divsChild>
                                <w:div w:id="576206689">
                                  <w:marLeft w:val="0"/>
                                  <w:marRight w:val="195"/>
                                  <w:marTop w:val="0"/>
                                  <w:marBottom w:val="0"/>
                                  <w:divBdr>
                                    <w:top w:val="none" w:sz="0" w:space="0" w:color="auto"/>
                                    <w:left w:val="none" w:sz="0" w:space="0" w:color="auto"/>
                                    <w:bottom w:val="none" w:sz="0" w:space="0" w:color="auto"/>
                                    <w:right w:val="none" w:sz="0" w:space="0" w:color="auto"/>
                                  </w:divBdr>
                                  <w:divsChild>
                                    <w:div w:id="638804493">
                                      <w:marLeft w:val="0"/>
                                      <w:marRight w:val="0"/>
                                      <w:marTop w:val="0"/>
                                      <w:marBottom w:val="0"/>
                                      <w:divBdr>
                                        <w:top w:val="none" w:sz="0" w:space="0" w:color="auto"/>
                                        <w:left w:val="none" w:sz="0" w:space="0" w:color="auto"/>
                                        <w:bottom w:val="none" w:sz="0" w:space="0" w:color="auto"/>
                                        <w:right w:val="none" w:sz="0" w:space="0" w:color="auto"/>
                                      </w:divBdr>
                                      <w:divsChild>
                                        <w:div w:id="871571733">
                                          <w:marLeft w:val="0"/>
                                          <w:marRight w:val="195"/>
                                          <w:marTop w:val="0"/>
                                          <w:marBottom w:val="0"/>
                                          <w:divBdr>
                                            <w:top w:val="none" w:sz="0" w:space="0" w:color="auto"/>
                                            <w:left w:val="none" w:sz="0" w:space="0" w:color="auto"/>
                                            <w:bottom w:val="none" w:sz="0" w:space="0" w:color="auto"/>
                                            <w:right w:val="none" w:sz="0" w:space="0" w:color="auto"/>
                                          </w:divBdr>
                                          <w:divsChild>
                                            <w:div w:id="1608003005">
                                              <w:marLeft w:val="0"/>
                                              <w:marRight w:val="0"/>
                                              <w:marTop w:val="0"/>
                                              <w:marBottom w:val="0"/>
                                              <w:divBdr>
                                                <w:top w:val="none" w:sz="0" w:space="0" w:color="auto"/>
                                                <w:left w:val="none" w:sz="0" w:space="0" w:color="auto"/>
                                                <w:bottom w:val="none" w:sz="0" w:space="0" w:color="auto"/>
                                                <w:right w:val="none" w:sz="0" w:space="0" w:color="auto"/>
                                              </w:divBdr>
                                              <w:divsChild>
                                                <w:div w:id="769861547">
                                                  <w:marLeft w:val="0"/>
                                                  <w:marRight w:val="0"/>
                                                  <w:marTop w:val="0"/>
                                                  <w:marBottom w:val="0"/>
                                                  <w:divBdr>
                                                    <w:top w:val="none" w:sz="0" w:space="0" w:color="auto"/>
                                                    <w:left w:val="none" w:sz="0" w:space="0" w:color="auto"/>
                                                    <w:bottom w:val="none" w:sz="0" w:space="0" w:color="auto"/>
                                                    <w:right w:val="none" w:sz="0" w:space="0" w:color="auto"/>
                                                  </w:divBdr>
                                                  <w:divsChild>
                                                    <w:div w:id="841505439">
                                                      <w:marLeft w:val="0"/>
                                                      <w:marRight w:val="0"/>
                                                      <w:marTop w:val="0"/>
                                                      <w:marBottom w:val="0"/>
                                                      <w:divBdr>
                                                        <w:top w:val="none" w:sz="0" w:space="0" w:color="auto"/>
                                                        <w:left w:val="none" w:sz="0" w:space="0" w:color="auto"/>
                                                        <w:bottom w:val="none" w:sz="0" w:space="0" w:color="auto"/>
                                                        <w:right w:val="none" w:sz="0" w:space="0" w:color="auto"/>
                                                      </w:divBdr>
                                                      <w:divsChild>
                                                        <w:div w:id="1856723642">
                                                          <w:marLeft w:val="0"/>
                                                          <w:marRight w:val="0"/>
                                                          <w:marTop w:val="0"/>
                                                          <w:marBottom w:val="0"/>
                                                          <w:divBdr>
                                                            <w:top w:val="none" w:sz="0" w:space="0" w:color="auto"/>
                                                            <w:left w:val="none" w:sz="0" w:space="0" w:color="auto"/>
                                                            <w:bottom w:val="none" w:sz="0" w:space="0" w:color="auto"/>
                                                            <w:right w:val="none" w:sz="0" w:space="0" w:color="auto"/>
                                                          </w:divBdr>
                                                          <w:divsChild>
                                                            <w:div w:id="684746899">
                                                              <w:marLeft w:val="0"/>
                                                              <w:marRight w:val="0"/>
                                                              <w:marTop w:val="0"/>
                                                              <w:marBottom w:val="0"/>
                                                              <w:divBdr>
                                                                <w:top w:val="none" w:sz="0" w:space="0" w:color="auto"/>
                                                                <w:left w:val="none" w:sz="0" w:space="0" w:color="auto"/>
                                                                <w:bottom w:val="none" w:sz="0" w:space="0" w:color="auto"/>
                                                                <w:right w:val="none" w:sz="0" w:space="0" w:color="auto"/>
                                                              </w:divBdr>
                                                              <w:divsChild>
                                                                <w:div w:id="1856461217">
                                                                  <w:marLeft w:val="405"/>
                                                                  <w:marRight w:val="0"/>
                                                                  <w:marTop w:val="0"/>
                                                                  <w:marBottom w:val="0"/>
                                                                  <w:divBdr>
                                                                    <w:top w:val="none" w:sz="0" w:space="0" w:color="auto"/>
                                                                    <w:left w:val="none" w:sz="0" w:space="0" w:color="auto"/>
                                                                    <w:bottom w:val="none" w:sz="0" w:space="0" w:color="auto"/>
                                                                    <w:right w:val="none" w:sz="0" w:space="0" w:color="auto"/>
                                                                  </w:divBdr>
                                                                  <w:divsChild>
                                                                    <w:div w:id="998654646">
                                                                      <w:marLeft w:val="0"/>
                                                                      <w:marRight w:val="0"/>
                                                                      <w:marTop w:val="0"/>
                                                                      <w:marBottom w:val="0"/>
                                                                      <w:divBdr>
                                                                        <w:top w:val="none" w:sz="0" w:space="0" w:color="auto"/>
                                                                        <w:left w:val="none" w:sz="0" w:space="0" w:color="auto"/>
                                                                        <w:bottom w:val="none" w:sz="0" w:space="0" w:color="auto"/>
                                                                        <w:right w:val="none" w:sz="0" w:space="0" w:color="auto"/>
                                                                      </w:divBdr>
                                                                      <w:divsChild>
                                                                        <w:div w:id="348410560">
                                                                          <w:marLeft w:val="0"/>
                                                                          <w:marRight w:val="0"/>
                                                                          <w:marTop w:val="0"/>
                                                                          <w:marBottom w:val="0"/>
                                                                          <w:divBdr>
                                                                            <w:top w:val="none" w:sz="0" w:space="0" w:color="auto"/>
                                                                            <w:left w:val="none" w:sz="0" w:space="0" w:color="auto"/>
                                                                            <w:bottom w:val="none" w:sz="0" w:space="0" w:color="auto"/>
                                                                            <w:right w:val="none" w:sz="0" w:space="0" w:color="auto"/>
                                                                          </w:divBdr>
                                                                          <w:divsChild>
                                                                            <w:div w:id="959729573">
                                                                              <w:marLeft w:val="0"/>
                                                                              <w:marRight w:val="0"/>
                                                                              <w:marTop w:val="0"/>
                                                                              <w:marBottom w:val="0"/>
                                                                              <w:divBdr>
                                                                                <w:top w:val="none" w:sz="0" w:space="0" w:color="auto"/>
                                                                                <w:left w:val="none" w:sz="0" w:space="0" w:color="auto"/>
                                                                                <w:bottom w:val="none" w:sz="0" w:space="0" w:color="auto"/>
                                                                                <w:right w:val="none" w:sz="0" w:space="0" w:color="auto"/>
                                                                              </w:divBdr>
                                                                              <w:divsChild>
                                                                                <w:div w:id="2011059791">
                                                                                  <w:marLeft w:val="0"/>
                                                                                  <w:marRight w:val="0"/>
                                                                                  <w:marTop w:val="0"/>
                                                                                  <w:marBottom w:val="0"/>
                                                                                  <w:divBdr>
                                                                                    <w:top w:val="none" w:sz="0" w:space="0" w:color="auto"/>
                                                                                    <w:left w:val="none" w:sz="0" w:space="0" w:color="auto"/>
                                                                                    <w:bottom w:val="none" w:sz="0" w:space="0" w:color="auto"/>
                                                                                    <w:right w:val="none" w:sz="0" w:space="0" w:color="auto"/>
                                                                                  </w:divBdr>
                                                                                  <w:divsChild>
                                                                                    <w:div w:id="332341644">
                                                                                      <w:marLeft w:val="0"/>
                                                                                      <w:marRight w:val="0"/>
                                                                                      <w:marTop w:val="0"/>
                                                                                      <w:marBottom w:val="0"/>
                                                                                      <w:divBdr>
                                                                                        <w:top w:val="none" w:sz="0" w:space="0" w:color="auto"/>
                                                                                        <w:left w:val="none" w:sz="0" w:space="0" w:color="auto"/>
                                                                                        <w:bottom w:val="none" w:sz="0" w:space="0" w:color="auto"/>
                                                                                        <w:right w:val="none" w:sz="0" w:space="0" w:color="auto"/>
                                                                                      </w:divBdr>
                                                                                      <w:divsChild>
                                                                                        <w:div w:id="1852526892">
                                                                                          <w:marLeft w:val="0"/>
                                                                                          <w:marRight w:val="0"/>
                                                                                          <w:marTop w:val="0"/>
                                                                                          <w:marBottom w:val="0"/>
                                                                                          <w:divBdr>
                                                                                            <w:top w:val="none" w:sz="0" w:space="0" w:color="auto"/>
                                                                                            <w:left w:val="none" w:sz="0" w:space="0" w:color="auto"/>
                                                                                            <w:bottom w:val="none" w:sz="0" w:space="0" w:color="auto"/>
                                                                                            <w:right w:val="none" w:sz="0" w:space="0" w:color="auto"/>
                                                                                          </w:divBdr>
                                                                                          <w:divsChild>
                                                                                            <w:div w:id="1228304008">
                                                                                              <w:marLeft w:val="0"/>
                                                                                              <w:marRight w:val="0"/>
                                                                                              <w:marTop w:val="15"/>
                                                                                              <w:marBottom w:val="0"/>
                                                                                              <w:divBdr>
                                                                                                <w:top w:val="none" w:sz="0" w:space="0" w:color="auto"/>
                                                                                                <w:left w:val="none" w:sz="0" w:space="0" w:color="auto"/>
                                                                                                <w:bottom w:val="single" w:sz="6" w:space="15" w:color="auto"/>
                                                                                                <w:right w:val="none" w:sz="0" w:space="0" w:color="auto"/>
                                                                                              </w:divBdr>
                                                                                              <w:divsChild>
                                                                                                <w:div w:id="457142488">
                                                                                                  <w:marLeft w:val="0"/>
                                                                                                  <w:marRight w:val="0"/>
                                                                                                  <w:marTop w:val="180"/>
                                                                                                  <w:marBottom w:val="0"/>
                                                                                                  <w:divBdr>
                                                                                                    <w:top w:val="none" w:sz="0" w:space="0" w:color="auto"/>
                                                                                                    <w:left w:val="none" w:sz="0" w:space="0" w:color="auto"/>
                                                                                                    <w:bottom w:val="none" w:sz="0" w:space="0" w:color="auto"/>
                                                                                                    <w:right w:val="none" w:sz="0" w:space="0" w:color="auto"/>
                                                                                                  </w:divBdr>
                                                                                                  <w:divsChild>
                                                                                                    <w:div w:id="1513952445">
                                                                                                      <w:marLeft w:val="0"/>
                                                                                                      <w:marRight w:val="0"/>
                                                                                                      <w:marTop w:val="0"/>
                                                                                                      <w:marBottom w:val="0"/>
                                                                                                      <w:divBdr>
                                                                                                        <w:top w:val="none" w:sz="0" w:space="0" w:color="auto"/>
                                                                                                        <w:left w:val="none" w:sz="0" w:space="0" w:color="auto"/>
                                                                                                        <w:bottom w:val="none" w:sz="0" w:space="0" w:color="auto"/>
                                                                                                        <w:right w:val="none" w:sz="0" w:space="0" w:color="auto"/>
                                                                                                      </w:divBdr>
                                                                                                      <w:divsChild>
                                                                                                        <w:div w:id="1178350001">
                                                                                                          <w:marLeft w:val="0"/>
                                                                                                          <w:marRight w:val="0"/>
                                                                                                          <w:marTop w:val="0"/>
                                                                                                          <w:marBottom w:val="0"/>
                                                                                                          <w:divBdr>
                                                                                                            <w:top w:val="none" w:sz="0" w:space="0" w:color="auto"/>
                                                                                                            <w:left w:val="none" w:sz="0" w:space="0" w:color="auto"/>
                                                                                                            <w:bottom w:val="none" w:sz="0" w:space="0" w:color="auto"/>
                                                                                                            <w:right w:val="none" w:sz="0" w:space="0" w:color="auto"/>
                                                                                                          </w:divBdr>
                                                                                                          <w:divsChild>
                                                                                                            <w:div w:id="1656494287">
                                                                                                              <w:marLeft w:val="0"/>
                                                                                                              <w:marRight w:val="0"/>
                                                                                                              <w:marTop w:val="30"/>
                                                                                                              <w:marBottom w:val="0"/>
                                                                                                              <w:divBdr>
                                                                                                                <w:top w:val="none" w:sz="0" w:space="0" w:color="auto"/>
                                                                                                                <w:left w:val="none" w:sz="0" w:space="0" w:color="auto"/>
                                                                                                                <w:bottom w:val="none" w:sz="0" w:space="0" w:color="auto"/>
                                                                                                                <w:right w:val="none" w:sz="0" w:space="0" w:color="auto"/>
                                                                                                              </w:divBdr>
                                                                                                              <w:divsChild>
                                                                                                                <w:div w:id="2120028707">
                                                                                                                  <w:marLeft w:val="0"/>
                                                                                                                  <w:marRight w:val="0"/>
                                                                                                                  <w:marTop w:val="0"/>
                                                                                                                  <w:marBottom w:val="0"/>
                                                                                                                  <w:divBdr>
                                                                                                                    <w:top w:val="none" w:sz="0" w:space="0" w:color="auto"/>
                                                                                                                    <w:left w:val="none" w:sz="0" w:space="0" w:color="auto"/>
                                                                                                                    <w:bottom w:val="none" w:sz="0" w:space="0" w:color="auto"/>
                                                                                                                    <w:right w:val="none" w:sz="0" w:space="0" w:color="auto"/>
                                                                                                                  </w:divBdr>
                                                                                                                  <w:divsChild>
                                                                                                                    <w:div w:id="1079016313">
                                                                                                                      <w:marLeft w:val="0"/>
                                                                                                                      <w:marRight w:val="0"/>
                                                                                                                      <w:marTop w:val="0"/>
                                                                                                                      <w:marBottom w:val="0"/>
                                                                                                                      <w:divBdr>
                                                                                                                        <w:top w:val="none" w:sz="0" w:space="0" w:color="auto"/>
                                                                                                                        <w:left w:val="none" w:sz="0" w:space="0" w:color="auto"/>
                                                                                                                        <w:bottom w:val="none" w:sz="0" w:space="0" w:color="auto"/>
                                                                                                                        <w:right w:val="none" w:sz="0" w:space="0" w:color="auto"/>
                                                                                                                      </w:divBdr>
                                                                                                                      <w:divsChild>
                                                                                                                        <w:div w:id="329796932">
                                                                                                                          <w:marLeft w:val="0"/>
                                                                                                                          <w:marRight w:val="0"/>
                                                                                                                          <w:marTop w:val="0"/>
                                                                                                                          <w:marBottom w:val="0"/>
                                                                                                                          <w:divBdr>
                                                                                                                            <w:top w:val="none" w:sz="0" w:space="0" w:color="auto"/>
                                                                                                                            <w:left w:val="none" w:sz="0" w:space="0" w:color="auto"/>
                                                                                                                            <w:bottom w:val="none" w:sz="0" w:space="0" w:color="auto"/>
                                                                                                                            <w:right w:val="none" w:sz="0" w:space="0" w:color="auto"/>
                                                                                                                          </w:divBdr>
                                                                                                                          <w:divsChild>
                                                                                                                            <w:div w:id="1908297821">
                                                                                                                              <w:marLeft w:val="0"/>
                                                                                                                              <w:marRight w:val="0"/>
                                                                                                                              <w:marTop w:val="0"/>
                                                                                                                              <w:marBottom w:val="0"/>
                                                                                                                              <w:divBdr>
                                                                                                                                <w:top w:val="none" w:sz="0" w:space="0" w:color="auto"/>
                                                                                                                                <w:left w:val="none" w:sz="0" w:space="0" w:color="auto"/>
                                                                                                                                <w:bottom w:val="none" w:sz="0" w:space="0" w:color="auto"/>
                                                                                                                                <w:right w:val="none" w:sz="0" w:space="0" w:color="auto"/>
                                                                                                                              </w:divBdr>
                                                                                                                              <w:divsChild>
                                                                                                                                <w:div w:id="1232234503">
                                                                                                                                  <w:marLeft w:val="0"/>
                                                                                                                                  <w:marRight w:val="0"/>
                                                                                                                                  <w:marTop w:val="0"/>
                                                                                                                                  <w:marBottom w:val="0"/>
                                                                                                                                  <w:divBdr>
                                                                                                                                    <w:top w:val="none" w:sz="0" w:space="0" w:color="auto"/>
                                                                                                                                    <w:left w:val="none" w:sz="0" w:space="0" w:color="auto"/>
                                                                                                                                    <w:bottom w:val="none" w:sz="0" w:space="0" w:color="auto"/>
                                                                                                                                    <w:right w:val="none" w:sz="0" w:space="0" w:color="auto"/>
                                                                                                                                  </w:divBdr>
                                                                                                                                  <w:divsChild>
                                                                                                                                    <w:div w:id="931472478">
                                                                                                                                      <w:marLeft w:val="0"/>
                                                                                                                                      <w:marRight w:val="0"/>
                                                                                                                                      <w:marTop w:val="0"/>
                                                                                                                                      <w:marBottom w:val="0"/>
                                                                                                                                      <w:divBdr>
                                                                                                                                        <w:top w:val="none" w:sz="0" w:space="0" w:color="auto"/>
                                                                                                                                        <w:left w:val="none" w:sz="0" w:space="0" w:color="auto"/>
                                                                                                                                        <w:bottom w:val="none" w:sz="0" w:space="0" w:color="auto"/>
                                                                                                                                        <w:right w:val="none" w:sz="0" w:space="0" w:color="auto"/>
                                                                                                                                      </w:divBdr>
                                                                                                                                      <w:divsChild>
                                                                                                                                        <w:div w:id="45447768">
                                                                                                                                          <w:marLeft w:val="0"/>
                                                                                                                                          <w:marRight w:val="0"/>
                                                                                                                                          <w:marTop w:val="0"/>
                                                                                                                                          <w:marBottom w:val="0"/>
                                                                                                                                          <w:divBdr>
                                                                                                                                            <w:top w:val="none" w:sz="0" w:space="0" w:color="auto"/>
                                                                                                                                            <w:left w:val="none" w:sz="0" w:space="0" w:color="auto"/>
                                                                                                                                            <w:bottom w:val="none" w:sz="0" w:space="0" w:color="auto"/>
                                                                                                                                            <w:right w:val="none" w:sz="0" w:space="0" w:color="auto"/>
                                                                                                                                          </w:divBdr>
                                                                                                                                          <w:divsChild>
                                                                                                                                            <w:div w:id="1872497194">
                                                                                                                                              <w:marLeft w:val="0"/>
                                                                                                                                              <w:marRight w:val="0"/>
                                                                                                                                              <w:marTop w:val="0"/>
                                                                                                                                              <w:marBottom w:val="0"/>
                                                                                                                                              <w:divBdr>
                                                                                                                                                <w:top w:val="none" w:sz="0" w:space="0" w:color="auto"/>
                                                                                                                                                <w:left w:val="none" w:sz="0" w:space="0" w:color="auto"/>
                                                                                                                                                <w:bottom w:val="none" w:sz="0" w:space="0" w:color="auto"/>
                                                                                                                                                <w:right w:val="none" w:sz="0" w:space="0" w:color="auto"/>
                                                                                                                                              </w:divBdr>
                                                                                                                                              <w:divsChild>
                                                                                                                                                <w:div w:id="523861814">
                                                                                                                                                  <w:marLeft w:val="0"/>
                                                                                                                                                  <w:marRight w:val="0"/>
                                                                                                                                                  <w:marTop w:val="0"/>
                                                                                                                                                  <w:marBottom w:val="0"/>
                                                                                                                                                  <w:divBdr>
                                                                                                                                                    <w:top w:val="none" w:sz="0" w:space="0" w:color="auto"/>
                                                                                                                                                    <w:left w:val="none" w:sz="0" w:space="0" w:color="auto"/>
                                                                                                                                                    <w:bottom w:val="none" w:sz="0" w:space="0" w:color="auto"/>
                                                                                                                                                    <w:right w:val="none" w:sz="0" w:space="0" w:color="auto"/>
                                                                                                                                                  </w:divBdr>
                                                                                                                                                  <w:divsChild>
                                                                                                                                                    <w:div w:id="1636981293">
                                                                                                                                                      <w:marLeft w:val="0"/>
                                                                                                                                                      <w:marRight w:val="0"/>
                                                                                                                                                      <w:marTop w:val="0"/>
                                                                                                                                                      <w:marBottom w:val="0"/>
                                                                                                                                                      <w:divBdr>
                                                                                                                                                        <w:top w:val="none" w:sz="0" w:space="0" w:color="auto"/>
                                                                                                                                                        <w:left w:val="none" w:sz="0" w:space="0" w:color="auto"/>
                                                                                                                                                        <w:bottom w:val="none" w:sz="0" w:space="0" w:color="auto"/>
                                                                                                                                                        <w:right w:val="none" w:sz="0" w:space="0" w:color="auto"/>
                                                                                                                                                      </w:divBdr>
                                                                                                                                                      <w:divsChild>
                                                                                                                                                        <w:div w:id="991297789">
                                                                                                                                                          <w:marLeft w:val="0"/>
                                                                                                                                                          <w:marRight w:val="0"/>
                                                                                                                                                          <w:marTop w:val="0"/>
                                                                                                                                                          <w:marBottom w:val="0"/>
                                                                                                                                                          <w:divBdr>
                                                                                                                                                            <w:top w:val="none" w:sz="0" w:space="0" w:color="auto"/>
                                                                                                                                                            <w:left w:val="none" w:sz="0" w:space="0" w:color="auto"/>
                                                                                                                                                            <w:bottom w:val="none" w:sz="0" w:space="0" w:color="auto"/>
                                                                                                                                                            <w:right w:val="none" w:sz="0" w:space="0" w:color="auto"/>
                                                                                                                                                          </w:divBdr>
                                                                                                                                                          <w:divsChild>
                                                                                                                                                            <w:div w:id="1564608267">
                                                                                                                                                              <w:marLeft w:val="0"/>
                                                                                                                                                              <w:marRight w:val="0"/>
                                                                                                                                                              <w:marTop w:val="0"/>
                                                                                                                                                              <w:marBottom w:val="0"/>
                                                                                                                                                              <w:divBdr>
                                                                                                                                                                <w:top w:val="none" w:sz="0" w:space="0" w:color="auto"/>
                                                                                                                                                                <w:left w:val="none" w:sz="0" w:space="0" w:color="auto"/>
                                                                                                                                                                <w:bottom w:val="none" w:sz="0" w:space="0" w:color="auto"/>
                                                                                                                                                                <w:right w:val="none" w:sz="0" w:space="0" w:color="auto"/>
                                                                                                                                                              </w:divBdr>
                                                                                                                                                              <w:divsChild>
                                                                                                                                                                <w:div w:id="1356730138">
                                                                                                                                                                  <w:marLeft w:val="0"/>
                                                                                                                                                                  <w:marRight w:val="0"/>
                                                                                                                                                                  <w:marTop w:val="0"/>
                                                                                                                                                                  <w:marBottom w:val="0"/>
                                                                                                                                                                  <w:divBdr>
                                                                                                                                                                    <w:top w:val="none" w:sz="0" w:space="0" w:color="auto"/>
                                                                                                                                                                    <w:left w:val="none" w:sz="0" w:space="0" w:color="auto"/>
                                                                                                                                                                    <w:bottom w:val="none" w:sz="0" w:space="0" w:color="auto"/>
                                                                                                                                                                    <w:right w:val="none" w:sz="0" w:space="0" w:color="auto"/>
                                                                                                                                                                  </w:divBdr>
                                                                                                                                                                </w:div>
                                                                                                                                                                <w:div w:id="137260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4804807">
      <w:bodyDiv w:val="1"/>
      <w:marLeft w:val="0"/>
      <w:marRight w:val="0"/>
      <w:marTop w:val="0"/>
      <w:marBottom w:val="0"/>
      <w:divBdr>
        <w:top w:val="none" w:sz="0" w:space="0" w:color="auto"/>
        <w:left w:val="none" w:sz="0" w:space="0" w:color="auto"/>
        <w:bottom w:val="none" w:sz="0" w:space="0" w:color="auto"/>
        <w:right w:val="none" w:sz="0" w:space="0" w:color="auto"/>
      </w:divBdr>
    </w:div>
    <w:div w:id="1175532674">
      <w:bodyDiv w:val="1"/>
      <w:marLeft w:val="0"/>
      <w:marRight w:val="0"/>
      <w:marTop w:val="0"/>
      <w:marBottom w:val="0"/>
      <w:divBdr>
        <w:top w:val="none" w:sz="0" w:space="0" w:color="auto"/>
        <w:left w:val="none" w:sz="0" w:space="0" w:color="auto"/>
        <w:bottom w:val="none" w:sz="0" w:space="0" w:color="auto"/>
        <w:right w:val="none" w:sz="0" w:space="0" w:color="auto"/>
      </w:divBdr>
    </w:div>
    <w:div w:id="1183596293">
      <w:bodyDiv w:val="1"/>
      <w:marLeft w:val="0"/>
      <w:marRight w:val="0"/>
      <w:marTop w:val="0"/>
      <w:marBottom w:val="0"/>
      <w:divBdr>
        <w:top w:val="none" w:sz="0" w:space="0" w:color="auto"/>
        <w:left w:val="none" w:sz="0" w:space="0" w:color="auto"/>
        <w:bottom w:val="none" w:sz="0" w:space="0" w:color="auto"/>
        <w:right w:val="none" w:sz="0" w:space="0" w:color="auto"/>
      </w:divBdr>
    </w:div>
    <w:div w:id="1204246764">
      <w:bodyDiv w:val="1"/>
      <w:marLeft w:val="0"/>
      <w:marRight w:val="0"/>
      <w:marTop w:val="0"/>
      <w:marBottom w:val="0"/>
      <w:divBdr>
        <w:top w:val="none" w:sz="0" w:space="0" w:color="auto"/>
        <w:left w:val="none" w:sz="0" w:space="0" w:color="auto"/>
        <w:bottom w:val="none" w:sz="0" w:space="0" w:color="auto"/>
        <w:right w:val="none" w:sz="0" w:space="0" w:color="auto"/>
      </w:divBdr>
    </w:div>
    <w:div w:id="1212841629">
      <w:bodyDiv w:val="1"/>
      <w:marLeft w:val="0"/>
      <w:marRight w:val="0"/>
      <w:marTop w:val="0"/>
      <w:marBottom w:val="0"/>
      <w:divBdr>
        <w:top w:val="none" w:sz="0" w:space="0" w:color="auto"/>
        <w:left w:val="none" w:sz="0" w:space="0" w:color="auto"/>
        <w:bottom w:val="none" w:sz="0" w:space="0" w:color="auto"/>
        <w:right w:val="none" w:sz="0" w:space="0" w:color="auto"/>
      </w:divBdr>
    </w:div>
    <w:div w:id="1244799584">
      <w:bodyDiv w:val="1"/>
      <w:marLeft w:val="0"/>
      <w:marRight w:val="0"/>
      <w:marTop w:val="0"/>
      <w:marBottom w:val="0"/>
      <w:divBdr>
        <w:top w:val="none" w:sz="0" w:space="0" w:color="auto"/>
        <w:left w:val="none" w:sz="0" w:space="0" w:color="auto"/>
        <w:bottom w:val="none" w:sz="0" w:space="0" w:color="auto"/>
        <w:right w:val="none" w:sz="0" w:space="0" w:color="auto"/>
      </w:divBdr>
    </w:div>
    <w:div w:id="1278223165">
      <w:bodyDiv w:val="1"/>
      <w:marLeft w:val="0"/>
      <w:marRight w:val="0"/>
      <w:marTop w:val="0"/>
      <w:marBottom w:val="0"/>
      <w:divBdr>
        <w:top w:val="none" w:sz="0" w:space="0" w:color="auto"/>
        <w:left w:val="none" w:sz="0" w:space="0" w:color="auto"/>
        <w:bottom w:val="none" w:sz="0" w:space="0" w:color="auto"/>
        <w:right w:val="none" w:sz="0" w:space="0" w:color="auto"/>
      </w:divBdr>
      <w:divsChild>
        <w:div w:id="464659206">
          <w:marLeft w:val="0"/>
          <w:marRight w:val="0"/>
          <w:marTop w:val="0"/>
          <w:marBottom w:val="0"/>
          <w:divBdr>
            <w:top w:val="none" w:sz="0" w:space="0" w:color="auto"/>
            <w:left w:val="none" w:sz="0" w:space="0" w:color="auto"/>
            <w:bottom w:val="none" w:sz="0" w:space="0" w:color="auto"/>
            <w:right w:val="none" w:sz="0" w:space="0" w:color="auto"/>
          </w:divBdr>
        </w:div>
        <w:div w:id="824473137">
          <w:marLeft w:val="0"/>
          <w:marRight w:val="0"/>
          <w:marTop w:val="0"/>
          <w:marBottom w:val="0"/>
          <w:divBdr>
            <w:top w:val="none" w:sz="0" w:space="0" w:color="auto"/>
            <w:left w:val="none" w:sz="0" w:space="0" w:color="auto"/>
            <w:bottom w:val="none" w:sz="0" w:space="0" w:color="auto"/>
            <w:right w:val="none" w:sz="0" w:space="0" w:color="auto"/>
          </w:divBdr>
        </w:div>
        <w:div w:id="1000426356">
          <w:marLeft w:val="0"/>
          <w:marRight w:val="0"/>
          <w:marTop w:val="0"/>
          <w:marBottom w:val="0"/>
          <w:divBdr>
            <w:top w:val="none" w:sz="0" w:space="0" w:color="auto"/>
            <w:left w:val="none" w:sz="0" w:space="0" w:color="auto"/>
            <w:bottom w:val="none" w:sz="0" w:space="0" w:color="auto"/>
            <w:right w:val="none" w:sz="0" w:space="0" w:color="auto"/>
          </w:divBdr>
        </w:div>
        <w:div w:id="1470442117">
          <w:marLeft w:val="0"/>
          <w:marRight w:val="0"/>
          <w:marTop w:val="0"/>
          <w:marBottom w:val="0"/>
          <w:divBdr>
            <w:top w:val="none" w:sz="0" w:space="0" w:color="auto"/>
            <w:left w:val="none" w:sz="0" w:space="0" w:color="auto"/>
            <w:bottom w:val="none" w:sz="0" w:space="0" w:color="auto"/>
            <w:right w:val="none" w:sz="0" w:space="0" w:color="auto"/>
          </w:divBdr>
        </w:div>
        <w:div w:id="1885361537">
          <w:marLeft w:val="0"/>
          <w:marRight w:val="0"/>
          <w:marTop w:val="0"/>
          <w:marBottom w:val="0"/>
          <w:divBdr>
            <w:top w:val="none" w:sz="0" w:space="0" w:color="auto"/>
            <w:left w:val="none" w:sz="0" w:space="0" w:color="auto"/>
            <w:bottom w:val="none" w:sz="0" w:space="0" w:color="auto"/>
            <w:right w:val="none" w:sz="0" w:space="0" w:color="auto"/>
          </w:divBdr>
        </w:div>
      </w:divsChild>
    </w:div>
    <w:div w:id="1288195168">
      <w:bodyDiv w:val="1"/>
      <w:marLeft w:val="0"/>
      <w:marRight w:val="0"/>
      <w:marTop w:val="0"/>
      <w:marBottom w:val="0"/>
      <w:divBdr>
        <w:top w:val="none" w:sz="0" w:space="0" w:color="auto"/>
        <w:left w:val="none" w:sz="0" w:space="0" w:color="auto"/>
        <w:bottom w:val="none" w:sz="0" w:space="0" w:color="auto"/>
        <w:right w:val="none" w:sz="0" w:space="0" w:color="auto"/>
      </w:divBdr>
    </w:div>
    <w:div w:id="1288510029">
      <w:bodyDiv w:val="1"/>
      <w:marLeft w:val="0"/>
      <w:marRight w:val="0"/>
      <w:marTop w:val="0"/>
      <w:marBottom w:val="0"/>
      <w:divBdr>
        <w:top w:val="none" w:sz="0" w:space="0" w:color="auto"/>
        <w:left w:val="none" w:sz="0" w:space="0" w:color="auto"/>
        <w:bottom w:val="none" w:sz="0" w:space="0" w:color="auto"/>
        <w:right w:val="none" w:sz="0" w:space="0" w:color="auto"/>
      </w:divBdr>
    </w:div>
    <w:div w:id="1289626729">
      <w:bodyDiv w:val="1"/>
      <w:marLeft w:val="0"/>
      <w:marRight w:val="0"/>
      <w:marTop w:val="0"/>
      <w:marBottom w:val="0"/>
      <w:divBdr>
        <w:top w:val="none" w:sz="0" w:space="0" w:color="auto"/>
        <w:left w:val="none" w:sz="0" w:space="0" w:color="auto"/>
        <w:bottom w:val="none" w:sz="0" w:space="0" w:color="auto"/>
        <w:right w:val="none" w:sz="0" w:space="0" w:color="auto"/>
      </w:divBdr>
    </w:div>
    <w:div w:id="1298488310">
      <w:bodyDiv w:val="1"/>
      <w:marLeft w:val="0"/>
      <w:marRight w:val="0"/>
      <w:marTop w:val="0"/>
      <w:marBottom w:val="0"/>
      <w:divBdr>
        <w:top w:val="none" w:sz="0" w:space="0" w:color="auto"/>
        <w:left w:val="none" w:sz="0" w:space="0" w:color="auto"/>
        <w:bottom w:val="none" w:sz="0" w:space="0" w:color="auto"/>
        <w:right w:val="none" w:sz="0" w:space="0" w:color="auto"/>
      </w:divBdr>
    </w:div>
    <w:div w:id="1310476852">
      <w:bodyDiv w:val="1"/>
      <w:marLeft w:val="0"/>
      <w:marRight w:val="0"/>
      <w:marTop w:val="0"/>
      <w:marBottom w:val="0"/>
      <w:divBdr>
        <w:top w:val="none" w:sz="0" w:space="0" w:color="auto"/>
        <w:left w:val="none" w:sz="0" w:space="0" w:color="auto"/>
        <w:bottom w:val="none" w:sz="0" w:space="0" w:color="auto"/>
        <w:right w:val="none" w:sz="0" w:space="0" w:color="auto"/>
      </w:divBdr>
    </w:div>
    <w:div w:id="1326780056">
      <w:bodyDiv w:val="1"/>
      <w:marLeft w:val="0"/>
      <w:marRight w:val="0"/>
      <w:marTop w:val="0"/>
      <w:marBottom w:val="0"/>
      <w:divBdr>
        <w:top w:val="none" w:sz="0" w:space="0" w:color="auto"/>
        <w:left w:val="none" w:sz="0" w:space="0" w:color="auto"/>
        <w:bottom w:val="none" w:sz="0" w:space="0" w:color="auto"/>
        <w:right w:val="none" w:sz="0" w:space="0" w:color="auto"/>
      </w:divBdr>
    </w:div>
    <w:div w:id="1339388440">
      <w:bodyDiv w:val="1"/>
      <w:marLeft w:val="0"/>
      <w:marRight w:val="0"/>
      <w:marTop w:val="0"/>
      <w:marBottom w:val="0"/>
      <w:divBdr>
        <w:top w:val="none" w:sz="0" w:space="0" w:color="auto"/>
        <w:left w:val="none" w:sz="0" w:space="0" w:color="auto"/>
        <w:bottom w:val="none" w:sz="0" w:space="0" w:color="auto"/>
        <w:right w:val="none" w:sz="0" w:space="0" w:color="auto"/>
      </w:divBdr>
    </w:div>
    <w:div w:id="1349522683">
      <w:bodyDiv w:val="1"/>
      <w:marLeft w:val="0"/>
      <w:marRight w:val="0"/>
      <w:marTop w:val="0"/>
      <w:marBottom w:val="0"/>
      <w:divBdr>
        <w:top w:val="none" w:sz="0" w:space="0" w:color="auto"/>
        <w:left w:val="none" w:sz="0" w:space="0" w:color="auto"/>
        <w:bottom w:val="none" w:sz="0" w:space="0" w:color="auto"/>
        <w:right w:val="none" w:sz="0" w:space="0" w:color="auto"/>
      </w:divBdr>
    </w:div>
    <w:div w:id="1352219692">
      <w:bodyDiv w:val="1"/>
      <w:marLeft w:val="0"/>
      <w:marRight w:val="0"/>
      <w:marTop w:val="0"/>
      <w:marBottom w:val="0"/>
      <w:divBdr>
        <w:top w:val="none" w:sz="0" w:space="0" w:color="auto"/>
        <w:left w:val="none" w:sz="0" w:space="0" w:color="auto"/>
        <w:bottom w:val="none" w:sz="0" w:space="0" w:color="auto"/>
        <w:right w:val="none" w:sz="0" w:space="0" w:color="auto"/>
      </w:divBdr>
    </w:div>
    <w:div w:id="1366441598">
      <w:bodyDiv w:val="1"/>
      <w:marLeft w:val="0"/>
      <w:marRight w:val="0"/>
      <w:marTop w:val="0"/>
      <w:marBottom w:val="0"/>
      <w:divBdr>
        <w:top w:val="none" w:sz="0" w:space="0" w:color="auto"/>
        <w:left w:val="none" w:sz="0" w:space="0" w:color="auto"/>
        <w:bottom w:val="none" w:sz="0" w:space="0" w:color="auto"/>
        <w:right w:val="none" w:sz="0" w:space="0" w:color="auto"/>
      </w:divBdr>
    </w:div>
    <w:div w:id="1371765331">
      <w:bodyDiv w:val="1"/>
      <w:marLeft w:val="0"/>
      <w:marRight w:val="0"/>
      <w:marTop w:val="0"/>
      <w:marBottom w:val="0"/>
      <w:divBdr>
        <w:top w:val="none" w:sz="0" w:space="0" w:color="auto"/>
        <w:left w:val="none" w:sz="0" w:space="0" w:color="auto"/>
        <w:bottom w:val="none" w:sz="0" w:space="0" w:color="auto"/>
        <w:right w:val="none" w:sz="0" w:space="0" w:color="auto"/>
      </w:divBdr>
    </w:div>
    <w:div w:id="1375471211">
      <w:bodyDiv w:val="1"/>
      <w:marLeft w:val="0"/>
      <w:marRight w:val="0"/>
      <w:marTop w:val="0"/>
      <w:marBottom w:val="0"/>
      <w:divBdr>
        <w:top w:val="none" w:sz="0" w:space="0" w:color="auto"/>
        <w:left w:val="none" w:sz="0" w:space="0" w:color="auto"/>
        <w:bottom w:val="none" w:sz="0" w:space="0" w:color="auto"/>
        <w:right w:val="none" w:sz="0" w:space="0" w:color="auto"/>
      </w:divBdr>
    </w:div>
    <w:div w:id="1411191054">
      <w:bodyDiv w:val="1"/>
      <w:marLeft w:val="0"/>
      <w:marRight w:val="0"/>
      <w:marTop w:val="0"/>
      <w:marBottom w:val="0"/>
      <w:divBdr>
        <w:top w:val="none" w:sz="0" w:space="0" w:color="auto"/>
        <w:left w:val="none" w:sz="0" w:space="0" w:color="auto"/>
        <w:bottom w:val="none" w:sz="0" w:space="0" w:color="auto"/>
        <w:right w:val="none" w:sz="0" w:space="0" w:color="auto"/>
      </w:divBdr>
    </w:div>
    <w:div w:id="1426076835">
      <w:bodyDiv w:val="1"/>
      <w:marLeft w:val="0"/>
      <w:marRight w:val="0"/>
      <w:marTop w:val="0"/>
      <w:marBottom w:val="0"/>
      <w:divBdr>
        <w:top w:val="none" w:sz="0" w:space="0" w:color="auto"/>
        <w:left w:val="none" w:sz="0" w:space="0" w:color="auto"/>
        <w:bottom w:val="none" w:sz="0" w:space="0" w:color="auto"/>
        <w:right w:val="none" w:sz="0" w:space="0" w:color="auto"/>
      </w:divBdr>
    </w:div>
    <w:div w:id="1465657237">
      <w:bodyDiv w:val="1"/>
      <w:marLeft w:val="0"/>
      <w:marRight w:val="0"/>
      <w:marTop w:val="0"/>
      <w:marBottom w:val="0"/>
      <w:divBdr>
        <w:top w:val="none" w:sz="0" w:space="0" w:color="auto"/>
        <w:left w:val="none" w:sz="0" w:space="0" w:color="auto"/>
        <w:bottom w:val="none" w:sz="0" w:space="0" w:color="auto"/>
        <w:right w:val="none" w:sz="0" w:space="0" w:color="auto"/>
      </w:divBdr>
    </w:div>
    <w:div w:id="1469593514">
      <w:bodyDiv w:val="1"/>
      <w:marLeft w:val="0"/>
      <w:marRight w:val="0"/>
      <w:marTop w:val="0"/>
      <w:marBottom w:val="0"/>
      <w:divBdr>
        <w:top w:val="none" w:sz="0" w:space="0" w:color="auto"/>
        <w:left w:val="none" w:sz="0" w:space="0" w:color="auto"/>
        <w:bottom w:val="none" w:sz="0" w:space="0" w:color="auto"/>
        <w:right w:val="none" w:sz="0" w:space="0" w:color="auto"/>
      </w:divBdr>
    </w:div>
    <w:div w:id="1477065044">
      <w:bodyDiv w:val="1"/>
      <w:marLeft w:val="0"/>
      <w:marRight w:val="0"/>
      <w:marTop w:val="0"/>
      <w:marBottom w:val="0"/>
      <w:divBdr>
        <w:top w:val="none" w:sz="0" w:space="0" w:color="auto"/>
        <w:left w:val="none" w:sz="0" w:space="0" w:color="auto"/>
        <w:bottom w:val="none" w:sz="0" w:space="0" w:color="auto"/>
        <w:right w:val="none" w:sz="0" w:space="0" w:color="auto"/>
      </w:divBdr>
    </w:div>
    <w:div w:id="1484658249">
      <w:bodyDiv w:val="1"/>
      <w:marLeft w:val="0"/>
      <w:marRight w:val="0"/>
      <w:marTop w:val="0"/>
      <w:marBottom w:val="0"/>
      <w:divBdr>
        <w:top w:val="none" w:sz="0" w:space="0" w:color="auto"/>
        <w:left w:val="none" w:sz="0" w:space="0" w:color="auto"/>
        <w:bottom w:val="none" w:sz="0" w:space="0" w:color="auto"/>
        <w:right w:val="none" w:sz="0" w:space="0" w:color="auto"/>
      </w:divBdr>
    </w:div>
    <w:div w:id="1484930139">
      <w:bodyDiv w:val="1"/>
      <w:marLeft w:val="0"/>
      <w:marRight w:val="0"/>
      <w:marTop w:val="0"/>
      <w:marBottom w:val="0"/>
      <w:divBdr>
        <w:top w:val="none" w:sz="0" w:space="0" w:color="auto"/>
        <w:left w:val="none" w:sz="0" w:space="0" w:color="auto"/>
        <w:bottom w:val="none" w:sz="0" w:space="0" w:color="auto"/>
        <w:right w:val="none" w:sz="0" w:space="0" w:color="auto"/>
      </w:divBdr>
    </w:div>
    <w:div w:id="1489051034">
      <w:bodyDiv w:val="1"/>
      <w:marLeft w:val="0"/>
      <w:marRight w:val="0"/>
      <w:marTop w:val="0"/>
      <w:marBottom w:val="0"/>
      <w:divBdr>
        <w:top w:val="none" w:sz="0" w:space="0" w:color="auto"/>
        <w:left w:val="none" w:sz="0" w:space="0" w:color="auto"/>
        <w:bottom w:val="none" w:sz="0" w:space="0" w:color="auto"/>
        <w:right w:val="none" w:sz="0" w:space="0" w:color="auto"/>
      </w:divBdr>
    </w:div>
    <w:div w:id="1497921266">
      <w:bodyDiv w:val="1"/>
      <w:marLeft w:val="0"/>
      <w:marRight w:val="0"/>
      <w:marTop w:val="0"/>
      <w:marBottom w:val="0"/>
      <w:divBdr>
        <w:top w:val="none" w:sz="0" w:space="0" w:color="auto"/>
        <w:left w:val="none" w:sz="0" w:space="0" w:color="auto"/>
        <w:bottom w:val="none" w:sz="0" w:space="0" w:color="auto"/>
        <w:right w:val="none" w:sz="0" w:space="0" w:color="auto"/>
      </w:divBdr>
    </w:div>
    <w:div w:id="1499803797">
      <w:bodyDiv w:val="1"/>
      <w:marLeft w:val="0"/>
      <w:marRight w:val="0"/>
      <w:marTop w:val="0"/>
      <w:marBottom w:val="0"/>
      <w:divBdr>
        <w:top w:val="none" w:sz="0" w:space="0" w:color="auto"/>
        <w:left w:val="none" w:sz="0" w:space="0" w:color="auto"/>
        <w:bottom w:val="none" w:sz="0" w:space="0" w:color="auto"/>
        <w:right w:val="none" w:sz="0" w:space="0" w:color="auto"/>
      </w:divBdr>
    </w:div>
    <w:div w:id="1532647903">
      <w:bodyDiv w:val="1"/>
      <w:marLeft w:val="0"/>
      <w:marRight w:val="0"/>
      <w:marTop w:val="0"/>
      <w:marBottom w:val="0"/>
      <w:divBdr>
        <w:top w:val="none" w:sz="0" w:space="0" w:color="auto"/>
        <w:left w:val="none" w:sz="0" w:space="0" w:color="auto"/>
        <w:bottom w:val="none" w:sz="0" w:space="0" w:color="auto"/>
        <w:right w:val="none" w:sz="0" w:space="0" w:color="auto"/>
      </w:divBdr>
    </w:div>
    <w:div w:id="1535658451">
      <w:bodyDiv w:val="1"/>
      <w:marLeft w:val="0"/>
      <w:marRight w:val="0"/>
      <w:marTop w:val="0"/>
      <w:marBottom w:val="0"/>
      <w:divBdr>
        <w:top w:val="none" w:sz="0" w:space="0" w:color="auto"/>
        <w:left w:val="none" w:sz="0" w:space="0" w:color="auto"/>
        <w:bottom w:val="none" w:sz="0" w:space="0" w:color="auto"/>
        <w:right w:val="none" w:sz="0" w:space="0" w:color="auto"/>
      </w:divBdr>
    </w:div>
    <w:div w:id="1536427083">
      <w:bodyDiv w:val="1"/>
      <w:marLeft w:val="0"/>
      <w:marRight w:val="0"/>
      <w:marTop w:val="0"/>
      <w:marBottom w:val="0"/>
      <w:divBdr>
        <w:top w:val="none" w:sz="0" w:space="0" w:color="auto"/>
        <w:left w:val="none" w:sz="0" w:space="0" w:color="auto"/>
        <w:bottom w:val="none" w:sz="0" w:space="0" w:color="auto"/>
        <w:right w:val="none" w:sz="0" w:space="0" w:color="auto"/>
      </w:divBdr>
    </w:div>
    <w:div w:id="1539899832">
      <w:bodyDiv w:val="1"/>
      <w:marLeft w:val="0"/>
      <w:marRight w:val="0"/>
      <w:marTop w:val="0"/>
      <w:marBottom w:val="0"/>
      <w:divBdr>
        <w:top w:val="none" w:sz="0" w:space="0" w:color="auto"/>
        <w:left w:val="none" w:sz="0" w:space="0" w:color="auto"/>
        <w:bottom w:val="none" w:sz="0" w:space="0" w:color="auto"/>
        <w:right w:val="none" w:sz="0" w:space="0" w:color="auto"/>
      </w:divBdr>
    </w:div>
    <w:div w:id="1562911120">
      <w:bodyDiv w:val="1"/>
      <w:marLeft w:val="0"/>
      <w:marRight w:val="0"/>
      <w:marTop w:val="0"/>
      <w:marBottom w:val="0"/>
      <w:divBdr>
        <w:top w:val="none" w:sz="0" w:space="0" w:color="auto"/>
        <w:left w:val="none" w:sz="0" w:space="0" w:color="auto"/>
        <w:bottom w:val="none" w:sz="0" w:space="0" w:color="auto"/>
        <w:right w:val="none" w:sz="0" w:space="0" w:color="auto"/>
      </w:divBdr>
    </w:div>
    <w:div w:id="1563829739">
      <w:bodyDiv w:val="1"/>
      <w:marLeft w:val="0"/>
      <w:marRight w:val="0"/>
      <w:marTop w:val="0"/>
      <w:marBottom w:val="0"/>
      <w:divBdr>
        <w:top w:val="none" w:sz="0" w:space="0" w:color="auto"/>
        <w:left w:val="none" w:sz="0" w:space="0" w:color="auto"/>
        <w:bottom w:val="none" w:sz="0" w:space="0" w:color="auto"/>
        <w:right w:val="none" w:sz="0" w:space="0" w:color="auto"/>
      </w:divBdr>
    </w:div>
    <w:div w:id="1567305441">
      <w:bodyDiv w:val="1"/>
      <w:marLeft w:val="0"/>
      <w:marRight w:val="0"/>
      <w:marTop w:val="0"/>
      <w:marBottom w:val="0"/>
      <w:divBdr>
        <w:top w:val="none" w:sz="0" w:space="0" w:color="auto"/>
        <w:left w:val="none" w:sz="0" w:space="0" w:color="auto"/>
        <w:bottom w:val="none" w:sz="0" w:space="0" w:color="auto"/>
        <w:right w:val="none" w:sz="0" w:space="0" w:color="auto"/>
      </w:divBdr>
    </w:div>
    <w:div w:id="1571425851">
      <w:bodyDiv w:val="1"/>
      <w:marLeft w:val="0"/>
      <w:marRight w:val="0"/>
      <w:marTop w:val="0"/>
      <w:marBottom w:val="0"/>
      <w:divBdr>
        <w:top w:val="none" w:sz="0" w:space="0" w:color="auto"/>
        <w:left w:val="none" w:sz="0" w:space="0" w:color="auto"/>
        <w:bottom w:val="none" w:sz="0" w:space="0" w:color="auto"/>
        <w:right w:val="none" w:sz="0" w:space="0" w:color="auto"/>
      </w:divBdr>
    </w:div>
    <w:div w:id="1572349083">
      <w:bodyDiv w:val="1"/>
      <w:marLeft w:val="0"/>
      <w:marRight w:val="0"/>
      <w:marTop w:val="0"/>
      <w:marBottom w:val="0"/>
      <w:divBdr>
        <w:top w:val="none" w:sz="0" w:space="0" w:color="auto"/>
        <w:left w:val="none" w:sz="0" w:space="0" w:color="auto"/>
        <w:bottom w:val="none" w:sz="0" w:space="0" w:color="auto"/>
        <w:right w:val="none" w:sz="0" w:space="0" w:color="auto"/>
      </w:divBdr>
    </w:div>
    <w:div w:id="1592929183">
      <w:bodyDiv w:val="1"/>
      <w:marLeft w:val="0"/>
      <w:marRight w:val="0"/>
      <w:marTop w:val="0"/>
      <w:marBottom w:val="0"/>
      <w:divBdr>
        <w:top w:val="none" w:sz="0" w:space="0" w:color="auto"/>
        <w:left w:val="none" w:sz="0" w:space="0" w:color="auto"/>
        <w:bottom w:val="none" w:sz="0" w:space="0" w:color="auto"/>
        <w:right w:val="none" w:sz="0" w:space="0" w:color="auto"/>
      </w:divBdr>
    </w:div>
    <w:div w:id="1596356944">
      <w:bodyDiv w:val="1"/>
      <w:marLeft w:val="0"/>
      <w:marRight w:val="0"/>
      <w:marTop w:val="0"/>
      <w:marBottom w:val="0"/>
      <w:divBdr>
        <w:top w:val="none" w:sz="0" w:space="0" w:color="auto"/>
        <w:left w:val="none" w:sz="0" w:space="0" w:color="auto"/>
        <w:bottom w:val="none" w:sz="0" w:space="0" w:color="auto"/>
        <w:right w:val="none" w:sz="0" w:space="0" w:color="auto"/>
      </w:divBdr>
    </w:div>
    <w:div w:id="1615284692">
      <w:bodyDiv w:val="1"/>
      <w:marLeft w:val="0"/>
      <w:marRight w:val="0"/>
      <w:marTop w:val="0"/>
      <w:marBottom w:val="0"/>
      <w:divBdr>
        <w:top w:val="none" w:sz="0" w:space="0" w:color="auto"/>
        <w:left w:val="none" w:sz="0" w:space="0" w:color="auto"/>
        <w:bottom w:val="none" w:sz="0" w:space="0" w:color="auto"/>
        <w:right w:val="none" w:sz="0" w:space="0" w:color="auto"/>
      </w:divBdr>
    </w:div>
    <w:div w:id="1630823845">
      <w:bodyDiv w:val="1"/>
      <w:marLeft w:val="0"/>
      <w:marRight w:val="0"/>
      <w:marTop w:val="0"/>
      <w:marBottom w:val="0"/>
      <w:divBdr>
        <w:top w:val="none" w:sz="0" w:space="0" w:color="auto"/>
        <w:left w:val="none" w:sz="0" w:space="0" w:color="auto"/>
        <w:bottom w:val="none" w:sz="0" w:space="0" w:color="auto"/>
        <w:right w:val="none" w:sz="0" w:space="0" w:color="auto"/>
      </w:divBdr>
    </w:div>
    <w:div w:id="1645112337">
      <w:bodyDiv w:val="1"/>
      <w:marLeft w:val="0"/>
      <w:marRight w:val="0"/>
      <w:marTop w:val="0"/>
      <w:marBottom w:val="0"/>
      <w:divBdr>
        <w:top w:val="none" w:sz="0" w:space="0" w:color="auto"/>
        <w:left w:val="none" w:sz="0" w:space="0" w:color="auto"/>
        <w:bottom w:val="none" w:sz="0" w:space="0" w:color="auto"/>
        <w:right w:val="none" w:sz="0" w:space="0" w:color="auto"/>
      </w:divBdr>
    </w:div>
    <w:div w:id="1665890369">
      <w:bodyDiv w:val="1"/>
      <w:marLeft w:val="0"/>
      <w:marRight w:val="0"/>
      <w:marTop w:val="0"/>
      <w:marBottom w:val="0"/>
      <w:divBdr>
        <w:top w:val="none" w:sz="0" w:space="0" w:color="auto"/>
        <w:left w:val="none" w:sz="0" w:space="0" w:color="auto"/>
        <w:bottom w:val="none" w:sz="0" w:space="0" w:color="auto"/>
        <w:right w:val="none" w:sz="0" w:space="0" w:color="auto"/>
      </w:divBdr>
    </w:div>
    <w:div w:id="1672172402">
      <w:bodyDiv w:val="1"/>
      <w:marLeft w:val="0"/>
      <w:marRight w:val="0"/>
      <w:marTop w:val="0"/>
      <w:marBottom w:val="0"/>
      <w:divBdr>
        <w:top w:val="none" w:sz="0" w:space="0" w:color="auto"/>
        <w:left w:val="none" w:sz="0" w:space="0" w:color="auto"/>
        <w:bottom w:val="none" w:sz="0" w:space="0" w:color="auto"/>
        <w:right w:val="none" w:sz="0" w:space="0" w:color="auto"/>
      </w:divBdr>
    </w:div>
    <w:div w:id="1673026624">
      <w:bodyDiv w:val="1"/>
      <w:marLeft w:val="0"/>
      <w:marRight w:val="0"/>
      <w:marTop w:val="0"/>
      <w:marBottom w:val="0"/>
      <w:divBdr>
        <w:top w:val="none" w:sz="0" w:space="0" w:color="auto"/>
        <w:left w:val="none" w:sz="0" w:space="0" w:color="auto"/>
        <w:bottom w:val="none" w:sz="0" w:space="0" w:color="auto"/>
        <w:right w:val="none" w:sz="0" w:space="0" w:color="auto"/>
      </w:divBdr>
    </w:div>
    <w:div w:id="1678145228">
      <w:bodyDiv w:val="1"/>
      <w:marLeft w:val="0"/>
      <w:marRight w:val="0"/>
      <w:marTop w:val="0"/>
      <w:marBottom w:val="0"/>
      <w:divBdr>
        <w:top w:val="none" w:sz="0" w:space="0" w:color="auto"/>
        <w:left w:val="none" w:sz="0" w:space="0" w:color="auto"/>
        <w:bottom w:val="none" w:sz="0" w:space="0" w:color="auto"/>
        <w:right w:val="none" w:sz="0" w:space="0" w:color="auto"/>
      </w:divBdr>
    </w:div>
    <w:div w:id="1678459981">
      <w:bodyDiv w:val="1"/>
      <w:marLeft w:val="0"/>
      <w:marRight w:val="0"/>
      <w:marTop w:val="0"/>
      <w:marBottom w:val="0"/>
      <w:divBdr>
        <w:top w:val="none" w:sz="0" w:space="0" w:color="auto"/>
        <w:left w:val="none" w:sz="0" w:space="0" w:color="auto"/>
        <w:bottom w:val="none" w:sz="0" w:space="0" w:color="auto"/>
        <w:right w:val="none" w:sz="0" w:space="0" w:color="auto"/>
      </w:divBdr>
    </w:div>
    <w:div w:id="1689720653">
      <w:bodyDiv w:val="1"/>
      <w:marLeft w:val="0"/>
      <w:marRight w:val="0"/>
      <w:marTop w:val="0"/>
      <w:marBottom w:val="0"/>
      <w:divBdr>
        <w:top w:val="none" w:sz="0" w:space="0" w:color="auto"/>
        <w:left w:val="none" w:sz="0" w:space="0" w:color="auto"/>
        <w:bottom w:val="none" w:sz="0" w:space="0" w:color="auto"/>
        <w:right w:val="none" w:sz="0" w:space="0" w:color="auto"/>
      </w:divBdr>
    </w:div>
    <w:div w:id="1692292102">
      <w:bodyDiv w:val="1"/>
      <w:marLeft w:val="0"/>
      <w:marRight w:val="0"/>
      <w:marTop w:val="0"/>
      <w:marBottom w:val="0"/>
      <w:divBdr>
        <w:top w:val="none" w:sz="0" w:space="0" w:color="auto"/>
        <w:left w:val="none" w:sz="0" w:space="0" w:color="auto"/>
        <w:bottom w:val="none" w:sz="0" w:space="0" w:color="auto"/>
        <w:right w:val="none" w:sz="0" w:space="0" w:color="auto"/>
      </w:divBdr>
    </w:div>
    <w:div w:id="1696996673">
      <w:bodyDiv w:val="1"/>
      <w:marLeft w:val="0"/>
      <w:marRight w:val="0"/>
      <w:marTop w:val="0"/>
      <w:marBottom w:val="0"/>
      <w:divBdr>
        <w:top w:val="none" w:sz="0" w:space="0" w:color="auto"/>
        <w:left w:val="none" w:sz="0" w:space="0" w:color="auto"/>
        <w:bottom w:val="none" w:sz="0" w:space="0" w:color="auto"/>
        <w:right w:val="none" w:sz="0" w:space="0" w:color="auto"/>
      </w:divBdr>
    </w:div>
    <w:div w:id="1719547703">
      <w:bodyDiv w:val="1"/>
      <w:marLeft w:val="0"/>
      <w:marRight w:val="0"/>
      <w:marTop w:val="0"/>
      <w:marBottom w:val="0"/>
      <w:divBdr>
        <w:top w:val="none" w:sz="0" w:space="0" w:color="auto"/>
        <w:left w:val="none" w:sz="0" w:space="0" w:color="auto"/>
        <w:bottom w:val="none" w:sz="0" w:space="0" w:color="auto"/>
        <w:right w:val="none" w:sz="0" w:space="0" w:color="auto"/>
      </w:divBdr>
    </w:div>
    <w:div w:id="1719893884">
      <w:bodyDiv w:val="1"/>
      <w:marLeft w:val="0"/>
      <w:marRight w:val="0"/>
      <w:marTop w:val="0"/>
      <w:marBottom w:val="0"/>
      <w:divBdr>
        <w:top w:val="none" w:sz="0" w:space="0" w:color="auto"/>
        <w:left w:val="none" w:sz="0" w:space="0" w:color="auto"/>
        <w:bottom w:val="none" w:sz="0" w:space="0" w:color="auto"/>
        <w:right w:val="none" w:sz="0" w:space="0" w:color="auto"/>
      </w:divBdr>
    </w:div>
    <w:div w:id="1756240379">
      <w:bodyDiv w:val="1"/>
      <w:marLeft w:val="0"/>
      <w:marRight w:val="0"/>
      <w:marTop w:val="0"/>
      <w:marBottom w:val="0"/>
      <w:divBdr>
        <w:top w:val="none" w:sz="0" w:space="0" w:color="auto"/>
        <w:left w:val="none" w:sz="0" w:space="0" w:color="auto"/>
        <w:bottom w:val="none" w:sz="0" w:space="0" w:color="auto"/>
        <w:right w:val="none" w:sz="0" w:space="0" w:color="auto"/>
      </w:divBdr>
      <w:divsChild>
        <w:div w:id="64494706">
          <w:marLeft w:val="0"/>
          <w:marRight w:val="0"/>
          <w:marTop w:val="0"/>
          <w:marBottom w:val="0"/>
          <w:divBdr>
            <w:top w:val="none" w:sz="0" w:space="0" w:color="auto"/>
            <w:left w:val="none" w:sz="0" w:space="0" w:color="auto"/>
            <w:bottom w:val="none" w:sz="0" w:space="0" w:color="auto"/>
            <w:right w:val="none" w:sz="0" w:space="0" w:color="auto"/>
          </w:divBdr>
        </w:div>
        <w:div w:id="651569230">
          <w:marLeft w:val="0"/>
          <w:marRight w:val="0"/>
          <w:marTop w:val="0"/>
          <w:marBottom w:val="0"/>
          <w:divBdr>
            <w:top w:val="none" w:sz="0" w:space="0" w:color="auto"/>
            <w:left w:val="none" w:sz="0" w:space="0" w:color="auto"/>
            <w:bottom w:val="none" w:sz="0" w:space="0" w:color="auto"/>
            <w:right w:val="none" w:sz="0" w:space="0" w:color="auto"/>
          </w:divBdr>
        </w:div>
        <w:div w:id="1406873897">
          <w:marLeft w:val="0"/>
          <w:marRight w:val="0"/>
          <w:marTop w:val="0"/>
          <w:marBottom w:val="0"/>
          <w:divBdr>
            <w:top w:val="none" w:sz="0" w:space="0" w:color="auto"/>
            <w:left w:val="none" w:sz="0" w:space="0" w:color="auto"/>
            <w:bottom w:val="none" w:sz="0" w:space="0" w:color="auto"/>
            <w:right w:val="none" w:sz="0" w:space="0" w:color="auto"/>
          </w:divBdr>
        </w:div>
        <w:div w:id="1590194220">
          <w:marLeft w:val="0"/>
          <w:marRight w:val="0"/>
          <w:marTop w:val="0"/>
          <w:marBottom w:val="0"/>
          <w:divBdr>
            <w:top w:val="none" w:sz="0" w:space="0" w:color="auto"/>
            <w:left w:val="none" w:sz="0" w:space="0" w:color="auto"/>
            <w:bottom w:val="none" w:sz="0" w:space="0" w:color="auto"/>
            <w:right w:val="none" w:sz="0" w:space="0" w:color="auto"/>
          </w:divBdr>
        </w:div>
        <w:div w:id="2067876596">
          <w:marLeft w:val="0"/>
          <w:marRight w:val="0"/>
          <w:marTop w:val="0"/>
          <w:marBottom w:val="0"/>
          <w:divBdr>
            <w:top w:val="none" w:sz="0" w:space="0" w:color="auto"/>
            <w:left w:val="none" w:sz="0" w:space="0" w:color="auto"/>
            <w:bottom w:val="none" w:sz="0" w:space="0" w:color="auto"/>
            <w:right w:val="none" w:sz="0" w:space="0" w:color="auto"/>
          </w:divBdr>
        </w:div>
      </w:divsChild>
    </w:div>
    <w:div w:id="1767266698">
      <w:bodyDiv w:val="1"/>
      <w:marLeft w:val="0"/>
      <w:marRight w:val="0"/>
      <w:marTop w:val="0"/>
      <w:marBottom w:val="0"/>
      <w:divBdr>
        <w:top w:val="none" w:sz="0" w:space="0" w:color="auto"/>
        <w:left w:val="none" w:sz="0" w:space="0" w:color="auto"/>
        <w:bottom w:val="none" w:sz="0" w:space="0" w:color="auto"/>
        <w:right w:val="none" w:sz="0" w:space="0" w:color="auto"/>
      </w:divBdr>
    </w:div>
    <w:div w:id="1801268574">
      <w:bodyDiv w:val="1"/>
      <w:marLeft w:val="0"/>
      <w:marRight w:val="0"/>
      <w:marTop w:val="0"/>
      <w:marBottom w:val="0"/>
      <w:divBdr>
        <w:top w:val="none" w:sz="0" w:space="0" w:color="auto"/>
        <w:left w:val="none" w:sz="0" w:space="0" w:color="auto"/>
        <w:bottom w:val="none" w:sz="0" w:space="0" w:color="auto"/>
        <w:right w:val="none" w:sz="0" w:space="0" w:color="auto"/>
      </w:divBdr>
    </w:div>
    <w:div w:id="1808623456">
      <w:bodyDiv w:val="1"/>
      <w:marLeft w:val="0"/>
      <w:marRight w:val="0"/>
      <w:marTop w:val="0"/>
      <w:marBottom w:val="0"/>
      <w:divBdr>
        <w:top w:val="none" w:sz="0" w:space="0" w:color="auto"/>
        <w:left w:val="none" w:sz="0" w:space="0" w:color="auto"/>
        <w:bottom w:val="none" w:sz="0" w:space="0" w:color="auto"/>
        <w:right w:val="none" w:sz="0" w:space="0" w:color="auto"/>
      </w:divBdr>
    </w:div>
    <w:div w:id="1823615290">
      <w:bodyDiv w:val="1"/>
      <w:marLeft w:val="0"/>
      <w:marRight w:val="0"/>
      <w:marTop w:val="0"/>
      <w:marBottom w:val="0"/>
      <w:divBdr>
        <w:top w:val="none" w:sz="0" w:space="0" w:color="auto"/>
        <w:left w:val="none" w:sz="0" w:space="0" w:color="auto"/>
        <w:bottom w:val="none" w:sz="0" w:space="0" w:color="auto"/>
        <w:right w:val="none" w:sz="0" w:space="0" w:color="auto"/>
      </w:divBdr>
    </w:div>
    <w:div w:id="1825930543">
      <w:bodyDiv w:val="1"/>
      <w:marLeft w:val="0"/>
      <w:marRight w:val="0"/>
      <w:marTop w:val="0"/>
      <w:marBottom w:val="0"/>
      <w:divBdr>
        <w:top w:val="none" w:sz="0" w:space="0" w:color="auto"/>
        <w:left w:val="none" w:sz="0" w:space="0" w:color="auto"/>
        <w:bottom w:val="none" w:sz="0" w:space="0" w:color="auto"/>
        <w:right w:val="none" w:sz="0" w:space="0" w:color="auto"/>
      </w:divBdr>
    </w:div>
    <w:div w:id="1828941212">
      <w:bodyDiv w:val="1"/>
      <w:marLeft w:val="0"/>
      <w:marRight w:val="0"/>
      <w:marTop w:val="0"/>
      <w:marBottom w:val="0"/>
      <w:divBdr>
        <w:top w:val="none" w:sz="0" w:space="0" w:color="auto"/>
        <w:left w:val="none" w:sz="0" w:space="0" w:color="auto"/>
        <w:bottom w:val="none" w:sz="0" w:space="0" w:color="auto"/>
        <w:right w:val="none" w:sz="0" w:space="0" w:color="auto"/>
      </w:divBdr>
    </w:div>
    <w:div w:id="1841651847">
      <w:bodyDiv w:val="1"/>
      <w:marLeft w:val="0"/>
      <w:marRight w:val="0"/>
      <w:marTop w:val="0"/>
      <w:marBottom w:val="0"/>
      <w:divBdr>
        <w:top w:val="none" w:sz="0" w:space="0" w:color="auto"/>
        <w:left w:val="none" w:sz="0" w:space="0" w:color="auto"/>
        <w:bottom w:val="none" w:sz="0" w:space="0" w:color="auto"/>
        <w:right w:val="none" w:sz="0" w:space="0" w:color="auto"/>
      </w:divBdr>
    </w:div>
    <w:div w:id="1843350417">
      <w:bodyDiv w:val="1"/>
      <w:marLeft w:val="0"/>
      <w:marRight w:val="0"/>
      <w:marTop w:val="0"/>
      <w:marBottom w:val="0"/>
      <w:divBdr>
        <w:top w:val="none" w:sz="0" w:space="0" w:color="auto"/>
        <w:left w:val="none" w:sz="0" w:space="0" w:color="auto"/>
        <w:bottom w:val="none" w:sz="0" w:space="0" w:color="auto"/>
        <w:right w:val="none" w:sz="0" w:space="0" w:color="auto"/>
      </w:divBdr>
    </w:div>
    <w:div w:id="1853033326">
      <w:bodyDiv w:val="1"/>
      <w:marLeft w:val="0"/>
      <w:marRight w:val="0"/>
      <w:marTop w:val="0"/>
      <w:marBottom w:val="0"/>
      <w:divBdr>
        <w:top w:val="none" w:sz="0" w:space="0" w:color="auto"/>
        <w:left w:val="none" w:sz="0" w:space="0" w:color="auto"/>
        <w:bottom w:val="none" w:sz="0" w:space="0" w:color="auto"/>
        <w:right w:val="none" w:sz="0" w:space="0" w:color="auto"/>
      </w:divBdr>
    </w:div>
    <w:div w:id="1854371726">
      <w:bodyDiv w:val="1"/>
      <w:marLeft w:val="0"/>
      <w:marRight w:val="0"/>
      <w:marTop w:val="0"/>
      <w:marBottom w:val="0"/>
      <w:divBdr>
        <w:top w:val="none" w:sz="0" w:space="0" w:color="auto"/>
        <w:left w:val="none" w:sz="0" w:space="0" w:color="auto"/>
        <w:bottom w:val="none" w:sz="0" w:space="0" w:color="auto"/>
        <w:right w:val="none" w:sz="0" w:space="0" w:color="auto"/>
      </w:divBdr>
    </w:div>
    <w:div w:id="1876850176">
      <w:bodyDiv w:val="1"/>
      <w:marLeft w:val="0"/>
      <w:marRight w:val="0"/>
      <w:marTop w:val="0"/>
      <w:marBottom w:val="0"/>
      <w:divBdr>
        <w:top w:val="none" w:sz="0" w:space="0" w:color="auto"/>
        <w:left w:val="none" w:sz="0" w:space="0" w:color="auto"/>
        <w:bottom w:val="none" w:sz="0" w:space="0" w:color="auto"/>
        <w:right w:val="none" w:sz="0" w:space="0" w:color="auto"/>
      </w:divBdr>
    </w:div>
    <w:div w:id="1924488282">
      <w:bodyDiv w:val="1"/>
      <w:marLeft w:val="0"/>
      <w:marRight w:val="0"/>
      <w:marTop w:val="0"/>
      <w:marBottom w:val="0"/>
      <w:divBdr>
        <w:top w:val="none" w:sz="0" w:space="0" w:color="auto"/>
        <w:left w:val="none" w:sz="0" w:space="0" w:color="auto"/>
        <w:bottom w:val="none" w:sz="0" w:space="0" w:color="auto"/>
        <w:right w:val="none" w:sz="0" w:space="0" w:color="auto"/>
      </w:divBdr>
    </w:div>
    <w:div w:id="1945188043">
      <w:bodyDiv w:val="1"/>
      <w:marLeft w:val="0"/>
      <w:marRight w:val="0"/>
      <w:marTop w:val="0"/>
      <w:marBottom w:val="0"/>
      <w:divBdr>
        <w:top w:val="none" w:sz="0" w:space="0" w:color="auto"/>
        <w:left w:val="none" w:sz="0" w:space="0" w:color="auto"/>
        <w:bottom w:val="none" w:sz="0" w:space="0" w:color="auto"/>
        <w:right w:val="none" w:sz="0" w:space="0" w:color="auto"/>
      </w:divBdr>
    </w:div>
    <w:div w:id="1945527380">
      <w:bodyDiv w:val="1"/>
      <w:marLeft w:val="0"/>
      <w:marRight w:val="0"/>
      <w:marTop w:val="0"/>
      <w:marBottom w:val="0"/>
      <w:divBdr>
        <w:top w:val="none" w:sz="0" w:space="0" w:color="auto"/>
        <w:left w:val="none" w:sz="0" w:space="0" w:color="auto"/>
        <w:bottom w:val="none" w:sz="0" w:space="0" w:color="auto"/>
        <w:right w:val="none" w:sz="0" w:space="0" w:color="auto"/>
      </w:divBdr>
    </w:div>
    <w:div w:id="1961254179">
      <w:bodyDiv w:val="1"/>
      <w:marLeft w:val="0"/>
      <w:marRight w:val="0"/>
      <w:marTop w:val="0"/>
      <w:marBottom w:val="0"/>
      <w:divBdr>
        <w:top w:val="none" w:sz="0" w:space="0" w:color="auto"/>
        <w:left w:val="none" w:sz="0" w:space="0" w:color="auto"/>
        <w:bottom w:val="none" w:sz="0" w:space="0" w:color="auto"/>
        <w:right w:val="none" w:sz="0" w:space="0" w:color="auto"/>
      </w:divBdr>
    </w:div>
    <w:div w:id="1968312257">
      <w:bodyDiv w:val="1"/>
      <w:marLeft w:val="0"/>
      <w:marRight w:val="0"/>
      <w:marTop w:val="0"/>
      <w:marBottom w:val="0"/>
      <w:divBdr>
        <w:top w:val="none" w:sz="0" w:space="0" w:color="auto"/>
        <w:left w:val="none" w:sz="0" w:space="0" w:color="auto"/>
        <w:bottom w:val="none" w:sz="0" w:space="0" w:color="auto"/>
        <w:right w:val="none" w:sz="0" w:space="0" w:color="auto"/>
      </w:divBdr>
      <w:divsChild>
        <w:div w:id="1317493232">
          <w:marLeft w:val="0"/>
          <w:marRight w:val="0"/>
          <w:marTop w:val="0"/>
          <w:marBottom w:val="0"/>
          <w:divBdr>
            <w:top w:val="none" w:sz="0" w:space="0" w:color="auto"/>
            <w:left w:val="none" w:sz="0" w:space="0" w:color="auto"/>
            <w:bottom w:val="none" w:sz="0" w:space="0" w:color="auto"/>
            <w:right w:val="none" w:sz="0" w:space="0" w:color="auto"/>
          </w:divBdr>
        </w:div>
        <w:div w:id="1621956589">
          <w:marLeft w:val="0"/>
          <w:marRight w:val="0"/>
          <w:marTop w:val="0"/>
          <w:marBottom w:val="0"/>
          <w:divBdr>
            <w:top w:val="none" w:sz="0" w:space="0" w:color="auto"/>
            <w:left w:val="none" w:sz="0" w:space="0" w:color="auto"/>
            <w:bottom w:val="none" w:sz="0" w:space="0" w:color="auto"/>
            <w:right w:val="none" w:sz="0" w:space="0" w:color="auto"/>
          </w:divBdr>
        </w:div>
      </w:divsChild>
    </w:div>
    <w:div w:id="1978336522">
      <w:bodyDiv w:val="1"/>
      <w:marLeft w:val="0"/>
      <w:marRight w:val="0"/>
      <w:marTop w:val="0"/>
      <w:marBottom w:val="0"/>
      <w:divBdr>
        <w:top w:val="none" w:sz="0" w:space="0" w:color="auto"/>
        <w:left w:val="none" w:sz="0" w:space="0" w:color="auto"/>
        <w:bottom w:val="none" w:sz="0" w:space="0" w:color="auto"/>
        <w:right w:val="none" w:sz="0" w:space="0" w:color="auto"/>
      </w:divBdr>
    </w:div>
    <w:div w:id="1984194058">
      <w:bodyDiv w:val="1"/>
      <w:marLeft w:val="0"/>
      <w:marRight w:val="0"/>
      <w:marTop w:val="0"/>
      <w:marBottom w:val="0"/>
      <w:divBdr>
        <w:top w:val="none" w:sz="0" w:space="0" w:color="auto"/>
        <w:left w:val="none" w:sz="0" w:space="0" w:color="auto"/>
        <w:bottom w:val="none" w:sz="0" w:space="0" w:color="auto"/>
        <w:right w:val="none" w:sz="0" w:space="0" w:color="auto"/>
      </w:divBdr>
    </w:div>
    <w:div w:id="2003045349">
      <w:bodyDiv w:val="1"/>
      <w:marLeft w:val="0"/>
      <w:marRight w:val="0"/>
      <w:marTop w:val="0"/>
      <w:marBottom w:val="0"/>
      <w:divBdr>
        <w:top w:val="none" w:sz="0" w:space="0" w:color="auto"/>
        <w:left w:val="none" w:sz="0" w:space="0" w:color="auto"/>
        <w:bottom w:val="none" w:sz="0" w:space="0" w:color="auto"/>
        <w:right w:val="none" w:sz="0" w:space="0" w:color="auto"/>
      </w:divBdr>
    </w:div>
    <w:div w:id="2016809912">
      <w:bodyDiv w:val="1"/>
      <w:marLeft w:val="0"/>
      <w:marRight w:val="0"/>
      <w:marTop w:val="0"/>
      <w:marBottom w:val="0"/>
      <w:divBdr>
        <w:top w:val="none" w:sz="0" w:space="0" w:color="auto"/>
        <w:left w:val="none" w:sz="0" w:space="0" w:color="auto"/>
        <w:bottom w:val="none" w:sz="0" w:space="0" w:color="auto"/>
        <w:right w:val="none" w:sz="0" w:space="0" w:color="auto"/>
      </w:divBdr>
    </w:div>
    <w:div w:id="2068988224">
      <w:bodyDiv w:val="1"/>
      <w:marLeft w:val="0"/>
      <w:marRight w:val="0"/>
      <w:marTop w:val="0"/>
      <w:marBottom w:val="0"/>
      <w:divBdr>
        <w:top w:val="none" w:sz="0" w:space="0" w:color="auto"/>
        <w:left w:val="none" w:sz="0" w:space="0" w:color="auto"/>
        <w:bottom w:val="none" w:sz="0" w:space="0" w:color="auto"/>
        <w:right w:val="none" w:sz="0" w:space="0" w:color="auto"/>
      </w:divBdr>
    </w:div>
    <w:div w:id="2084831622">
      <w:bodyDiv w:val="1"/>
      <w:marLeft w:val="0"/>
      <w:marRight w:val="0"/>
      <w:marTop w:val="0"/>
      <w:marBottom w:val="0"/>
      <w:divBdr>
        <w:top w:val="none" w:sz="0" w:space="0" w:color="auto"/>
        <w:left w:val="none" w:sz="0" w:space="0" w:color="auto"/>
        <w:bottom w:val="none" w:sz="0" w:space="0" w:color="auto"/>
        <w:right w:val="none" w:sz="0" w:space="0" w:color="auto"/>
      </w:divBdr>
    </w:div>
    <w:div w:id="2097163357">
      <w:bodyDiv w:val="1"/>
      <w:marLeft w:val="0"/>
      <w:marRight w:val="0"/>
      <w:marTop w:val="0"/>
      <w:marBottom w:val="0"/>
      <w:divBdr>
        <w:top w:val="none" w:sz="0" w:space="0" w:color="auto"/>
        <w:left w:val="none" w:sz="0" w:space="0" w:color="auto"/>
        <w:bottom w:val="none" w:sz="0" w:space="0" w:color="auto"/>
        <w:right w:val="none" w:sz="0" w:space="0" w:color="auto"/>
      </w:divBdr>
    </w:div>
    <w:div w:id="2115325639">
      <w:bodyDiv w:val="1"/>
      <w:marLeft w:val="0"/>
      <w:marRight w:val="0"/>
      <w:marTop w:val="0"/>
      <w:marBottom w:val="0"/>
      <w:divBdr>
        <w:top w:val="none" w:sz="0" w:space="0" w:color="auto"/>
        <w:left w:val="none" w:sz="0" w:space="0" w:color="auto"/>
        <w:bottom w:val="none" w:sz="0" w:space="0" w:color="auto"/>
        <w:right w:val="none" w:sz="0" w:space="0" w:color="auto"/>
      </w:divBdr>
    </w:div>
    <w:div w:id="2120636698">
      <w:bodyDiv w:val="1"/>
      <w:marLeft w:val="0"/>
      <w:marRight w:val="0"/>
      <w:marTop w:val="0"/>
      <w:marBottom w:val="0"/>
      <w:divBdr>
        <w:top w:val="none" w:sz="0" w:space="0" w:color="auto"/>
        <w:left w:val="none" w:sz="0" w:space="0" w:color="auto"/>
        <w:bottom w:val="none" w:sz="0" w:space="0" w:color="auto"/>
        <w:right w:val="none" w:sz="0" w:space="0" w:color="auto"/>
      </w:divBdr>
    </w:div>
    <w:div w:id="2123649175">
      <w:bodyDiv w:val="1"/>
      <w:marLeft w:val="0"/>
      <w:marRight w:val="0"/>
      <w:marTop w:val="0"/>
      <w:marBottom w:val="0"/>
      <w:divBdr>
        <w:top w:val="none" w:sz="0" w:space="0" w:color="auto"/>
        <w:left w:val="none" w:sz="0" w:space="0" w:color="auto"/>
        <w:bottom w:val="none" w:sz="0" w:space="0" w:color="auto"/>
        <w:right w:val="none" w:sz="0" w:space="0" w:color="auto"/>
      </w:divBdr>
    </w:div>
    <w:div w:id="2126340542">
      <w:bodyDiv w:val="1"/>
      <w:marLeft w:val="0"/>
      <w:marRight w:val="0"/>
      <w:marTop w:val="0"/>
      <w:marBottom w:val="0"/>
      <w:divBdr>
        <w:top w:val="none" w:sz="0" w:space="0" w:color="auto"/>
        <w:left w:val="none" w:sz="0" w:space="0" w:color="auto"/>
        <w:bottom w:val="none" w:sz="0" w:space="0" w:color="auto"/>
        <w:right w:val="none" w:sz="0" w:space="0" w:color="auto"/>
      </w:divBdr>
    </w:div>
    <w:div w:id="2146073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A99C9E-C1D2-4FCD-B245-63E968AA05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35</Pages>
  <Words>16407</Words>
  <Characters>110547</Characters>
  <Application>Microsoft Office Word</Application>
  <DocSecurity>0</DocSecurity>
  <Lines>921</Lines>
  <Paragraphs>253</Paragraphs>
  <ScaleCrop>false</ScaleCrop>
  <HeadingPairs>
    <vt:vector size="2" baseType="variant">
      <vt:variant>
        <vt:lpstr>Título</vt:lpstr>
      </vt:variant>
      <vt:variant>
        <vt:i4>1</vt:i4>
      </vt:variant>
    </vt:vector>
  </HeadingPairs>
  <TitlesOfParts>
    <vt:vector size="1" baseType="lpstr">
      <vt:lpstr>COMISION NACIONAL DE SELECCIÓN</vt:lpstr>
    </vt:vector>
  </TitlesOfParts>
  <Company>Archivo Nacional de Costa Rica</Company>
  <LinksUpToDate>false</LinksUpToDate>
  <CharactersWithSpaces>126701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COMISION NACIONAL DE SELECCIÓN</dc:title>
  <dc:subject/>
  <dc:creator>Depto. Servicios Archivísticos Externos</dc:creator>
  <cp:keywords/>
  <dc:description/>
  <cp:lastModifiedBy>Ivannia Valverde Guevara</cp:lastModifiedBy>
  <cp:revision>6</cp:revision>
  <cp:lastPrinted>2018-08-23T15:51:00Z</cp:lastPrinted>
  <dcterms:created xsi:type="dcterms:W3CDTF">2018-08-21T21:43:00Z</dcterms:created>
  <dcterms:modified xsi:type="dcterms:W3CDTF">2018-09-04T18:22:00Z</dcterms:modified>
</cp:coreProperties>
</file>