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7BE002F4" w:rsidR="002E2941" w:rsidRPr="00061952" w:rsidRDefault="00D472D2" w:rsidP="00762760">
      <w:pPr>
        <w:pStyle w:val="Ttulo"/>
        <w:tabs>
          <w:tab w:val="left" w:leader="hyphen" w:pos="9356"/>
        </w:tabs>
        <w:spacing w:before="120" w:after="120" w:line="460" w:lineRule="exact"/>
        <w:jc w:val="both"/>
        <w:rPr>
          <w:rFonts w:eastAsia="Arial"/>
          <w:b w:val="0"/>
          <w:bCs w:val="0"/>
          <w:i w:val="0"/>
          <w:iCs/>
          <w:color w:val="000000" w:themeColor="text1"/>
          <w:szCs w:val="24"/>
          <w:lang w:val="es-CR" w:eastAsia="es-CR"/>
        </w:rPr>
      </w:pPr>
      <w:bookmarkStart w:id="0" w:name="_Hlk143578250"/>
      <w:bookmarkEnd w:id="0"/>
      <w:r w:rsidRPr="00061952">
        <w:rPr>
          <w:rFonts w:eastAsia="Arial"/>
          <w:i w:val="0"/>
          <w:color w:val="000000" w:themeColor="text1"/>
          <w:szCs w:val="24"/>
          <w:lang w:val="es-CR" w:eastAsia="es-CR"/>
        </w:rPr>
        <w:t>ACTA n°</w:t>
      </w:r>
      <w:r w:rsidR="00E41D25" w:rsidRPr="00061952">
        <w:rPr>
          <w:rFonts w:eastAsia="Arial"/>
          <w:bCs w:val="0"/>
          <w:i w:val="0"/>
          <w:color w:val="000000" w:themeColor="text1"/>
          <w:szCs w:val="24"/>
          <w:lang w:val="es-CR" w:eastAsia="es-CR"/>
        </w:rPr>
        <w:t>2</w:t>
      </w:r>
      <w:r w:rsidR="00C32EFC" w:rsidRPr="00061952">
        <w:rPr>
          <w:rFonts w:eastAsia="Arial"/>
          <w:bCs w:val="0"/>
          <w:i w:val="0"/>
          <w:color w:val="000000" w:themeColor="text1"/>
          <w:szCs w:val="24"/>
          <w:lang w:val="es-CR" w:eastAsia="es-CR"/>
        </w:rPr>
        <w:t>5</w:t>
      </w:r>
      <w:r w:rsidRPr="00061952">
        <w:rPr>
          <w:rFonts w:eastAsia="Arial"/>
          <w:i w:val="0"/>
          <w:color w:val="000000" w:themeColor="text1"/>
          <w:szCs w:val="24"/>
          <w:lang w:val="es-CR" w:eastAsia="es-CR"/>
        </w:rPr>
        <w:t>-202</w:t>
      </w:r>
      <w:r w:rsidR="002B7D1D" w:rsidRPr="00061952">
        <w:rPr>
          <w:rFonts w:eastAsia="Arial"/>
          <w:i w:val="0"/>
          <w:color w:val="000000" w:themeColor="text1"/>
          <w:szCs w:val="24"/>
          <w:lang w:val="es-CR" w:eastAsia="es-CR"/>
        </w:rPr>
        <w:t>3</w:t>
      </w:r>
      <w:r w:rsidRPr="00061952">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w:t>
      </w:r>
      <w:r w:rsidRPr="00C5759D">
        <w:rPr>
          <w:rFonts w:eastAsia="Arial"/>
          <w:b w:val="0"/>
          <w:i w:val="0"/>
          <w:color w:val="000000" w:themeColor="text1"/>
          <w:szCs w:val="24"/>
          <w:lang w:val="es-CR" w:eastAsia="es-CR"/>
        </w:rPr>
        <w:t>Nacional, a las ocho hor</w:t>
      </w:r>
      <w:r w:rsidR="002B7D1D" w:rsidRPr="00C5759D">
        <w:rPr>
          <w:rFonts w:eastAsia="Arial"/>
          <w:b w:val="0"/>
          <w:i w:val="0"/>
          <w:color w:val="000000" w:themeColor="text1"/>
          <w:szCs w:val="24"/>
          <w:lang w:val="es-CR" w:eastAsia="es-CR"/>
        </w:rPr>
        <w:t xml:space="preserve">as y </w:t>
      </w:r>
      <w:r w:rsidR="000D5AAB" w:rsidRPr="00C5759D">
        <w:rPr>
          <w:rFonts w:eastAsia="Arial"/>
          <w:b w:val="0"/>
          <w:i w:val="0"/>
          <w:color w:val="000000" w:themeColor="text1"/>
          <w:szCs w:val="24"/>
          <w:lang w:val="es-CR" w:eastAsia="es-CR"/>
        </w:rPr>
        <w:t>treinta</w:t>
      </w:r>
      <w:r w:rsidR="002B7D1D" w:rsidRPr="00C5759D">
        <w:rPr>
          <w:rFonts w:eastAsia="Arial"/>
          <w:b w:val="0"/>
          <w:i w:val="0"/>
          <w:color w:val="000000" w:themeColor="text1"/>
          <w:szCs w:val="24"/>
          <w:lang w:val="es-CR" w:eastAsia="es-CR"/>
        </w:rPr>
        <w:t xml:space="preserve"> </w:t>
      </w:r>
      <w:r w:rsidR="00233F27" w:rsidRPr="00C5759D">
        <w:rPr>
          <w:rFonts w:eastAsia="Arial"/>
          <w:b w:val="0"/>
          <w:i w:val="0"/>
          <w:color w:val="000000" w:themeColor="text1"/>
          <w:szCs w:val="24"/>
          <w:lang w:val="es-CR" w:eastAsia="es-CR"/>
        </w:rPr>
        <w:t xml:space="preserve">y dos </w:t>
      </w:r>
      <w:r w:rsidR="002B7D1D" w:rsidRPr="00C5759D">
        <w:rPr>
          <w:rFonts w:eastAsia="Arial"/>
          <w:b w:val="0"/>
          <w:i w:val="0"/>
          <w:color w:val="000000" w:themeColor="text1"/>
          <w:szCs w:val="24"/>
          <w:lang w:val="es-CR" w:eastAsia="es-CR"/>
        </w:rPr>
        <w:t xml:space="preserve">minutos del </w:t>
      </w:r>
      <w:r w:rsidR="00C32EFC" w:rsidRPr="00C5759D">
        <w:rPr>
          <w:rFonts w:eastAsia="Arial"/>
          <w:b w:val="0"/>
          <w:i w:val="0"/>
          <w:color w:val="000000" w:themeColor="text1"/>
          <w:szCs w:val="24"/>
          <w:lang w:val="es-CR" w:eastAsia="es-CR"/>
        </w:rPr>
        <w:t>treinta</w:t>
      </w:r>
      <w:r w:rsidRPr="00C5759D">
        <w:rPr>
          <w:rFonts w:eastAsia="Arial"/>
          <w:b w:val="0"/>
          <w:i w:val="0"/>
          <w:color w:val="000000" w:themeColor="text1"/>
          <w:szCs w:val="24"/>
          <w:lang w:val="es-CR" w:eastAsia="es-CR"/>
        </w:rPr>
        <w:t xml:space="preserve"> de </w:t>
      </w:r>
      <w:r w:rsidR="005B1FAB" w:rsidRPr="00C5759D">
        <w:rPr>
          <w:rFonts w:eastAsia="Arial"/>
          <w:b w:val="0"/>
          <w:i w:val="0"/>
          <w:color w:val="000000" w:themeColor="text1"/>
          <w:szCs w:val="24"/>
          <w:lang w:val="es-CR" w:eastAsia="es-CR"/>
        </w:rPr>
        <w:t>noviembre</w:t>
      </w:r>
      <w:r w:rsidRPr="00C5759D">
        <w:rPr>
          <w:rFonts w:eastAsia="Arial"/>
          <w:b w:val="0"/>
          <w:i w:val="0"/>
          <w:color w:val="000000" w:themeColor="text1"/>
          <w:szCs w:val="24"/>
          <w:lang w:val="es-CR" w:eastAsia="es-CR"/>
        </w:rPr>
        <w:t xml:space="preserve"> del dos mil </w:t>
      </w:r>
      <w:r w:rsidR="002B7D1D" w:rsidRPr="00C5759D">
        <w:rPr>
          <w:rFonts w:eastAsia="Arial"/>
          <w:b w:val="0"/>
          <w:i w:val="0"/>
          <w:color w:val="000000" w:themeColor="text1"/>
          <w:szCs w:val="24"/>
          <w:lang w:val="es-CR" w:eastAsia="es-CR"/>
        </w:rPr>
        <w:t>veintitrés</w:t>
      </w:r>
      <w:r w:rsidRPr="00C5759D">
        <w:rPr>
          <w:rFonts w:eastAsia="Arial"/>
          <w:b w:val="0"/>
          <w:i w:val="0"/>
          <w:color w:val="000000" w:themeColor="text1"/>
          <w:szCs w:val="24"/>
          <w:lang w:val="es-CR" w:eastAsia="es-CR"/>
        </w:rPr>
        <w:t xml:space="preserve"> presidida </w:t>
      </w:r>
      <w:r w:rsidR="002B7D1D" w:rsidRPr="00C5759D">
        <w:rPr>
          <w:rFonts w:eastAsia="Arial"/>
          <w:b w:val="0"/>
          <w:i w:val="0"/>
          <w:color w:val="000000" w:themeColor="text1"/>
          <w:szCs w:val="24"/>
          <w:lang w:val="es-CR" w:eastAsia="es-CR"/>
        </w:rPr>
        <w:t>por</w:t>
      </w:r>
      <w:r w:rsidR="005A1B08" w:rsidRPr="00C5759D">
        <w:rPr>
          <w:rFonts w:eastAsia="Arial"/>
          <w:b w:val="0"/>
          <w:i w:val="0"/>
          <w:color w:val="000000" w:themeColor="text1"/>
          <w:szCs w:val="24"/>
          <w:lang w:val="es-CR" w:eastAsia="es-CR"/>
        </w:rPr>
        <w:t xml:space="preserve">: </w:t>
      </w:r>
      <w:r w:rsidR="00120748" w:rsidRPr="00C5759D">
        <w:rPr>
          <w:rFonts w:eastAsia="Arial"/>
          <w:b w:val="0"/>
          <w:bCs w:val="0"/>
          <w:i w:val="0"/>
          <w:iCs/>
          <w:color w:val="000000" w:themeColor="text1"/>
          <w:szCs w:val="24"/>
          <w:lang w:val="es-CR" w:eastAsia="es-CR"/>
        </w:rPr>
        <w:t xml:space="preserve">Susana Sanz Rodríguez-Palmero, </w:t>
      </w:r>
      <w:r w:rsidR="00066E1B" w:rsidRPr="00C5759D">
        <w:rPr>
          <w:rFonts w:eastAsia="Arial"/>
          <w:b w:val="0"/>
          <w:i w:val="0"/>
          <w:color w:val="000000" w:themeColor="text1"/>
          <w:szCs w:val="24"/>
          <w:lang w:val="es-CR" w:eastAsia="es-CR"/>
        </w:rPr>
        <w:t xml:space="preserve">presidente de esta Comisión, </w:t>
      </w:r>
      <w:r w:rsidR="00B81AB5" w:rsidRPr="00C5759D">
        <w:rPr>
          <w:rFonts w:eastAsia="Arial"/>
          <w:b w:val="0"/>
          <w:i w:val="0"/>
          <w:iCs/>
          <w:color w:val="000000" w:themeColor="text1"/>
          <w:szCs w:val="24"/>
          <w:lang w:eastAsia="es-CR"/>
        </w:rPr>
        <w:t xml:space="preserve">(presente de manera virtual, desde su </w:t>
      </w:r>
      <w:r w:rsidR="007F3A2B" w:rsidRPr="00C5759D">
        <w:rPr>
          <w:rFonts w:eastAsia="Arial"/>
          <w:b w:val="0"/>
          <w:i w:val="0"/>
          <w:iCs/>
          <w:color w:val="000000" w:themeColor="text1"/>
          <w:szCs w:val="24"/>
          <w:lang w:eastAsia="es-CR"/>
        </w:rPr>
        <w:t>lugar de residencia</w:t>
      </w:r>
      <w:r w:rsidR="00B81AB5" w:rsidRPr="00C5759D">
        <w:rPr>
          <w:rFonts w:eastAsia="Arial"/>
          <w:b w:val="0"/>
          <w:i w:val="0"/>
          <w:iCs/>
          <w:color w:val="000000" w:themeColor="text1"/>
          <w:szCs w:val="24"/>
          <w:lang w:eastAsia="es-CR"/>
        </w:rPr>
        <w:t xml:space="preserve"> </w:t>
      </w:r>
      <w:r w:rsidR="00B81AB5" w:rsidRPr="00C5759D">
        <w:rPr>
          <w:rFonts w:eastAsia="Arial"/>
          <w:b w:val="0"/>
          <w:i w:val="0"/>
          <w:iCs/>
          <w:color w:val="000000" w:themeColor="text1"/>
          <w:szCs w:val="24"/>
          <w:lang w:val="es-CR" w:eastAsia="es-CR"/>
        </w:rPr>
        <w:t xml:space="preserve">en </w:t>
      </w:r>
      <w:r w:rsidR="004D07F3" w:rsidRPr="00C5759D">
        <w:rPr>
          <w:rFonts w:eastAsia="Arial"/>
          <w:b w:val="0"/>
          <w:i w:val="0"/>
          <w:iCs/>
          <w:color w:val="000000" w:themeColor="text1"/>
          <w:szCs w:val="24"/>
          <w:lang w:val="es-CR" w:eastAsia="es-CR"/>
        </w:rPr>
        <w:t>Montes de Oca, San Pedro</w:t>
      </w:r>
      <w:r w:rsidR="00B81AB5" w:rsidRPr="00C5759D">
        <w:rPr>
          <w:rFonts w:eastAsia="Arial"/>
          <w:b w:val="0"/>
          <w:i w:val="0"/>
          <w:iCs/>
          <w:color w:val="000000" w:themeColor="text1"/>
          <w:szCs w:val="24"/>
          <w:lang w:val="es-CR" w:eastAsia="es-CR"/>
        </w:rPr>
        <w:t>, San José</w:t>
      </w:r>
      <w:r w:rsidR="00B81AB5" w:rsidRPr="00C5759D">
        <w:rPr>
          <w:rFonts w:eastAsia="Arial"/>
          <w:b w:val="0"/>
          <w:i w:val="0"/>
          <w:iCs/>
          <w:color w:val="000000" w:themeColor="text1"/>
          <w:szCs w:val="24"/>
          <w:lang w:eastAsia="es-CR"/>
        </w:rPr>
        <w:t>)</w:t>
      </w:r>
      <w:r w:rsidR="003758C2" w:rsidRPr="00C5759D">
        <w:rPr>
          <w:rFonts w:eastAsia="Arial"/>
          <w:b w:val="0"/>
          <w:i w:val="0"/>
          <w:iCs/>
          <w:color w:val="000000" w:themeColor="text1"/>
          <w:szCs w:val="24"/>
          <w:lang w:eastAsia="es-CR"/>
        </w:rPr>
        <w:t xml:space="preserve">, </w:t>
      </w:r>
      <w:r w:rsidR="00066E1B" w:rsidRPr="00C5759D">
        <w:rPr>
          <w:rFonts w:eastAsia="Arial"/>
          <w:b w:val="0"/>
          <w:i w:val="0"/>
          <w:color w:val="000000" w:themeColor="text1"/>
          <w:szCs w:val="24"/>
          <w:lang w:val="es-CR" w:eastAsia="es-CR"/>
        </w:rPr>
        <w:t>con la asistencia de las siguientes</w:t>
      </w:r>
      <w:r w:rsidR="00066E1B" w:rsidRPr="00BD2B18">
        <w:rPr>
          <w:rFonts w:eastAsia="Arial"/>
          <w:b w:val="0"/>
          <w:i w:val="0"/>
          <w:color w:val="000000" w:themeColor="text1"/>
          <w:szCs w:val="24"/>
          <w:lang w:val="es-CR" w:eastAsia="es-CR"/>
        </w:rPr>
        <w:t xml:space="preserve"> personas miembros:</w:t>
      </w:r>
      <w:r w:rsidR="00BD2B18">
        <w:rPr>
          <w:rFonts w:eastAsia="Arial"/>
          <w:b w:val="0"/>
          <w:i w:val="0"/>
          <w:color w:val="000000" w:themeColor="text1"/>
          <w:szCs w:val="24"/>
          <w:lang w:val="es-CR" w:eastAsia="es-CR"/>
        </w:rPr>
        <w:t xml:space="preserve"> </w:t>
      </w:r>
      <w:r w:rsidR="00D52AF0" w:rsidRPr="00061952">
        <w:rPr>
          <w:rFonts w:eastAsia="Arial"/>
          <w:b w:val="0"/>
          <w:bCs w:val="0"/>
          <w:i w:val="0"/>
          <w:iCs/>
          <w:color w:val="000000" w:themeColor="text1"/>
          <w:szCs w:val="24"/>
          <w:lang w:val="es-CR" w:eastAsia="es-CR"/>
        </w:rPr>
        <w:t xml:space="preserve">Javier Gómez Jiménez, jefe del Departamento Archivo Histórico y vicepresidente de esta Comisión Nacional </w:t>
      </w:r>
      <w:r w:rsidR="003417FA" w:rsidRPr="00061952">
        <w:rPr>
          <w:rFonts w:eastAsia="Arial"/>
          <w:b w:val="0"/>
          <w:bCs w:val="0"/>
          <w:i w:val="0"/>
          <w:iCs/>
          <w:color w:val="000000" w:themeColor="text1"/>
          <w:szCs w:val="24"/>
          <w:lang w:eastAsia="es-CR"/>
        </w:rPr>
        <w:t xml:space="preserve">(presente de manera virtual, desde su lugar de trabajo </w:t>
      </w:r>
      <w:r w:rsidR="003417FA" w:rsidRPr="00061952">
        <w:rPr>
          <w:rFonts w:eastAsia="Arial"/>
          <w:b w:val="0"/>
          <w:i w:val="0"/>
          <w:color w:val="000000" w:themeColor="text1"/>
          <w:szCs w:val="24"/>
          <w:lang w:val="es-CR" w:eastAsia="es-CR"/>
        </w:rPr>
        <w:t>en las instalaciones del Archivo Nacional en Zapote, San José</w:t>
      </w:r>
      <w:r w:rsidR="003417FA" w:rsidRPr="00061952">
        <w:rPr>
          <w:rFonts w:eastAsia="Arial"/>
          <w:b w:val="0"/>
          <w:bCs w:val="0"/>
          <w:i w:val="0"/>
          <w:iCs/>
          <w:color w:val="000000" w:themeColor="text1"/>
          <w:szCs w:val="24"/>
          <w:lang w:eastAsia="es-CR"/>
        </w:rPr>
        <w:t>)</w:t>
      </w:r>
      <w:r w:rsidR="007F3A2B" w:rsidRPr="00061952">
        <w:rPr>
          <w:rFonts w:eastAsia="Arial"/>
          <w:b w:val="0"/>
          <w:bCs w:val="0"/>
          <w:i w:val="0"/>
          <w:iCs/>
          <w:color w:val="000000" w:themeColor="text1"/>
          <w:szCs w:val="24"/>
          <w:lang w:val="es-CR" w:eastAsia="es-CR"/>
        </w:rPr>
        <w:t xml:space="preserve">; </w:t>
      </w:r>
      <w:r w:rsidR="00AC6DCD" w:rsidRPr="00061952">
        <w:rPr>
          <w:rFonts w:eastAsia="Arial"/>
          <w:b w:val="0"/>
          <w:bCs w:val="0"/>
          <w:i w:val="0"/>
          <w:iCs/>
          <w:color w:val="000000" w:themeColor="text1"/>
          <w:szCs w:val="24"/>
          <w:lang w:val="es-CR" w:eastAsia="es-CR"/>
        </w:rPr>
        <w:t>Marco Garita Mondragón, historiador nombrado por la Junta Administrativa del Archivo Nacional</w:t>
      </w:r>
      <w:r w:rsidR="003417FA" w:rsidRPr="00061952">
        <w:rPr>
          <w:rFonts w:eastAsia="Arial"/>
          <w:b w:val="0"/>
          <w:bCs w:val="0"/>
          <w:i w:val="0"/>
          <w:iCs/>
          <w:color w:val="000000" w:themeColor="text1"/>
          <w:szCs w:val="24"/>
          <w:lang w:val="es-CR" w:eastAsia="es-CR"/>
        </w:rPr>
        <w:t xml:space="preserve"> </w:t>
      </w:r>
      <w:r w:rsidR="003417FA" w:rsidRPr="00061952">
        <w:rPr>
          <w:rFonts w:eastAsia="Arial"/>
          <w:b w:val="0"/>
          <w:bCs w:val="0"/>
          <w:i w:val="0"/>
          <w:iCs/>
          <w:color w:val="000000" w:themeColor="text1"/>
          <w:szCs w:val="24"/>
          <w:lang w:eastAsia="es-CR"/>
        </w:rPr>
        <w:t xml:space="preserve">(presente de manera virtual, desde su lugar de </w:t>
      </w:r>
      <w:r w:rsidR="00967D93" w:rsidRPr="00061952">
        <w:rPr>
          <w:rFonts w:eastAsia="Arial"/>
          <w:b w:val="0"/>
          <w:bCs w:val="0"/>
          <w:i w:val="0"/>
          <w:iCs/>
          <w:color w:val="000000" w:themeColor="text1"/>
          <w:szCs w:val="24"/>
          <w:lang w:eastAsia="es-CR"/>
        </w:rPr>
        <w:t>residencia</w:t>
      </w:r>
      <w:r w:rsidR="003417FA" w:rsidRPr="00061952">
        <w:rPr>
          <w:rFonts w:eastAsia="Arial"/>
          <w:b w:val="0"/>
          <w:bCs w:val="0"/>
          <w:i w:val="0"/>
          <w:iCs/>
          <w:color w:val="000000" w:themeColor="text1"/>
          <w:szCs w:val="24"/>
          <w:lang w:eastAsia="es-CR"/>
        </w:rPr>
        <w:t xml:space="preserve"> </w:t>
      </w:r>
      <w:r w:rsidR="003417FA" w:rsidRPr="00061952">
        <w:rPr>
          <w:rFonts w:eastAsia="Arial"/>
          <w:b w:val="0"/>
          <w:i w:val="0"/>
          <w:color w:val="000000" w:themeColor="text1"/>
          <w:szCs w:val="24"/>
          <w:lang w:val="es-CR" w:eastAsia="es-CR"/>
        </w:rPr>
        <w:t xml:space="preserve">en </w:t>
      </w:r>
      <w:r w:rsidR="00015F06" w:rsidRPr="00061952">
        <w:rPr>
          <w:rFonts w:eastAsia="Arial"/>
          <w:b w:val="0"/>
          <w:i w:val="0"/>
          <w:color w:val="000000" w:themeColor="text1"/>
          <w:szCs w:val="24"/>
          <w:lang w:val="es-CR" w:eastAsia="es-CR"/>
        </w:rPr>
        <w:t>Curridabat</w:t>
      </w:r>
      <w:r w:rsidR="003417FA" w:rsidRPr="00061952">
        <w:rPr>
          <w:rFonts w:eastAsia="Arial"/>
          <w:b w:val="0"/>
          <w:i w:val="0"/>
          <w:color w:val="000000" w:themeColor="text1"/>
          <w:szCs w:val="24"/>
          <w:lang w:val="es-CR" w:eastAsia="es-CR"/>
        </w:rPr>
        <w:t>, San José</w:t>
      </w:r>
      <w:r w:rsidR="003417FA" w:rsidRPr="00061952">
        <w:rPr>
          <w:rFonts w:eastAsia="Arial"/>
          <w:b w:val="0"/>
          <w:bCs w:val="0"/>
          <w:i w:val="0"/>
          <w:iCs/>
          <w:color w:val="000000" w:themeColor="text1"/>
          <w:szCs w:val="24"/>
          <w:lang w:eastAsia="es-CR"/>
        </w:rPr>
        <w:t>)</w:t>
      </w:r>
      <w:r w:rsidR="007F3A2B" w:rsidRPr="00061952">
        <w:rPr>
          <w:rFonts w:eastAsia="Arial"/>
          <w:b w:val="0"/>
          <w:bCs w:val="0"/>
          <w:i w:val="0"/>
          <w:iCs/>
          <w:color w:val="000000" w:themeColor="text1"/>
          <w:szCs w:val="24"/>
          <w:lang w:val="es-CR" w:eastAsia="es-CR"/>
        </w:rPr>
        <w:t>;</w:t>
      </w:r>
      <w:r w:rsidR="00AC6DCD" w:rsidRPr="00061952">
        <w:rPr>
          <w:rFonts w:eastAsia="Arial"/>
          <w:b w:val="0"/>
          <w:bCs w:val="0"/>
          <w:i w:val="0"/>
          <w:iCs/>
          <w:color w:val="000000" w:themeColor="text1"/>
          <w:szCs w:val="24"/>
          <w:lang w:val="es-CR" w:eastAsia="es-CR"/>
        </w:rPr>
        <w:t xml:space="preserve"> Mellany Otárola Sáenz, técnica nombrada por la Dirección General y secretaria de esta Comisión Nacional</w:t>
      </w:r>
      <w:r w:rsidR="003417FA" w:rsidRPr="00061952">
        <w:rPr>
          <w:rFonts w:eastAsia="Arial"/>
          <w:b w:val="0"/>
          <w:bCs w:val="0"/>
          <w:i w:val="0"/>
          <w:iCs/>
          <w:color w:val="000000" w:themeColor="text1"/>
          <w:szCs w:val="24"/>
          <w:lang w:val="es-CR" w:eastAsia="es-CR"/>
        </w:rPr>
        <w:t xml:space="preserve"> </w:t>
      </w:r>
      <w:r w:rsidR="003417FA" w:rsidRPr="00061952">
        <w:rPr>
          <w:rFonts w:eastAsia="Arial"/>
          <w:b w:val="0"/>
          <w:bCs w:val="0"/>
          <w:i w:val="0"/>
          <w:iCs/>
          <w:color w:val="000000" w:themeColor="text1"/>
          <w:szCs w:val="24"/>
          <w:lang w:eastAsia="es-CR"/>
        </w:rPr>
        <w:t xml:space="preserve">(presente de manera virtual, desde su lugar de trabajo </w:t>
      </w:r>
      <w:r w:rsidR="003417FA" w:rsidRPr="00061952">
        <w:rPr>
          <w:rFonts w:eastAsia="Arial"/>
          <w:b w:val="0"/>
          <w:i w:val="0"/>
          <w:color w:val="000000" w:themeColor="text1"/>
          <w:szCs w:val="24"/>
          <w:lang w:val="es-CR" w:eastAsia="es-CR"/>
        </w:rPr>
        <w:t>en las instalaciones del Archivo Nacional en Zapote, San José</w:t>
      </w:r>
      <w:r w:rsidR="003417FA" w:rsidRPr="00061952">
        <w:rPr>
          <w:rFonts w:eastAsia="Arial"/>
          <w:b w:val="0"/>
          <w:bCs w:val="0"/>
          <w:i w:val="0"/>
          <w:iCs/>
          <w:color w:val="000000" w:themeColor="text1"/>
          <w:szCs w:val="24"/>
          <w:lang w:eastAsia="es-CR"/>
        </w:rPr>
        <w:t>)</w:t>
      </w:r>
      <w:r w:rsidR="00FC387E" w:rsidRPr="00061952">
        <w:rPr>
          <w:rFonts w:eastAsia="Arial"/>
          <w:b w:val="0"/>
          <w:bCs w:val="0"/>
          <w:i w:val="0"/>
          <w:iCs/>
          <w:color w:val="000000" w:themeColor="text1"/>
          <w:szCs w:val="24"/>
          <w:lang w:val="es-CR" w:eastAsia="es-CR"/>
        </w:rPr>
        <w:t xml:space="preserve">, </w:t>
      </w:r>
      <w:bookmarkStart w:id="1" w:name="_Hlk152034510"/>
      <w:bookmarkStart w:id="2" w:name="_Hlk138087480"/>
      <w:proofErr w:type="spellStart"/>
      <w:r w:rsidR="0043776D" w:rsidRPr="00061952">
        <w:rPr>
          <w:rFonts w:eastAsia="Arial"/>
          <w:b w:val="0"/>
          <w:bCs w:val="0"/>
          <w:i w:val="0"/>
          <w:iCs/>
          <w:color w:val="000000" w:themeColor="text1"/>
          <w:szCs w:val="24"/>
          <w:lang w:eastAsia="es-CR"/>
        </w:rPr>
        <w:t>Brendy</w:t>
      </w:r>
      <w:proofErr w:type="spellEnd"/>
      <w:r w:rsidR="0043776D" w:rsidRPr="00061952">
        <w:rPr>
          <w:rFonts w:eastAsia="Arial"/>
          <w:b w:val="0"/>
          <w:bCs w:val="0"/>
          <w:i w:val="0"/>
          <w:iCs/>
          <w:color w:val="000000" w:themeColor="text1"/>
          <w:szCs w:val="24"/>
          <w:lang w:eastAsia="es-CR"/>
        </w:rPr>
        <w:t xml:space="preserve"> Cruz Rojas, encargada del Archivo Central de la Municipalidad de San </w:t>
      </w:r>
      <w:bookmarkEnd w:id="1"/>
      <w:r w:rsidR="0043776D" w:rsidRPr="00061952">
        <w:rPr>
          <w:rFonts w:eastAsia="Arial"/>
          <w:b w:val="0"/>
          <w:bCs w:val="0"/>
          <w:i w:val="0"/>
          <w:iCs/>
          <w:color w:val="000000" w:themeColor="text1"/>
          <w:szCs w:val="24"/>
          <w:lang w:eastAsia="es-CR"/>
        </w:rPr>
        <w:t>Carlos</w:t>
      </w:r>
      <w:bookmarkEnd w:id="2"/>
      <w:r w:rsidR="00825B1B" w:rsidRPr="00061952">
        <w:rPr>
          <w:rFonts w:eastAsia="Arial"/>
          <w:b w:val="0"/>
          <w:bCs w:val="0"/>
          <w:i w:val="0"/>
          <w:iCs/>
          <w:color w:val="000000" w:themeColor="text1"/>
          <w:szCs w:val="24"/>
          <w:lang w:val="es-CR" w:eastAsia="es-CR"/>
        </w:rPr>
        <w:t xml:space="preserve">, </w:t>
      </w:r>
      <w:r w:rsidR="00614938" w:rsidRPr="0036486B">
        <w:rPr>
          <w:rFonts w:eastAsia="Arial"/>
          <w:b w:val="0"/>
          <w:bCs w:val="0"/>
          <w:i w:val="0"/>
          <w:iCs/>
          <w:color w:val="000000" w:themeColor="text1"/>
          <w:szCs w:val="24"/>
          <w:lang w:eastAsia="es-CR"/>
        </w:rPr>
        <w:t xml:space="preserve">(presente de manera virtual, desde su lugar de trabajo </w:t>
      </w:r>
      <w:r w:rsidR="0036486B" w:rsidRPr="0036486B">
        <w:rPr>
          <w:rFonts w:eastAsia="Arial"/>
          <w:b w:val="0"/>
          <w:bCs w:val="0"/>
          <w:i w:val="0"/>
          <w:iCs/>
          <w:color w:val="000000" w:themeColor="text1"/>
          <w:szCs w:val="24"/>
          <w:lang w:eastAsia="es-CR"/>
        </w:rPr>
        <w:t xml:space="preserve">en la Municipalidad de </w:t>
      </w:r>
      <w:r w:rsidR="0036486B" w:rsidRPr="0036486B">
        <w:rPr>
          <w:rFonts w:eastAsia="Arial"/>
          <w:b w:val="0"/>
          <w:bCs w:val="0"/>
          <w:i w:val="0"/>
          <w:iCs/>
          <w:color w:val="000000" w:themeColor="text1"/>
          <w:szCs w:val="24"/>
          <w:lang w:val="es-CR" w:eastAsia="es-CR"/>
        </w:rPr>
        <w:t>San Carlos</w:t>
      </w:r>
      <w:r w:rsidR="00614938" w:rsidRPr="0036486B">
        <w:rPr>
          <w:rFonts w:eastAsia="Arial"/>
          <w:b w:val="0"/>
          <w:bCs w:val="0"/>
          <w:i w:val="0"/>
          <w:iCs/>
          <w:color w:val="000000" w:themeColor="text1"/>
          <w:szCs w:val="24"/>
          <w:lang w:eastAsia="es-CR"/>
        </w:rPr>
        <w:t>)</w:t>
      </w:r>
      <w:r w:rsidR="00BB640D" w:rsidRPr="0036486B">
        <w:rPr>
          <w:rFonts w:eastAsia="Arial"/>
          <w:b w:val="0"/>
          <w:bCs w:val="0"/>
          <w:i w:val="0"/>
          <w:iCs/>
          <w:color w:val="000000" w:themeColor="text1"/>
          <w:szCs w:val="24"/>
          <w:lang w:val="es-CR" w:eastAsia="es-CR"/>
        </w:rPr>
        <w:t>;</w:t>
      </w:r>
      <w:r w:rsidR="00C5759D">
        <w:rPr>
          <w:rFonts w:eastAsia="Arial"/>
          <w:b w:val="0"/>
          <w:i w:val="0"/>
          <w:color w:val="000000" w:themeColor="text1"/>
          <w:szCs w:val="24"/>
          <w:lang w:val="es-CR" w:eastAsia="es-CR"/>
        </w:rPr>
        <w:t xml:space="preserve"> </w:t>
      </w:r>
      <w:r w:rsidR="00827EFE" w:rsidRPr="00716661">
        <w:rPr>
          <w:rFonts w:eastAsia="Arial"/>
          <w:b w:val="0"/>
          <w:bCs w:val="0"/>
          <w:i w:val="0"/>
          <w:iCs/>
          <w:color w:val="000000" w:themeColor="text1"/>
          <w:szCs w:val="24"/>
          <w:lang w:eastAsia="es-CR"/>
        </w:rPr>
        <w:t xml:space="preserve">Ricardo Zúñiga </w:t>
      </w:r>
      <w:proofErr w:type="spellStart"/>
      <w:r w:rsidR="00827EFE" w:rsidRPr="00716661">
        <w:rPr>
          <w:rFonts w:eastAsia="Arial"/>
          <w:b w:val="0"/>
          <w:bCs w:val="0"/>
          <w:i w:val="0"/>
          <w:iCs/>
          <w:color w:val="000000" w:themeColor="text1"/>
          <w:szCs w:val="24"/>
          <w:lang w:eastAsia="es-CR"/>
        </w:rPr>
        <w:t>Zúñiga</w:t>
      </w:r>
      <w:proofErr w:type="spellEnd"/>
      <w:r w:rsidR="00827EFE" w:rsidRPr="00716661">
        <w:rPr>
          <w:rFonts w:eastAsia="Arial"/>
          <w:b w:val="0"/>
          <w:bCs w:val="0"/>
          <w:i w:val="0"/>
          <w:iCs/>
          <w:color w:val="000000" w:themeColor="text1"/>
          <w:szCs w:val="24"/>
          <w:lang w:eastAsia="es-CR"/>
        </w:rPr>
        <w:t xml:space="preserve">, encargado del Archivo Central de la Presidencia de la República, (presente de manera virtual, desde su lugar de trabajo </w:t>
      </w:r>
      <w:r w:rsidR="00827EFE" w:rsidRPr="00716661">
        <w:rPr>
          <w:rFonts w:eastAsia="Arial"/>
          <w:b w:val="0"/>
          <w:bCs w:val="0"/>
          <w:i w:val="0"/>
          <w:iCs/>
          <w:color w:val="000000" w:themeColor="text1"/>
          <w:szCs w:val="24"/>
          <w:lang w:val="es-CR" w:eastAsia="es-CR"/>
        </w:rPr>
        <w:t xml:space="preserve">en </w:t>
      </w:r>
      <w:r w:rsidR="00716661" w:rsidRPr="00716661">
        <w:rPr>
          <w:rFonts w:eastAsia="Arial"/>
          <w:b w:val="0"/>
          <w:bCs w:val="0"/>
          <w:i w:val="0"/>
          <w:iCs/>
          <w:color w:val="000000" w:themeColor="text1"/>
          <w:szCs w:val="24"/>
          <w:lang w:val="es-CR" w:eastAsia="es-CR"/>
        </w:rPr>
        <w:t>Zapote</w:t>
      </w:r>
      <w:r w:rsidR="00827EFE" w:rsidRPr="00716661">
        <w:rPr>
          <w:rFonts w:eastAsia="Arial"/>
          <w:b w:val="0"/>
          <w:bCs w:val="0"/>
          <w:i w:val="0"/>
          <w:iCs/>
          <w:color w:val="000000" w:themeColor="text1"/>
          <w:szCs w:val="24"/>
          <w:lang w:val="es-CR" w:eastAsia="es-CR"/>
        </w:rPr>
        <w:t>, San José</w:t>
      </w:r>
      <w:r w:rsidR="00827EFE" w:rsidRPr="00716661">
        <w:rPr>
          <w:rFonts w:eastAsia="Arial"/>
          <w:b w:val="0"/>
          <w:bCs w:val="0"/>
          <w:i w:val="0"/>
          <w:iCs/>
          <w:color w:val="000000" w:themeColor="text1"/>
          <w:szCs w:val="24"/>
          <w:lang w:eastAsia="es-CR"/>
        </w:rPr>
        <w:t>)</w:t>
      </w:r>
      <w:r w:rsidR="00BB640D" w:rsidRPr="00716661">
        <w:rPr>
          <w:rFonts w:eastAsia="Arial"/>
          <w:b w:val="0"/>
          <w:bCs w:val="0"/>
          <w:i w:val="0"/>
          <w:iCs/>
          <w:color w:val="000000" w:themeColor="text1"/>
          <w:szCs w:val="24"/>
          <w:lang w:val="es-CR" w:eastAsia="es-CR"/>
        </w:rPr>
        <w:t>;</w:t>
      </w:r>
      <w:r w:rsidR="00BB640D" w:rsidRPr="00061952">
        <w:rPr>
          <w:rFonts w:eastAsia="Arial"/>
          <w:b w:val="0"/>
          <w:bCs w:val="0"/>
          <w:i w:val="0"/>
          <w:iCs/>
          <w:color w:val="000000" w:themeColor="text1"/>
          <w:szCs w:val="24"/>
          <w:lang w:val="es-CR" w:eastAsia="es-CR"/>
        </w:rPr>
        <w:t xml:space="preserve"> </w:t>
      </w:r>
      <w:r w:rsidR="00BB640D" w:rsidRPr="00061952">
        <w:rPr>
          <w:rFonts w:eastAsia="Arial"/>
          <w:b w:val="0"/>
          <w:bCs w:val="0"/>
          <w:i w:val="0"/>
          <w:iCs/>
          <w:color w:val="000000" w:themeColor="text1"/>
          <w:szCs w:val="24"/>
          <w:lang w:eastAsia="es-CR"/>
        </w:rPr>
        <w:t xml:space="preserve">Laura Espinoza Rojas, encargada del Archivo Central de la Universidad Técnica </w:t>
      </w:r>
      <w:r w:rsidR="00BB640D" w:rsidRPr="003C4BA0">
        <w:rPr>
          <w:rFonts w:eastAsia="Arial"/>
          <w:b w:val="0"/>
          <w:bCs w:val="0"/>
          <w:i w:val="0"/>
          <w:iCs/>
          <w:color w:val="000000" w:themeColor="text1"/>
          <w:szCs w:val="24"/>
          <w:lang w:eastAsia="es-CR"/>
        </w:rPr>
        <w:t>Nacional, UTN, (presente de manera virtual, desde su lugar de</w:t>
      </w:r>
      <w:r w:rsidR="00A8690E">
        <w:rPr>
          <w:rFonts w:eastAsia="Arial"/>
          <w:b w:val="0"/>
          <w:bCs w:val="0"/>
          <w:i w:val="0"/>
          <w:iCs/>
          <w:color w:val="000000" w:themeColor="text1"/>
          <w:szCs w:val="24"/>
          <w:lang w:eastAsia="es-CR"/>
        </w:rPr>
        <w:t xml:space="preserve"> residencia</w:t>
      </w:r>
      <w:r w:rsidR="007C0010">
        <w:rPr>
          <w:rFonts w:eastAsia="Arial"/>
          <w:b w:val="0"/>
          <w:bCs w:val="0"/>
          <w:i w:val="0"/>
          <w:iCs/>
          <w:color w:val="000000" w:themeColor="text1"/>
          <w:szCs w:val="24"/>
          <w:lang w:eastAsia="es-CR"/>
        </w:rPr>
        <w:t>, Hatillo, San José, se deja constancia que por un problema técnico no funciona la cámara</w:t>
      </w:r>
      <w:r w:rsidR="00C5759D">
        <w:rPr>
          <w:rFonts w:eastAsia="Arial"/>
          <w:b w:val="0"/>
          <w:bCs w:val="0"/>
          <w:i w:val="0"/>
          <w:iCs/>
          <w:color w:val="000000" w:themeColor="text1"/>
          <w:szCs w:val="24"/>
          <w:lang w:eastAsia="es-CR"/>
        </w:rPr>
        <w:t xml:space="preserve">. </w:t>
      </w:r>
      <w:r w:rsidR="00243C11" w:rsidRPr="00061952">
        <w:rPr>
          <w:rFonts w:eastAsia="Arial"/>
          <w:b w:val="0"/>
          <w:bCs w:val="0"/>
          <w:i w:val="0"/>
          <w:iCs/>
          <w:color w:val="000000" w:themeColor="text1"/>
          <w:szCs w:val="24"/>
          <w:lang w:val="es-CR" w:eastAsia="es-CR"/>
        </w:rPr>
        <w:t>También asisten</w:t>
      </w:r>
      <w:r w:rsidR="00466D71" w:rsidRPr="00061952">
        <w:rPr>
          <w:rFonts w:eastAsia="Arial"/>
          <w:b w:val="0"/>
          <w:bCs w:val="0"/>
          <w:i w:val="0"/>
          <w:iCs/>
          <w:color w:val="000000" w:themeColor="text1"/>
          <w:szCs w:val="24"/>
          <w:lang w:val="es-CR" w:eastAsia="es-CR"/>
        </w:rPr>
        <w:t xml:space="preserve"> las señoras</w:t>
      </w:r>
      <w:r w:rsidR="00243C11" w:rsidRPr="00061952">
        <w:rPr>
          <w:rFonts w:eastAsia="Arial"/>
          <w:b w:val="0"/>
          <w:bCs w:val="0"/>
          <w:i w:val="0"/>
          <w:iCs/>
          <w:color w:val="000000" w:themeColor="text1"/>
          <w:szCs w:val="24"/>
          <w:lang w:val="es-CR" w:eastAsia="es-CR"/>
        </w:rPr>
        <w:t>:</w:t>
      </w:r>
      <w:r w:rsidR="007C3761" w:rsidRPr="00061952">
        <w:rPr>
          <w:rFonts w:eastAsia="Arial"/>
          <w:b w:val="0"/>
          <w:bCs w:val="0"/>
          <w:i w:val="0"/>
          <w:iCs/>
          <w:color w:val="000000" w:themeColor="text1"/>
          <w:szCs w:val="24"/>
          <w:lang w:val="es-CR" w:eastAsia="es-CR"/>
        </w:rPr>
        <w:t xml:space="preserve"> </w:t>
      </w:r>
      <w:r w:rsidR="008F3A7B" w:rsidRPr="00061952">
        <w:rPr>
          <w:rFonts w:eastAsia="Arial"/>
          <w:b w:val="0"/>
          <w:bCs w:val="0"/>
          <w:i w:val="0"/>
          <w:iCs/>
          <w:color w:val="000000" w:themeColor="text1"/>
          <w:szCs w:val="24"/>
          <w:lang w:val="es-CR" w:eastAsia="es-CR"/>
        </w:rPr>
        <w:t>Estrellita Cabrera Ramírez</w:t>
      </w:r>
      <w:r w:rsidR="000F7A5B" w:rsidRPr="00061952">
        <w:rPr>
          <w:rFonts w:eastAsia="Arial"/>
          <w:b w:val="0"/>
          <w:bCs w:val="0"/>
          <w:i w:val="0"/>
          <w:iCs/>
          <w:color w:val="000000" w:themeColor="text1"/>
          <w:szCs w:val="24"/>
          <w:lang w:val="es-CR" w:eastAsia="es-CR"/>
        </w:rPr>
        <w:t xml:space="preserve">, profesional de la Unidad Servicios Técnicos </w:t>
      </w:r>
      <w:r w:rsidR="000F7A5B" w:rsidRPr="00E511A6">
        <w:rPr>
          <w:rFonts w:eastAsia="Arial"/>
          <w:b w:val="0"/>
          <w:bCs w:val="0"/>
          <w:i w:val="0"/>
          <w:iCs/>
          <w:color w:val="000000" w:themeColor="text1"/>
          <w:szCs w:val="24"/>
          <w:lang w:val="es-CR" w:eastAsia="es-CR"/>
        </w:rPr>
        <w:t>Archivísticos (USTA) del Departamento Servicios Archivísticos Externos (DSAE)</w:t>
      </w:r>
      <w:r w:rsidR="002D0DF8" w:rsidRPr="00E511A6">
        <w:rPr>
          <w:rFonts w:eastAsia="Arial"/>
          <w:b w:val="0"/>
          <w:bCs w:val="0"/>
          <w:i w:val="0"/>
          <w:iCs/>
          <w:color w:val="000000" w:themeColor="text1"/>
          <w:szCs w:val="24"/>
          <w:lang w:val="es-CR" w:eastAsia="es-CR"/>
        </w:rPr>
        <w:t>,</w:t>
      </w:r>
      <w:r w:rsidR="0087395F" w:rsidRPr="00E511A6">
        <w:rPr>
          <w:rFonts w:eastAsia="Arial"/>
          <w:b w:val="0"/>
          <w:bCs w:val="0"/>
          <w:i w:val="0"/>
          <w:iCs/>
          <w:color w:val="000000" w:themeColor="text1"/>
          <w:szCs w:val="24"/>
          <w:lang w:val="es-CR" w:eastAsia="es-CR"/>
        </w:rPr>
        <w:t xml:space="preserve"> </w:t>
      </w:r>
      <w:r w:rsidR="00614938" w:rsidRPr="00E511A6">
        <w:rPr>
          <w:rFonts w:eastAsia="Arial"/>
          <w:b w:val="0"/>
          <w:bCs w:val="0"/>
          <w:i w:val="0"/>
          <w:iCs/>
          <w:color w:val="000000" w:themeColor="text1"/>
          <w:szCs w:val="24"/>
          <w:lang w:eastAsia="es-CR"/>
        </w:rPr>
        <w:t xml:space="preserve">(presente de manera virtual, desde su lugar de trabajo </w:t>
      </w:r>
      <w:r w:rsidR="00614938" w:rsidRPr="00E511A6">
        <w:rPr>
          <w:rFonts w:eastAsia="Arial"/>
          <w:b w:val="0"/>
          <w:bCs w:val="0"/>
          <w:i w:val="0"/>
          <w:iCs/>
          <w:color w:val="000000" w:themeColor="text1"/>
          <w:szCs w:val="24"/>
          <w:lang w:val="es-CR" w:eastAsia="es-CR"/>
        </w:rPr>
        <w:t>en las instalaciones del Archivo Nacional en Zapote, San José</w:t>
      </w:r>
      <w:r w:rsidR="00614938" w:rsidRPr="00E511A6">
        <w:rPr>
          <w:rFonts w:eastAsia="Arial"/>
          <w:b w:val="0"/>
          <w:bCs w:val="0"/>
          <w:i w:val="0"/>
          <w:iCs/>
          <w:color w:val="000000" w:themeColor="text1"/>
          <w:szCs w:val="24"/>
          <w:lang w:eastAsia="es-CR"/>
        </w:rPr>
        <w:t>)</w:t>
      </w:r>
      <w:r w:rsidR="00614938" w:rsidRPr="00E511A6">
        <w:rPr>
          <w:rFonts w:eastAsia="Arial"/>
          <w:b w:val="0"/>
          <w:bCs w:val="0"/>
          <w:i w:val="0"/>
          <w:iCs/>
          <w:color w:val="000000" w:themeColor="text1"/>
          <w:szCs w:val="24"/>
          <w:lang w:val="es-CR" w:eastAsia="es-CR"/>
        </w:rPr>
        <w:t xml:space="preserve">, </w:t>
      </w:r>
      <w:r w:rsidR="00AC6DCD" w:rsidRPr="00E511A6">
        <w:rPr>
          <w:rFonts w:eastAsia="Arial"/>
          <w:b w:val="0"/>
          <w:bCs w:val="0"/>
          <w:i w:val="0"/>
          <w:iCs/>
          <w:color w:val="000000" w:themeColor="text1"/>
          <w:szCs w:val="24"/>
          <w:lang w:val="es-CR" w:eastAsia="es-CR"/>
        </w:rPr>
        <w:t>Ausentes con justificación</w:t>
      </w:r>
      <w:r w:rsidR="001F278F" w:rsidRPr="00E511A6">
        <w:rPr>
          <w:rFonts w:eastAsia="Arial"/>
          <w:b w:val="0"/>
          <w:bCs w:val="0"/>
          <w:i w:val="0"/>
          <w:iCs/>
          <w:color w:val="000000" w:themeColor="text1"/>
          <w:szCs w:val="24"/>
          <w:lang w:val="es-CR" w:eastAsia="es-CR"/>
        </w:rPr>
        <w:t xml:space="preserve"> la</w:t>
      </w:r>
      <w:r w:rsidR="00995640" w:rsidRPr="00E511A6">
        <w:rPr>
          <w:rFonts w:eastAsia="Arial"/>
          <w:b w:val="0"/>
          <w:bCs w:val="0"/>
          <w:i w:val="0"/>
          <w:iCs/>
          <w:color w:val="000000" w:themeColor="text1"/>
          <w:szCs w:val="24"/>
          <w:lang w:val="es-CR" w:eastAsia="es-CR"/>
        </w:rPr>
        <w:t>s</w:t>
      </w:r>
      <w:r w:rsidR="001F278F" w:rsidRPr="00E511A6">
        <w:rPr>
          <w:rFonts w:eastAsia="Arial"/>
          <w:b w:val="0"/>
          <w:bCs w:val="0"/>
          <w:i w:val="0"/>
          <w:iCs/>
          <w:color w:val="000000" w:themeColor="text1"/>
          <w:szCs w:val="24"/>
          <w:lang w:val="es-CR" w:eastAsia="es-CR"/>
        </w:rPr>
        <w:t xml:space="preserve"> señora</w:t>
      </w:r>
      <w:r w:rsidR="00995640" w:rsidRPr="00E511A6">
        <w:rPr>
          <w:rFonts w:eastAsia="Arial"/>
          <w:b w:val="0"/>
          <w:bCs w:val="0"/>
          <w:i w:val="0"/>
          <w:iCs/>
          <w:color w:val="000000" w:themeColor="text1"/>
          <w:szCs w:val="24"/>
          <w:lang w:val="es-CR" w:eastAsia="es-CR"/>
        </w:rPr>
        <w:t>s</w:t>
      </w:r>
      <w:r w:rsidR="00AC6DCD" w:rsidRPr="00E511A6">
        <w:rPr>
          <w:rFonts w:eastAsia="Arial"/>
          <w:b w:val="0"/>
          <w:bCs w:val="0"/>
          <w:i w:val="0"/>
          <w:iCs/>
          <w:color w:val="000000" w:themeColor="text1"/>
          <w:szCs w:val="24"/>
          <w:lang w:val="es-CR" w:eastAsia="es-CR"/>
        </w:rPr>
        <w:t>:</w:t>
      </w:r>
      <w:r w:rsidR="007C3761" w:rsidRPr="00E511A6">
        <w:rPr>
          <w:rFonts w:eastAsia="Arial"/>
          <w:b w:val="0"/>
          <w:bCs w:val="0"/>
          <w:i w:val="0"/>
          <w:iCs/>
          <w:color w:val="000000" w:themeColor="text1"/>
          <w:szCs w:val="24"/>
          <w:lang w:val="es-CR" w:eastAsia="es-CR"/>
        </w:rPr>
        <w:t xml:space="preserve"> </w:t>
      </w:r>
      <w:r w:rsidR="008B49F8" w:rsidRPr="00E511A6">
        <w:rPr>
          <w:rFonts w:eastAsia="Arial"/>
          <w:b w:val="0"/>
          <w:bCs w:val="0"/>
          <w:i w:val="0"/>
          <w:iCs/>
          <w:color w:val="000000" w:themeColor="text1"/>
          <w:szCs w:val="24"/>
          <w:lang w:val="es-CR" w:eastAsia="es-CR"/>
        </w:rPr>
        <w:t>Ivannia Valverde Guevara, jefe del Departamento de Servicios Archivísticos Externos (DSAE) e invitada permanente de esta Comisión Nacional</w:t>
      </w:r>
      <w:r w:rsidR="00E511A6" w:rsidRPr="00E511A6">
        <w:rPr>
          <w:rFonts w:eastAsia="Arial"/>
          <w:b w:val="0"/>
          <w:bCs w:val="0"/>
          <w:i w:val="0"/>
          <w:iCs/>
          <w:color w:val="000000" w:themeColor="text1"/>
          <w:szCs w:val="24"/>
          <w:lang w:val="es-CR" w:eastAsia="es-CR"/>
        </w:rPr>
        <w:t xml:space="preserve">, por encontrarse atendiendo funciones propias de su cargo y </w:t>
      </w:r>
      <w:r w:rsidR="00995640" w:rsidRPr="00E511A6">
        <w:rPr>
          <w:rFonts w:eastAsia="Arial"/>
          <w:b w:val="0"/>
          <w:bCs w:val="0"/>
          <w:i w:val="0"/>
          <w:iCs/>
          <w:color w:val="000000" w:themeColor="text1"/>
          <w:szCs w:val="24"/>
          <w:lang w:val="es-CR" w:eastAsia="es-CR"/>
        </w:rPr>
        <w:t>Carmen Campos Ramírez, directora general de la Dirección General del Archivo Nacional y directora ejecutiva de esta Comisión Nacional</w:t>
      </w:r>
      <w:r w:rsidR="00920438" w:rsidRPr="00E511A6">
        <w:rPr>
          <w:rFonts w:eastAsia="Arial"/>
          <w:b w:val="0"/>
          <w:bCs w:val="0"/>
          <w:i w:val="0"/>
          <w:iCs/>
          <w:color w:val="000000" w:themeColor="text1"/>
          <w:szCs w:val="24"/>
          <w:lang w:val="es-CR" w:eastAsia="es-CR"/>
        </w:rPr>
        <w:t xml:space="preserve">, por encontrarse </w:t>
      </w:r>
      <w:r w:rsidR="002F115F" w:rsidRPr="00E511A6">
        <w:rPr>
          <w:rFonts w:eastAsia="Arial"/>
          <w:b w:val="0"/>
          <w:bCs w:val="0"/>
          <w:i w:val="0"/>
          <w:iCs/>
          <w:color w:val="000000" w:themeColor="text1"/>
          <w:szCs w:val="24"/>
          <w:lang w:val="es-CR" w:eastAsia="es-CR"/>
        </w:rPr>
        <w:t>atendiendo funciones propias de su cargo</w:t>
      </w:r>
      <w:r w:rsidR="00920438" w:rsidRPr="00E511A6">
        <w:rPr>
          <w:rFonts w:eastAsia="Arial"/>
          <w:b w:val="0"/>
          <w:bCs w:val="0"/>
          <w:i w:val="0"/>
          <w:iCs/>
          <w:color w:val="000000" w:themeColor="text1"/>
          <w:szCs w:val="24"/>
          <w:lang w:val="es-CR" w:eastAsia="es-CR"/>
        </w:rPr>
        <w:t xml:space="preserve">. </w:t>
      </w:r>
      <w:r w:rsidR="009C3ED1" w:rsidRPr="00E511A6">
        <w:rPr>
          <w:rFonts w:eastAsia="Arial"/>
          <w:b w:val="0"/>
          <w:i w:val="0"/>
          <w:color w:val="000000" w:themeColor="text1"/>
          <w:szCs w:val="24"/>
          <w:lang w:val="es-CR" w:eastAsia="es-CR"/>
        </w:rPr>
        <w:t xml:space="preserve">Se deja constancia de que los </w:t>
      </w:r>
      <w:r w:rsidR="009C3ED1" w:rsidRPr="00E511A6">
        <w:rPr>
          <w:rFonts w:eastAsia="Arial"/>
          <w:b w:val="0"/>
          <w:i w:val="0"/>
          <w:color w:val="000000" w:themeColor="text1"/>
          <w:szCs w:val="24"/>
          <w:lang w:val="es-CR" w:eastAsia="es-CR"/>
        </w:rPr>
        <w:lastRenderedPageBreak/>
        <w:t>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w:t>
      </w:r>
      <w:r w:rsidR="009C3ED1" w:rsidRPr="00061952">
        <w:rPr>
          <w:rFonts w:eastAsia="Arial"/>
          <w:b w:val="0"/>
          <w:i w:val="0"/>
          <w:color w:val="000000" w:themeColor="text1"/>
          <w:szCs w:val="24"/>
          <w:lang w:val="es-CR" w:eastAsia="es-CR"/>
        </w:rPr>
        <w:t xml:space="preserve">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061952">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87395F" w:rsidRPr="00061952">
        <w:rPr>
          <w:rFonts w:eastAsia="Arial"/>
          <w:b w:val="0"/>
          <w:i w:val="0"/>
          <w:color w:val="000000" w:themeColor="text1"/>
          <w:szCs w:val="24"/>
          <w:lang w:val="es-CR" w:eastAsia="es-CR"/>
        </w:rPr>
        <w:tab/>
      </w:r>
    </w:p>
    <w:p w14:paraId="67506C1F" w14:textId="0DF1294D" w:rsidR="00C70852" w:rsidRPr="00061952" w:rsidRDefault="000317AC" w:rsidP="00762760">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061952">
        <w:rPr>
          <w:rFonts w:eastAsia="Arial"/>
          <w:bCs w:val="0"/>
          <w:i w:val="0"/>
          <w:color w:val="000000" w:themeColor="text1"/>
          <w:szCs w:val="24"/>
          <w:lang w:val="es-CR" w:eastAsia="es-CR"/>
        </w:rPr>
        <w:t xml:space="preserve">CAPITULO </w:t>
      </w:r>
      <w:r w:rsidR="001649A0" w:rsidRPr="00061952">
        <w:rPr>
          <w:rFonts w:eastAsia="Arial"/>
          <w:bCs w:val="0"/>
          <w:i w:val="0"/>
          <w:color w:val="000000" w:themeColor="text1"/>
          <w:szCs w:val="24"/>
          <w:lang w:val="es-CR" w:eastAsia="es-CR"/>
        </w:rPr>
        <w:t>I</w:t>
      </w:r>
      <w:r w:rsidRPr="00061952">
        <w:rPr>
          <w:rFonts w:eastAsia="Arial"/>
          <w:bCs w:val="0"/>
          <w:i w:val="0"/>
          <w:color w:val="000000" w:themeColor="text1"/>
          <w:szCs w:val="24"/>
          <w:lang w:val="es-CR" w:eastAsia="es-CR"/>
        </w:rPr>
        <w:t>. APROBACIÓN DEL ORDEN DEL DÍA</w:t>
      </w:r>
      <w:r w:rsidR="0087395F" w:rsidRPr="00061952">
        <w:rPr>
          <w:rFonts w:eastAsia="Arial"/>
          <w:bCs w:val="0"/>
          <w:i w:val="0"/>
          <w:color w:val="000000" w:themeColor="text1"/>
          <w:szCs w:val="24"/>
          <w:lang w:val="es-CR" w:eastAsia="es-CR"/>
        </w:rPr>
        <w:t xml:space="preserve"> </w:t>
      </w:r>
      <w:r w:rsidR="0087395F" w:rsidRPr="00061952">
        <w:rPr>
          <w:rFonts w:eastAsia="Arial"/>
          <w:bCs w:val="0"/>
          <w:i w:val="0"/>
          <w:color w:val="000000" w:themeColor="text1"/>
          <w:szCs w:val="24"/>
          <w:lang w:val="es-CR" w:eastAsia="es-CR"/>
        </w:rPr>
        <w:tab/>
      </w:r>
    </w:p>
    <w:p w14:paraId="126DB8E5" w14:textId="663BFA50" w:rsidR="008666CC" w:rsidRPr="00061952" w:rsidRDefault="000317AC" w:rsidP="00762760">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061952">
        <w:rPr>
          <w:rFonts w:eastAsia="Arial"/>
          <w:bCs w:val="0"/>
          <w:i w:val="0"/>
          <w:color w:val="000000" w:themeColor="text1"/>
          <w:szCs w:val="24"/>
          <w:lang w:val="es-CR" w:eastAsia="es-CR"/>
        </w:rPr>
        <w:t xml:space="preserve">ARTÍCULO </w:t>
      </w:r>
      <w:r w:rsidR="003C1A93" w:rsidRPr="00061952">
        <w:rPr>
          <w:rFonts w:eastAsia="Arial"/>
          <w:bCs w:val="0"/>
          <w:i w:val="0"/>
          <w:color w:val="000000" w:themeColor="text1"/>
          <w:szCs w:val="24"/>
          <w:lang w:val="es-CR" w:eastAsia="es-CR"/>
        </w:rPr>
        <w:t>1</w:t>
      </w:r>
      <w:r w:rsidRPr="00061952">
        <w:rPr>
          <w:rFonts w:eastAsia="Arial"/>
          <w:bCs w:val="0"/>
          <w:i w:val="0"/>
          <w:color w:val="000000" w:themeColor="text1"/>
          <w:szCs w:val="24"/>
          <w:lang w:val="es-CR" w:eastAsia="es-CR"/>
        </w:rPr>
        <w:t>.</w:t>
      </w:r>
      <w:r w:rsidRPr="00061952">
        <w:rPr>
          <w:rFonts w:eastAsia="Arial"/>
          <w:b w:val="0"/>
          <w:i w:val="0"/>
          <w:color w:val="000000" w:themeColor="text1"/>
          <w:szCs w:val="24"/>
          <w:lang w:val="es-CR" w:eastAsia="es-CR"/>
        </w:rPr>
        <w:t xml:space="preserve"> Lectura, comentario y aprobación del orden del día.</w:t>
      </w:r>
      <w:r w:rsidR="00111A1D" w:rsidRPr="00061952">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9821CB" w:rsidRPr="00061952">
        <w:rPr>
          <w:rFonts w:eastAsia="Arial"/>
          <w:b w:val="0"/>
          <w:i w:val="0"/>
          <w:color w:val="000000" w:themeColor="text1"/>
          <w:szCs w:val="24"/>
          <w:lang w:val="es-CR" w:eastAsia="es-CR"/>
        </w:rPr>
        <w:t xml:space="preserve">la </w:t>
      </w:r>
      <w:r w:rsidR="003D69DF" w:rsidRPr="00061952">
        <w:rPr>
          <w:rFonts w:eastAsia="Arial"/>
          <w:b w:val="0"/>
          <w:i w:val="0"/>
          <w:color w:val="000000" w:themeColor="text1"/>
          <w:szCs w:val="24"/>
          <w:lang w:val="es-CR" w:eastAsia="es-CR"/>
        </w:rPr>
        <w:t>señor</w:t>
      </w:r>
      <w:r w:rsidR="009821CB" w:rsidRPr="00061952">
        <w:rPr>
          <w:rFonts w:eastAsia="Arial"/>
          <w:b w:val="0"/>
          <w:i w:val="0"/>
          <w:color w:val="000000" w:themeColor="text1"/>
          <w:szCs w:val="24"/>
          <w:lang w:val="es-CR" w:eastAsia="es-CR"/>
        </w:rPr>
        <w:t>a</w:t>
      </w:r>
      <w:r w:rsidR="003D69DF" w:rsidRPr="00061952">
        <w:rPr>
          <w:rFonts w:eastAsia="Arial"/>
          <w:b w:val="0"/>
          <w:i w:val="0"/>
          <w:color w:val="000000" w:themeColor="text1"/>
          <w:szCs w:val="24"/>
          <w:lang w:val="es-CR" w:eastAsia="es-CR"/>
        </w:rPr>
        <w:t xml:space="preserve"> </w:t>
      </w:r>
      <w:r w:rsidR="009821CB" w:rsidRPr="00061952">
        <w:rPr>
          <w:rFonts w:eastAsia="Arial"/>
          <w:b w:val="0"/>
          <w:i w:val="0"/>
          <w:color w:val="000000" w:themeColor="text1"/>
          <w:szCs w:val="24"/>
          <w:lang w:val="es-CR" w:eastAsia="es-CR"/>
        </w:rPr>
        <w:t>Sanz</w:t>
      </w:r>
      <w:r w:rsidR="003C1A93" w:rsidRPr="00061952">
        <w:rPr>
          <w:rFonts w:eastAsia="Arial"/>
          <w:b w:val="0"/>
          <w:i w:val="0"/>
          <w:color w:val="000000" w:themeColor="text1"/>
          <w:szCs w:val="24"/>
          <w:lang w:val="es-CR" w:eastAsia="es-CR"/>
        </w:rPr>
        <w:t xml:space="preserve">, </w:t>
      </w:r>
      <w:r w:rsidR="00AC6DCD" w:rsidRPr="00061952">
        <w:rPr>
          <w:rFonts w:eastAsia="Arial"/>
          <w:b w:val="0"/>
          <w:i w:val="0"/>
          <w:color w:val="000000" w:themeColor="text1"/>
          <w:szCs w:val="24"/>
          <w:lang w:val="es-CR" w:eastAsia="es-CR"/>
        </w:rPr>
        <w:t>presidente de esta Comisión Nacional</w:t>
      </w:r>
      <w:r w:rsidR="005A1B08" w:rsidRPr="00061952">
        <w:rPr>
          <w:rFonts w:eastAsia="Arial"/>
          <w:b w:val="0"/>
          <w:i w:val="0"/>
          <w:color w:val="000000" w:themeColor="text1"/>
          <w:szCs w:val="24"/>
          <w:lang w:val="es-CR" w:eastAsia="es-CR"/>
        </w:rPr>
        <w:t xml:space="preserve">, </w:t>
      </w:r>
      <w:r w:rsidR="00111A1D" w:rsidRPr="00061952">
        <w:rPr>
          <w:rFonts w:eastAsia="Arial"/>
          <w:b w:val="0"/>
          <w:i w:val="0"/>
          <w:color w:val="000000" w:themeColor="text1"/>
          <w:szCs w:val="24"/>
          <w:lang w:val="es-CR" w:eastAsia="es-CR"/>
        </w:rPr>
        <w:t>lo somete a votación.</w:t>
      </w:r>
      <w:r w:rsidR="002B3748" w:rsidRPr="00061952">
        <w:rPr>
          <w:rFonts w:eastAsia="Arial"/>
          <w:b w:val="0"/>
          <w:i w:val="0"/>
          <w:color w:val="000000" w:themeColor="text1"/>
          <w:szCs w:val="24"/>
          <w:lang w:val="es-CR" w:eastAsia="es-CR"/>
        </w:rPr>
        <w:t xml:space="preserve"> </w:t>
      </w:r>
      <w:r w:rsidR="0087395F" w:rsidRPr="00061952">
        <w:rPr>
          <w:rFonts w:eastAsia="Arial"/>
          <w:b w:val="0"/>
          <w:i w:val="0"/>
          <w:color w:val="000000" w:themeColor="text1"/>
          <w:szCs w:val="24"/>
          <w:lang w:val="es-CR" w:eastAsia="es-CR"/>
        </w:rPr>
        <w:tab/>
      </w:r>
      <w:r w:rsidR="002C517B" w:rsidRPr="00061952">
        <w:rPr>
          <w:rFonts w:eastAsia="Arial"/>
          <w:b w:val="0"/>
          <w:i w:val="0"/>
          <w:color w:val="000000" w:themeColor="text1"/>
          <w:szCs w:val="24"/>
          <w:lang w:val="es-CR" w:eastAsia="es-CR"/>
        </w:rPr>
        <w:t xml:space="preserve"> </w:t>
      </w:r>
    </w:p>
    <w:p w14:paraId="165AF4DF" w14:textId="0CDB8F74" w:rsidR="006B21EE" w:rsidRPr="00061952" w:rsidRDefault="006B21EE" w:rsidP="00762760">
      <w:pPr>
        <w:tabs>
          <w:tab w:val="left" w:leader="hyphen" w:pos="9356"/>
        </w:tabs>
        <w:spacing w:before="120" w:after="120" w:line="460" w:lineRule="exact"/>
        <w:jc w:val="both"/>
        <w:rPr>
          <w:szCs w:val="24"/>
        </w:rPr>
      </w:pPr>
      <w:r w:rsidRPr="00061952">
        <w:rPr>
          <w:b/>
          <w:bCs/>
          <w:szCs w:val="24"/>
        </w:rPr>
        <w:t xml:space="preserve">ACUERDO </w:t>
      </w:r>
      <w:r w:rsidR="00B649BB" w:rsidRPr="00061952">
        <w:rPr>
          <w:b/>
          <w:bCs/>
          <w:szCs w:val="24"/>
        </w:rPr>
        <w:t>1</w:t>
      </w:r>
      <w:r w:rsidRPr="00061952">
        <w:rPr>
          <w:b/>
          <w:bCs/>
          <w:szCs w:val="24"/>
        </w:rPr>
        <w:t xml:space="preserve">. </w:t>
      </w:r>
      <w:r w:rsidR="003C1A93" w:rsidRPr="00061952">
        <w:rPr>
          <w:szCs w:val="24"/>
        </w:rPr>
        <w:t>Aprobar</w:t>
      </w:r>
      <w:r w:rsidRPr="00061952">
        <w:rPr>
          <w:szCs w:val="24"/>
        </w:rPr>
        <w:t xml:space="preserve"> </w:t>
      </w:r>
      <w:r w:rsidR="00017283" w:rsidRPr="00061952">
        <w:rPr>
          <w:szCs w:val="24"/>
        </w:rPr>
        <w:t>sin</w:t>
      </w:r>
      <w:r w:rsidR="009A62E6" w:rsidRPr="00061952">
        <w:rPr>
          <w:szCs w:val="24"/>
        </w:rPr>
        <w:t xml:space="preserve"> </w:t>
      </w:r>
      <w:r w:rsidR="0017542B" w:rsidRPr="00061952">
        <w:rPr>
          <w:szCs w:val="24"/>
        </w:rPr>
        <w:t xml:space="preserve">modificaciones </w:t>
      </w:r>
      <w:r w:rsidRPr="00061952">
        <w:rPr>
          <w:szCs w:val="24"/>
        </w:rPr>
        <w:t xml:space="preserve">el orden del día propuesto para esta sesión. </w:t>
      </w:r>
      <w:r w:rsidR="0099033D" w:rsidRPr="00061952">
        <w:rPr>
          <w:szCs w:val="24"/>
        </w:rPr>
        <w:t>Aprobado por unanimidad con los votos afirmativos de</w:t>
      </w:r>
      <w:r w:rsidR="003C1A93" w:rsidRPr="00061952">
        <w:rPr>
          <w:szCs w:val="24"/>
        </w:rPr>
        <w:t xml:space="preserve"> la</w:t>
      </w:r>
      <w:r w:rsidR="009821CB" w:rsidRPr="00061952">
        <w:rPr>
          <w:szCs w:val="24"/>
        </w:rPr>
        <w:t>s</w:t>
      </w:r>
      <w:r w:rsidR="00F30E06" w:rsidRPr="00061952">
        <w:rPr>
          <w:szCs w:val="24"/>
        </w:rPr>
        <w:t xml:space="preserve"> señora</w:t>
      </w:r>
      <w:r w:rsidR="009821CB" w:rsidRPr="00061952">
        <w:rPr>
          <w:szCs w:val="24"/>
        </w:rPr>
        <w:t>s</w:t>
      </w:r>
      <w:r w:rsidR="00F30E06" w:rsidRPr="00061952">
        <w:rPr>
          <w:szCs w:val="24"/>
        </w:rPr>
        <w:t xml:space="preserve"> </w:t>
      </w:r>
      <w:r w:rsidR="009821CB" w:rsidRPr="00061952">
        <w:rPr>
          <w:szCs w:val="24"/>
        </w:rPr>
        <w:t xml:space="preserve">Sanz, presidente y </w:t>
      </w:r>
      <w:r w:rsidR="003C1A93" w:rsidRPr="00061952">
        <w:rPr>
          <w:szCs w:val="24"/>
        </w:rPr>
        <w:t>Otárola, técnica, y de los señores</w:t>
      </w:r>
      <w:r w:rsidR="00AC6DCD" w:rsidRPr="00061952">
        <w:rPr>
          <w:rFonts w:eastAsia="Arial"/>
          <w:color w:val="000000" w:themeColor="text1"/>
          <w:szCs w:val="24"/>
          <w:lang w:val="es-CR" w:eastAsia="es-CR"/>
        </w:rPr>
        <w:t xml:space="preserve"> Gómez</w:t>
      </w:r>
      <w:r w:rsidR="00111A1D" w:rsidRPr="00061952">
        <w:rPr>
          <w:szCs w:val="24"/>
        </w:rPr>
        <w:t xml:space="preserve">, </w:t>
      </w:r>
      <w:r w:rsidR="00AC6DCD" w:rsidRPr="00061952">
        <w:rPr>
          <w:szCs w:val="24"/>
        </w:rPr>
        <w:t>vice</w:t>
      </w:r>
      <w:r w:rsidR="005A1B08" w:rsidRPr="00061952">
        <w:rPr>
          <w:szCs w:val="24"/>
        </w:rPr>
        <w:t>president</w:t>
      </w:r>
      <w:r w:rsidR="00AC6DCD" w:rsidRPr="00061952">
        <w:rPr>
          <w:szCs w:val="24"/>
        </w:rPr>
        <w:t>e</w:t>
      </w:r>
      <w:r w:rsidR="00111A1D" w:rsidRPr="00061952">
        <w:rPr>
          <w:szCs w:val="24"/>
        </w:rPr>
        <w:t xml:space="preserve">; </w:t>
      </w:r>
      <w:r w:rsidR="003C1A93" w:rsidRPr="00061952">
        <w:rPr>
          <w:szCs w:val="24"/>
        </w:rPr>
        <w:t xml:space="preserve">y </w:t>
      </w:r>
      <w:r w:rsidR="00111A1D" w:rsidRPr="00061952">
        <w:rPr>
          <w:szCs w:val="24"/>
        </w:rPr>
        <w:t>Garit</w:t>
      </w:r>
      <w:r w:rsidR="003C1A93" w:rsidRPr="00061952">
        <w:rPr>
          <w:szCs w:val="24"/>
        </w:rPr>
        <w:t>a</w:t>
      </w:r>
      <w:r w:rsidR="00111A1D" w:rsidRPr="00061952">
        <w:rPr>
          <w:szCs w:val="24"/>
        </w:rPr>
        <w:t xml:space="preserve">, historiador. </w:t>
      </w:r>
      <w:r w:rsidRPr="00061952">
        <w:rPr>
          <w:b/>
          <w:bCs/>
          <w:szCs w:val="24"/>
        </w:rPr>
        <w:t>ACUERDO FIRME.</w:t>
      </w:r>
      <w:r w:rsidR="00D472D2" w:rsidRPr="00061952">
        <w:rPr>
          <w:szCs w:val="24"/>
        </w:rPr>
        <w:t xml:space="preserve"> </w:t>
      </w:r>
      <w:r w:rsidR="0087395F" w:rsidRPr="00061952">
        <w:rPr>
          <w:szCs w:val="24"/>
        </w:rPr>
        <w:tab/>
      </w:r>
    </w:p>
    <w:p w14:paraId="3A70D405" w14:textId="13E3137C" w:rsidR="0046260D" w:rsidRPr="00061952" w:rsidRDefault="0046260D" w:rsidP="00762760">
      <w:pPr>
        <w:pStyle w:val="Default"/>
        <w:tabs>
          <w:tab w:val="left" w:leader="hyphen" w:pos="9356"/>
        </w:tabs>
        <w:spacing w:before="120" w:after="120" w:line="460" w:lineRule="exact"/>
        <w:jc w:val="both"/>
        <w:rPr>
          <w:b/>
          <w:bCs/>
          <w:color w:val="auto"/>
        </w:rPr>
      </w:pPr>
      <w:r w:rsidRPr="00061952">
        <w:rPr>
          <w:b/>
          <w:bCs/>
          <w:color w:val="auto"/>
        </w:rPr>
        <w:t>CAPITULO II</w:t>
      </w:r>
      <w:r w:rsidR="00111A1D" w:rsidRPr="00061952">
        <w:rPr>
          <w:b/>
          <w:bCs/>
          <w:color w:val="auto"/>
        </w:rPr>
        <w:t xml:space="preserve">. LECTURA Y APROBACIÓN DE ACTAS </w:t>
      </w:r>
      <w:r w:rsidR="0087395F" w:rsidRPr="00061952">
        <w:rPr>
          <w:b/>
          <w:bCs/>
          <w:color w:val="auto"/>
        </w:rPr>
        <w:tab/>
      </w:r>
    </w:p>
    <w:p w14:paraId="1582A8D3" w14:textId="6C16D75C" w:rsidR="008666CC" w:rsidRPr="00061952" w:rsidRDefault="0046260D" w:rsidP="00762760">
      <w:pPr>
        <w:pStyle w:val="Default"/>
        <w:tabs>
          <w:tab w:val="left" w:leader="hyphen" w:pos="9356"/>
        </w:tabs>
        <w:spacing w:before="120" w:after="120" w:line="460" w:lineRule="exact"/>
        <w:jc w:val="both"/>
        <w:rPr>
          <w:bCs/>
        </w:rPr>
      </w:pPr>
      <w:r w:rsidRPr="00061952">
        <w:rPr>
          <w:b/>
          <w:bCs/>
        </w:rPr>
        <w:t xml:space="preserve">ARTÍCULO </w:t>
      </w:r>
      <w:r w:rsidR="003C1A93" w:rsidRPr="00061952">
        <w:rPr>
          <w:b/>
          <w:bCs/>
        </w:rPr>
        <w:t>2</w:t>
      </w:r>
      <w:r w:rsidRPr="00061952">
        <w:rPr>
          <w:b/>
          <w:bCs/>
        </w:rPr>
        <w:t xml:space="preserve">. </w:t>
      </w:r>
      <w:r w:rsidRPr="00061952">
        <w:rPr>
          <w:bCs/>
        </w:rPr>
        <w:t>Lectura, comen</w:t>
      </w:r>
      <w:r w:rsidR="00F61F02" w:rsidRPr="00061952">
        <w:rPr>
          <w:bCs/>
        </w:rPr>
        <w:t>tario y aprobación de</w:t>
      </w:r>
      <w:r w:rsidR="003C1A93" w:rsidRPr="00061952">
        <w:rPr>
          <w:bCs/>
        </w:rPr>
        <w:t>l</w:t>
      </w:r>
      <w:r w:rsidR="00F61F02" w:rsidRPr="00061952">
        <w:rPr>
          <w:bCs/>
        </w:rPr>
        <w:t xml:space="preserve"> acta n° </w:t>
      </w:r>
      <w:r w:rsidR="00132E24" w:rsidRPr="00061952">
        <w:rPr>
          <w:bCs/>
        </w:rPr>
        <w:t>2</w:t>
      </w:r>
      <w:r w:rsidR="00903CFF" w:rsidRPr="00061952">
        <w:rPr>
          <w:bCs/>
        </w:rPr>
        <w:t>4</w:t>
      </w:r>
      <w:r w:rsidR="00D472D2" w:rsidRPr="00061952">
        <w:rPr>
          <w:bCs/>
        </w:rPr>
        <w:t>-202</w:t>
      </w:r>
      <w:r w:rsidR="005A1B08" w:rsidRPr="00061952">
        <w:rPr>
          <w:bCs/>
        </w:rPr>
        <w:t>3</w:t>
      </w:r>
      <w:r w:rsidR="00D472D2" w:rsidRPr="00061952">
        <w:rPr>
          <w:bCs/>
        </w:rPr>
        <w:t xml:space="preserve"> del </w:t>
      </w:r>
      <w:r w:rsidR="00BE64DD">
        <w:rPr>
          <w:bCs/>
        </w:rPr>
        <w:t>16</w:t>
      </w:r>
      <w:r w:rsidR="00C55D5F" w:rsidRPr="00061952">
        <w:rPr>
          <w:bCs/>
        </w:rPr>
        <w:t xml:space="preserve"> de </w:t>
      </w:r>
      <w:r w:rsidR="001B1CB2" w:rsidRPr="00061952">
        <w:rPr>
          <w:bCs/>
        </w:rPr>
        <w:t>noviembre</w:t>
      </w:r>
      <w:r w:rsidR="00BE4E94" w:rsidRPr="00061952">
        <w:rPr>
          <w:bCs/>
        </w:rPr>
        <w:t xml:space="preserve"> de </w:t>
      </w:r>
      <w:r w:rsidR="00BE4E94" w:rsidRPr="003F1A32">
        <w:rPr>
          <w:bCs/>
        </w:rPr>
        <w:t>2023</w:t>
      </w:r>
      <w:r w:rsidR="00967F86" w:rsidRPr="003F1A32">
        <w:rPr>
          <w:rFonts w:eastAsia="Arial"/>
          <w:iCs/>
          <w:color w:val="000000" w:themeColor="text1"/>
        </w:rPr>
        <w:t xml:space="preserve">. </w:t>
      </w:r>
      <w:r w:rsidR="00E2263F" w:rsidRPr="003F1A32">
        <w:rPr>
          <w:bCs/>
        </w:rPr>
        <w:t>La señora Sanz</w:t>
      </w:r>
      <w:r w:rsidR="005A1B08" w:rsidRPr="003F1A32">
        <w:t>, president</w:t>
      </w:r>
      <w:r w:rsidR="00BE4E94" w:rsidRPr="003F1A32">
        <w:t>e</w:t>
      </w:r>
      <w:r w:rsidR="005A1B08" w:rsidRPr="003F1A32">
        <w:t xml:space="preserve">, </w:t>
      </w:r>
      <w:r w:rsidR="00111A1D" w:rsidRPr="003F1A32">
        <w:rPr>
          <w:bCs/>
        </w:rPr>
        <w:t xml:space="preserve">consulta si se </w:t>
      </w:r>
      <w:r w:rsidR="005A1B08" w:rsidRPr="003F1A32">
        <w:rPr>
          <w:bCs/>
        </w:rPr>
        <w:t>tiene</w:t>
      </w:r>
      <w:r w:rsidR="00750B34" w:rsidRPr="003F1A32">
        <w:rPr>
          <w:bCs/>
        </w:rPr>
        <w:t xml:space="preserve"> alguna observación, y siendo que la respuesta es negativa, somete</w:t>
      </w:r>
      <w:r w:rsidR="00750B34" w:rsidRPr="00061952">
        <w:rPr>
          <w:bCs/>
        </w:rPr>
        <w:t xml:space="preserve"> a votación la aprobación de</w:t>
      </w:r>
      <w:r w:rsidR="003C1A93" w:rsidRPr="00061952">
        <w:rPr>
          <w:bCs/>
        </w:rPr>
        <w:t>l</w:t>
      </w:r>
      <w:r w:rsidR="00750B34" w:rsidRPr="00061952">
        <w:rPr>
          <w:bCs/>
        </w:rPr>
        <w:t xml:space="preserve"> acta</w:t>
      </w:r>
      <w:r w:rsidR="0017542B" w:rsidRPr="00061952">
        <w:rPr>
          <w:bCs/>
        </w:rPr>
        <w:t>.</w:t>
      </w:r>
      <w:r w:rsidR="00967F86" w:rsidRPr="00061952">
        <w:rPr>
          <w:bCs/>
        </w:rPr>
        <w:tab/>
      </w:r>
    </w:p>
    <w:p w14:paraId="4A45E4D1" w14:textId="253B8476" w:rsidR="00436AA0" w:rsidRPr="00061952" w:rsidRDefault="00436AA0" w:rsidP="00762760">
      <w:pPr>
        <w:tabs>
          <w:tab w:val="left" w:leader="hyphen" w:pos="9356"/>
        </w:tabs>
        <w:spacing w:before="120" w:after="120" w:line="460" w:lineRule="exact"/>
        <w:jc w:val="both"/>
        <w:rPr>
          <w:szCs w:val="24"/>
        </w:rPr>
      </w:pPr>
      <w:r w:rsidRPr="00061952">
        <w:rPr>
          <w:b/>
          <w:bCs/>
          <w:color w:val="000000" w:themeColor="text1"/>
          <w:szCs w:val="24"/>
        </w:rPr>
        <w:lastRenderedPageBreak/>
        <w:t xml:space="preserve">ACUERDO 2. </w:t>
      </w:r>
      <w:r w:rsidR="003C1A93" w:rsidRPr="00061952">
        <w:rPr>
          <w:rStyle w:val="normaltextrun"/>
          <w:color w:val="000000" w:themeColor="text1"/>
          <w:szCs w:val="24"/>
        </w:rPr>
        <w:t>Aprobar</w:t>
      </w:r>
      <w:r w:rsidRPr="00061952">
        <w:rPr>
          <w:rStyle w:val="normaltextrun"/>
          <w:color w:val="000000" w:themeColor="text1"/>
          <w:szCs w:val="24"/>
        </w:rPr>
        <w:t xml:space="preserve"> con correcciones el acta de la sesión n° </w:t>
      </w:r>
      <w:r w:rsidR="00132E24" w:rsidRPr="00061952">
        <w:rPr>
          <w:bCs/>
          <w:szCs w:val="24"/>
        </w:rPr>
        <w:t>2</w:t>
      </w:r>
      <w:r w:rsidR="00903CFF" w:rsidRPr="00061952">
        <w:rPr>
          <w:bCs/>
          <w:szCs w:val="24"/>
        </w:rPr>
        <w:t>4</w:t>
      </w:r>
      <w:r w:rsidRPr="00061952">
        <w:rPr>
          <w:bCs/>
          <w:szCs w:val="24"/>
        </w:rPr>
        <w:t xml:space="preserve">-2023 del </w:t>
      </w:r>
      <w:r w:rsidR="00BE64DD">
        <w:rPr>
          <w:bCs/>
          <w:szCs w:val="24"/>
        </w:rPr>
        <w:t>16</w:t>
      </w:r>
      <w:r w:rsidR="001B1CB2" w:rsidRPr="00061952">
        <w:rPr>
          <w:bCs/>
          <w:szCs w:val="24"/>
        </w:rPr>
        <w:t xml:space="preserve"> de noviembre</w:t>
      </w:r>
      <w:r w:rsidR="003C1A93" w:rsidRPr="00061952">
        <w:rPr>
          <w:bCs/>
          <w:szCs w:val="24"/>
        </w:rPr>
        <w:t xml:space="preserve"> </w:t>
      </w:r>
      <w:r w:rsidRPr="00061952">
        <w:rPr>
          <w:bCs/>
          <w:szCs w:val="24"/>
        </w:rPr>
        <w:t>del 2023</w:t>
      </w:r>
      <w:r w:rsidR="00E2770F" w:rsidRPr="00061952">
        <w:rPr>
          <w:bCs/>
          <w:szCs w:val="24"/>
        </w:rPr>
        <w:t xml:space="preserve"> </w:t>
      </w:r>
      <w:r w:rsidRPr="00061952">
        <w:rPr>
          <w:szCs w:val="24"/>
        </w:rPr>
        <w:t>con los votos afirmativos de</w:t>
      </w:r>
      <w:r w:rsidR="003C1A93" w:rsidRPr="00061952">
        <w:rPr>
          <w:szCs w:val="24"/>
        </w:rPr>
        <w:t xml:space="preserve"> </w:t>
      </w:r>
      <w:r w:rsidR="009D0138" w:rsidRPr="00061952">
        <w:rPr>
          <w:rFonts w:eastAsia="Arial"/>
          <w:color w:val="000000" w:themeColor="text1"/>
          <w:szCs w:val="24"/>
          <w:lang w:val="es-CR" w:eastAsia="es-CR"/>
        </w:rPr>
        <w:t>la señora Otárola, técnica y</w:t>
      </w:r>
      <w:r w:rsidR="009D0138" w:rsidRPr="00061952">
        <w:rPr>
          <w:szCs w:val="24"/>
        </w:rPr>
        <w:t xml:space="preserve"> </w:t>
      </w:r>
      <w:r w:rsidR="00132E24" w:rsidRPr="00061952">
        <w:rPr>
          <w:szCs w:val="24"/>
        </w:rPr>
        <w:t>de los</w:t>
      </w:r>
      <w:r w:rsidR="00E91E7E" w:rsidRPr="00061952">
        <w:rPr>
          <w:szCs w:val="24"/>
        </w:rPr>
        <w:t xml:space="preserve"> señor</w:t>
      </w:r>
      <w:r w:rsidR="00132E24" w:rsidRPr="00061952">
        <w:rPr>
          <w:szCs w:val="24"/>
        </w:rPr>
        <w:t>es</w:t>
      </w:r>
      <w:r w:rsidRPr="00061952">
        <w:rPr>
          <w:szCs w:val="24"/>
        </w:rPr>
        <w:t xml:space="preserve"> </w:t>
      </w:r>
      <w:r w:rsidR="00132E24" w:rsidRPr="00061952">
        <w:rPr>
          <w:szCs w:val="24"/>
        </w:rPr>
        <w:t xml:space="preserve">Gómez, vicepresidente; y </w:t>
      </w:r>
      <w:r w:rsidRPr="00061952">
        <w:rPr>
          <w:szCs w:val="24"/>
        </w:rPr>
        <w:t>Garita, historiador</w:t>
      </w:r>
      <w:r w:rsidR="00903CFF" w:rsidRPr="00061952">
        <w:rPr>
          <w:szCs w:val="24"/>
        </w:rPr>
        <w:t>. La señora Sanz se abstiene por no haber estado presente en la sesión</w:t>
      </w:r>
      <w:r w:rsidR="00192F94" w:rsidRPr="00061952">
        <w:rPr>
          <w:szCs w:val="24"/>
        </w:rPr>
        <w:t xml:space="preserve"> anterior</w:t>
      </w:r>
      <w:r w:rsidR="00E91E7E" w:rsidRPr="00061952">
        <w:rPr>
          <w:szCs w:val="24"/>
        </w:rPr>
        <w:t>.</w:t>
      </w:r>
      <w:r w:rsidR="000355D0" w:rsidRPr="00061952">
        <w:rPr>
          <w:szCs w:val="24"/>
        </w:rPr>
        <w:t xml:space="preserve"> </w:t>
      </w:r>
      <w:r w:rsidRPr="00061952">
        <w:rPr>
          <w:b/>
          <w:bCs/>
          <w:szCs w:val="24"/>
        </w:rPr>
        <w:t>ACUERDO FIRME.</w:t>
      </w:r>
      <w:r w:rsidR="00AB79DD" w:rsidRPr="00061952">
        <w:rPr>
          <w:b/>
          <w:bCs/>
          <w:szCs w:val="24"/>
        </w:rPr>
        <w:t xml:space="preserve"> </w:t>
      </w:r>
      <w:r w:rsidR="005713D4" w:rsidRPr="00061952">
        <w:rPr>
          <w:b/>
          <w:bCs/>
          <w:szCs w:val="24"/>
        </w:rPr>
        <w:tab/>
      </w:r>
    </w:p>
    <w:p w14:paraId="231BBBC6" w14:textId="7D813F10" w:rsidR="009F78B7" w:rsidRPr="00061952" w:rsidRDefault="009F78B7" w:rsidP="00762760">
      <w:pPr>
        <w:tabs>
          <w:tab w:val="left" w:leader="hyphen" w:pos="9356"/>
        </w:tabs>
        <w:spacing w:before="120" w:after="120" w:line="460" w:lineRule="exact"/>
        <w:jc w:val="both"/>
        <w:rPr>
          <w:b/>
          <w:color w:val="000000"/>
          <w:szCs w:val="24"/>
        </w:rPr>
      </w:pPr>
      <w:r w:rsidRPr="00061952">
        <w:rPr>
          <w:b/>
          <w:color w:val="000000"/>
          <w:szCs w:val="24"/>
        </w:rPr>
        <w:t xml:space="preserve">CAPITULO III. SOLICITUDES NUEVAS DE VALORACIÓN PRESENTADAS POR LOS COMITÉS DE SELECCIÓN Y ELIMINACIÓN DE DOCUMENTOS </w:t>
      </w:r>
      <w:r w:rsidR="0087395F" w:rsidRPr="00061952">
        <w:rPr>
          <w:b/>
          <w:color w:val="000000"/>
          <w:szCs w:val="24"/>
        </w:rPr>
        <w:tab/>
      </w:r>
    </w:p>
    <w:p w14:paraId="0141C768" w14:textId="667A752E" w:rsidR="001E34B3" w:rsidRPr="00061952" w:rsidRDefault="000D345C" w:rsidP="00762760">
      <w:pPr>
        <w:pStyle w:val="Default"/>
        <w:tabs>
          <w:tab w:val="left" w:leader="hyphen" w:pos="9356"/>
        </w:tabs>
        <w:spacing w:before="120" w:after="120" w:line="460" w:lineRule="exact"/>
        <w:jc w:val="both"/>
        <w:rPr>
          <w:rStyle w:val="normaltextrun"/>
          <w:shd w:val="clear" w:color="auto" w:fill="FFFFFF"/>
        </w:rPr>
      </w:pPr>
      <w:bookmarkStart w:id="3" w:name="_Hlk151011368"/>
      <w:bookmarkStart w:id="4" w:name="_Hlk140064378"/>
      <w:r w:rsidRPr="00061952">
        <w:rPr>
          <w:rStyle w:val="normaltextrun"/>
          <w:b/>
          <w:bCs/>
          <w:shd w:val="clear" w:color="auto" w:fill="FFFFFF"/>
        </w:rPr>
        <w:t>ARTÍCULO 03.</w:t>
      </w:r>
      <w:r w:rsidRPr="00061952">
        <w:rPr>
          <w:rStyle w:val="normaltextrun"/>
          <w:shd w:val="clear" w:color="auto" w:fill="FFFFFF"/>
        </w:rPr>
        <w:t xml:space="preserve"> Oficio </w:t>
      </w:r>
      <w:r w:rsidRPr="00061952">
        <w:rPr>
          <w:rStyle w:val="normaltextrun"/>
          <w:b/>
          <w:bCs/>
          <w:shd w:val="clear" w:color="auto" w:fill="FFFFFF"/>
        </w:rPr>
        <w:t>CISED-31-2023</w:t>
      </w:r>
      <w:r w:rsidRPr="00061952">
        <w:rPr>
          <w:rStyle w:val="normaltextrun"/>
          <w:shd w:val="clear" w:color="auto" w:fill="FFFFFF"/>
        </w:rPr>
        <w:t xml:space="preserve"> del 14 de noviembre de 2023, suscrito por la señora Laura Espinoza Rojas, secretaria del Comité de Selección y Eliminación de Documentos, CISED, de la Universidad Técnica Nacional, UTN, por medio del cual se presenta la siguiente </w:t>
      </w:r>
      <w:r w:rsidRPr="00061952">
        <w:rPr>
          <w:rStyle w:val="normaltextrun"/>
          <w:u w:val="single"/>
          <w:shd w:val="clear" w:color="auto" w:fill="FFFFFF"/>
        </w:rPr>
        <w:t>tres valoraciones parciales</w:t>
      </w:r>
      <w:r w:rsidRPr="00061952">
        <w:rPr>
          <w:rStyle w:val="normaltextrun"/>
          <w:shd w:val="clear" w:color="auto" w:fill="FFFFFF"/>
        </w:rPr>
        <w:t xml:space="preserve"> de documentos correspondiente a los subfondos: </w:t>
      </w:r>
      <w:r w:rsidRPr="00061952">
        <w:rPr>
          <w:bCs/>
        </w:rPr>
        <w:t xml:space="preserve">Biblioteca </w:t>
      </w:r>
      <w:r w:rsidRPr="00061952">
        <w:rPr>
          <w:color w:val="auto"/>
        </w:rPr>
        <w:t xml:space="preserve">con </w:t>
      </w:r>
      <w:r w:rsidRPr="00061952">
        <w:rPr>
          <w:rStyle w:val="normaltextrun"/>
          <w:b/>
          <w:bCs/>
          <w:shd w:val="clear" w:color="auto" w:fill="FFFFFF"/>
        </w:rPr>
        <w:t>1</w:t>
      </w:r>
      <w:r w:rsidRPr="00061952">
        <w:rPr>
          <w:rStyle w:val="normaltextrun"/>
          <w:shd w:val="clear" w:color="auto" w:fill="FFFFFF"/>
        </w:rPr>
        <w:t xml:space="preserve"> serie documental y </w:t>
      </w:r>
      <w:r w:rsidRPr="00061952">
        <w:t xml:space="preserve">Decanatura </w:t>
      </w:r>
      <w:r w:rsidRPr="00061952">
        <w:rPr>
          <w:color w:val="auto"/>
        </w:rPr>
        <w:t xml:space="preserve">con </w:t>
      </w:r>
      <w:r w:rsidRPr="00061952">
        <w:rPr>
          <w:rStyle w:val="normaltextrun"/>
          <w:b/>
          <w:bCs/>
          <w:shd w:val="clear" w:color="auto" w:fill="FFFFFF"/>
        </w:rPr>
        <w:t>1</w:t>
      </w:r>
      <w:r w:rsidRPr="00061952">
        <w:rPr>
          <w:rStyle w:val="normaltextrun"/>
          <w:shd w:val="clear" w:color="auto" w:fill="FFFFFF"/>
        </w:rPr>
        <w:t xml:space="preserve"> serie documental del </w:t>
      </w:r>
      <w:r w:rsidRPr="00061952">
        <w:rPr>
          <w:bCs/>
          <w:color w:val="auto"/>
          <w:lang w:val="es-ES" w:eastAsia="es-ES"/>
        </w:rPr>
        <w:t xml:space="preserve">Colegio Universitario de Puntarenas (UTN) y Dirección de Gestión Financiera </w:t>
      </w:r>
      <w:r w:rsidRPr="00061952">
        <w:rPr>
          <w:color w:val="auto"/>
        </w:rPr>
        <w:t xml:space="preserve">con </w:t>
      </w:r>
      <w:r w:rsidRPr="00061952">
        <w:rPr>
          <w:rStyle w:val="normaltextrun"/>
          <w:b/>
          <w:bCs/>
          <w:shd w:val="clear" w:color="auto" w:fill="FFFFFF"/>
        </w:rPr>
        <w:t>58</w:t>
      </w:r>
      <w:r w:rsidRPr="00061952">
        <w:rPr>
          <w:rStyle w:val="normaltextrun"/>
          <w:shd w:val="clear" w:color="auto" w:fill="FFFFFF"/>
        </w:rPr>
        <w:t xml:space="preserve"> series documentales de la Universidad Técnica Nacional, UTN. </w:t>
      </w:r>
      <w:r w:rsidRPr="00061952">
        <w:rPr>
          <w:rStyle w:val="normaltextrun"/>
          <w:b/>
          <w:bCs/>
          <w:shd w:val="clear" w:color="auto" w:fill="FFFFFF"/>
        </w:rPr>
        <w:t xml:space="preserve">60 </w:t>
      </w:r>
      <w:r w:rsidRPr="00061952">
        <w:rPr>
          <w:rStyle w:val="normaltextrun"/>
          <w:shd w:val="clear" w:color="auto" w:fill="FFFFFF"/>
        </w:rPr>
        <w:t xml:space="preserve">series documentales en </w:t>
      </w:r>
      <w:r w:rsidRPr="00651459">
        <w:rPr>
          <w:rStyle w:val="normaltextrun"/>
          <w:shd w:val="clear" w:color="auto" w:fill="FFFFFF"/>
        </w:rPr>
        <w:t>total.</w:t>
      </w:r>
      <w:r w:rsidR="00E70FDD" w:rsidRPr="00651459">
        <w:rPr>
          <w:rStyle w:val="normaltextrun"/>
          <w:shd w:val="clear" w:color="auto" w:fill="FFFFFF"/>
        </w:rPr>
        <w:t xml:space="preserve"> </w:t>
      </w:r>
      <w:r w:rsidR="007B55C0" w:rsidRPr="00651459">
        <w:rPr>
          <w:iCs/>
          <w:color w:val="auto"/>
          <w:lang w:val="es-ES" w:eastAsia="es-ES"/>
        </w:rPr>
        <w:t xml:space="preserve">La señora </w:t>
      </w:r>
      <w:r w:rsidR="00555D1B" w:rsidRPr="00651459">
        <w:rPr>
          <w:iCs/>
          <w:color w:val="auto"/>
          <w:lang w:val="es-ES" w:eastAsia="es-ES"/>
        </w:rPr>
        <w:t>Otárola</w:t>
      </w:r>
      <w:r w:rsidR="007B55C0" w:rsidRPr="00651459">
        <w:rPr>
          <w:iCs/>
          <w:color w:val="auto"/>
          <w:lang w:val="es-ES" w:eastAsia="es-ES"/>
        </w:rPr>
        <w:t xml:space="preserve">, </w:t>
      </w:r>
      <w:r w:rsidR="00EB0AA4">
        <w:rPr>
          <w:iCs/>
          <w:color w:val="auto"/>
          <w:lang w:val="es-ES" w:eastAsia="es-ES"/>
        </w:rPr>
        <w:t>técnica</w:t>
      </w:r>
      <w:r w:rsidR="007B55C0" w:rsidRPr="00651459">
        <w:rPr>
          <w:iCs/>
          <w:color w:val="auto"/>
          <w:lang w:val="es-ES" w:eastAsia="es-ES"/>
        </w:rPr>
        <w:t xml:space="preserve">, recomienda una complejidad </w:t>
      </w:r>
      <w:r w:rsidR="004341F6" w:rsidRPr="00651459">
        <w:rPr>
          <w:iCs/>
          <w:color w:val="auto"/>
          <w:lang w:val="es-ES" w:eastAsia="es-ES"/>
        </w:rPr>
        <w:t>baja</w:t>
      </w:r>
      <w:r w:rsidR="007B55C0" w:rsidRPr="00651459">
        <w:rPr>
          <w:iCs/>
          <w:color w:val="auto"/>
          <w:lang w:val="es-ES" w:eastAsia="es-ES"/>
        </w:rPr>
        <w:t xml:space="preserve">, es decir de </w:t>
      </w:r>
      <w:r w:rsidRPr="00651459">
        <w:rPr>
          <w:iCs/>
          <w:color w:val="auto"/>
          <w:lang w:val="es-ES" w:eastAsia="es-ES"/>
        </w:rPr>
        <w:t>60</w:t>
      </w:r>
      <w:r w:rsidR="007B55C0" w:rsidRPr="00651459">
        <w:rPr>
          <w:iCs/>
          <w:color w:val="auto"/>
          <w:lang w:val="es-ES" w:eastAsia="es-ES"/>
        </w:rPr>
        <w:t xml:space="preserve"> días. </w:t>
      </w:r>
      <w:r w:rsidRPr="00651459">
        <w:t>La señora Sanz</w:t>
      </w:r>
      <w:r w:rsidR="007B55C0" w:rsidRPr="00651459">
        <w:t>, presidente</w:t>
      </w:r>
      <w:r w:rsidR="007B55C0" w:rsidRPr="00651459">
        <w:rPr>
          <w:iCs/>
          <w:color w:val="auto"/>
          <w:lang w:val="es-ES" w:eastAsia="es-ES"/>
        </w:rPr>
        <w:t>, somete a votación esta recomendación.</w:t>
      </w:r>
      <w:r w:rsidR="007B55C0" w:rsidRPr="00061952">
        <w:rPr>
          <w:iCs/>
          <w:color w:val="auto"/>
          <w:lang w:val="es-ES" w:eastAsia="es-ES"/>
        </w:rPr>
        <w:tab/>
      </w:r>
    </w:p>
    <w:p w14:paraId="53AA4300" w14:textId="0A4E65C8" w:rsidR="00B466EA" w:rsidRPr="00061952" w:rsidRDefault="00B466EA" w:rsidP="00762760">
      <w:pPr>
        <w:pStyle w:val="Default"/>
        <w:tabs>
          <w:tab w:val="left" w:leader="hyphen" w:pos="9356"/>
        </w:tabs>
        <w:spacing w:before="120" w:after="120" w:line="460" w:lineRule="exact"/>
        <w:jc w:val="both"/>
        <w:rPr>
          <w:shd w:val="clear" w:color="auto" w:fill="FFFFFF"/>
        </w:rPr>
      </w:pPr>
      <w:bookmarkStart w:id="5" w:name="_Hlk152178910"/>
      <w:bookmarkEnd w:id="3"/>
      <w:r w:rsidRPr="00061952">
        <w:rPr>
          <w:b/>
        </w:rPr>
        <w:t>ACUERDO 0</w:t>
      </w:r>
      <w:r w:rsidR="007B55C0" w:rsidRPr="00061952">
        <w:rPr>
          <w:b/>
        </w:rPr>
        <w:t>3</w:t>
      </w:r>
      <w:r w:rsidRPr="00061952">
        <w:rPr>
          <w:b/>
        </w:rPr>
        <w:t>.</w:t>
      </w:r>
      <w:r w:rsidRPr="00061952">
        <w:t xml:space="preserve"> Trasladar a la señora Natalia Cantillano Mora, coordinadora de la Unidad Servicios Técnicos Archivísticos del Departamento Servicios Archivísticos Externos, el expediente del trámite de valoración documental que inicia con el oficio </w:t>
      </w:r>
      <w:r w:rsidR="000D345C" w:rsidRPr="00061952">
        <w:rPr>
          <w:rStyle w:val="normaltextrun"/>
          <w:b/>
          <w:bCs/>
          <w:shd w:val="clear" w:color="auto" w:fill="FFFFFF"/>
        </w:rPr>
        <w:t>CISED-31-2023</w:t>
      </w:r>
      <w:r w:rsidR="000D345C" w:rsidRPr="00061952">
        <w:rPr>
          <w:rStyle w:val="normaltextrun"/>
          <w:shd w:val="clear" w:color="auto" w:fill="FFFFFF"/>
        </w:rPr>
        <w:t xml:space="preserve"> del 14 de noviembre de 2023, suscrito por la señora Laura Espinoza Rojas, secretaria del Comité de Selección y Eliminación de Documentos, CISED, de la Universidad Técnica Nacional, UTN, por medio del cual se presenta la siguiente </w:t>
      </w:r>
      <w:r w:rsidR="000D345C" w:rsidRPr="00061952">
        <w:rPr>
          <w:rStyle w:val="normaltextrun"/>
          <w:u w:val="single"/>
          <w:shd w:val="clear" w:color="auto" w:fill="FFFFFF"/>
        </w:rPr>
        <w:t>tres valoraciones parciales</w:t>
      </w:r>
      <w:r w:rsidR="000D345C" w:rsidRPr="00061952">
        <w:rPr>
          <w:rStyle w:val="normaltextrun"/>
          <w:shd w:val="clear" w:color="auto" w:fill="FFFFFF"/>
        </w:rPr>
        <w:t xml:space="preserve"> de documentos correspondiente a los subfondos: </w:t>
      </w:r>
      <w:r w:rsidR="000D345C" w:rsidRPr="00061952">
        <w:rPr>
          <w:bCs/>
        </w:rPr>
        <w:t xml:space="preserve">Biblioteca </w:t>
      </w:r>
      <w:r w:rsidR="000D345C" w:rsidRPr="00061952">
        <w:rPr>
          <w:color w:val="auto"/>
        </w:rPr>
        <w:t xml:space="preserve">con </w:t>
      </w:r>
      <w:r w:rsidR="000D345C" w:rsidRPr="00061952">
        <w:rPr>
          <w:rStyle w:val="normaltextrun"/>
          <w:b/>
          <w:bCs/>
          <w:shd w:val="clear" w:color="auto" w:fill="FFFFFF"/>
        </w:rPr>
        <w:t>1</w:t>
      </w:r>
      <w:r w:rsidR="000D345C" w:rsidRPr="00061952">
        <w:rPr>
          <w:rStyle w:val="normaltextrun"/>
          <w:shd w:val="clear" w:color="auto" w:fill="FFFFFF"/>
        </w:rPr>
        <w:t xml:space="preserve"> serie documental y </w:t>
      </w:r>
      <w:r w:rsidR="000D345C" w:rsidRPr="00061952">
        <w:t xml:space="preserve">Decanatura </w:t>
      </w:r>
      <w:r w:rsidR="000D345C" w:rsidRPr="00061952">
        <w:rPr>
          <w:color w:val="auto"/>
        </w:rPr>
        <w:t xml:space="preserve">con </w:t>
      </w:r>
      <w:r w:rsidR="000D345C" w:rsidRPr="00061952">
        <w:rPr>
          <w:rStyle w:val="normaltextrun"/>
          <w:b/>
          <w:bCs/>
          <w:shd w:val="clear" w:color="auto" w:fill="FFFFFF"/>
        </w:rPr>
        <w:t>1</w:t>
      </w:r>
      <w:r w:rsidR="000D345C" w:rsidRPr="00061952">
        <w:rPr>
          <w:rStyle w:val="normaltextrun"/>
          <w:shd w:val="clear" w:color="auto" w:fill="FFFFFF"/>
        </w:rPr>
        <w:t xml:space="preserve"> serie documental del </w:t>
      </w:r>
      <w:r w:rsidR="000D345C" w:rsidRPr="00061952">
        <w:rPr>
          <w:bCs/>
          <w:color w:val="auto"/>
          <w:lang w:val="es-ES" w:eastAsia="es-ES"/>
        </w:rPr>
        <w:t xml:space="preserve">Colegio Universitario de Puntarenas (UTN) y Dirección de Gestión Financiera </w:t>
      </w:r>
      <w:r w:rsidR="000D345C" w:rsidRPr="00061952">
        <w:rPr>
          <w:color w:val="auto"/>
        </w:rPr>
        <w:t xml:space="preserve">con </w:t>
      </w:r>
      <w:r w:rsidR="000D345C" w:rsidRPr="00061952">
        <w:rPr>
          <w:rStyle w:val="normaltextrun"/>
          <w:b/>
          <w:bCs/>
          <w:shd w:val="clear" w:color="auto" w:fill="FFFFFF"/>
        </w:rPr>
        <w:t>58</w:t>
      </w:r>
      <w:r w:rsidR="000D345C" w:rsidRPr="00061952">
        <w:rPr>
          <w:rStyle w:val="normaltextrun"/>
          <w:shd w:val="clear" w:color="auto" w:fill="FFFFFF"/>
        </w:rPr>
        <w:t xml:space="preserve"> series documentales de la Universidad Técnica Nacional, UTN. </w:t>
      </w:r>
      <w:r w:rsidR="000D345C" w:rsidRPr="00061952">
        <w:rPr>
          <w:rStyle w:val="normaltextrun"/>
          <w:b/>
          <w:bCs/>
          <w:shd w:val="clear" w:color="auto" w:fill="FFFFFF"/>
        </w:rPr>
        <w:t xml:space="preserve">60 </w:t>
      </w:r>
      <w:r w:rsidR="000D345C" w:rsidRPr="00061952">
        <w:rPr>
          <w:rStyle w:val="normaltextrun"/>
          <w:shd w:val="clear" w:color="auto" w:fill="FFFFFF"/>
        </w:rPr>
        <w:t xml:space="preserve">series documentales </w:t>
      </w:r>
      <w:r w:rsidR="000D345C" w:rsidRPr="00061952">
        <w:t>en total.</w:t>
      </w:r>
      <w:r w:rsidR="000D345C" w:rsidRPr="00061952">
        <w:rPr>
          <w:rStyle w:val="normaltextrun"/>
          <w:shd w:val="clear" w:color="auto" w:fill="FFFFFF"/>
        </w:rPr>
        <w:t xml:space="preserve"> </w:t>
      </w:r>
      <w:r w:rsidRPr="00061952">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0D345C" w:rsidRPr="00061952">
        <w:rPr>
          <w:b/>
        </w:rPr>
        <w:t>Baja</w:t>
      </w:r>
      <w:r w:rsidRPr="00061952">
        <w:t xml:space="preserve">; cuyo plazo de resolución </w:t>
      </w:r>
      <w:r w:rsidRPr="00061952">
        <w:lastRenderedPageBreak/>
        <w:t xml:space="preserve">no podrá superar los </w:t>
      </w:r>
      <w:r w:rsidR="000D345C" w:rsidRPr="00061952">
        <w:rPr>
          <w:b/>
        </w:rPr>
        <w:t>60</w:t>
      </w:r>
      <w:r w:rsidRPr="00061952">
        <w:t xml:space="preserve"> días naturales; por lo que el informe de valoración documental deberá estar presentado ante este órgano colegiado al </w:t>
      </w:r>
      <w:r w:rsidR="00200C40" w:rsidRPr="00061952">
        <w:rPr>
          <w:b/>
          <w:bCs/>
        </w:rPr>
        <w:t>12 febrero</w:t>
      </w:r>
      <w:r w:rsidRPr="00061952">
        <w:rPr>
          <w:b/>
          <w:color w:val="auto"/>
        </w:rPr>
        <w:t xml:space="preserve"> del 2024 </w:t>
      </w:r>
      <w:r w:rsidRPr="00061952">
        <w:t>como plazo máximo. Aprobado por unanimidad con los votos afirmativos de la</w:t>
      </w:r>
      <w:r w:rsidR="000C68AF" w:rsidRPr="00061952">
        <w:t>s</w:t>
      </w:r>
      <w:r w:rsidRPr="00061952">
        <w:t xml:space="preserve"> señora</w:t>
      </w:r>
      <w:r w:rsidR="000C68AF" w:rsidRPr="00061952">
        <w:t>s Sanz, presidente y</w:t>
      </w:r>
      <w:r w:rsidRPr="00061952">
        <w:t xml:space="preserve"> Otárola, técnica y de los señores Gómez, vicepresidente; y Garita, historiador. Enviar copia de este acuerdo </w:t>
      </w:r>
      <w:r w:rsidRPr="00061952">
        <w:rPr>
          <w:rStyle w:val="normaltextrun"/>
          <w:shd w:val="clear" w:color="auto" w:fill="FFFFFF"/>
        </w:rPr>
        <w:t>a</w:t>
      </w:r>
      <w:r w:rsidR="00DE3FD3" w:rsidRPr="00061952">
        <w:rPr>
          <w:rStyle w:val="normaltextrun"/>
          <w:shd w:val="clear" w:color="auto" w:fill="FFFFFF"/>
        </w:rPr>
        <w:t xml:space="preserve"> </w:t>
      </w:r>
      <w:r w:rsidR="00DE3FD3" w:rsidRPr="00061952">
        <w:rPr>
          <w:iCs/>
          <w:shd w:val="clear" w:color="auto" w:fill="FFFFFF"/>
          <w:lang w:val="es-ES"/>
        </w:rPr>
        <w:t>la</w:t>
      </w:r>
      <w:r w:rsidR="007D3672" w:rsidRPr="00061952">
        <w:rPr>
          <w:iCs/>
          <w:shd w:val="clear" w:color="auto" w:fill="FFFFFF"/>
          <w:lang w:val="es-ES"/>
        </w:rPr>
        <w:t>s</w:t>
      </w:r>
      <w:r w:rsidR="00DE3FD3" w:rsidRPr="00061952">
        <w:rPr>
          <w:iCs/>
          <w:shd w:val="clear" w:color="auto" w:fill="FFFFFF"/>
          <w:lang w:val="es-ES"/>
        </w:rPr>
        <w:t xml:space="preserve"> señora</w:t>
      </w:r>
      <w:r w:rsidR="007D3672" w:rsidRPr="00061952">
        <w:rPr>
          <w:iCs/>
          <w:shd w:val="clear" w:color="auto" w:fill="FFFFFF"/>
          <w:lang w:val="es-ES"/>
        </w:rPr>
        <w:t>s</w:t>
      </w:r>
      <w:r w:rsidR="00DE3FD3" w:rsidRPr="00061952">
        <w:rPr>
          <w:iCs/>
          <w:shd w:val="clear" w:color="auto" w:fill="FFFFFF"/>
          <w:lang w:val="es-ES"/>
        </w:rPr>
        <w:t xml:space="preserve"> </w:t>
      </w:r>
      <w:r w:rsidR="007D3672" w:rsidRPr="00061952">
        <w:rPr>
          <w:iCs/>
          <w:shd w:val="clear" w:color="auto" w:fill="FFFFFF"/>
          <w:lang w:val="es-ES"/>
        </w:rPr>
        <w:t>Laura Espinoza Rojas, secretaria del Comité de Selección y Eliminación de Documentos, CISED, de la Universidad Técnica Nacional, UTN</w:t>
      </w:r>
      <w:r w:rsidR="009A5B7F" w:rsidRPr="00061952">
        <w:rPr>
          <w:iCs/>
          <w:shd w:val="clear" w:color="auto" w:fill="FFFFFF"/>
          <w:lang w:val="es-ES"/>
        </w:rPr>
        <w:t>;</w:t>
      </w:r>
      <w:r w:rsidR="007D3672" w:rsidRPr="00061952">
        <w:rPr>
          <w:iCs/>
          <w:shd w:val="clear" w:color="auto" w:fill="FFFFFF"/>
          <w:lang w:val="es-ES"/>
        </w:rPr>
        <w:t xml:space="preserve"> </w:t>
      </w:r>
      <w:r w:rsidRPr="00061952">
        <w:t xml:space="preserve">Ivannia Valverde Guevara, jefe del Departamento Servicios Archivísticos Externos; y al expediente de valoración documental </w:t>
      </w:r>
      <w:r w:rsidR="009A5B7F" w:rsidRPr="00061952">
        <w:t xml:space="preserve">de la </w:t>
      </w:r>
      <w:r w:rsidR="009A5B7F" w:rsidRPr="00061952">
        <w:rPr>
          <w:iCs/>
          <w:shd w:val="clear" w:color="auto" w:fill="FFFFFF"/>
          <w:lang w:val="es-ES"/>
        </w:rPr>
        <w:t>Universidad Técnica Nacional, UTN</w:t>
      </w:r>
      <w:r w:rsidRPr="00061952">
        <w:t xml:space="preserve">. </w:t>
      </w:r>
      <w:r w:rsidRPr="00061952">
        <w:rPr>
          <w:b/>
          <w:bCs/>
        </w:rPr>
        <w:t>ACUERDO FIRME.</w:t>
      </w:r>
      <w:r w:rsidRPr="00061952">
        <w:t xml:space="preserve"> </w:t>
      </w:r>
      <w:r w:rsidR="009A33D0" w:rsidRPr="00061952">
        <w:tab/>
      </w:r>
    </w:p>
    <w:bookmarkEnd w:id="5"/>
    <w:p w14:paraId="3C1F572C" w14:textId="2ED8438D" w:rsidR="004341F6" w:rsidRPr="00061952" w:rsidRDefault="004341F6" w:rsidP="00762760">
      <w:pPr>
        <w:pStyle w:val="Default"/>
        <w:tabs>
          <w:tab w:val="left" w:leader="hyphen" w:pos="9356"/>
        </w:tabs>
        <w:spacing w:before="120" w:after="120" w:line="460" w:lineRule="exact"/>
        <w:jc w:val="both"/>
        <w:rPr>
          <w:iCs/>
          <w:color w:val="auto"/>
          <w:lang w:val="es-ES" w:eastAsia="es-ES"/>
        </w:rPr>
      </w:pPr>
      <w:r w:rsidRPr="00061952">
        <w:rPr>
          <w:b/>
          <w:bCs/>
          <w:shd w:val="clear" w:color="auto" w:fill="FFFFFF"/>
        </w:rPr>
        <w:t>ARTÍCULO 04.</w:t>
      </w:r>
      <w:r w:rsidRPr="00061952">
        <w:rPr>
          <w:shd w:val="clear" w:color="auto" w:fill="FFFFFF"/>
        </w:rPr>
        <w:t xml:space="preserve"> Oficio </w:t>
      </w:r>
      <w:bookmarkStart w:id="6" w:name="_Hlk152178938"/>
      <w:r w:rsidRPr="00061952">
        <w:rPr>
          <w:b/>
          <w:bCs/>
          <w:shd w:val="clear" w:color="auto" w:fill="FFFFFF"/>
        </w:rPr>
        <w:t>CISED-3-2023</w:t>
      </w:r>
      <w:r w:rsidRPr="00061952">
        <w:rPr>
          <w:shd w:val="clear" w:color="auto" w:fill="FFFFFF"/>
        </w:rPr>
        <w:t xml:space="preserve"> del 28 de noviembre de 2023, suscrito por la señora Raquel Villalta Medina, presidente del Comité de Selección y Eliminación de Documentos, CISED, de la Empresa de Servicios Públicos de Heredia, ESPH, por medio del cual se presenta la siguiente </w:t>
      </w:r>
      <w:r w:rsidRPr="00061952">
        <w:rPr>
          <w:u w:val="single"/>
          <w:shd w:val="clear" w:color="auto" w:fill="FFFFFF"/>
        </w:rPr>
        <w:t xml:space="preserve">diez tablas de plazos de conservación </w:t>
      </w:r>
      <w:r w:rsidRPr="00061952">
        <w:rPr>
          <w:shd w:val="clear" w:color="auto" w:fill="FFFFFF"/>
        </w:rPr>
        <w:t xml:space="preserve">de documentos correspondiente a los subfondos: Asamblea de accionistas con </w:t>
      </w:r>
      <w:r w:rsidRPr="00061952">
        <w:rPr>
          <w:b/>
          <w:bCs/>
          <w:shd w:val="clear" w:color="auto" w:fill="FFFFFF"/>
        </w:rPr>
        <w:t>2</w:t>
      </w:r>
      <w:r w:rsidRPr="00061952">
        <w:rPr>
          <w:shd w:val="clear" w:color="auto" w:fill="FFFFFF"/>
        </w:rPr>
        <w:t xml:space="preserve"> series documentales; Contraloría Empresarial con </w:t>
      </w:r>
      <w:r w:rsidRPr="00061952">
        <w:rPr>
          <w:b/>
          <w:bCs/>
          <w:shd w:val="clear" w:color="auto" w:fill="FFFFFF"/>
        </w:rPr>
        <w:t>8</w:t>
      </w:r>
      <w:r w:rsidRPr="00061952">
        <w:rPr>
          <w:shd w:val="clear" w:color="auto" w:fill="FFFFFF"/>
        </w:rPr>
        <w:t xml:space="preserve"> series documentales; Dirección de Agua Potable e Hidrantes con </w:t>
      </w:r>
      <w:r w:rsidRPr="00061952">
        <w:rPr>
          <w:b/>
          <w:bCs/>
          <w:shd w:val="clear" w:color="auto" w:fill="FFFFFF"/>
        </w:rPr>
        <w:t>6</w:t>
      </w:r>
      <w:r w:rsidRPr="00061952">
        <w:rPr>
          <w:shd w:val="clear" w:color="auto" w:fill="FFFFFF"/>
        </w:rPr>
        <w:t xml:space="preserve"> series documentales; Dirección de Negocio Energía Eléctrica y Alumbrado con </w:t>
      </w:r>
      <w:r w:rsidRPr="00061952">
        <w:rPr>
          <w:b/>
          <w:bCs/>
          <w:shd w:val="clear" w:color="auto" w:fill="FFFFFF"/>
        </w:rPr>
        <w:t>3</w:t>
      </w:r>
      <w:r w:rsidRPr="00061952">
        <w:rPr>
          <w:shd w:val="clear" w:color="auto" w:fill="FFFFFF"/>
        </w:rPr>
        <w:t xml:space="preserve"> series documentales; Dirección de Residuos con </w:t>
      </w:r>
      <w:r w:rsidRPr="00061952">
        <w:rPr>
          <w:b/>
          <w:bCs/>
          <w:shd w:val="clear" w:color="auto" w:fill="FFFFFF"/>
        </w:rPr>
        <w:t>5</w:t>
      </w:r>
      <w:r w:rsidRPr="00061952">
        <w:rPr>
          <w:shd w:val="clear" w:color="auto" w:fill="FFFFFF"/>
        </w:rPr>
        <w:t xml:space="preserve"> series documentales; Dirección Macroproceso Servicio al Cliente y mercado con </w:t>
      </w:r>
      <w:r w:rsidRPr="00061952">
        <w:rPr>
          <w:b/>
          <w:bCs/>
          <w:shd w:val="clear" w:color="auto" w:fill="FFFFFF"/>
        </w:rPr>
        <w:t>6</w:t>
      </w:r>
      <w:r w:rsidRPr="00061952">
        <w:rPr>
          <w:shd w:val="clear" w:color="auto" w:fill="FFFFFF"/>
        </w:rPr>
        <w:t xml:space="preserve"> series documentales; Dirección de Tecnologías e </w:t>
      </w:r>
      <w:proofErr w:type="spellStart"/>
      <w:r w:rsidRPr="00061952">
        <w:rPr>
          <w:shd w:val="clear" w:color="auto" w:fill="FFFFFF"/>
        </w:rPr>
        <w:t>Infocomunicaciones</w:t>
      </w:r>
      <w:proofErr w:type="spellEnd"/>
      <w:r w:rsidRPr="00061952">
        <w:rPr>
          <w:shd w:val="clear" w:color="auto" w:fill="FFFFFF"/>
        </w:rPr>
        <w:t xml:space="preserve"> con </w:t>
      </w:r>
      <w:r w:rsidRPr="00061952">
        <w:rPr>
          <w:b/>
          <w:bCs/>
          <w:shd w:val="clear" w:color="auto" w:fill="FFFFFF"/>
        </w:rPr>
        <w:t>6</w:t>
      </w:r>
      <w:r w:rsidRPr="00061952">
        <w:rPr>
          <w:shd w:val="clear" w:color="auto" w:fill="FFFFFF"/>
        </w:rPr>
        <w:t xml:space="preserve"> series documentales; Gerencia con </w:t>
      </w:r>
      <w:r w:rsidRPr="00061952">
        <w:rPr>
          <w:b/>
          <w:bCs/>
          <w:shd w:val="clear" w:color="auto" w:fill="FFFFFF"/>
        </w:rPr>
        <w:t>5</w:t>
      </w:r>
      <w:r w:rsidRPr="00061952">
        <w:rPr>
          <w:shd w:val="clear" w:color="auto" w:fill="FFFFFF"/>
        </w:rPr>
        <w:t xml:space="preserve"> series documentales; Junta Directiva con </w:t>
      </w:r>
      <w:r w:rsidRPr="00061952">
        <w:rPr>
          <w:b/>
          <w:bCs/>
          <w:shd w:val="clear" w:color="auto" w:fill="FFFFFF"/>
        </w:rPr>
        <w:t>9</w:t>
      </w:r>
      <w:r w:rsidRPr="00061952">
        <w:rPr>
          <w:shd w:val="clear" w:color="auto" w:fill="FFFFFF"/>
        </w:rPr>
        <w:t xml:space="preserve"> series documentales y Subgerencia con </w:t>
      </w:r>
      <w:r w:rsidRPr="00061952">
        <w:rPr>
          <w:b/>
          <w:bCs/>
          <w:shd w:val="clear" w:color="auto" w:fill="FFFFFF"/>
        </w:rPr>
        <w:t>13</w:t>
      </w:r>
      <w:r w:rsidRPr="00061952">
        <w:rPr>
          <w:shd w:val="clear" w:color="auto" w:fill="FFFFFF"/>
        </w:rPr>
        <w:t xml:space="preserve"> series documentales. </w:t>
      </w:r>
      <w:r w:rsidRPr="00061952">
        <w:rPr>
          <w:b/>
          <w:bCs/>
          <w:shd w:val="clear" w:color="auto" w:fill="FFFFFF"/>
        </w:rPr>
        <w:t xml:space="preserve">63 </w:t>
      </w:r>
      <w:r w:rsidRPr="00061952">
        <w:rPr>
          <w:shd w:val="clear" w:color="auto" w:fill="FFFFFF"/>
        </w:rPr>
        <w:t>series documentales en total.</w:t>
      </w:r>
      <w:bookmarkEnd w:id="6"/>
      <w:r w:rsidRPr="00061952">
        <w:rPr>
          <w:shd w:val="clear" w:color="auto" w:fill="FFFFFF"/>
        </w:rPr>
        <w:t xml:space="preserve"> </w:t>
      </w:r>
      <w:bookmarkStart w:id="7" w:name="_Hlk152179026"/>
      <w:r w:rsidRPr="00FD1FAB">
        <w:rPr>
          <w:iCs/>
          <w:color w:val="auto"/>
          <w:lang w:val="es-ES" w:eastAsia="es-ES"/>
        </w:rPr>
        <w:t xml:space="preserve">La señora </w:t>
      </w:r>
      <w:r w:rsidR="00651459" w:rsidRPr="00FD1FAB">
        <w:rPr>
          <w:iCs/>
          <w:color w:val="auto"/>
          <w:lang w:val="es-ES" w:eastAsia="es-ES"/>
        </w:rPr>
        <w:t>Otárola</w:t>
      </w:r>
      <w:r w:rsidRPr="00FD1FAB">
        <w:rPr>
          <w:iCs/>
          <w:color w:val="auto"/>
          <w:lang w:val="es-ES" w:eastAsia="es-ES"/>
        </w:rPr>
        <w:t xml:space="preserve">, </w:t>
      </w:r>
      <w:r w:rsidR="00EB0AA4">
        <w:rPr>
          <w:iCs/>
          <w:color w:val="auto"/>
          <w:lang w:val="es-ES" w:eastAsia="es-ES"/>
        </w:rPr>
        <w:t>técnica</w:t>
      </w:r>
      <w:r w:rsidRPr="00FD1FAB">
        <w:rPr>
          <w:iCs/>
          <w:color w:val="auto"/>
          <w:lang w:val="es-ES" w:eastAsia="es-ES"/>
        </w:rPr>
        <w:t xml:space="preserve">, recomienda una complejidad alta, es decir de </w:t>
      </w:r>
      <w:r w:rsidR="00D023FD" w:rsidRPr="00FD1FAB">
        <w:rPr>
          <w:iCs/>
          <w:color w:val="auto"/>
          <w:lang w:val="es-ES" w:eastAsia="es-ES"/>
        </w:rPr>
        <w:t>12</w:t>
      </w:r>
      <w:r w:rsidRPr="00FD1FAB">
        <w:rPr>
          <w:iCs/>
          <w:color w:val="auto"/>
          <w:lang w:val="es-ES" w:eastAsia="es-ES"/>
        </w:rPr>
        <w:t xml:space="preserve">0 días. </w:t>
      </w:r>
      <w:r w:rsidRPr="00FD1FAB">
        <w:t>La señora Sanz, presidente</w:t>
      </w:r>
      <w:r w:rsidRPr="00FD1FAB">
        <w:rPr>
          <w:iCs/>
          <w:color w:val="auto"/>
          <w:lang w:val="es-ES" w:eastAsia="es-ES"/>
        </w:rPr>
        <w:t>, somete a votación esta recomendación.</w:t>
      </w:r>
      <w:bookmarkEnd w:id="7"/>
      <w:r w:rsidR="00651459">
        <w:rPr>
          <w:iCs/>
          <w:color w:val="auto"/>
          <w:lang w:val="es-ES" w:eastAsia="es-ES"/>
        </w:rPr>
        <w:tab/>
      </w:r>
    </w:p>
    <w:p w14:paraId="71D5B34C" w14:textId="78F8D534" w:rsidR="00D023FD" w:rsidRPr="00D023FD" w:rsidRDefault="00D023FD" w:rsidP="00762760">
      <w:pPr>
        <w:pStyle w:val="Default"/>
        <w:tabs>
          <w:tab w:val="left" w:leader="hyphen" w:pos="9356"/>
        </w:tabs>
        <w:spacing w:before="120" w:after="120" w:line="460" w:lineRule="exact"/>
        <w:jc w:val="both"/>
      </w:pPr>
      <w:r w:rsidRPr="00D023FD">
        <w:rPr>
          <w:b/>
        </w:rPr>
        <w:t>ACUERDO 0</w:t>
      </w:r>
      <w:r w:rsidR="00105E72" w:rsidRPr="00061952">
        <w:rPr>
          <w:b/>
        </w:rPr>
        <w:t>4</w:t>
      </w:r>
      <w:r w:rsidRPr="00D023FD">
        <w:rPr>
          <w:b/>
        </w:rPr>
        <w:t>.</w:t>
      </w:r>
      <w:r w:rsidRPr="00D023FD">
        <w:t xml:space="preserve"> Trasladar a la señora Natalia Cantillano Mora, coordinadora de la Unidad Servicios Técnicos Archivísticos del Departamento Servicios Archivísticos Externos, el expediente del trámite de valoración documental que inicia con el oficio </w:t>
      </w:r>
      <w:r w:rsidRPr="00061952">
        <w:rPr>
          <w:b/>
          <w:bCs/>
          <w:shd w:val="clear" w:color="auto" w:fill="FFFFFF"/>
        </w:rPr>
        <w:t>CISED-3-2023</w:t>
      </w:r>
      <w:r w:rsidRPr="00061952">
        <w:rPr>
          <w:shd w:val="clear" w:color="auto" w:fill="FFFFFF"/>
        </w:rPr>
        <w:t xml:space="preserve"> del 28 de noviembre de 2023, suscrito por la señora </w:t>
      </w:r>
      <w:bookmarkStart w:id="8" w:name="_Hlk152178989"/>
      <w:r w:rsidRPr="00061952">
        <w:rPr>
          <w:shd w:val="clear" w:color="auto" w:fill="FFFFFF"/>
        </w:rPr>
        <w:t>Raquel Villalta Medina, presidente del Comité de Selección y Eliminación de Documentos, CISED, de la Empresa de Servicios Públicos de Heredia</w:t>
      </w:r>
      <w:bookmarkEnd w:id="8"/>
      <w:r w:rsidRPr="00061952">
        <w:rPr>
          <w:shd w:val="clear" w:color="auto" w:fill="FFFFFF"/>
        </w:rPr>
        <w:t xml:space="preserve">, ESPH, por medio del cual se presenta la siguiente </w:t>
      </w:r>
      <w:r w:rsidRPr="00061952">
        <w:rPr>
          <w:u w:val="single"/>
          <w:shd w:val="clear" w:color="auto" w:fill="FFFFFF"/>
        </w:rPr>
        <w:t xml:space="preserve">diez </w:t>
      </w:r>
      <w:r w:rsidRPr="00061952">
        <w:rPr>
          <w:u w:val="single"/>
          <w:shd w:val="clear" w:color="auto" w:fill="FFFFFF"/>
        </w:rPr>
        <w:lastRenderedPageBreak/>
        <w:t xml:space="preserve">tablas de plazos de conservación </w:t>
      </w:r>
      <w:r w:rsidRPr="00061952">
        <w:rPr>
          <w:shd w:val="clear" w:color="auto" w:fill="FFFFFF"/>
        </w:rPr>
        <w:t xml:space="preserve">de documentos correspondiente a los subfondos: Asamblea de accionistas con </w:t>
      </w:r>
      <w:r w:rsidRPr="00061952">
        <w:rPr>
          <w:b/>
          <w:bCs/>
          <w:shd w:val="clear" w:color="auto" w:fill="FFFFFF"/>
        </w:rPr>
        <w:t>2</w:t>
      </w:r>
      <w:r w:rsidRPr="00061952">
        <w:rPr>
          <w:shd w:val="clear" w:color="auto" w:fill="FFFFFF"/>
        </w:rPr>
        <w:t xml:space="preserve"> series documentales; Contraloría Empresarial con </w:t>
      </w:r>
      <w:r w:rsidRPr="00061952">
        <w:rPr>
          <w:b/>
          <w:bCs/>
          <w:shd w:val="clear" w:color="auto" w:fill="FFFFFF"/>
        </w:rPr>
        <w:t>8</w:t>
      </w:r>
      <w:r w:rsidRPr="00061952">
        <w:rPr>
          <w:shd w:val="clear" w:color="auto" w:fill="FFFFFF"/>
        </w:rPr>
        <w:t xml:space="preserve"> series documentales; Dirección de Agua Potable e Hidrantes con </w:t>
      </w:r>
      <w:r w:rsidRPr="00061952">
        <w:rPr>
          <w:b/>
          <w:bCs/>
          <w:shd w:val="clear" w:color="auto" w:fill="FFFFFF"/>
        </w:rPr>
        <w:t>6</w:t>
      </w:r>
      <w:r w:rsidRPr="00061952">
        <w:rPr>
          <w:shd w:val="clear" w:color="auto" w:fill="FFFFFF"/>
        </w:rPr>
        <w:t xml:space="preserve"> series documentales; Dirección de Negocio Energía Eléctrica y Alumbrado con </w:t>
      </w:r>
      <w:r w:rsidRPr="00061952">
        <w:rPr>
          <w:b/>
          <w:bCs/>
          <w:shd w:val="clear" w:color="auto" w:fill="FFFFFF"/>
        </w:rPr>
        <w:t>3</w:t>
      </w:r>
      <w:r w:rsidRPr="00061952">
        <w:rPr>
          <w:shd w:val="clear" w:color="auto" w:fill="FFFFFF"/>
        </w:rPr>
        <w:t xml:space="preserve"> series documentales; Dirección de Residuos con </w:t>
      </w:r>
      <w:r w:rsidRPr="00061952">
        <w:rPr>
          <w:b/>
          <w:bCs/>
          <w:shd w:val="clear" w:color="auto" w:fill="FFFFFF"/>
        </w:rPr>
        <w:t>5</w:t>
      </w:r>
      <w:r w:rsidRPr="00061952">
        <w:rPr>
          <w:shd w:val="clear" w:color="auto" w:fill="FFFFFF"/>
        </w:rPr>
        <w:t xml:space="preserve"> series documentales; Dirección Macroproceso Servicio al Cliente y mercado con </w:t>
      </w:r>
      <w:r w:rsidRPr="00061952">
        <w:rPr>
          <w:b/>
          <w:bCs/>
          <w:shd w:val="clear" w:color="auto" w:fill="FFFFFF"/>
        </w:rPr>
        <w:t>6</w:t>
      </w:r>
      <w:r w:rsidRPr="00061952">
        <w:rPr>
          <w:shd w:val="clear" w:color="auto" w:fill="FFFFFF"/>
        </w:rPr>
        <w:t xml:space="preserve"> series documentales; Dirección de Tecnologías e </w:t>
      </w:r>
      <w:proofErr w:type="spellStart"/>
      <w:r w:rsidRPr="00061952">
        <w:rPr>
          <w:shd w:val="clear" w:color="auto" w:fill="FFFFFF"/>
        </w:rPr>
        <w:t>Infocomunicaciones</w:t>
      </w:r>
      <w:proofErr w:type="spellEnd"/>
      <w:r w:rsidRPr="00061952">
        <w:rPr>
          <w:shd w:val="clear" w:color="auto" w:fill="FFFFFF"/>
        </w:rPr>
        <w:t xml:space="preserve"> con </w:t>
      </w:r>
      <w:r w:rsidRPr="00061952">
        <w:rPr>
          <w:b/>
          <w:bCs/>
          <w:shd w:val="clear" w:color="auto" w:fill="FFFFFF"/>
        </w:rPr>
        <w:t>6</w:t>
      </w:r>
      <w:r w:rsidRPr="00061952">
        <w:rPr>
          <w:shd w:val="clear" w:color="auto" w:fill="FFFFFF"/>
        </w:rPr>
        <w:t xml:space="preserve"> series documentales; Gerencia con </w:t>
      </w:r>
      <w:r w:rsidRPr="00061952">
        <w:rPr>
          <w:b/>
          <w:bCs/>
          <w:shd w:val="clear" w:color="auto" w:fill="FFFFFF"/>
        </w:rPr>
        <w:t>5</w:t>
      </w:r>
      <w:r w:rsidRPr="00061952">
        <w:rPr>
          <w:shd w:val="clear" w:color="auto" w:fill="FFFFFF"/>
        </w:rPr>
        <w:t xml:space="preserve"> series documentales; Junta Directiva con </w:t>
      </w:r>
      <w:r w:rsidRPr="00061952">
        <w:rPr>
          <w:b/>
          <w:bCs/>
          <w:shd w:val="clear" w:color="auto" w:fill="FFFFFF"/>
        </w:rPr>
        <w:t>9</w:t>
      </w:r>
      <w:r w:rsidRPr="00061952">
        <w:rPr>
          <w:shd w:val="clear" w:color="auto" w:fill="FFFFFF"/>
        </w:rPr>
        <w:t xml:space="preserve"> series documentales y Subgerencia con </w:t>
      </w:r>
      <w:r w:rsidRPr="00061952">
        <w:rPr>
          <w:b/>
          <w:bCs/>
          <w:shd w:val="clear" w:color="auto" w:fill="FFFFFF"/>
        </w:rPr>
        <w:t>13</w:t>
      </w:r>
      <w:r w:rsidRPr="00061952">
        <w:rPr>
          <w:shd w:val="clear" w:color="auto" w:fill="FFFFFF"/>
        </w:rPr>
        <w:t xml:space="preserve"> series documentales. </w:t>
      </w:r>
      <w:r w:rsidRPr="00061952">
        <w:rPr>
          <w:b/>
          <w:bCs/>
          <w:shd w:val="clear" w:color="auto" w:fill="FFFFFF"/>
        </w:rPr>
        <w:t xml:space="preserve">63 </w:t>
      </w:r>
      <w:r w:rsidRPr="00061952">
        <w:rPr>
          <w:shd w:val="clear" w:color="auto" w:fill="FFFFFF"/>
        </w:rPr>
        <w:t>series documentales en total.</w:t>
      </w:r>
      <w:r w:rsidRPr="00D023FD">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105E72" w:rsidRPr="00061952">
        <w:rPr>
          <w:b/>
        </w:rPr>
        <w:t>Alta</w:t>
      </w:r>
      <w:r w:rsidRPr="00D023FD">
        <w:t xml:space="preserve">; cuyo plazo de resolución no podrá superar los </w:t>
      </w:r>
      <w:r w:rsidR="00105E72" w:rsidRPr="00061952">
        <w:rPr>
          <w:b/>
        </w:rPr>
        <w:t>120</w:t>
      </w:r>
      <w:r w:rsidRPr="00D023FD">
        <w:t xml:space="preserve"> días naturales; por lo que el informe de valoración documental deberá estar presentado ante este órgano </w:t>
      </w:r>
      <w:r w:rsidRPr="0057699F">
        <w:t xml:space="preserve">colegiado al </w:t>
      </w:r>
      <w:r w:rsidRPr="0057699F">
        <w:rPr>
          <w:b/>
          <w:bCs/>
        </w:rPr>
        <w:t xml:space="preserve">12 </w:t>
      </w:r>
      <w:r w:rsidR="005C257E" w:rsidRPr="0057699F">
        <w:rPr>
          <w:b/>
          <w:bCs/>
        </w:rPr>
        <w:t>abril</w:t>
      </w:r>
      <w:r w:rsidRPr="0057699F">
        <w:rPr>
          <w:b/>
        </w:rPr>
        <w:t xml:space="preserve"> del 2024 </w:t>
      </w:r>
      <w:r w:rsidRPr="0057699F">
        <w:t>como</w:t>
      </w:r>
      <w:r w:rsidRPr="00D023FD">
        <w:t xml:space="preserve"> plazo máximo. Aprobado por unanimidad con los votos afirmativos de las señoras Sanz, presidente y Otárola, técnica y de los señores Gómez, vicepresidente; y Garita, historiador. Enviar copia de este acuerdo a </w:t>
      </w:r>
      <w:r w:rsidRPr="00D023FD">
        <w:rPr>
          <w:iCs/>
        </w:rPr>
        <w:t xml:space="preserve">las señoras </w:t>
      </w:r>
      <w:r w:rsidR="00105E72" w:rsidRPr="00061952">
        <w:rPr>
          <w:shd w:val="clear" w:color="auto" w:fill="FFFFFF"/>
        </w:rPr>
        <w:t>Raquel Villalta Medina, presidente del Comité de Selección y Eliminación de Documentos, CISED, de la Empresa de Servicios Públicos de Heredia</w:t>
      </w:r>
      <w:r w:rsidRPr="00D023FD">
        <w:rPr>
          <w:iCs/>
        </w:rPr>
        <w:t xml:space="preserve">; </w:t>
      </w:r>
      <w:r w:rsidRPr="00D023FD">
        <w:t xml:space="preserve">Ivannia Valverde Guevara, jefe del Departamento Servicios Archivísticos Externos; y al expediente de valoración documental de la </w:t>
      </w:r>
      <w:r w:rsidR="00105E72" w:rsidRPr="00061952">
        <w:rPr>
          <w:shd w:val="clear" w:color="auto" w:fill="FFFFFF"/>
        </w:rPr>
        <w:t>Empresa de Servicios Públicos de Heredia</w:t>
      </w:r>
      <w:r w:rsidRPr="00D023FD">
        <w:t xml:space="preserve">. </w:t>
      </w:r>
      <w:r w:rsidRPr="00D023FD">
        <w:rPr>
          <w:b/>
          <w:bCs/>
        </w:rPr>
        <w:t>ACUERDO FIRME.</w:t>
      </w:r>
      <w:r w:rsidRPr="00D023FD">
        <w:t xml:space="preserve"> </w:t>
      </w:r>
      <w:r w:rsidRPr="00D023FD">
        <w:tab/>
      </w:r>
    </w:p>
    <w:p w14:paraId="147150FC" w14:textId="4F5226DB" w:rsidR="004341F6" w:rsidRPr="00061952" w:rsidRDefault="004341F6" w:rsidP="00762760">
      <w:pPr>
        <w:pStyle w:val="Default"/>
        <w:tabs>
          <w:tab w:val="left" w:leader="hyphen" w:pos="9356"/>
        </w:tabs>
        <w:spacing w:before="120" w:after="120" w:line="460" w:lineRule="exact"/>
        <w:jc w:val="both"/>
        <w:rPr>
          <w:iCs/>
          <w:shd w:val="clear" w:color="auto" w:fill="FFFFFF"/>
          <w:lang w:val="es-ES"/>
        </w:rPr>
      </w:pPr>
      <w:r w:rsidRPr="00061952">
        <w:rPr>
          <w:b/>
          <w:bCs/>
          <w:shd w:val="clear" w:color="auto" w:fill="FFFFFF"/>
        </w:rPr>
        <w:t>ARTÍCULO 05.</w:t>
      </w:r>
      <w:r w:rsidRPr="00061952">
        <w:rPr>
          <w:shd w:val="clear" w:color="auto" w:fill="FFFFFF"/>
        </w:rPr>
        <w:t xml:space="preserve"> Oficio</w:t>
      </w:r>
      <w:r w:rsidRPr="00061952">
        <w:rPr>
          <w:lang w:eastAsia="es-ES"/>
        </w:rPr>
        <w:t xml:space="preserve"> </w:t>
      </w:r>
      <w:r w:rsidRPr="00061952">
        <w:rPr>
          <w:b/>
          <w:bCs/>
          <w:lang w:eastAsia="es-ES"/>
        </w:rPr>
        <w:t xml:space="preserve">CNC-TI-CD-00125-2023 </w:t>
      </w:r>
      <w:r w:rsidRPr="00061952">
        <w:rPr>
          <w:shd w:val="clear" w:color="auto" w:fill="FFFFFF"/>
        </w:rPr>
        <w:t xml:space="preserve">del 22 de noviembre de 2023, suscrito por la señora </w:t>
      </w:r>
      <w:bookmarkStart w:id="9" w:name="_Hlk152179100"/>
      <w:r w:rsidRPr="00061952">
        <w:rPr>
          <w:shd w:val="clear" w:color="auto" w:fill="FFFFFF"/>
        </w:rPr>
        <w:t>Danielle Jenkins Bolaños, presidente del Comité de Selección y Eliminación de Documentos, CISED, del Consejo Nacional de Concesiones</w:t>
      </w:r>
      <w:bookmarkEnd w:id="9"/>
      <w:r w:rsidRPr="00061952">
        <w:rPr>
          <w:shd w:val="clear" w:color="auto" w:fill="FFFFFF"/>
        </w:rPr>
        <w:t xml:space="preserve">, por medio del cual se presenta la siguiente </w:t>
      </w:r>
      <w:r w:rsidRPr="00061952">
        <w:rPr>
          <w:u w:val="single"/>
          <w:shd w:val="clear" w:color="auto" w:fill="FFFFFF"/>
        </w:rPr>
        <w:t>cinco tablas de plazos</w:t>
      </w:r>
      <w:r w:rsidRPr="00061952">
        <w:rPr>
          <w:shd w:val="clear" w:color="auto" w:fill="FFFFFF"/>
        </w:rPr>
        <w:t xml:space="preserve"> de conservación de documentos correspondiente a los subfondos: </w:t>
      </w:r>
      <w:r w:rsidRPr="00061952">
        <w:rPr>
          <w:iCs/>
          <w:shd w:val="clear" w:color="auto" w:fill="FFFFFF"/>
          <w:lang w:val="es-ES"/>
        </w:rPr>
        <w:t xml:space="preserve">Área de Gestión de Iniciativas </w:t>
      </w:r>
      <w:r w:rsidRPr="00061952">
        <w:rPr>
          <w:shd w:val="clear" w:color="auto" w:fill="FFFFFF"/>
        </w:rPr>
        <w:t xml:space="preserve">con </w:t>
      </w:r>
      <w:r w:rsidRPr="00061952">
        <w:rPr>
          <w:b/>
          <w:bCs/>
          <w:shd w:val="clear" w:color="auto" w:fill="FFFFFF"/>
        </w:rPr>
        <w:t>13</w:t>
      </w:r>
      <w:r w:rsidRPr="00061952">
        <w:rPr>
          <w:shd w:val="clear" w:color="auto" w:fill="FFFFFF"/>
        </w:rPr>
        <w:t xml:space="preserve"> series documentales</w:t>
      </w:r>
      <w:r w:rsidRPr="00061952">
        <w:rPr>
          <w:iCs/>
          <w:shd w:val="clear" w:color="auto" w:fill="FFFFFF"/>
          <w:lang w:val="es-ES"/>
        </w:rPr>
        <w:t xml:space="preserve"> y el Área de Proyectos en Marcha (Gerencia) </w:t>
      </w:r>
      <w:r w:rsidRPr="00061952">
        <w:rPr>
          <w:shd w:val="clear" w:color="auto" w:fill="FFFFFF"/>
        </w:rPr>
        <w:t xml:space="preserve">con </w:t>
      </w:r>
      <w:r w:rsidRPr="00061952">
        <w:rPr>
          <w:b/>
          <w:bCs/>
          <w:shd w:val="clear" w:color="auto" w:fill="FFFFFF"/>
        </w:rPr>
        <w:t>4</w:t>
      </w:r>
      <w:r w:rsidRPr="00061952">
        <w:rPr>
          <w:shd w:val="clear" w:color="auto" w:fill="FFFFFF"/>
        </w:rPr>
        <w:t xml:space="preserve"> series documentales</w:t>
      </w:r>
      <w:r w:rsidRPr="00061952">
        <w:rPr>
          <w:iCs/>
          <w:shd w:val="clear" w:color="auto" w:fill="FFFFFF"/>
          <w:lang w:val="es-ES"/>
        </w:rPr>
        <w:t xml:space="preserve"> que a su vez comprende el proceso de Proyecto San José-Caldera </w:t>
      </w:r>
      <w:r w:rsidRPr="00061952">
        <w:rPr>
          <w:shd w:val="clear" w:color="auto" w:fill="FFFFFF"/>
        </w:rPr>
        <w:t xml:space="preserve">con </w:t>
      </w:r>
      <w:r w:rsidRPr="00061952">
        <w:rPr>
          <w:b/>
          <w:bCs/>
          <w:shd w:val="clear" w:color="auto" w:fill="FFFFFF"/>
        </w:rPr>
        <w:t>3</w:t>
      </w:r>
      <w:r w:rsidRPr="00061952">
        <w:rPr>
          <w:shd w:val="clear" w:color="auto" w:fill="FFFFFF"/>
        </w:rPr>
        <w:t xml:space="preserve"> series </w:t>
      </w:r>
      <w:r w:rsidRPr="00061952">
        <w:rPr>
          <w:shd w:val="clear" w:color="auto" w:fill="FFFFFF"/>
        </w:rPr>
        <w:lastRenderedPageBreak/>
        <w:t>documentales,</w:t>
      </w:r>
      <w:r w:rsidRPr="00061952">
        <w:rPr>
          <w:iCs/>
          <w:shd w:val="clear" w:color="auto" w:fill="FFFFFF"/>
          <w:lang w:val="es-ES"/>
        </w:rPr>
        <w:t xml:space="preserve"> Proyecto de Terminal de Contenedores de </w:t>
      </w:r>
      <w:proofErr w:type="spellStart"/>
      <w:r w:rsidRPr="00061952">
        <w:rPr>
          <w:iCs/>
          <w:shd w:val="clear" w:color="auto" w:fill="FFFFFF"/>
          <w:lang w:val="es-ES"/>
        </w:rPr>
        <w:t>Moín</w:t>
      </w:r>
      <w:proofErr w:type="spellEnd"/>
      <w:r w:rsidRPr="00061952">
        <w:rPr>
          <w:iCs/>
          <w:shd w:val="clear" w:color="auto" w:fill="FFFFFF"/>
          <w:lang w:val="es-ES"/>
        </w:rPr>
        <w:t xml:space="preserve"> (TCM) </w:t>
      </w:r>
      <w:r w:rsidRPr="00061952">
        <w:rPr>
          <w:shd w:val="clear" w:color="auto" w:fill="FFFFFF"/>
        </w:rPr>
        <w:t xml:space="preserve">con </w:t>
      </w:r>
      <w:r w:rsidRPr="00061952">
        <w:rPr>
          <w:b/>
          <w:bCs/>
          <w:shd w:val="clear" w:color="auto" w:fill="FFFFFF"/>
        </w:rPr>
        <w:t>6</w:t>
      </w:r>
      <w:r w:rsidRPr="00061952">
        <w:rPr>
          <w:shd w:val="clear" w:color="auto" w:fill="FFFFFF"/>
        </w:rPr>
        <w:t xml:space="preserve"> series documentales</w:t>
      </w:r>
      <w:r w:rsidRPr="00061952">
        <w:rPr>
          <w:iCs/>
          <w:shd w:val="clear" w:color="auto" w:fill="FFFFFF"/>
          <w:lang w:val="es-ES"/>
        </w:rPr>
        <w:t xml:space="preserve">, Beneficios Tributarios </w:t>
      </w:r>
      <w:r w:rsidRPr="00061952">
        <w:rPr>
          <w:shd w:val="clear" w:color="auto" w:fill="FFFFFF"/>
        </w:rPr>
        <w:t xml:space="preserve">con </w:t>
      </w:r>
      <w:r w:rsidRPr="00061952">
        <w:rPr>
          <w:b/>
          <w:bCs/>
          <w:shd w:val="clear" w:color="auto" w:fill="FFFFFF"/>
        </w:rPr>
        <w:t>13</w:t>
      </w:r>
      <w:r w:rsidRPr="00061952">
        <w:rPr>
          <w:shd w:val="clear" w:color="auto" w:fill="FFFFFF"/>
        </w:rPr>
        <w:t xml:space="preserve"> series documentales. </w:t>
      </w:r>
      <w:r w:rsidRPr="00061952">
        <w:rPr>
          <w:b/>
          <w:bCs/>
          <w:shd w:val="clear" w:color="auto" w:fill="FFFFFF"/>
        </w:rPr>
        <w:t xml:space="preserve">39 </w:t>
      </w:r>
      <w:r w:rsidRPr="00061952">
        <w:rPr>
          <w:shd w:val="clear" w:color="auto" w:fill="FFFFFF"/>
        </w:rPr>
        <w:t xml:space="preserve">series </w:t>
      </w:r>
      <w:r w:rsidRPr="00E14B01">
        <w:rPr>
          <w:shd w:val="clear" w:color="auto" w:fill="FFFFFF"/>
        </w:rPr>
        <w:t>documentales en total.</w:t>
      </w:r>
      <w:r w:rsidR="00105E72" w:rsidRPr="00E14B01">
        <w:rPr>
          <w:shd w:val="clear" w:color="auto" w:fill="FFFFFF"/>
        </w:rPr>
        <w:t xml:space="preserve"> </w:t>
      </w:r>
      <w:r w:rsidR="00105E72" w:rsidRPr="00E14B01">
        <w:rPr>
          <w:iCs/>
          <w:shd w:val="clear" w:color="auto" w:fill="FFFFFF"/>
          <w:lang w:val="es-ES"/>
        </w:rPr>
        <w:t xml:space="preserve">La señora </w:t>
      </w:r>
      <w:r w:rsidR="0057699F" w:rsidRPr="00E14B01">
        <w:rPr>
          <w:iCs/>
          <w:shd w:val="clear" w:color="auto" w:fill="FFFFFF"/>
          <w:lang w:val="es-ES"/>
        </w:rPr>
        <w:t>Otárola</w:t>
      </w:r>
      <w:r w:rsidR="00105E72" w:rsidRPr="00E14B01">
        <w:rPr>
          <w:iCs/>
          <w:shd w:val="clear" w:color="auto" w:fill="FFFFFF"/>
          <w:lang w:val="es-ES"/>
        </w:rPr>
        <w:t xml:space="preserve">, </w:t>
      </w:r>
      <w:r w:rsidR="00EB0AA4">
        <w:rPr>
          <w:iCs/>
          <w:shd w:val="clear" w:color="auto" w:fill="FFFFFF"/>
          <w:lang w:val="es-ES"/>
        </w:rPr>
        <w:t>técnica</w:t>
      </w:r>
      <w:r w:rsidR="00105E72" w:rsidRPr="00E14B01">
        <w:rPr>
          <w:iCs/>
          <w:shd w:val="clear" w:color="auto" w:fill="FFFFFF"/>
          <w:lang w:val="es-ES"/>
        </w:rPr>
        <w:t xml:space="preserve">, recomienda una complejidad </w:t>
      </w:r>
      <w:r w:rsidR="00936569" w:rsidRPr="00E14B01">
        <w:rPr>
          <w:iCs/>
          <w:shd w:val="clear" w:color="auto" w:fill="FFFFFF"/>
          <w:lang w:val="es-ES"/>
        </w:rPr>
        <w:t>baja</w:t>
      </w:r>
      <w:r w:rsidR="00105E72" w:rsidRPr="00E14B01">
        <w:rPr>
          <w:iCs/>
          <w:shd w:val="clear" w:color="auto" w:fill="FFFFFF"/>
          <w:lang w:val="es-ES"/>
        </w:rPr>
        <w:t xml:space="preserve">, es decir de </w:t>
      </w:r>
      <w:r w:rsidR="00BE2D86" w:rsidRPr="00E14B01">
        <w:rPr>
          <w:iCs/>
          <w:shd w:val="clear" w:color="auto" w:fill="FFFFFF"/>
          <w:lang w:val="es-ES"/>
        </w:rPr>
        <w:t>6</w:t>
      </w:r>
      <w:r w:rsidR="00DB0921" w:rsidRPr="00E14B01">
        <w:rPr>
          <w:iCs/>
          <w:shd w:val="clear" w:color="auto" w:fill="FFFFFF"/>
          <w:lang w:val="es-ES"/>
        </w:rPr>
        <w:t>0</w:t>
      </w:r>
      <w:r w:rsidR="00105E72" w:rsidRPr="00E14B01">
        <w:rPr>
          <w:iCs/>
          <w:shd w:val="clear" w:color="auto" w:fill="FFFFFF"/>
          <w:lang w:val="es-ES"/>
        </w:rPr>
        <w:t xml:space="preserve"> días. La señora Sanz, presidente, somete a votación esta recomendación.</w:t>
      </w:r>
    </w:p>
    <w:p w14:paraId="541B388E" w14:textId="3D044A35" w:rsidR="0086496E" w:rsidRPr="00D023FD" w:rsidRDefault="0086496E" w:rsidP="00762760">
      <w:pPr>
        <w:pStyle w:val="Default"/>
        <w:tabs>
          <w:tab w:val="left" w:leader="hyphen" w:pos="9356"/>
        </w:tabs>
        <w:spacing w:before="120" w:after="120" w:line="460" w:lineRule="exact"/>
        <w:jc w:val="both"/>
      </w:pPr>
      <w:r w:rsidRPr="00D023FD">
        <w:rPr>
          <w:b/>
        </w:rPr>
        <w:t>ACUERDO 0</w:t>
      </w:r>
      <w:r w:rsidR="001F5C6F" w:rsidRPr="00061952">
        <w:rPr>
          <w:b/>
        </w:rPr>
        <w:t>5</w:t>
      </w:r>
      <w:r w:rsidRPr="00D023FD">
        <w:rPr>
          <w:b/>
        </w:rPr>
        <w:t>.</w:t>
      </w:r>
      <w:r w:rsidRPr="00D023FD">
        <w:t xml:space="preserve"> Trasladar a la señora Natalia Cantillano Mora, coordinadora de la Unidad Servicios Técnicos Archivísticos del Departamento Servicios Archivísticos Externos, el expediente del trámite de valoración documental que inicia con el oficio </w:t>
      </w:r>
      <w:r w:rsidRPr="00061952">
        <w:rPr>
          <w:b/>
          <w:bCs/>
          <w:lang w:eastAsia="es-ES"/>
        </w:rPr>
        <w:t xml:space="preserve">CNC-TI-CD-00125-2023 </w:t>
      </w:r>
      <w:r w:rsidRPr="00061952">
        <w:rPr>
          <w:shd w:val="clear" w:color="auto" w:fill="FFFFFF"/>
        </w:rPr>
        <w:t xml:space="preserve">del 22 de noviembre de 2023, suscrito por la señora Danielle Jenkins Bolaños, presidente del Comité de Selección y Eliminación de Documentos, CISED, del Consejo Nacional de Concesiones, por medio del cual se presenta la siguiente </w:t>
      </w:r>
      <w:r w:rsidRPr="00061952">
        <w:rPr>
          <w:u w:val="single"/>
          <w:shd w:val="clear" w:color="auto" w:fill="FFFFFF"/>
        </w:rPr>
        <w:t>cinco tablas de plazos</w:t>
      </w:r>
      <w:r w:rsidRPr="00061952">
        <w:rPr>
          <w:shd w:val="clear" w:color="auto" w:fill="FFFFFF"/>
        </w:rPr>
        <w:t xml:space="preserve"> de conservación de documentos correspondiente a los subfondos: </w:t>
      </w:r>
      <w:r w:rsidRPr="00061952">
        <w:rPr>
          <w:iCs/>
          <w:shd w:val="clear" w:color="auto" w:fill="FFFFFF"/>
          <w:lang w:val="es-ES"/>
        </w:rPr>
        <w:t xml:space="preserve">Área de Gestión de Iniciativas </w:t>
      </w:r>
      <w:r w:rsidRPr="00061952">
        <w:rPr>
          <w:shd w:val="clear" w:color="auto" w:fill="FFFFFF"/>
        </w:rPr>
        <w:t xml:space="preserve">con </w:t>
      </w:r>
      <w:r w:rsidRPr="00061952">
        <w:rPr>
          <w:b/>
          <w:bCs/>
          <w:shd w:val="clear" w:color="auto" w:fill="FFFFFF"/>
        </w:rPr>
        <w:t>13</w:t>
      </w:r>
      <w:r w:rsidRPr="00061952">
        <w:rPr>
          <w:shd w:val="clear" w:color="auto" w:fill="FFFFFF"/>
        </w:rPr>
        <w:t xml:space="preserve"> series documentales</w:t>
      </w:r>
      <w:r w:rsidRPr="00061952">
        <w:rPr>
          <w:iCs/>
          <w:shd w:val="clear" w:color="auto" w:fill="FFFFFF"/>
          <w:lang w:val="es-ES"/>
        </w:rPr>
        <w:t xml:space="preserve"> y el Área de Proyectos en Marcha (Gerencia) </w:t>
      </w:r>
      <w:r w:rsidRPr="00061952">
        <w:rPr>
          <w:shd w:val="clear" w:color="auto" w:fill="FFFFFF"/>
        </w:rPr>
        <w:t xml:space="preserve">con </w:t>
      </w:r>
      <w:r w:rsidRPr="00061952">
        <w:rPr>
          <w:b/>
          <w:bCs/>
          <w:shd w:val="clear" w:color="auto" w:fill="FFFFFF"/>
        </w:rPr>
        <w:t>4</w:t>
      </w:r>
      <w:r w:rsidRPr="00061952">
        <w:rPr>
          <w:shd w:val="clear" w:color="auto" w:fill="FFFFFF"/>
        </w:rPr>
        <w:t xml:space="preserve"> series documentales</w:t>
      </w:r>
      <w:r w:rsidRPr="00061952">
        <w:rPr>
          <w:iCs/>
          <w:shd w:val="clear" w:color="auto" w:fill="FFFFFF"/>
          <w:lang w:val="es-ES"/>
        </w:rPr>
        <w:t xml:space="preserve"> que a su vez comprende el proceso de Proyecto San José-Caldera </w:t>
      </w:r>
      <w:r w:rsidRPr="00061952">
        <w:rPr>
          <w:shd w:val="clear" w:color="auto" w:fill="FFFFFF"/>
        </w:rPr>
        <w:t xml:space="preserve">con </w:t>
      </w:r>
      <w:r w:rsidRPr="00061952">
        <w:rPr>
          <w:b/>
          <w:bCs/>
          <w:shd w:val="clear" w:color="auto" w:fill="FFFFFF"/>
        </w:rPr>
        <w:t>3</w:t>
      </w:r>
      <w:r w:rsidRPr="00061952">
        <w:rPr>
          <w:shd w:val="clear" w:color="auto" w:fill="FFFFFF"/>
        </w:rPr>
        <w:t xml:space="preserve"> series documentales,</w:t>
      </w:r>
      <w:r w:rsidRPr="00061952">
        <w:rPr>
          <w:iCs/>
          <w:shd w:val="clear" w:color="auto" w:fill="FFFFFF"/>
          <w:lang w:val="es-ES"/>
        </w:rPr>
        <w:t xml:space="preserve"> Proyecto de Terminal de Contenedores de </w:t>
      </w:r>
      <w:proofErr w:type="spellStart"/>
      <w:r w:rsidRPr="00061952">
        <w:rPr>
          <w:iCs/>
          <w:shd w:val="clear" w:color="auto" w:fill="FFFFFF"/>
          <w:lang w:val="es-ES"/>
        </w:rPr>
        <w:t>Moín</w:t>
      </w:r>
      <w:proofErr w:type="spellEnd"/>
      <w:r w:rsidRPr="00061952">
        <w:rPr>
          <w:iCs/>
          <w:shd w:val="clear" w:color="auto" w:fill="FFFFFF"/>
          <w:lang w:val="es-ES"/>
        </w:rPr>
        <w:t xml:space="preserve"> (TCM) </w:t>
      </w:r>
      <w:r w:rsidRPr="00061952">
        <w:rPr>
          <w:shd w:val="clear" w:color="auto" w:fill="FFFFFF"/>
        </w:rPr>
        <w:t xml:space="preserve">con </w:t>
      </w:r>
      <w:r w:rsidRPr="00061952">
        <w:rPr>
          <w:b/>
          <w:bCs/>
          <w:shd w:val="clear" w:color="auto" w:fill="FFFFFF"/>
        </w:rPr>
        <w:t>6</w:t>
      </w:r>
      <w:r w:rsidRPr="00061952">
        <w:rPr>
          <w:shd w:val="clear" w:color="auto" w:fill="FFFFFF"/>
        </w:rPr>
        <w:t xml:space="preserve"> series documentales</w:t>
      </w:r>
      <w:r w:rsidRPr="00061952">
        <w:rPr>
          <w:iCs/>
          <w:shd w:val="clear" w:color="auto" w:fill="FFFFFF"/>
          <w:lang w:val="es-ES"/>
        </w:rPr>
        <w:t xml:space="preserve">, Beneficios Tributarios </w:t>
      </w:r>
      <w:r w:rsidRPr="00061952">
        <w:rPr>
          <w:shd w:val="clear" w:color="auto" w:fill="FFFFFF"/>
        </w:rPr>
        <w:t xml:space="preserve">con </w:t>
      </w:r>
      <w:r w:rsidRPr="00061952">
        <w:rPr>
          <w:b/>
          <w:bCs/>
          <w:shd w:val="clear" w:color="auto" w:fill="FFFFFF"/>
        </w:rPr>
        <w:t>13</w:t>
      </w:r>
      <w:r w:rsidRPr="00061952">
        <w:rPr>
          <w:shd w:val="clear" w:color="auto" w:fill="FFFFFF"/>
        </w:rPr>
        <w:t xml:space="preserve"> series documentales. </w:t>
      </w:r>
      <w:r w:rsidRPr="00061952">
        <w:rPr>
          <w:b/>
          <w:bCs/>
          <w:shd w:val="clear" w:color="auto" w:fill="FFFFFF"/>
        </w:rPr>
        <w:t xml:space="preserve">39 </w:t>
      </w:r>
      <w:r w:rsidRPr="00061952">
        <w:rPr>
          <w:shd w:val="clear" w:color="auto" w:fill="FFFFFF"/>
        </w:rPr>
        <w:t>series documentales en total.</w:t>
      </w:r>
      <w:r w:rsidRPr="00D023FD">
        <w:t xml:space="preserve"> Se le solicita asignar a una persona </w:t>
      </w:r>
      <w:r w:rsidRPr="00E14B01">
        <w:t xml:space="preserve">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936569" w:rsidRPr="00E14B01">
        <w:rPr>
          <w:b/>
        </w:rPr>
        <w:t>baja</w:t>
      </w:r>
      <w:r w:rsidRPr="00E14B01">
        <w:t xml:space="preserve">; cuyo plazo de resolución no podrá superar los </w:t>
      </w:r>
      <w:r w:rsidR="00936569" w:rsidRPr="00E14B01">
        <w:rPr>
          <w:b/>
        </w:rPr>
        <w:t>6</w:t>
      </w:r>
      <w:r w:rsidRPr="00E14B01">
        <w:rPr>
          <w:b/>
        </w:rPr>
        <w:t>0</w:t>
      </w:r>
      <w:r w:rsidRPr="00E14B01">
        <w:t xml:space="preserve"> días naturales; por lo que el informe de valoración documental deberá estar presentado ante este órgano colegiado al </w:t>
      </w:r>
      <w:r w:rsidRPr="00E14B01">
        <w:rPr>
          <w:b/>
          <w:bCs/>
        </w:rPr>
        <w:t>1</w:t>
      </w:r>
      <w:r w:rsidR="00936569" w:rsidRPr="00E14B01">
        <w:rPr>
          <w:b/>
          <w:bCs/>
        </w:rPr>
        <w:t>2</w:t>
      </w:r>
      <w:r w:rsidRPr="00E14B01">
        <w:rPr>
          <w:b/>
          <w:bCs/>
        </w:rPr>
        <w:t xml:space="preserve"> </w:t>
      </w:r>
      <w:r w:rsidR="00936569" w:rsidRPr="00E14B01">
        <w:rPr>
          <w:b/>
          <w:bCs/>
        </w:rPr>
        <w:t>febrero</w:t>
      </w:r>
      <w:r w:rsidRPr="00E14B01">
        <w:rPr>
          <w:b/>
        </w:rPr>
        <w:t xml:space="preserve"> del 2024 </w:t>
      </w:r>
      <w:r w:rsidRPr="00E14B01">
        <w:t xml:space="preserve">como plazo máximo. Aprobado por unanimidad con los votos afirmativos de las señoras Sanz, presidente y Otárola, técnica y de los señores Gómez, vicepresidente; y Garita, historiador. Enviar copia de este acuerdo a </w:t>
      </w:r>
      <w:r w:rsidRPr="00E14B01">
        <w:rPr>
          <w:iCs/>
        </w:rPr>
        <w:t xml:space="preserve">las señoras </w:t>
      </w:r>
      <w:r w:rsidRPr="00E14B01">
        <w:rPr>
          <w:iCs/>
          <w:shd w:val="clear" w:color="auto" w:fill="FFFFFF"/>
          <w:lang w:val="es-ES"/>
        </w:rPr>
        <w:t>Danielle Jenkins Bolaños, presidente</w:t>
      </w:r>
      <w:r w:rsidRPr="00E14B01">
        <w:rPr>
          <w:iCs/>
        </w:rPr>
        <w:t>;</w:t>
      </w:r>
      <w:r w:rsidR="00BD2659" w:rsidRPr="00E14B01">
        <w:rPr>
          <w:iCs/>
        </w:rPr>
        <w:t xml:space="preserve"> Natalia Rodriguez, secretaria </w:t>
      </w:r>
      <w:r w:rsidR="00BD2659" w:rsidRPr="00E14B01">
        <w:rPr>
          <w:iCs/>
          <w:lang w:val="es-ES"/>
        </w:rPr>
        <w:t>del Comité de Selección y Eliminación</w:t>
      </w:r>
      <w:r w:rsidR="00BD2659" w:rsidRPr="00061952">
        <w:rPr>
          <w:iCs/>
          <w:lang w:val="es-ES"/>
        </w:rPr>
        <w:t xml:space="preserve"> de Documentos, CISED, del Consejo Nacional de Concesiones</w:t>
      </w:r>
      <w:r w:rsidR="001F5C6F" w:rsidRPr="00061952">
        <w:rPr>
          <w:iCs/>
          <w:lang w:val="es-ES"/>
        </w:rPr>
        <w:t>,</w:t>
      </w:r>
      <w:r w:rsidRPr="00D023FD">
        <w:rPr>
          <w:iCs/>
        </w:rPr>
        <w:t xml:space="preserve"> </w:t>
      </w:r>
      <w:r w:rsidRPr="00D023FD">
        <w:t xml:space="preserve">Ivannia Valverde Guevara, jefe del Departamento Servicios Archivísticos Externos; y al expediente de valoración documental </w:t>
      </w:r>
      <w:r w:rsidR="001F5C6F" w:rsidRPr="00061952">
        <w:rPr>
          <w:iCs/>
          <w:lang w:val="es-ES"/>
        </w:rPr>
        <w:t>del Consejo Nacional de Concesiones</w:t>
      </w:r>
      <w:r w:rsidRPr="00D023FD">
        <w:t xml:space="preserve">. </w:t>
      </w:r>
      <w:r w:rsidRPr="00D023FD">
        <w:rPr>
          <w:b/>
          <w:bCs/>
        </w:rPr>
        <w:t>ACUERDO FIRME.</w:t>
      </w:r>
      <w:r w:rsidRPr="00D023FD">
        <w:t xml:space="preserve"> </w:t>
      </w:r>
      <w:r w:rsidRPr="00D023FD">
        <w:tab/>
      </w:r>
    </w:p>
    <w:p w14:paraId="5E400C6C" w14:textId="12A17859" w:rsidR="004341F6" w:rsidRPr="00061952" w:rsidRDefault="004341F6" w:rsidP="00762760">
      <w:pPr>
        <w:pStyle w:val="Default"/>
        <w:tabs>
          <w:tab w:val="left" w:leader="hyphen" w:pos="9356"/>
        </w:tabs>
        <w:spacing w:before="120" w:after="120" w:line="460" w:lineRule="exact"/>
        <w:jc w:val="both"/>
      </w:pPr>
      <w:r w:rsidRPr="002265A0">
        <w:rPr>
          <w:b/>
          <w:bCs/>
        </w:rPr>
        <w:lastRenderedPageBreak/>
        <w:t>ARTÍCULO 0</w:t>
      </w:r>
      <w:r w:rsidRPr="00061952">
        <w:rPr>
          <w:b/>
          <w:bCs/>
        </w:rPr>
        <w:t>6</w:t>
      </w:r>
      <w:r w:rsidRPr="002265A0">
        <w:rPr>
          <w:b/>
          <w:bCs/>
        </w:rPr>
        <w:t>.</w:t>
      </w:r>
      <w:r w:rsidRPr="002265A0">
        <w:t xml:space="preserve"> Oficio</w:t>
      </w:r>
      <w:r w:rsidRPr="00061952">
        <w:t xml:space="preserve">s </w:t>
      </w:r>
      <w:bookmarkStart w:id="10" w:name="_Hlk152179207"/>
      <w:r w:rsidRPr="006D32A0">
        <w:rPr>
          <w:b/>
          <w:bCs/>
        </w:rPr>
        <w:t>CISED-OF-010-2023, CISED-OF-011-2023 y CISED-OF-012-2023</w:t>
      </w:r>
      <w:r w:rsidRPr="00061952">
        <w:t xml:space="preserve"> </w:t>
      </w:r>
      <w:r w:rsidRPr="002265A0">
        <w:t>del 2</w:t>
      </w:r>
      <w:r w:rsidRPr="00061952">
        <w:t>9</w:t>
      </w:r>
      <w:r w:rsidRPr="002265A0">
        <w:t xml:space="preserve"> de noviembre de 2023, suscrito por </w:t>
      </w:r>
      <w:r w:rsidRPr="00061952">
        <w:t>el</w:t>
      </w:r>
      <w:r w:rsidRPr="002265A0">
        <w:t xml:space="preserve"> </w:t>
      </w:r>
      <w:bookmarkStart w:id="11" w:name="_Hlk152179243"/>
      <w:r w:rsidRPr="002265A0">
        <w:t xml:space="preserve">señor </w:t>
      </w:r>
      <w:r w:rsidRPr="00061952">
        <w:t xml:space="preserve">Juan Carlos Vásquez Ureña, secretario </w:t>
      </w:r>
      <w:r w:rsidRPr="002265A0">
        <w:t xml:space="preserve">del Comité de Selección y Eliminación de Documentos, CISED, del </w:t>
      </w:r>
      <w:r w:rsidRPr="00061952">
        <w:t>Ministerio de Economía, Industria y Comercio, MEIC</w:t>
      </w:r>
      <w:r w:rsidRPr="002265A0">
        <w:t>,</w:t>
      </w:r>
      <w:bookmarkEnd w:id="11"/>
      <w:r w:rsidRPr="002265A0">
        <w:t xml:space="preserve"> por medio del cual se presenta la</w:t>
      </w:r>
      <w:r w:rsidR="0070741A">
        <w:t>s</w:t>
      </w:r>
      <w:r w:rsidRPr="002265A0">
        <w:t xml:space="preserve"> siguiente</w:t>
      </w:r>
      <w:r w:rsidR="0070741A">
        <w:t>s</w:t>
      </w:r>
      <w:r w:rsidRPr="002265A0">
        <w:t xml:space="preserve"> </w:t>
      </w:r>
      <w:r w:rsidRPr="00061952">
        <w:rPr>
          <w:u w:val="single"/>
        </w:rPr>
        <w:t>tres</w:t>
      </w:r>
      <w:r w:rsidRPr="002265A0">
        <w:rPr>
          <w:u w:val="single"/>
        </w:rPr>
        <w:t xml:space="preserve"> tablas de plazos de conservación</w:t>
      </w:r>
      <w:r w:rsidRPr="002265A0">
        <w:t xml:space="preserve"> de documentos correspondiente a los subfondos: </w:t>
      </w:r>
      <w:r w:rsidRPr="00061952">
        <w:t xml:space="preserve">Dirección de Calidad </w:t>
      </w:r>
      <w:r w:rsidRPr="002265A0">
        <w:t xml:space="preserve">con </w:t>
      </w:r>
      <w:r w:rsidRPr="00061952">
        <w:rPr>
          <w:b/>
          <w:bCs/>
        </w:rPr>
        <w:t>6</w:t>
      </w:r>
      <w:r w:rsidRPr="002265A0">
        <w:t xml:space="preserve"> series documentales</w:t>
      </w:r>
      <w:r w:rsidRPr="00061952">
        <w:t xml:space="preserve">, Departamento de Verificación de Mercados </w:t>
      </w:r>
      <w:r w:rsidRPr="002265A0">
        <w:t xml:space="preserve">con </w:t>
      </w:r>
      <w:r w:rsidRPr="00061952">
        <w:rPr>
          <w:b/>
          <w:bCs/>
        </w:rPr>
        <w:t>3</w:t>
      </w:r>
      <w:r w:rsidRPr="002265A0">
        <w:t xml:space="preserve"> series documentales</w:t>
      </w:r>
      <w:r w:rsidRPr="00061952">
        <w:t xml:space="preserve"> y Departamento de Reglamentación Técnica y CODEX </w:t>
      </w:r>
      <w:r w:rsidRPr="002265A0">
        <w:t>con</w:t>
      </w:r>
      <w:r w:rsidRPr="00061952">
        <w:t xml:space="preserve"> </w:t>
      </w:r>
      <w:r w:rsidRPr="00061952">
        <w:rPr>
          <w:b/>
          <w:bCs/>
        </w:rPr>
        <w:t>10</w:t>
      </w:r>
      <w:r w:rsidRPr="002265A0">
        <w:t xml:space="preserve"> series documentales</w:t>
      </w:r>
      <w:r w:rsidRPr="00061952">
        <w:t xml:space="preserve">. </w:t>
      </w:r>
      <w:r w:rsidRPr="00061952">
        <w:rPr>
          <w:b/>
          <w:bCs/>
        </w:rPr>
        <w:t>19</w:t>
      </w:r>
      <w:r w:rsidRPr="002265A0">
        <w:t xml:space="preserve"> series </w:t>
      </w:r>
      <w:r w:rsidRPr="00721E2B">
        <w:t>documentales en total</w:t>
      </w:r>
      <w:bookmarkEnd w:id="10"/>
      <w:r w:rsidRPr="00721E2B">
        <w:t>.</w:t>
      </w:r>
      <w:r w:rsidR="006D3B57" w:rsidRPr="00721E2B">
        <w:t xml:space="preserve"> </w:t>
      </w:r>
      <w:r w:rsidR="006D3B57" w:rsidRPr="00721E2B">
        <w:rPr>
          <w:iCs/>
          <w:shd w:val="clear" w:color="auto" w:fill="FFFFFF"/>
          <w:lang w:val="es-ES"/>
        </w:rPr>
        <w:t xml:space="preserve">La señora </w:t>
      </w:r>
      <w:r w:rsidR="00FC02C2" w:rsidRPr="00721E2B">
        <w:rPr>
          <w:iCs/>
          <w:shd w:val="clear" w:color="auto" w:fill="FFFFFF"/>
          <w:lang w:val="es-ES"/>
        </w:rPr>
        <w:t>Otárola</w:t>
      </w:r>
      <w:r w:rsidR="006D3B57" w:rsidRPr="00721E2B">
        <w:rPr>
          <w:iCs/>
          <w:shd w:val="clear" w:color="auto" w:fill="FFFFFF"/>
          <w:lang w:val="es-ES"/>
        </w:rPr>
        <w:t xml:space="preserve">, </w:t>
      </w:r>
      <w:r w:rsidR="00EB0AA4">
        <w:rPr>
          <w:iCs/>
          <w:shd w:val="clear" w:color="auto" w:fill="FFFFFF"/>
          <w:lang w:val="es-ES"/>
        </w:rPr>
        <w:t>técnica</w:t>
      </w:r>
      <w:r w:rsidR="006D3B57" w:rsidRPr="00721E2B">
        <w:rPr>
          <w:iCs/>
          <w:shd w:val="clear" w:color="auto" w:fill="FFFFFF"/>
          <w:lang w:val="es-ES"/>
        </w:rPr>
        <w:t xml:space="preserve">, recomienda una complejidad </w:t>
      </w:r>
      <w:r w:rsidR="00936569" w:rsidRPr="00721E2B">
        <w:rPr>
          <w:iCs/>
          <w:shd w:val="clear" w:color="auto" w:fill="FFFFFF"/>
          <w:lang w:val="es-ES"/>
        </w:rPr>
        <w:t>baja</w:t>
      </w:r>
      <w:r w:rsidR="006D3B57" w:rsidRPr="00721E2B">
        <w:rPr>
          <w:iCs/>
          <w:shd w:val="clear" w:color="auto" w:fill="FFFFFF"/>
          <w:lang w:val="es-ES"/>
        </w:rPr>
        <w:t xml:space="preserve">, es decir de </w:t>
      </w:r>
      <w:r w:rsidR="00B71F9F" w:rsidRPr="00721E2B">
        <w:rPr>
          <w:iCs/>
          <w:shd w:val="clear" w:color="auto" w:fill="FFFFFF"/>
          <w:lang w:val="es-ES"/>
        </w:rPr>
        <w:t>60</w:t>
      </w:r>
      <w:r w:rsidR="006D3B57" w:rsidRPr="00721E2B">
        <w:rPr>
          <w:iCs/>
          <w:shd w:val="clear" w:color="auto" w:fill="FFFFFF"/>
          <w:lang w:val="es-ES"/>
        </w:rPr>
        <w:t xml:space="preserve"> días. La señora Sanz, presidente, somete a votación esta recomendación.</w:t>
      </w:r>
      <w:r w:rsidR="00BE5C2C">
        <w:rPr>
          <w:iCs/>
          <w:shd w:val="clear" w:color="auto" w:fill="FFFFFF"/>
          <w:lang w:val="es-ES"/>
        </w:rPr>
        <w:tab/>
      </w:r>
    </w:p>
    <w:p w14:paraId="5E5F3CB4" w14:textId="671A9910" w:rsidR="004341F6" w:rsidRPr="00061952" w:rsidRDefault="006D3B57" w:rsidP="00762760">
      <w:pPr>
        <w:pStyle w:val="Default"/>
        <w:tabs>
          <w:tab w:val="left" w:leader="hyphen" w:pos="9356"/>
        </w:tabs>
        <w:spacing w:before="120" w:after="120" w:line="460" w:lineRule="exact"/>
        <w:jc w:val="both"/>
        <w:rPr>
          <w:rStyle w:val="normaltextrun"/>
        </w:rPr>
      </w:pPr>
      <w:r w:rsidRPr="00D023FD">
        <w:rPr>
          <w:b/>
        </w:rPr>
        <w:t>ACUERDO 0</w:t>
      </w:r>
      <w:r w:rsidRPr="00061952">
        <w:rPr>
          <w:b/>
        </w:rPr>
        <w:t>6</w:t>
      </w:r>
      <w:r w:rsidRPr="00D023FD">
        <w:rPr>
          <w:b/>
        </w:rPr>
        <w:t>.</w:t>
      </w:r>
      <w:r w:rsidRPr="00D023FD">
        <w:t xml:space="preserve"> Trasladar a la señora Natalia Cantillano Mora, coordinadora de la Unidad Servicios Técnicos Archivísticos del Departamento Servicios Archivísticos Externos, el expediente del trámite de valoración documental que inicia con el oficio</w:t>
      </w:r>
      <w:r w:rsidRPr="00061952">
        <w:t xml:space="preserve">s </w:t>
      </w:r>
      <w:r w:rsidRPr="00D023FD">
        <w:t xml:space="preserve"> </w:t>
      </w:r>
      <w:r w:rsidRPr="00061952">
        <w:t xml:space="preserve">CISED-OF-010-2023, CISED-OF-011-2023 y CISED-OF-012-2023 </w:t>
      </w:r>
      <w:r w:rsidRPr="002265A0">
        <w:t>del 2</w:t>
      </w:r>
      <w:r w:rsidRPr="00061952">
        <w:t>9</w:t>
      </w:r>
      <w:r w:rsidRPr="002265A0">
        <w:t xml:space="preserve"> de noviembre de 2023, suscrito por </w:t>
      </w:r>
      <w:r w:rsidRPr="00061952">
        <w:t>el</w:t>
      </w:r>
      <w:r w:rsidRPr="002265A0">
        <w:t xml:space="preserve"> señor </w:t>
      </w:r>
      <w:r w:rsidRPr="00061952">
        <w:t xml:space="preserve">Juan Carlos Vásquez Ureña, secretario </w:t>
      </w:r>
      <w:r w:rsidRPr="002265A0">
        <w:t xml:space="preserve">del Comité de Selección y Eliminación de Documentos, CISED, del </w:t>
      </w:r>
      <w:r w:rsidRPr="00061952">
        <w:t>Ministerio de Economía, Industria y Comercio, MEIC</w:t>
      </w:r>
      <w:r w:rsidRPr="002265A0">
        <w:t xml:space="preserve">, por medio del cual se presenta la siguiente </w:t>
      </w:r>
      <w:r w:rsidRPr="00061952">
        <w:rPr>
          <w:u w:val="single"/>
        </w:rPr>
        <w:t>tres</w:t>
      </w:r>
      <w:r w:rsidRPr="002265A0">
        <w:rPr>
          <w:u w:val="single"/>
        </w:rPr>
        <w:t xml:space="preserve"> tablas de plazos de conservación</w:t>
      </w:r>
      <w:r w:rsidRPr="002265A0">
        <w:t xml:space="preserve"> de documentos correspondiente a los subfondos: </w:t>
      </w:r>
      <w:r w:rsidRPr="00061952">
        <w:t xml:space="preserve">Dirección de Calidad </w:t>
      </w:r>
      <w:r w:rsidRPr="002265A0">
        <w:t xml:space="preserve">con </w:t>
      </w:r>
      <w:r w:rsidRPr="00061952">
        <w:rPr>
          <w:b/>
          <w:bCs/>
        </w:rPr>
        <w:t>6</w:t>
      </w:r>
      <w:r w:rsidRPr="002265A0">
        <w:t xml:space="preserve"> series documentales</w:t>
      </w:r>
      <w:r w:rsidRPr="00061952">
        <w:t xml:space="preserve">, Departamento de Verificación de Mercados </w:t>
      </w:r>
      <w:r w:rsidRPr="002265A0">
        <w:t xml:space="preserve">con </w:t>
      </w:r>
      <w:r w:rsidRPr="00061952">
        <w:rPr>
          <w:b/>
          <w:bCs/>
        </w:rPr>
        <w:t>3</w:t>
      </w:r>
      <w:r w:rsidRPr="002265A0">
        <w:t xml:space="preserve"> series documentales</w:t>
      </w:r>
      <w:r w:rsidRPr="00061952">
        <w:t xml:space="preserve"> y Departamento de Reglamentación Técnica y CODEX </w:t>
      </w:r>
      <w:r w:rsidRPr="002265A0">
        <w:t>con</w:t>
      </w:r>
      <w:r w:rsidRPr="00061952">
        <w:t xml:space="preserve"> </w:t>
      </w:r>
      <w:r w:rsidRPr="00061952">
        <w:rPr>
          <w:b/>
          <w:bCs/>
        </w:rPr>
        <w:t>10</w:t>
      </w:r>
      <w:r w:rsidRPr="002265A0">
        <w:t xml:space="preserve"> series documentales</w:t>
      </w:r>
      <w:r w:rsidRPr="00061952">
        <w:t xml:space="preserve">. </w:t>
      </w:r>
      <w:r w:rsidRPr="00061952">
        <w:rPr>
          <w:b/>
          <w:bCs/>
        </w:rPr>
        <w:t>19</w:t>
      </w:r>
      <w:r w:rsidRPr="002265A0">
        <w:t xml:space="preserve"> series documentales en total</w:t>
      </w:r>
      <w:r w:rsidRPr="00D023FD">
        <w:t xml:space="preserve"> Se le solicita asignar a una persona profesional para la revisión, el análisis y preparación del informe de valoración correspondiente. De acuerdo </w:t>
      </w:r>
      <w:r w:rsidRPr="00721E2B">
        <w:t xml:space="preserve">con el artículo nº18 del Reglamento Ejecutivo nº40554-C a la Ley del Sistema Nacional de Archivos nº7202; esta Comisión Nacional establece el presente trámite con un nivel de complejidad </w:t>
      </w:r>
      <w:r w:rsidR="00936569" w:rsidRPr="00721E2B">
        <w:rPr>
          <w:b/>
        </w:rPr>
        <w:t>baja</w:t>
      </w:r>
      <w:r w:rsidRPr="00721E2B">
        <w:t xml:space="preserve">; cuyo plazo de resolución no podrá superar los </w:t>
      </w:r>
      <w:r w:rsidR="00936569" w:rsidRPr="00721E2B">
        <w:rPr>
          <w:b/>
        </w:rPr>
        <w:t>6</w:t>
      </w:r>
      <w:r w:rsidRPr="00721E2B">
        <w:rPr>
          <w:b/>
        </w:rPr>
        <w:t>0</w:t>
      </w:r>
      <w:r w:rsidRPr="00721E2B">
        <w:t xml:space="preserve"> días naturales; por lo que el informe de valoración documental deberá estar presentado ante este órgano colegiado al </w:t>
      </w:r>
      <w:r w:rsidRPr="00721E2B">
        <w:rPr>
          <w:b/>
          <w:bCs/>
        </w:rPr>
        <w:t>12 febrero</w:t>
      </w:r>
      <w:r w:rsidRPr="00721E2B">
        <w:rPr>
          <w:b/>
        </w:rPr>
        <w:t xml:space="preserve"> del 2024 </w:t>
      </w:r>
      <w:r w:rsidRPr="00721E2B">
        <w:t xml:space="preserve">como plazo máximo. Aprobado por unanimidad con los votos afirmativos de las señoras Sanz, presidente y Otárola, técnica y de los señores Gómez, vicepresidente; y Garita, historiador. Enviar copia de este acuerdo al señor Juan </w:t>
      </w:r>
      <w:r w:rsidRPr="00721E2B">
        <w:lastRenderedPageBreak/>
        <w:t>Carlos Vásquez Ureña, secretario</w:t>
      </w:r>
      <w:r w:rsidRPr="00061952">
        <w:t xml:space="preserve"> </w:t>
      </w:r>
      <w:r w:rsidRPr="002265A0">
        <w:t xml:space="preserve">del Comité de Selección y Eliminación de Documentos, CISED, del </w:t>
      </w:r>
      <w:r w:rsidRPr="00061952">
        <w:t>Ministerio de Economía, Industria y Comercio, MEIC</w:t>
      </w:r>
      <w:r w:rsidRPr="002265A0">
        <w:t>,</w:t>
      </w:r>
      <w:r w:rsidRPr="00D023FD">
        <w:t xml:space="preserve"> Ivannia Valverde Guevara, jefe del Departamento Servicios Archivísticos Externos; y al expediente de valoración documental </w:t>
      </w:r>
      <w:r w:rsidRPr="00061952">
        <w:rPr>
          <w:iCs/>
          <w:lang w:val="es-ES"/>
        </w:rPr>
        <w:t xml:space="preserve">del </w:t>
      </w:r>
      <w:r w:rsidR="0096185B" w:rsidRPr="0096185B">
        <w:rPr>
          <w:iCs/>
          <w:lang w:val="es-ES"/>
        </w:rPr>
        <w:t>del Ministerio de Economía, Industria y Comercio, MEIC</w:t>
      </w:r>
      <w:r w:rsidRPr="00D023FD">
        <w:t xml:space="preserve">. </w:t>
      </w:r>
      <w:r w:rsidRPr="00D023FD">
        <w:rPr>
          <w:b/>
          <w:bCs/>
        </w:rPr>
        <w:t>ACUERDO FIRME.</w:t>
      </w:r>
      <w:r w:rsidR="00C3454E">
        <w:rPr>
          <w:b/>
          <w:bCs/>
        </w:rPr>
        <w:tab/>
      </w:r>
    </w:p>
    <w:p w14:paraId="43C9150B" w14:textId="5DFD4854" w:rsidR="000C1A6B" w:rsidRPr="00061952" w:rsidRDefault="000C1A6B" w:rsidP="00762760">
      <w:pPr>
        <w:pStyle w:val="Default"/>
        <w:tabs>
          <w:tab w:val="left" w:leader="hyphen" w:pos="9356"/>
        </w:tabs>
        <w:spacing w:before="120" w:after="120" w:line="460" w:lineRule="exact"/>
        <w:jc w:val="both"/>
        <w:rPr>
          <w:b/>
        </w:rPr>
      </w:pPr>
      <w:r w:rsidRPr="00061952">
        <w:rPr>
          <w:b/>
        </w:rPr>
        <w:t xml:space="preserve">CAPITULO IV. </w:t>
      </w:r>
      <w:r w:rsidRPr="00061952">
        <w:rPr>
          <w:b/>
          <w:bCs/>
        </w:rPr>
        <w:t>LECTURA, COMENTARIO, MODIFICACIÓN Y APROBACIÓN DE LAS SIGUIENTES VALORACIONES DOCUMENTALES</w:t>
      </w:r>
      <w:r w:rsidRPr="00061952">
        <w:rPr>
          <w:b/>
        </w:rPr>
        <w:t xml:space="preserve">. </w:t>
      </w:r>
      <w:r w:rsidR="002E0DFC" w:rsidRPr="00061952">
        <w:tab/>
      </w:r>
    </w:p>
    <w:p w14:paraId="18674F05" w14:textId="6C77F716" w:rsidR="00FA48E6" w:rsidRPr="00061952" w:rsidRDefault="00CF6858" w:rsidP="00762760">
      <w:pPr>
        <w:pStyle w:val="Default"/>
        <w:tabs>
          <w:tab w:val="left" w:leader="hyphen" w:pos="9356"/>
        </w:tabs>
        <w:spacing w:before="120" w:after="120" w:line="460" w:lineRule="exact"/>
        <w:jc w:val="both"/>
        <w:rPr>
          <w:rStyle w:val="normaltextrun"/>
          <w:bCs/>
          <w:iCs/>
          <w:color w:val="auto"/>
          <w:lang w:val="es-ES"/>
        </w:rPr>
      </w:pPr>
      <w:r w:rsidRPr="00480BE1">
        <w:rPr>
          <w:rFonts w:eastAsia="Arial"/>
          <w:b/>
          <w:bCs/>
        </w:rPr>
        <w:t>ARTÍCULO 0</w:t>
      </w:r>
      <w:r w:rsidR="006D3B57" w:rsidRPr="00480BE1">
        <w:rPr>
          <w:rFonts w:eastAsia="Arial"/>
          <w:b/>
          <w:bCs/>
        </w:rPr>
        <w:t>7</w:t>
      </w:r>
      <w:r w:rsidRPr="00480BE1">
        <w:rPr>
          <w:rFonts w:eastAsia="Arial"/>
          <w:b/>
          <w:bCs/>
        </w:rPr>
        <w:t>.</w:t>
      </w:r>
      <w:r w:rsidRPr="00480BE1">
        <w:rPr>
          <w:rFonts w:eastAsia="Arial"/>
        </w:rPr>
        <w:t xml:space="preserve"> Oficio </w:t>
      </w:r>
      <w:r w:rsidRPr="00480BE1">
        <w:rPr>
          <w:rFonts w:eastAsia="Arial"/>
          <w:b/>
          <w:bCs/>
          <w:iCs/>
          <w:lang w:val="es-ES"/>
        </w:rPr>
        <w:t xml:space="preserve">CISED-008-2023 del </w:t>
      </w:r>
      <w:r w:rsidRPr="00480BE1">
        <w:rPr>
          <w:rFonts w:eastAsia="Arial"/>
          <w:iCs/>
          <w:lang w:val="es-ES"/>
        </w:rPr>
        <w:t>24 de octubre de 2023.</w:t>
      </w:r>
      <w:r w:rsidRPr="00480BE1">
        <w:rPr>
          <w:rFonts w:eastAsia="Arial"/>
        </w:rPr>
        <w:t xml:space="preserve"> Asunto Valoraciones parciales. Convocada la señora </w:t>
      </w:r>
      <w:bookmarkStart w:id="12" w:name="_Hlk152037678"/>
      <w:proofErr w:type="spellStart"/>
      <w:r w:rsidRPr="00480BE1">
        <w:rPr>
          <w:rFonts w:eastAsia="Arial"/>
          <w:iCs/>
          <w:color w:val="auto"/>
          <w:lang w:val="es-ES"/>
        </w:rPr>
        <w:t>Brendy</w:t>
      </w:r>
      <w:proofErr w:type="spellEnd"/>
      <w:r w:rsidRPr="00480BE1">
        <w:rPr>
          <w:rFonts w:eastAsia="Arial"/>
          <w:iCs/>
          <w:color w:val="auto"/>
          <w:lang w:val="es-ES"/>
        </w:rPr>
        <w:t xml:space="preserve"> Cruz Rojas</w:t>
      </w:r>
      <w:r w:rsidRPr="00480BE1">
        <w:rPr>
          <w:rFonts w:eastAsia="Arial"/>
        </w:rPr>
        <w:t>, encargada del Archivo Central y secretaria del Comité de Selección y Eliminación de Documentos, CISED, de la Municipalidad</w:t>
      </w:r>
      <w:r w:rsidRPr="00061952">
        <w:rPr>
          <w:rFonts w:eastAsia="Arial"/>
        </w:rPr>
        <w:t xml:space="preserve"> de San Carlos,</w:t>
      </w:r>
      <w:bookmarkEnd w:id="12"/>
      <w:r w:rsidRPr="00061952">
        <w:rPr>
          <w:rFonts w:eastAsia="Arial"/>
        </w:rPr>
        <w:t xml:space="preserve"> por medio del cual se presenta la siguiente </w:t>
      </w:r>
      <w:bookmarkStart w:id="13" w:name="_Hlk152037736"/>
      <w:r w:rsidRPr="00061952">
        <w:rPr>
          <w:rFonts w:eastAsia="Arial"/>
          <w:iCs/>
          <w:u w:val="single"/>
          <w:lang w:val="es-ES"/>
        </w:rPr>
        <w:t xml:space="preserve">dos valoraciones parciales </w:t>
      </w:r>
      <w:r w:rsidRPr="00061952">
        <w:rPr>
          <w:rFonts w:eastAsia="Arial"/>
          <w:iCs/>
          <w:lang w:val="es-ES"/>
        </w:rPr>
        <w:t xml:space="preserve">de documentos correspondiente a los subfondos: Contabilidad con </w:t>
      </w:r>
      <w:r w:rsidRPr="00061952">
        <w:rPr>
          <w:rFonts w:eastAsia="Arial"/>
          <w:b/>
          <w:bCs/>
          <w:iCs/>
          <w:lang w:val="es-ES"/>
        </w:rPr>
        <w:t>31</w:t>
      </w:r>
      <w:r w:rsidRPr="00061952">
        <w:rPr>
          <w:rFonts w:eastAsia="Arial"/>
          <w:iCs/>
          <w:lang w:val="es-ES"/>
        </w:rPr>
        <w:t xml:space="preserve"> series documentales, y Tesorería con </w:t>
      </w:r>
      <w:r w:rsidRPr="00061952">
        <w:rPr>
          <w:rFonts w:eastAsia="Arial"/>
          <w:b/>
          <w:bCs/>
          <w:iCs/>
          <w:lang w:val="es-ES"/>
        </w:rPr>
        <w:t>17</w:t>
      </w:r>
      <w:r w:rsidRPr="00061952">
        <w:rPr>
          <w:rFonts w:eastAsia="Arial"/>
          <w:iCs/>
          <w:lang w:val="es-ES"/>
        </w:rPr>
        <w:t xml:space="preserve"> series documentales. </w:t>
      </w:r>
      <w:r w:rsidRPr="00061952">
        <w:rPr>
          <w:rFonts w:eastAsia="Arial"/>
          <w:b/>
          <w:bCs/>
          <w:iCs/>
          <w:lang w:val="es-ES"/>
        </w:rPr>
        <w:t xml:space="preserve">48 </w:t>
      </w:r>
      <w:r w:rsidRPr="00061952">
        <w:rPr>
          <w:rFonts w:eastAsia="Arial"/>
          <w:iCs/>
          <w:lang w:val="es-ES"/>
        </w:rPr>
        <w:t xml:space="preserve">series documentales en total. </w:t>
      </w:r>
      <w:bookmarkStart w:id="14" w:name="_Hlk152228764"/>
      <w:bookmarkEnd w:id="13"/>
      <w:r w:rsidR="001A2B0F" w:rsidRPr="00BB7E36">
        <w:rPr>
          <w:rStyle w:val="normaltextrun"/>
        </w:rPr>
        <w:t xml:space="preserve">Se deja constancia de que </w:t>
      </w:r>
      <w:r w:rsidR="00FA48E6" w:rsidRPr="00BB7E36">
        <w:rPr>
          <w:rStyle w:val="normaltextrun"/>
        </w:rPr>
        <w:t xml:space="preserve">la señora </w:t>
      </w:r>
      <w:r w:rsidRPr="00BB7E36">
        <w:rPr>
          <w:rStyle w:val="normaltextrun"/>
        </w:rPr>
        <w:t>Cruz</w:t>
      </w:r>
      <w:r w:rsidR="001A2B0F" w:rsidRPr="00BB7E36">
        <w:rPr>
          <w:bCs/>
          <w:iCs/>
          <w:color w:val="auto"/>
          <w:lang w:val="es-ES"/>
        </w:rPr>
        <w:t xml:space="preserve"> </w:t>
      </w:r>
      <w:r w:rsidR="001A2B0F" w:rsidRPr="00BB7E36">
        <w:rPr>
          <w:rStyle w:val="normaltextrun"/>
        </w:rPr>
        <w:t>ingres</w:t>
      </w:r>
      <w:r w:rsidRPr="00BB7E36">
        <w:rPr>
          <w:rStyle w:val="normaltextrun"/>
        </w:rPr>
        <w:t>ó</w:t>
      </w:r>
      <w:r w:rsidR="001A2B0F" w:rsidRPr="00BB7E36">
        <w:rPr>
          <w:rStyle w:val="normaltextrun"/>
        </w:rPr>
        <w:t xml:space="preserve"> a las </w:t>
      </w:r>
      <w:r w:rsidR="00C63728" w:rsidRPr="00BB7E36">
        <w:rPr>
          <w:rStyle w:val="normaltextrun"/>
        </w:rPr>
        <w:t>nueve</w:t>
      </w:r>
      <w:r w:rsidR="008075D9" w:rsidRPr="00BB7E36">
        <w:rPr>
          <w:rStyle w:val="normaltextrun"/>
        </w:rPr>
        <w:t xml:space="preserve"> </w:t>
      </w:r>
      <w:r w:rsidR="001A2B0F" w:rsidRPr="00BB7E36">
        <w:rPr>
          <w:rStyle w:val="normaltextrun"/>
        </w:rPr>
        <w:t xml:space="preserve">horas con </w:t>
      </w:r>
      <w:r w:rsidR="0036486B" w:rsidRPr="00BB7E36">
        <w:rPr>
          <w:rStyle w:val="normaltextrun"/>
        </w:rPr>
        <w:t>nueve</w:t>
      </w:r>
      <w:r w:rsidR="001A2B0F" w:rsidRPr="00BB7E36">
        <w:rPr>
          <w:rStyle w:val="normaltextrun"/>
        </w:rPr>
        <w:t xml:space="preserve"> minuto</w:t>
      </w:r>
      <w:r w:rsidR="0036486B" w:rsidRPr="00BB7E36">
        <w:rPr>
          <w:rStyle w:val="normaltextrun"/>
        </w:rPr>
        <w:t>s</w:t>
      </w:r>
      <w:r w:rsidR="001A2B0F" w:rsidRPr="00BB7E36">
        <w:rPr>
          <w:rStyle w:val="normaltextrun"/>
        </w:rPr>
        <w:t xml:space="preserve"> y</w:t>
      </w:r>
      <w:r w:rsidR="001A2B0F" w:rsidRPr="00BB7E36">
        <w:rPr>
          <w:rStyle w:val="normaltextrun"/>
          <w:shd w:val="clear" w:color="auto" w:fill="FFFFFF"/>
        </w:rPr>
        <w:t xml:space="preserve"> se retiraron</w:t>
      </w:r>
      <w:r w:rsidR="00FC28AD" w:rsidRPr="00BB7E36">
        <w:rPr>
          <w:rStyle w:val="normaltextrun"/>
          <w:shd w:val="clear" w:color="auto" w:fill="FFFFFF"/>
        </w:rPr>
        <w:t xml:space="preserve"> </w:t>
      </w:r>
      <w:r w:rsidR="001A2B0F" w:rsidRPr="00BB7E36">
        <w:rPr>
          <w:rStyle w:val="normaltextrun"/>
          <w:shd w:val="clear" w:color="auto" w:fill="FFFFFF"/>
        </w:rPr>
        <w:t>a la</w:t>
      </w:r>
      <w:r w:rsidR="002B56C9" w:rsidRPr="00BB7E36">
        <w:rPr>
          <w:rStyle w:val="normaltextrun"/>
          <w:shd w:val="clear" w:color="auto" w:fill="FFFFFF"/>
        </w:rPr>
        <w:t xml:space="preserve">s nueve </w:t>
      </w:r>
      <w:r w:rsidR="001A2B0F" w:rsidRPr="00BB7E36">
        <w:rPr>
          <w:rStyle w:val="normaltextrun"/>
          <w:shd w:val="clear" w:color="auto" w:fill="FFFFFF"/>
        </w:rPr>
        <w:t xml:space="preserve">horas con </w:t>
      </w:r>
      <w:r w:rsidR="00BB7E36" w:rsidRPr="00BB7E36">
        <w:rPr>
          <w:rStyle w:val="normaltextrun"/>
          <w:shd w:val="clear" w:color="auto" w:fill="FFFFFF"/>
        </w:rPr>
        <w:t>veinte y dos</w:t>
      </w:r>
      <w:r w:rsidR="001A2B0F" w:rsidRPr="00BB7E36">
        <w:rPr>
          <w:rStyle w:val="normaltextrun"/>
          <w:shd w:val="clear" w:color="auto" w:fill="FFFFFF"/>
        </w:rPr>
        <w:t xml:space="preserve"> minutos.</w:t>
      </w:r>
      <w:r w:rsidR="001A2B0F" w:rsidRPr="00061952">
        <w:rPr>
          <w:rStyle w:val="normaltextrun"/>
          <w:shd w:val="clear" w:color="auto" w:fill="FFFFFF"/>
        </w:rPr>
        <w:t xml:space="preserve"> </w:t>
      </w:r>
      <w:bookmarkEnd w:id="14"/>
      <w:r w:rsidR="009D0209">
        <w:rPr>
          <w:rStyle w:val="normaltextrun"/>
          <w:shd w:val="clear" w:color="auto" w:fill="FFFFFF"/>
        </w:rPr>
        <w:t xml:space="preserve">La señora Otárola lee las solicitudes de valoraciones </w:t>
      </w:r>
      <w:r w:rsidR="00C244C9">
        <w:rPr>
          <w:rStyle w:val="normaltextrun"/>
          <w:shd w:val="clear" w:color="auto" w:fill="FFFFFF"/>
        </w:rPr>
        <w:t xml:space="preserve">parciales. El señor Garita pregunta sobre la serie documental </w:t>
      </w:r>
      <w:r w:rsidR="00117171">
        <w:rPr>
          <w:rStyle w:val="normaltextrun"/>
          <w:shd w:val="clear" w:color="auto" w:fill="FFFFFF"/>
        </w:rPr>
        <w:t xml:space="preserve">19. </w:t>
      </w:r>
      <w:r w:rsidR="00984719">
        <w:rPr>
          <w:rStyle w:val="normaltextrun"/>
          <w:shd w:val="clear" w:color="auto" w:fill="FFFFFF"/>
        </w:rPr>
        <w:t>“</w:t>
      </w:r>
      <w:r w:rsidR="00117171">
        <w:rPr>
          <w:rStyle w:val="normaltextrun"/>
          <w:shd w:val="clear" w:color="auto" w:fill="FFFFFF"/>
        </w:rPr>
        <w:t>Listado de propietarios”</w:t>
      </w:r>
      <w:r w:rsidR="00383ED4">
        <w:rPr>
          <w:rStyle w:val="normaltextrun"/>
          <w:shd w:val="clear" w:color="auto" w:fill="FFFFFF"/>
        </w:rPr>
        <w:t xml:space="preserve">, sin embargo, no se declara con valor científico cultural. </w:t>
      </w:r>
      <w:r w:rsidR="001B7532" w:rsidRPr="00061952">
        <w:rPr>
          <w:iCs/>
          <w:shd w:val="clear" w:color="auto" w:fill="FFFFFF"/>
          <w:lang w:val="es-ES"/>
        </w:rPr>
        <w:t>La señora Sanz</w:t>
      </w:r>
      <w:r w:rsidR="00FA48E6" w:rsidRPr="00061952">
        <w:rPr>
          <w:iCs/>
          <w:shd w:val="clear" w:color="auto" w:fill="FFFFFF"/>
          <w:lang w:val="es-ES"/>
        </w:rPr>
        <w:t xml:space="preserve">, presidente, somete a votación </w:t>
      </w:r>
      <w:r w:rsidR="003C4BA0">
        <w:rPr>
          <w:iCs/>
          <w:shd w:val="clear" w:color="auto" w:fill="FFFFFF"/>
          <w:lang w:val="es-ES"/>
        </w:rPr>
        <w:t>las propuestas</w:t>
      </w:r>
      <w:r w:rsidR="00FA48E6" w:rsidRPr="00061952">
        <w:rPr>
          <w:bCs/>
          <w:iCs/>
          <w:shd w:val="clear" w:color="auto" w:fill="FFFFFF"/>
          <w:lang w:val="es-ES"/>
        </w:rPr>
        <w:t xml:space="preserve">. </w:t>
      </w:r>
      <w:bookmarkStart w:id="15" w:name="_Hlk151012511"/>
      <w:r w:rsidR="00FA48E6" w:rsidRPr="00061952">
        <w:rPr>
          <w:iCs/>
          <w:shd w:val="clear" w:color="auto" w:fill="FFFFFF"/>
          <w:lang w:val="es-ES"/>
        </w:rPr>
        <w:t>La</w:t>
      </w:r>
      <w:r w:rsidR="005179DD" w:rsidRPr="00061952">
        <w:rPr>
          <w:iCs/>
          <w:shd w:val="clear" w:color="auto" w:fill="FFFFFF"/>
          <w:lang w:val="es-ES"/>
        </w:rPr>
        <w:t>s</w:t>
      </w:r>
      <w:r w:rsidR="00FA48E6" w:rsidRPr="00061952">
        <w:rPr>
          <w:iCs/>
          <w:shd w:val="clear" w:color="auto" w:fill="FFFFFF"/>
          <w:lang w:val="es-ES"/>
        </w:rPr>
        <w:t xml:space="preserve"> señora</w:t>
      </w:r>
      <w:r w:rsidR="005179DD" w:rsidRPr="00061952">
        <w:rPr>
          <w:iCs/>
          <w:shd w:val="clear" w:color="auto" w:fill="FFFFFF"/>
          <w:lang w:val="es-ES"/>
        </w:rPr>
        <w:t>s</w:t>
      </w:r>
      <w:r w:rsidR="00FA48E6" w:rsidRPr="00061952">
        <w:rPr>
          <w:iCs/>
          <w:shd w:val="clear" w:color="auto" w:fill="FFFFFF"/>
          <w:lang w:val="es-ES"/>
        </w:rPr>
        <w:t xml:space="preserve"> </w:t>
      </w:r>
      <w:r w:rsidR="001B7532" w:rsidRPr="00061952">
        <w:rPr>
          <w:iCs/>
          <w:shd w:val="clear" w:color="auto" w:fill="FFFFFF"/>
          <w:lang w:val="es-ES"/>
        </w:rPr>
        <w:t xml:space="preserve">Sanz, presidente, </w:t>
      </w:r>
      <w:r w:rsidR="00FA48E6" w:rsidRPr="00061952">
        <w:rPr>
          <w:iCs/>
          <w:shd w:val="clear" w:color="auto" w:fill="FFFFFF"/>
          <w:lang w:val="es-ES"/>
        </w:rPr>
        <w:t xml:space="preserve">Otárola, técnica y </w:t>
      </w:r>
      <w:r w:rsidR="00277FBC" w:rsidRPr="00061952">
        <w:rPr>
          <w:iCs/>
          <w:shd w:val="clear" w:color="auto" w:fill="FFFFFF"/>
          <w:lang w:val="es-ES"/>
        </w:rPr>
        <w:t>Cruz</w:t>
      </w:r>
      <w:r w:rsidR="00D205D1" w:rsidRPr="00061952">
        <w:rPr>
          <w:iCs/>
          <w:shd w:val="clear" w:color="auto" w:fill="FFFFFF"/>
          <w:lang w:val="es-ES"/>
        </w:rPr>
        <w:t xml:space="preserve">, </w:t>
      </w:r>
      <w:r w:rsidR="00FA48E6" w:rsidRPr="00061952">
        <w:rPr>
          <w:iCs/>
          <w:shd w:val="clear" w:color="auto" w:fill="FFFFFF"/>
          <w:lang w:val="es-ES"/>
        </w:rPr>
        <w:t>encargad</w:t>
      </w:r>
      <w:r w:rsidR="00FA4038" w:rsidRPr="00061952">
        <w:rPr>
          <w:iCs/>
          <w:shd w:val="clear" w:color="auto" w:fill="FFFFFF"/>
          <w:lang w:val="es-ES"/>
        </w:rPr>
        <w:t>a</w:t>
      </w:r>
      <w:r w:rsidR="00FA48E6" w:rsidRPr="00061952">
        <w:rPr>
          <w:iCs/>
          <w:shd w:val="clear" w:color="auto" w:fill="FFFFFF"/>
          <w:lang w:val="es-ES"/>
        </w:rPr>
        <w:t xml:space="preserve"> del Archivo Central </w:t>
      </w:r>
      <w:r w:rsidR="00277FBC" w:rsidRPr="00061952">
        <w:rPr>
          <w:iCs/>
          <w:shd w:val="clear" w:color="auto" w:fill="FFFFFF"/>
          <w:lang w:val="es-ES"/>
        </w:rPr>
        <w:t>de la Municipalidad de San Carlos</w:t>
      </w:r>
      <w:r w:rsidR="00FA48E6" w:rsidRPr="00061952">
        <w:rPr>
          <w:iCs/>
          <w:shd w:val="clear" w:color="auto" w:fill="FFFFFF"/>
          <w:lang w:val="es-ES"/>
        </w:rPr>
        <w:t xml:space="preserve">, </w:t>
      </w:r>
      <w:r w:rsidR="00D205D1" w:rsidRPr="00061952">
        <w:rPr>
          <w:iCs/>
          <w:shd w:val="clear" w:color="auto" w:fill="FFFFFF"/>
          <w:lang w:val="es-ES"/>
        </w:rPr>
        <w:t xml:space="preserve">y los señores </w:t>
      </w:r>
      <w:r w:rsidR="00FA48E6" w:rsidRPr="00061952">
        <w:rPr>
          <w:iCs/>
          <w:shd w:val="clear" w:color="auto" w:fill="FFFFFF"/>
          <w:lang w:val="es-ES"/>
        </w:rPr>
        <w:t>Gómez, vicepresidente; y Garita, historiador</w:t>
      </w:r>
      <w:bookmarkEnd w:id="15"/>
      <w:r w:rsidR="00FA48E6" w:rsidRPr="00061952">
        <w:rPr>
          <w:iCs/>
          <w:shd w:val="clear" w:color="auto" w:fill="FFFFFF"/>
          <w:lang w:val="es-ES"/>
        </w:rPr>
        <w:t>, indican estar de acuerdo con lo señalado.</w:t>
      </w:r>
      <w:r w:rsidR="00FA48E6" w:rsidRPr="00061952">
        <w:rPr>
          <w:iCs/>
          <w:shd w:val="clear" w:color="auto" w:fill="FFFFFF"/>
          <w:lang w:val="es-ES"/>
        </w:rPr>
        <w:tab/>
      </w:r>
    </w:p>
    <w:p w14:paraId="3DF4C718" w14:textId="16A29CD5" w:rsidR="00AC13C4" w:rsidRPr="00A47456" w:rsidRDefault="00F1480C" w:rsidP="00762760">
      <w:pPr>
        <w:pStyle w:val="Default"/>
        <w:tabs>
          <w:tab w:val="left" w:leader="hyphen" w:pos="9356"/>
        </w:tabs>
        <w:spacing w:before="120" w:after="120" w:line="460" w:lineRule="exact"/>
        <w:jc w:val="both"/>
        <w:rPr>
          <w:shd w:val="clear" w:color="auto" w:fill="FFFFFF"/>
        </w:rPr>
      </w:pPr>
      <w:r w:rsidRPr="003C4BA0">
        <w:rPr>
          <w:b/>
        </w:rPr>
        <w:t xml:space="preserve">ACUERDO </w:t>
      </w:r>
      <w:r w:rsidR="00CB5EFE" w:rsidRPr="003C4BA0">
        <w:rPr>
          <w:b/>
        </w:rPr>
        <w:t>0</w:t>
      </w:r>
      <w:r w:rsidR="006D3B57" w:rsidRPr="003C4BA0">
        <w:rPr>
          <w:b/>
        </w:rPr>
        <w:t>7</w:t>
      </w:r>
      <w:r w:rsidRPr="003C4BA0">
        <w:rPr>
          <w:b/>
        </w:rPr>
        <w:t xml:space="preserve">. </w:t>
      </w:r>
      <w:r w:rsidRPr="003C4BA0">
        <w:t>Comunicar</w:t>
      </w:r>
      <w:r w:rsidRPr="00061952">
        <w:t xml:space="preserve"> a</w:t>
      </w:r>
      <w:r w:rsidR="00D205D1" w:rsidRPr="00061952">
        <w:t xml:space="preserve"> </w:t>
      </w:r>
      <w:r w:rsidRPr="00061952">
        <w:t>l</w:t>
      </w:r>
      <w:r w:rsidR="00D205D1" w:rsidRPr="00061952">
        <w:t>a</w:t>
      </w:r>
      <w:r w:rsidRPr="00061952">
        <w:t xml:space="preserve"> señor</w:t>
      </w:r>
      <w:r w:rsidR="00D205D1" w:rsidRPr="00061952">
        <w:t>a</w:t>
      </w:r>
      <w:r w:rsidRPr="00061952">
        <w:t xml:space="preserve"> </w:t>
      </w:r>
      <w:proofErr w:type="spellStart"/>
      <w:r w:rsidR="001B7532" w:rsidRPr="00061952">
        <w:rPr>
          <w:iCs/>
          <w:shd w:val="clear" w:color="auto" w:fill="FFFFFF"/>
          <w:lang w:val="es-ES"/>
        </w:rPr>
        <w:t>Brendy</w:t>
      </w:r>
      <w:proofErr w:type="spellEnd"/>
      <w:r w:rsidR="001B7532" w:rsidRPr="00061952">
        <w:rPr>
          <w:iCs/>
          <w:shd w:val="clear" w:color="auto" w:fill="FFFFFF"/>
          <w:lang w:val="es-ES"/>
        </w:rPr>
        <w:t xml:space="preserve"> Cruz Rojas, encargada del Archivo Central y secretaria del Comité de Selección y Eliminación de Documentos, CISED, de la Municipalidad de San Carlos</w:t>
      </w:r>
      <w:r w:rsidRPr="00061952">
        <w:t xml:space="preserve">, que esta Comisión Nacional, conoció </w:t>
      </w:r>
      <w:r w:rsidR="00D205D1" w:rsidRPr="00061952">
        <w:t xml:space="preserve">el </w:t>
      </w:r>
      <w:r w:rsidR="001B7532" w:rsidRPr="00061952">
        <w:rPr>
          <w:iCs/>
          <w:lang w:val="es-ES"/>
        </w:rPr>
        <w:t xml:space="preserve">oficio </w:t>
      </w:r>
      <w:r w:rsidR="001B7532" w:rsidRPr="00061952">
        <w:rPr>
          <w:b/>
          <w:bCs/>
          <w:iCs/>
          <w:lang w:val="es-ES"/>
        </w:rPr>
        <w:t xml:space="preserve">CISED-008-2023 del </w:t>
      </w:r>
      <w:r w:rsidR="001B7532" w:rsidRPr="00061952">
        <w:rPr>
          <w:iCs/>
          <w:lang w:val="es-ES"/>
        </w:rPr>
        <w:t>24 de octubre de 2023</w:t>
      </w:r>
      <w:r w:rsidR="00D2301F" w:rsidRPr="00061952">
        <w:rPr>
          <w:rStyle w:val="normaltextrun"/>
          <w:shd w:val="clear" w:color="auto" w:fill="FFFFFF"/>
        </w:rPr>
        <w:t xml:space="preserve">, por medio del cual se presenta la siguiente </w:t>
      </w:r>
      <w:r w:rsidR="001B7532" w:rsidRPr="00061952">
        <w:rPr>
          <w:iCs/>
          <w:u w:val="single"/>
          <w:shd w:val="clear" w:color="auto" w:fill="FFFFFF"/>
          <w:lang w:val="es-ES"/>
        </w:rPr>
        <w:t xml:space="preserve">dos valoraciones parciales de documentos </w:t>
      </w:r>
      <w:r w:rsidR="001B7532" w:rsidRPr="00061952">
        <w:rPr>
          <w:iCs/>
          <w:shd w:val="clear" w:color="auto" w:fill="FFFFFF"/>
          <w:lang w:val="es-ES"/>
        </w:rPr>
        <w:t xml:space="preserve">correspondiente a los subfondos: Contabilidad con </w:t>
      </w:r>
      <w:r w:rsidR="001B7532" w:rsidRPr="00061952">
        <w:rPr>
          <w:b/>
          <w:bCs/>
          <w:iCs/>
          <w:shd w:val="clear" w:color="auto" w:fill="FFFFFF"/>
          <w:lang w:val="es-ES"/>
        </w:rPr>
        <w:t>31</w:t>
      </w:r>
      <w:r w:rsidR="001B7532" w:rsidRPr="00061952">
        <w:rPr>
          <w:iCs/>
          <w:shd w:val="clear" w:color="auto" w:fill="FFFFFF"/>
          <w:lang w:val="es-ES"/>
        </w:rPr>
        <w:t xml:space="preserve"> series documentales, y Tesorería con </w:t>
      </w:r>
      <w:r w:rsidR="001B7532" w:rsidRPr="00061952">
        <w:rPr>
          <w:b/>
          <w:bCs/>
          <w:iCs/>
          <w:shd w:val="clear" w:color="auto" w:fill="FFFFFF"/>
          <w:lang w:val="es-ES"/>
        </w:rPr>
        <w:t>17</w:t>
      </w:r>
      <w:r w:rsidR="001B7532" w:rsidRPr="00061952">
        <w:rPr>
          <w:iCs/>
          <w:shd w:val="clear" w:color="auto" w:fill="FFFFFF"/>
          <w:lang w:val="es-ES"/>
        </w:rPr>
        <w:t xml:space="preserve"> series documentales. </w:t>
      </w:r>
      <w:r w:rsidR="001B7532" w:rsidRPr="00061952">
        <w:rPr>
          <w:b/>
          <w:bCs/>
          <w:iCs/>
          <w:shd w:val="clear" w:color="auto" w:fill="FFFFFF"/>
          <w:lang w:val="es-ES"/>
        </w:rPr>
        <w:t xml:space="preserve">48 </w:t>
      </w:r>
      <w:r w:rsidR="001B7532" w:rsidRPr="00061952">
        <w:rPr>
          <w:iCs/>
          <w:shd w:val="clear" w:color="auto" w:fill="FFFFFF"/>
          <w:lang w:val="es-ES"/>
        </w:rPr>
        <w:t>series documentales en total</w:t>
      </w:r>
      <w:r w:rsidRPr="00061952">
        <w:rPr>
          <w:rStyle w:val="normaltextrun"/>
          <w:shd w:val="clear" w:color="auto" w:fill="FFFFFF"/>
        </w:rPr>
        <w:t xml:space="preserve">. </w:t>
      </w:r>
      <w:bookmarkStart w:id="16" w:name="_Hlk152040940"/>
      <w:r w:rsidR="00AC13C4" w:rsidRPr="00061952">
        <w:rPr>
          <w:iCs/>
          <w:shd w:val="clear" w:color="auto" w:fill="FFFFFF"/>
          <w:lang w:val="es-ES"/>
        </w:rPr>
        <w:t xml:space="preserve">En este acto se declaran con valor científico cultural las siguientes series documentales: </w:t>
      </w:r>
      <w:r w:rsidR="00AC13C4" w:rsidRPr="00061952">
        <w:rPr>
          <w:iCs/>
          <w:shd w:val="clear" w:color="auto" w:fill="FFFFFF"/>
          <w:lang w:val="es-ES"/>
        </w:rPr>
        <w:tab/>
      </w:r>
    </w:p>
    <w:tbl>
      <w:tblPr>
        <w:tblStyle w:val="Tablaconcuadrcula"/>
        <w:tblW w:w="0" w:type="auto"/>
        <w:tblLook w:val="04A0" w:firstRow="1" w:lastRow="0" w:firstColumn="1" w:lastColumn="0" w:noHBand="0" w:noVBand="1"/>
      </w:tblPr>
      <w:tblGrid>
        <w:gridCol w:w="4531"/>
        <w:gridCol w:w="4819"/>
      </w:tblGrid>
      <w:tr w:rsidR="004D6387" w:rsidRPr="00061952" w14:paraId="23EB46CB" w14:textId="77777777" w:rsidTr="00420878">
        <w:trPr>
          <w:trHeight w:val="557"/>
        </w:trPr>
        <w:tc>
          <w:tcPr>
            <w:tcW w:w="9350" w:type="dxa"/>
            <w:gridSpan w:val="2"/>
          </w:tcPr>
          <w:p w14:paraId="3AF35406" w14:textId="356570D2" w:rsidR="004D6387" w:rsidRPr="00061952" w:rsidRDefault="004D6387" w:rsidP="00762760">
            <w:pPr>
              <w:pStyle w:val="Default"/>
              <w:tabs>
                <w:tab w:val="left" w:leader="hyphen" w:pos="9356"/>
              </w:tabs>
              <w:spacing w:before="120" w:after="120" w:line="460" w:lineRule="exact"/>
              <w:jc w:val="both"/>
              <w:rPr>
                <w:b/>
                <w:bCs/>
                <w:iCs/>
                <w:shd w:val="clear" w:color="auto" w:fill="FFFFFF"/>
              </w:rPr>
            </w:pPr>
            <w:bookmarkStart w:id="17" w:name="_Hlk152039725"/>
            <w:bookmarkEnd w:id="16"/>
            <w:r w:rsidRPr="00061952">
              <w:rPr>
                <w:b/>
                <w:bCs/>
                <w:iCs/>
                <w:shd w:val="clear" w:color="auto" w:fill="FFFFFF"/>
              </w:rPr>
              <w:lastRenderedPageBreak/>
              <w:t>Subfondo: Contabilidad</w:t>
            </w:r>
          </w:p>
        </w:tc>
      </w:tr>
      <w:tr w:rsidR="00AC13C4" w:rsidRPr="00061952" w14:paraId="17F45BBC" w14:textId="77777777" w:rsidTr="004F11A5">
        <w:trPr>
          <w:trHeight w:val="557"/>
        </w:trPr>
        <w:tc>
          <w:tcPr>
            <w:tcW w:w="4531" w:type="dxa"/>
          </w:tcPr>
          <w:p w14:paraId="7286B3AA" w14:textId="77777777" w:rsidR="00AC13C4" w:rsidRPr="00061952" w:rsidRDefault="00AC13C4" w:rsidP="00762760">
            <w:pPr>
              <w:pStyle w:val="Default"/>
              <w:tabs>
                <w:tab w:val="left" w:leader="hyphen" w:pos="9356"/>
              </w:tabs>
              <w:spacing w:before="120" w:after="120" w:line="460" w:lineRule="exact"/>
              <w:jc w:val="both"/>
              <w:rPr>
                <w:b/>
                <w:bCs/>
                <w:iCs/>
                <w:shd w:val="clear" w:color="auto" w:fill="FFFFFF"/>
              </w:rPr>
            </w:pPr>
            <w:r w:rsidRPr="00061952">
              <w:rPr>
                <w:b/>
                <w:bCs/>
                <w:iCs/>
                <w:shd w:val="clear" w:color="auto" w:fill="FFFFFF"/>
              </w:rPr>
              <w:t>Serie/tipo documental</w:t>
            </w:r>
          </w:p>
        </w:tc>
        <w:tc>
          <w:tcPr>
            <w:tcW w:w="4819" w:type="dxa"/>
            <w:noWrap/>
          </w:tcPr>
          <w:p w14:paraId="34A779B1" w14:textId="77777777" w:rsidR="00AC13C4" w:rsidRPr="00061952" w:rsidRDefault="00AC13C4" w:rsidP="00762760">
            <w:pPr>
              <w:pStyle w:val="Default"/>
              <w:tabs>
                <w:tab w:val="left" w:leader="hyphen" w:pos="9356"/>
              </w:tabs>
              <w:spacing w:before="120" w:after="120" w:line="460" w:lineRule="exact"/>
              <w:jc w:val="both"/>
              <w:rPr>
                <w:b/>
                <w:bCs/>
                <w:iCs/>
                <w:shd w:val="clear" w:color="auto" w:fill="FFFFFF"/>
              </w:rPr>
            </w:pPr>
            <w:r w:rsidRPr="00061952">
              <w:rPr>
                <w:b/>
                <w:bCs/>
                <w:iCs/>
                <w:shd w:val="clear" w:color="auto" w:fill="FFFFFF"/>
              </w:rPr>
              <w:t>Valor científico cultural</w:t>
            </w:r>
          </w:p>
        </w:tc>
      </w:tr>
      <w:tr w:rsidR="00AC13C4" w:rsidRPr="00061952" w14:paraId="2F5E9726" w14:textId="77777777" w:rsidTr="004F11A5">
        <w:trPr>
          <w:trHeight w:val="1425"/>
        </w:trPr>
        <w:tc>
          <w:tcPr>
            <w:tcW w:w="4531" w:type="dxa"/>
            <w:hideMark/>
          </w:tcPr>
          <w:p w14:paraId="14700C5F" w14:textId="718FF665" w:rsidR="00AC13C4" w:rsidRPr="00061952" w:rsidRDefault="004F11A5" w:rsidP="00762760">
            <w:pPr>
              <w:pStyle w:val="Default"/>
              <w:tabs>
                <w:tab w:val="left" w:leader="hyphen" w:pos="9356"/>
              </w:tabs>
              <w:spacing w:before="120" w:after="120" w:line="460" w:lineRule="exact"/>
              <w:jc w:val="both"/>
              <w:rPr>
                <w:iCs/>
                <w:shd w:val="clear" w:color="auto" w:fill="FFFFFF"/>
              </w:rPr>
            </w:pPr>
            <w:r w:rsidRPr="00061952">
              <w:rPr>
                <w:iCs/>
                <w:shd w:val="clear" w:color="auto" w:fill="FFFFFF"/>
                <w:lang w:val="es-ES"/>
              </w:rPr>
              <w:t xml:space="preserve">17. Informe de estado </w:t>
            </w:r>
            <w:r w:rsidR="00EB64A1" w:rsidRPr="00061952">
              <w:rPr>
                <w:iCs/>
                <w:shd w:val="clear" w:color="auto" w:fill="FFFFFF"/>
                <w:lang w:val="es-ES"/>
              </w:rPr>
              <w:t>financiero</w:t>
            </w:r>
            <w:r w:rsidRPr="00061952">
              <w:rPr>
                <w:iCs/>
                <w:shd w:val="clear" w:color="auto" w:fill="FFFFFF"/>
                <w:lang w:val="es-ES"/>
              </w:rPr>
              <w:t xml:space="preserve"> acueducto</w:t>
            </w:r>
            <w:r w:rsidR="00EB64A1" w:rsidRPr="00061952">
              <w:rPr>
                <w:iCs/>
                <w:shd w:val="clear" w:color="auto" w:fill="FFFFFF"/>
                <w:lang w:val="es-ES"/>
              </w:rPr>
              <w:t xml:space="preserve">. Original. Original. Alcaldía Copia: </w:t>
            </w:r>
            <w:r w:rsidR="000B53D4" w:rsidRPr="00061952">
              <w:rPr>
                <w:iCs/>
                <w:shd w:val="clear" w:color="auto" w:fill="FFFFFF"/>
                <w:lang w:val="es-ES"/>
              </w:rPr>
              <w:t>director Financiero, Acueductos, Contabilidad</w:t>
            </w:r>
            <w:r w:rsidR="00737421" w:rsidRPr="00061952">
              <w:rPr>
                <w:iCs/>
                <w:shd w:val="clear" w:color="auto" w:fill="FFFFFF"/>
                <w:lang w:val="es-ES"/>
              </w:rPr>
              <w:t xml:space="preserve">. Contiene: </w:t>
            </w:r>
            <w:r w:rsidR="00737421" w:rsidRPr="00061952">
              <w:t xml:space="preserve">Informe que se le </w:t>
            </w:r>
            <w:proofErr w:type="spellStart"/>
            <w:r w:rsidR="00737421" w:rsidRPr="00061952">
              <w:t>hacia</w:t>
            </w:r>
            <w:proofErr w:type="spellEnd"/>
            <w:r w:rsidR="00737421" w:rsidRPr="00061952">
              <w:t xml:space="preserve"> al Alcalde Municipal sobre los estados financieros de la Contabilidad del Acueducto Municipal</w:t>
            </w:r>
            <w:r w:rsidR="00D52275" w:rsidRPr="00061952">
              <w:t xml:space="preserve">. Papel, </w:t>
            </w:r>
            <w:r w:rsidR="007D6F93" w:rsidRPr="00061952">
              <w:t xml:space="preserve">Archivo gestión: </w:t>
            </w:r>
            <w:r w:rsidR="00D52275" w:rsidRPr="00061952">
              <w:t>2 años</w:t>
            </w:r>
            <w:r w:rsidR="007D6F93" w:rsidRPr="00061952">
              <w:t xml:space="preserve"> y Archivo Central 5 años. Cantidad 0.013</w:t>
            </w:r>
            <w:r w:rsidR="00B12F13" w:rsidRPr="00061952">
              <w:t>m, fechas extremas 2002.</w:t>
            </w:r>
          </w:p>
        </w:tc>
        <w:tc>
          <w:tcPr>
            <w:tcW w:w="4819" w:type="dxa"/>
            <w:noWrap/>
            <w:hideMark/>
          </w:tcPr>
          <w:p w14:paraId="383AF06F" w14:textId="77777777" w:rsidR="004D6387" w:rsidRPr="00061952" w:rsidRDefault="004D6387" w:rsidP="00762760">
            <w:pPr>
              <w:pStyle w:val="Default"/>
              <w:tabs>
                <w:tab w:val="left" w:leader="hyphen" w:pos="9356"/>
              </w:tabs>
              <w:spacing w:before="120" w:after="120" w:line="460" w:lineRule="exact"/>
              <w:jc w:val="both"/>
              <w:rPr>
                <w:iCs/>
                <w:shd w:val="clear" w:color="auto" w:fill="FFFFFF"/>
                <w:lang w:val="es-ES"/>
              </w:rPr>
            </w:pPr>
            <w:r w:rsidRPr="00061952">
              <w:rPr>
                <w:iCs/>
                <w:shd w:val="clear" w:color="auto" w:fill="FFFFFF"/>
                <w:lang w:val="es-ES"/>
              </w:rPr>
              <w:t xml:space="preserve">Sí, con valor científico cultural por resolución 01-2014. </w:t>
            </w:r>
          </w:p>
          <w:p w14:paraId="7AF38DE5" w14:textId="77777777" w:rsidR="004F11A5" w:rsidRPr="00061952" w:rsidRDefault="004F11A5" w:rsidP="00762760">
            <w:pPr>
              <w:pStyle w:val="Default"/>
              <w:tabs>
                <w:tab w:val="left" w:leader="hyphen" w:pos="9356"/>
              </w:tabs>
              <w:spacing w:before="120" w:after="120" w:line="460" w:lineRule="exact"/>
              <w:jc w:val="both"/>
              <w:rPr>
                <w:iCs/>
                <w:shd w:val="clear" w:color="auto" w:fill="FFFFFF"/>
              </w:rPr>
            </w:pPr>
          </w:p>
          <w:p w14:paraId="29976085" w14:textId="76896BC8" w:rsidR="004F11A5" w:rsidRPr="00061952" w:rsidRDefault="004F11A5" w:rsidP="00762760">
            <w:pPr>
              <w:pStyle w:val="Default"/>
              <w:tabs>
                <w:tab w:val="left" w:leader="hyphen" w:pos="9356"/>
              </w:tabs>
              <w:spacing w:before="120" w:after="120" w:line="460" w:lineRule="exact"/>
              <w:jc w:val="both"/>
              <w:rPr>
                <w:iCs/>
                <w:shd w:val="clear" w:color="auto" w:fill="FFFFFF"/>
              </w:rPr>
            </w:pPr>
            <w:r w:rsidRPr="00061952">
              <w:rPr>
                <w:iCs/>
                <w:shd w:val="clear" w:color="auto" w:fill="FFFFFF"/>
                <w:lang w:val="es-ES"/>
              </w:rPr>
              <w:t xml:space="preserve">Estados Financieros. Deben conservarse los estados financieros anuales que contengan la aprobación del órgano superior de la institución. Cuando existan estados financieros auditados, estos deberán conservarse con el informe que emita el Contador Público Autorizado. </w:t>
            </w:r>
          </w:p>
        </w:tc>
      </w:tr>
    </w:tbl>
    <w:bookmarkEnd w:id="17"/>
    <w:p w14:paraId="068E29EC" w14:textId="33D39F45" w:rsidR="005203B0" w:rsidRPr="00061952" w:rsidRDefault="00E93665" w:rsidP="00762760">
      <w:pPr>
        <w:pStyle w:val="Default"/>
        <w:tabs>
          <w:tab w:val="left" w:leader="hyphen" w:pos="9356"/>
        </w:tabs>
        <w:spacing w:before="120" w:after="120" w:line="460" w:lineRule="exact"/>
        <w:jc w:val="both"/>
        <w:rPr>
          <w:color w:val="auto"/>
        </w:rPr>
      </w:pPr>
      <w:r w:rsidRPr="00061952">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w:t>
      </w:r>
      <w:r w:rsidRPr="00061952">
        <w:lastRenderedPageBreak/>
        <w:t xml:space="preserve">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w:t>
      </w:r>
      <w:r w:rsidRPr="00E511A6">
        <w:t>en la Gaceta nº96 de 25 de mayo del 2022.”</w:t>
      </w:r>
      <w:r w:rsidRPr="00E511A6">
        <w:rPr>
          <w:color w:val="auto"/>
        </w:rPr>
        <w:t xml:space="preserve"> </w:t>
      </w:r>
      <w:bookmarkStart w:id="18" w:name="_Hlk138091807"/>
      <w:r w:rsidRPr="00E511A6">
        <w:t>Aprobado por unanimidad con los votos afirmativos de las señoras Sanz, presidente y Otárola, técnica, Cruz</w:t>
      </w:r>
      <w:r w:rsidR="00C87970" w:rsidRPr="00E511A6">
        <w:t>, encargada del Archivo Central de la Municipalidad de San Carlos</w:t>
      </w:r>
      <w:r w:rsidRPr="00E511A6">
        <w:t xml:space="preserve"> y de los señores Gómez, vicepresidente; Garita, historiador</w:t>
      </w:r>
      <w:r w:rsidR="00C87970" w:rsidRPr="00E511A6">
        <w:t xml:space="preserve">. </w:t>
      </w:r>
      <w:r w:rsidRPr="00E511A6">
        <w:rPr>
          <w:color w:val="auto"/>
        </w:rPr>
        <w:t xml:space="preserve">Enviar copia de este acuerdo </w:t>
      </w:r>
      <w:bookmarkStart w:id="19" w:name="_Hlk138415316"/>
      <w:r w:rsidR="00FB2732" w:rsidRPr="00E511A6">
        <w:rPr>
          <w:color w:val="auto"/>
        </w:rPr>
        <w:t xml:space="preserve">a las señoras </w:t>
      </w:r>
      <w:r w:rsidRPr="00E511A6">
        <w:rPr>
          <w:color w:val="auto"/>
        </w:rPr>
        <w:t>Ivannia Valverde Guevara, jefe del Departamento Servicios Archivísticos Externos (DSAE); Natalia Cantillano Mora, coordinadora de la Unidad Servicios Técnicos Archivísticos (USTA) del DSAE</w:t>
      </w:r>
      <w:bookmarkEnd w:id="19"/>
      <w:r w:rsidRPr="00E511A6">
        <w:rPr>
          <w:color w:val="auto"/>
        </w:rPr>
        <w:t xml:space="preserve">; y al expediente de valoración documental </w:t>
      </w:r>
      <w:r w:rsidR="00D0248B" w:rsidRPr="00E511A6">
        <w:rPr>
          <w:color w:val="auto"/>
        </w:rPr>
        <w:t xml:space="preserve">de la </w:t>
      </w:r>
      <w:r w:rsidR="008507BE" w:rsidRPr="00E511A6">
        <w:rPr>
          <w:color w:val="auto"/>
        </w:rPr>
        <w:t>Municipalidad</w:t>
      </w:r>
      <w:r w:rsidR="00D0248B" w:rsidRPr="00E511A6">
        <w:rPr>
          <w:color w:val="auto"/>
        </w:rPr>
        <w:t xml:space="preserve"> de San Carlos T</w:t>
      </w:r>
      <w:r w:rsidR="008507BE" w:rsidRPr="00E511A6">
        <w:rPr>
          <w:color w:val="auto"/>
        </w:rPr>
        <w:t>-53-2023,</w:t>
      </w:r>
      <w:r w:rsidRPr="00E511A6">
        <w:rPr>
          <w:color w:val="auto"/>
        </w:rPr>
        <w:t xml:space="preserve"> que custodia esta Comisión Nacional</w:t>
      </w:r>
      <w:bookmarkEnd w:id="18"/>
      <w:r w:rsidR="00F1480C" w:rsidRPr="00E511A6">
        <w:rPr>
          <w:color w:val="auto"/>
        </w:rPr>
        <w:t>.</w:t>
      </w:r>
      <w:r w:rsidR="001A2B0F" w:rsidRPr="00E511A6">
        <w:rPr>
          <w:color w:val="auto"/>
        </w:rPr>
        <w:t xml:space="preserve"> </w:t>
      </w:r>
      <w:r w:rsidR="001A2B0F" w:rsidRPr="00E511A6">
        <w:rPr>
          <w:b/>
          <w:bCs/>
          <w:color w:val="auto"/>
        </w:rPr>
        <w:t>ACUERDO FIRME</w:t>
      </w:r>
      <w:r w:rsidR="00CB5EFE" w:rsidRPr="00061952">
        <w:rPr>
          <w:b/>
          <w:bCs/>
          <w:color w:val="auto"/>
        </w:rPr>
        <w:tab/>
      </w:r>
    </w:p>
    <w:p w14:paraId="20A8684A" w14:textId="7886E76C" w:rsidR="00BD5F00" w:rsidRPr="00113652" w:rsidRDefault="00CF6858" w:rsidP="00762760">
      <w:pPr>
        <w:pStyle w:val="Default"/>
        <w:tabs>
          <w:tab w:val="left" w:leader="hyphen" w:pos="9356"/>
        </w:tabs>
        <w:spacing w:before="120" w:after="120" w:line="460" w:lineRule="exact"/>
        <w:jc w:val="both"/>
        <w:rPr>
          <w:color w:val="auto"/>
        </w:rPr>
      </w:pPr>
      <w:r w:rsidRPr="00BF7EF7">
        <w:rPr>
          <w:rFonts w:eastAsia="Arial"/>
          <w:b/>
          <w:bCs/>
          <w:color w:val="auto"/>
        </w:rPr>
        <w:lastRenderedPageBreak/>
        <w:t>ARTÍCULO 0</w:t>
      </w:r>
      <w:r w:rsidR="006D3B57" w:rsidRPr="00BF7EF7">
        <w:rPr>
          <w:rFonts w:eastAsia="Arial"/>
          <w:b/>
          <w:bCs/>
          <w:color w:val="auto"/>
        </w:rPr>
        <w:t>8</w:t>
      </w:r>
      <w:r w:rsidRPr="00BF7EF7">
        <w:rPr>
          <w:rFonts w:eastAsia="Arial"/>
          <w:b/>
          <w:bCs/>
          <w:color w:val="auto"/>
        </w:rPr>
        <w:t>.</w:t>
      </w:r>
      <w:r w:rsidRPr="00BF7EF7">
        <w:rPr>
          <w:rFonts w:eastAsia="Arial"/>
          <w:color w:val="auto"/>
        </w:rPr>
        <w:t xml:space="preserve"> </w:t>
      </w:r>
      <w:bookmarkStart w:id="20" w:name="_Hlk152040813"/>
      <w:r w:rsidRPr="00BF7EF7">
        <w:rPr>
          <w:bCs/>
          <w:iCs/>
          <w:color w:val="auto"/>
          <w:lang w:val="es-ES"/>
        </w:rPr>
        <w:t xml:space="preserve">Informe de valoración </w:t>
      </w:r>
      <w:r w:rsidRPr="00BF7EF7">
        <w:rPr>
          <w:b/>
          <w:bCs/>
          <w:iCs/>
          <w:color w:val="auto"/>
          <w:lang w:val="es-ES"/>
        </w:rPr>
        <w:t>N°INFORME-DGAN-DSAE-STA-190-2023</w:t>
      </w:r>
      <w:bookmarkEnd w:id="20"/>
      <w:r w:rsidRPr="00BF7EF7">
        <w:rPr>
          <w:bCs/>
          <w:iCs/>
          <w:color w:val="auto"/>
          <w:lang w:val="es-ES"/>
        </w:rPr>
        <w:t>.</w:t>
      </w:r>
      <w:r w:rsidRPr="00061952">
        <w:rPr>
          <w:bCs/>
          <w:iCs/>
          <w:color w:val="auto"/>
          <w:lang w:val="es-ES"/>
        </w:rPr>
        <w:t xml:space="preserve"> Asunto: Tablas de plazo. Fondo</w:t>
      </w:r>
      <w:r w:rsidRPr="00061952">
        <w:t xml:space="preserve"> </w:t>
      </w:r>
      <w:bookmarkStart w:id="21" w:name="_Hlk152034774"/>
      <w:r w:rsidRPr="00061952">
        <w:rPr>
          <w:iCs/>
          <w:lang w:val="es-ES"/>
        </w:rPr>
        <w:t>Presidencia de la República</w:t>
      </w:r>
      <w:bookmarkEnd w:id="21"/>
      <w:r w:rsidRPr="00061952">
        <w:rPr>
          <w:iCs/>
          <w:lang w:val="es-ES"/>
        </w:rPr>
        <w:t xml:space="preserve">. </w:t>
      </w:r>
      <w:r w:rsidRPr="00061952">
        <w:rPr>
          <w:color w:val="auto"/>
        </w:rPr>
        <w:t xml:space="preserve">Convocado el señor </w:t>
      </w:r>
      <w:bookmarkStart w:id="22" w:name="_Hlk152040791"/>
      <w:r w:rsidRPr="00061952">
        <w:rPr>
          <w:color w:val="auto"/>
        </w:rPr>
        <w:t xml:space="preserve">Ricardo Zúñiga </w:t>
      </w:r>
      <w:proofErr w:type="spellStart"/>
      <w:r w:rsidRPr="00061952">
        <w:rPr>
          <w:color w:val="auto"/>
        </w:rPr>
        <w:t>Zúñiga</w:t>
      </w:r>
      <w:proofErr w:type="spellEnd"/>
      <w:r w:rsidRPr="00061952">
        <w:rPr>
          <w:color w:val="auto"/>
        </w:rPr>
        <w:t xml:space="preserve">, </w:t>
      </w:r>
      <w:r w:rsidRPr="00061952">
        <w:rPr>
          <w:rFonts w:eastAsia="Arial"/>
        </w:rPr>
        <w:t xml:space="preserve">encargado del Archivo Central y </w:t>
      </w:r>
      <w:r w:rsidRPr="00061952">
        <w:t xml:space="preserve">secretario del Comité Institucional de Selección y Eliminación de Documentos de la </w:t>
      </w:r>
      <w:r w:rsidRPr="00061952">
        <w:rPr>
          <w:iCs/>
          <w:lang w:val="es-ES"/>
        </w:rPr>
        <w:t>Presidencia de la República</w:t>
      </w:r>
      <w:bookmarkEnd w:id="22"/>
      <w:r w:rsidRPr="00061952">
        <w:rPr>
          <w:iCs/>
          <w:lang w:val="es-ES"/>
        </w:rPr>
        <w:t xml:space="preserve"> </w:t>
      </w:r>
      <w:r w:rsidRPr="00061952">
        <w:t>y</w:t>
      </w:r>
      <w:r w:rsidRPr="00061952">
        <w:rPr>
          <w:bCs/>
          <w:iCs/>
          <w:color w:val="auto"/>
          <w:lang w:val="es-ES"/>
        </w:rPr>
        <w:t xml:space="preserve"> la señora Estrellita Cabrera Ramírez, </w:t>
      </w:r>
      <w:bookmarkStart w:id="23" w:name="_Hlk152034830"/>
      <w:r w:rsidRPr="00061952">
        <w:rPr>
          <w:bCs/>
          <w:iCs/>
          <w:color w:val="auto"/>
          <w:lang w:val="es-ES"/>
        </w:rPr>
        <w:t xml:space="preserve">profesional de la Unidad Servicios Técnicos Archivísticos (USTA) del Departamento Servicios Archivísticos Externos (DSAE) </w:t>
      </w:r>
      <w:bookmarkEnd w:id="23"/>
      <w:r w:rsidRPr="00061952">
        <w:rPr>
          <w:bCs/>
          <w:iCs/>
          <w:color w:val="auto"/>
          <w:lang w:val="es-ES"/>
        </w:rPr>
        <w:t>designada para el análisis de la valoración documental presentada por el Comité Institucional de Selección y Eliminación de Documentos (Cised) de Presidencia de la República</w:t>
      </w:r>
      <w:r w:rsidR="00BE3444" w:rsidRPr="00087A24">
        <w:rPr>
          <w:bCs/>
          <w:iCs/>
          <w:color w:val="auto"/>
          <w:lang w:val="es-ES"/>
        </w:rPr>
        <w:t xml:space="preserve">. </w:t>
      </w:r>
      <w:r w:rsidR="00BE3444" w:rsidRPr="00087A24">
        <w:rPr>
          <w:rStyle w:val="normaltextrun"/>
        </w:rPr>
        <w:t xml:space="preserve">Se deja constancia de que el señor </w:t>
      </w:r>
      <w:proofErr w:type="spellStart"/>
      <w:r w:rsidR="00BE3444" w:rsidRPr="00087A24">
        <w:rPr>
          <w:rStyle w:val="normaltextrun"/>
        </w:rPr>
        <w:t>Zúniga</w:t>
      </w:r>
      <w:proofErr w:type="spellEnd"/>
      <w:r w:rsidR="00EC2C98" w:rsidRPr="00087A24">
        <w:rPr>
          <w:rStyle w:val="normaltextrun"/>
        </w:rPr>
        <w:t xml:space="preserve"> y la</w:t>
      </w:r>
      <w:r w:rsidR="00BE3444" w:rsidRPr="00087A24">
        <w:rPr>
          <w:rStyle w:val="normaltextrun"/>
        </w:rPr>
        <w:t xml:space="preserve"> señora </w:t>
      </w:r>
      <w:r w:rsidR="00EC2C98" w:rsidRPr="00087A24">
        <w:rPr>
          <w:rStyle w:val="normaltextrun"/>
        </w:rPr>
        <w:t>Cabrera</w:t>
      </w:r>
      <w:r w:rsidR="00BE3444" w:rsidRPr="00087A24">
        <w:rPr>
          <w:bCs/>
          <w:iCs/>
          <w:color w:val="auto"/>
          <w:lang w:val="es-ES"/>
        </w:rPr>
        <w:t xml:space="preserve"> </w:t>
      </w:r>
      <w:r w:rsidR="00BE3444" w:rsidRPr="00087A24">
        <w:rPr>
          <w:rStyle w:val="normaltextrun"/>
        </w:rPr>
        <w:t>ingres</w:t>
      </w:r>
      <w:r w:rsidR="00EC2C98" w:rsidRPr="00087A24">
        <w:rPr>
          <w:rStyle w:val="normaltextrun"/>
        </w:rPr>
        <w:t>aron</w:t>
      </w:r>
      <w:r w:rsidR="00BE3444" w:rsidRPr="00087A24">
        <w:rPr>
          <w:rStyle w:val="normaltextrun"/>
        </w:rPr>
        <w:t xml:space="preserve"> a </w:t>
      </w:r>
      <w:r w:rsidR="00BE3444" w:rsidRPr="00D91B60">
        <w:rPr>
          <w:rStyle w:val="normaltextrun"/>
        </w:rPr>
        <w:t xml:space="preserve">las </w:t>
      </w:r>
      <w:r w:rsidR="00087A24" w:rsidRPr="00D91B60">
        <w:rPr>
          <w:rStyle w:val="normaltextrun"/>
        </w:rPr>
        <w:t>ocho h</w:t>
      </w:r>
      <w:r w:rsidR="00BE3444" w:rsidRPr="00D91B60">
        <w:rPr>
          <w:rStyle w:val="normaltextrun"/>
        </w:rPr>
        <w:t>oras co</w:t>
      </w:r>
      <w:r w:rsidR="00087A24" w:rsidRPr="00D91B60">
        <w:rPr>
          <w:rStyle w:val="normaltextrun"/>
        </w:rPr>
        <w:t xml:space="preserve">n cuarenta y dos </w:t>
      </w:r>
      <w:r w:rsidR="00BE3444" w:rsidRPr="00D91B60">
        <w:rPr>
          <w:rStyle w:val="normaltextrun"/>
        </w:rPr>
        <w:t>minuto</w:t>
      </w:r>
      <w:r w:rsidR="00087A24" w:rsidRPr="00D91B60">
        <w:rPr>
          <w:rStyle w:val="normaltextrun"/>
        </w:rPr>
        <w:t>s</w:t>
      </w:r>
      <w:r w:rsidR="00BE3444" w:rsidRPr="00D91B60">
        <w:rPr>
          <w:rStyle w:val="normaltextrun"/>
        </w:rPr>
        <w:t xml:space="preserve"> y</w:t>
      </w:r>
      <w:r w:rsidR="00BE3444" w:rsidRPr="00D91B60">
        <w:rPr>
          <w:rStyle w:val="normaltextrun"/>
          <w:shd w:val="clear" w:color="auto" w:fill="FFFFFF"/>
        </w:rPr>
        <w:t xml:space="preserve"> se retiraron a las nueve horas con </w:t>
      </w:r>
      <w:r w:rsidR="00D91B60" w:rsidRPr="00D91B60">
        <w:rPr>
          <w:rStyle w:val="normaltextrun"/>
          <w:shd w:val="clear" w:color="auto" w:fill="FFFFFF"/>
        </w:rPr>
        <w:t>nueve</w:t>
      </w:r>
      <w:r w:rsidR="00BE3444" w:rsidRPr="00D91B60">
        <w:rPr>
          <w:rStyle w:val="normaltextrun"/>
          <w:shd w:val="clear" w:color="auto" w:fill="FFFFFF"/>
        </w:rPr>
        <w:t xml:space="preserve"> minutos. </w:t>
      </w:r>
      <w:r w:rsidR="00BD5F00" w:rsidRPr="00D91B60">
        <w:rPr>
          <w:iCs/>
          <w:shd w:val="clear" w:color="auto" w:fill="FFFFFF"/>
          <w:lang w:val="es-ES"/>
        </w:rPr>
        <w:t>La señora</w:t>
      </w:r>
      <w:r w:rsidR="00BD5F00" w:rsidRPr="00113652">
        <w:rPr>
          <w:iCs/>
          <w:shd w:val="clear" w:color="auto" w:fill="FFFFFF"/>
          <w:lang w:val="es-ES"/>
        </w:rPr>
        <w:t xml:space="preserve"> Sanz</w:t>
      </w:r>
      <w:r w:rsidR="00BE3444" w:rsidRPr="00113652">
        <w:rPr>
          <w:iCs/>
          <w:shd w:val="clear" w:color="auto" w:fill="FFFFFF"/>
          <w:lang w:val="es-ES"/>
        </w:rPr>
        <w:t xml:space="preserve"> solicita leer el informe N°INFORME-DGAN-DSAE-STA-</w:t>
      </w:r>
      <w:r w:rsidR="00EC2C98" w:rsidRPr="00113652">
        <w:rPr>
          <w:iCs/>
          <w:shd w:val="clear" w:color="auto" w:fill="FFFFFF"/>
          <w:lang w:val="es-ES"/>
        </w:rPr>
        <w:t>190</w:t>
      </w:r>
      <w:r w:rsidR="00BE3444" w:rsidRPr="00113652">
        <w:rPr>
          <w:iCs/>
          <w:shd w:val="clear" w:color="auto" w:fill="FFFFFF"/>
          <w:lang w:val="es-ES"/>
        </w:rPr>
        <w:t xml:space="preserve">-2023, la señora </w:t>
      </w:r>
      <w:r w:rsidR="00D647E2" w:rsidRPr="00113652">
        <w:rPr>
          <w:iCs/>
          <w:shd w:val="clear" w:color="auto" w:fill="FFFFFF"/>
          <w:lang w:val="es-ES"/>
        </w:rPr>
        <w:t>Cabrera</w:t>
      </w:r>
      <w:r w:rsidR="00BE3444" w:rsidRPr="00113652">
        <w:rPr>
          <w:iCs/>
          <w:shd w:val="clear" w:color="auto" w:fill="FFFFFF"/>
          <w:lang w:val="es-ES"/>
        </w:rPr>
        <w:t xml:space="preserve"> inicia la lectura del informe en mención e indica </w:t>
      </w:r>
      <w:r w:rsidR="00D92C11" w:rsidRPr="00113652">
        <w:rPr>
          <w:iCs/>
          <w:shd w:val="clear" w:color="auto" w:fill="FFFFFF"/>
          <w:lang w:val="es-ES"/>
        </w:rPr>
        <w:t xml:space="preserve">que existen algunas consideraciones previas </w:t>
      </w:r>
      <w:r w:rsidR="006E57B6" w:rsidRPr="00113652">
        <w:rPr>
          <w:iCs/>
          <w:shd w:val="clear" w:color="auto" w:fill="FFFFFF"/>
          <w:lang w:val="es-ES"/>
        </w:rPr>
        <w:t xml:space="preserve">como: </w:t>
      </w:r>
      <w:r w:rsidR="00A33148" w:rsidRPr="00113652">
        <w:rPr>
          <w:iCs/>
          <w:shd w:val="clear" w:color="auto" w:fill="FFFFFF"/>
          <w:lang w:val="es-ES"/>
        </w:rPr>
        <w:tab/>
      </w:r>
    </w:p>
    <w:p w14:paraId="70474664" w14:textId="4C44929D" w:rsidR="00A33148" w:rsidRPr="00061952" w:rsidRDefault="00BD5F00" w:rsidP="00762760">
      <w:pPr>
        <w:pStyle w:val="Prrafodelista"/>
        <w:numPr>
          <w:ilvl w:val="0"/>
          <w:numId w:val="40"/>
        </w:numPr>
        <w:tabs>
          <w:tab w:val="left" w:leader="hyphen" w:pos="9356"/>
        </w:tabs>
        <w:spacing w:before="120" w:after="120" w:line="460" w:lineRule="exact"/>
        <w:ind w:left="714" w:hanging="357"/>
        <w:jc w:val="both"/>
        <w:rPr>
          <w:rFonts w:ascii="Arial" w:hAnsi="Arial" w:cs="Arial"/>
          <w:color w:val="000000"/>
          <w:sz w:val="24"/>
          <w:szCs w:val="24"/>
          <w:lang w:eastAsia="es-CR"/>
        </w:rPr>
      </w:pPr>
      <w:r w:rsidRPr="00061952">
        <w:rPr>
          <w:rFonts w:ascii="Arial" w:hAnsi="Arial" w:cs="Arial"/>
          <w:color w:val="000000"/>
          <w:sz w:val="24"/>
          <w:szCs w:val="24"/>
          <w:lang w:eastAsia="es-CR"/>
        </w:rPr>
        <w:t xml:space="preserve">En la sesión de la CNSED N° 10-2016 también se declaró con valor científico cultural la serie “Expediente de Mejora Regulatoria y Simplificación de Trámites” correspondiente al año 2015 en el Subfondo Unidad de Planificación Institucional. Pero esta serie no se incluyó en el instrumento de valoración actual de este subfondo. Por tal motivo, se consultó al CISED lo siguiente: </w:t>
      </w:r>
      <w:r w:rsidRPr="00061952">
        <w:rPr>
          <w:rFonts w:ascii="Arial" w:hAnsi="Arial" w:cs="Arial"/>
          <w:b/>
          <w:bCs/>
          <w:i/>
          <w:color w:val="000000"/>
          <w:sz w:val="24"/>
          <w:szCs w:val="24"/>
          <w:lang w:eastAsia="es-CR"/>
        </w:rPr>
        <w:t>“</w:t>
      </w:r>
      <w:r w:rsidRPr="00061952">
        <w:rPr>
          <w:rFonts w:ascii="Arial" w:hAnsi="Arial" w:cs="Arial"/>
          <w:i/>
          <w:color w:val="000000"/>
          <w:sz w:val="24"/>
          <w:szCs w:val="24"/>
          <w:lang w:eastAsia="es-CR"/>
        </w:rPr>
        <w:t>Favor aclarar: • ¿Por qué razón no se incluyó esta serie documental en la tabla de plazos? • ¿En dónde se encuentran los “Expedientes de Mejora Regulatoria y Simplificación de Trámites” declarados en el año 2016? ¿En qué subfondo se custodian?”</w:t>
      </w:r>
      <w:r w:rsidR="00FD6ED1">
        <w:rPr>
          <w:rFonts w:ascii="Arial" w:hAnsi="Arial" w:cs="Arial"/>
          <w:i/>
          <w:color w:val="000000"/>
          <w:sz w:val="24"/>
          <w:szCs w:val="24"/>
          <w:lang w:eastAsia="es-CR"/>
        </w:rPr>
        <w:t xml:space="preserve">. </w:t>
      </w:r>
      <w:r w:rsidRPr="00061952">
        <w:rPr>
          <w:rFonts w:ascii="Arial" w:hAnsi="Arial" w:cs="Arial"/>
          <w:color w:val="000000"/>
          <w:sz w:val="24"/>
          <w:szCs w:val="24"/>
          <w:lang w:eastAsia="es-CR"/>
        </w:rPr>
        <w:t xml:space="preserve">Al respecto, en el oficio de aclaraciones N° MP-DMP-DVA-DG-AC-CISED-OF-2023-0003 de 23 de noviembre de 2023, el CISED indicó lo siguiente: </w:t>
      </w:r>
      <w:r w:rsidRPr="00061952">
        <w:rPr>
          <w:rFonts w:ascii="Arial" w:hAnsi="Arial" w:cs="Arial"/>
          <w:i/>
          <w:color w:val="000000"/>
          <w:sz w:val="24"/>
          <w:szCs w:val="24"/>
          <w:lang w:eastAsia="es-CR"/>
        </w:rPr>
        <w:t>“La no inclusión de la serie documental obedeció a un error material involuntario. Ya que el “Expediente de Mejora Regulatoria y Simplificación de Trámites”, se encuentra en custodia por parte de la Unidad de Planificación Institucional. Próximamente, la serie documental será transferida al Archivo Central para continuar con el valor administrativo-legal.”</w:t>
      </w:r>
      <w:r w:rsidR="00A33148" w:rsidRPr="00061952">
        <w:rPr>
          <w:rFonts w:ascii="Arial" w:hAnsi="Arial" w:cs="Arial"/>
          <w:i/>
          <w:color w:val="000000"/>
          <w:sz w:val="24"/>
          <w:szCs w:val="24"/>
          <w:lang w:eastAsia="es-CR"/>
        </w:rPr>
        <w:tab/>
      </w:r>
    </w:p>
    <w:p w14:paraId="6A4140EC" w14:textId="118737BE" w:rsidR="00BD5F00" w:rsidRPr="00DE1E39" w:rsidRDefault="002453C7" w:rsidP="00762760">
      <w:pPr>
        <w:pStyle w:val="Default"/>
        <w:tabs>
          <w:tab w:val="left" w:leader="hyphen" w:pos="9356"/>
        </w:tabs>
        <w:spacing w:before="120" w:after="120" w:line="460" w:lineRule="exact"/>
        <w:jc w:val="both"/>
        <w:rPr>
          <w:iCs/>
          <w:shd w:val="clear" w:color="auto" w:fill="FFFFFF"/>
          <w:lang w:val="es-ES"/>
        </w:rPr>
      </w:pPr>
      <w:r w:rsidRPr="00DE1E39">
        <w:rPr>
          <w:iCs/>
          <w:shd w:val="clear" w:color="auto" w:fill="FFFFFF"/>
          <w:lang w:val="es-ES"/>
        </w:rPr>
        <w:lastRenderedPageBreak/>
        <w:t>Además, l</w:t>
      </w:r>
      <w:r w:rsidR="006E57B6" w:rsidRPr="00DE1E39">
        <w:rPr>
          <w:iCs/>
          <w:shd w:val="clear" w:color="auto" w:fill="FFFFFF"/>
          <w:lang w:val="es-ES"/>
        </w:rPr>
        <w:t xml:space="preserve">a señora Cabrera, </w:t>
      </w:r>
      <w:r w:rsidR="00BD5F00" w:rsidRPr="00DE1E39">
        <w:rPr>
          <w:iCs/>
          <w:shd w:val="clear" w:color="auto" w:fill="FFFFFF"/>
          <w:lang w:val="es-ES"/>
        </w:rPr>
        <w:t xml:space="preserve">recomienda que la CNSED ratifique la declaratoria de esta serie documental emitida en el año 2016, a pesar de que no se incluyó la serie en la tabla de plazos de conservación de documentos remitida ante este órgano colegiado en el presente trámite. </w:t>
      </w:r>
      <w:r w:rsidR="00A33148" w:rsidRPr="00DE1E39">
        <w:rPr>
          <w:iCs/>
          <w:shd w:val="clear" w:color="auto" w:fill="FFFFFF"/>
          <w:lang w:val="es-ES"/>
        </w:rPr>
        <w:tab/>
      </w:r>
    </w:p>
    <w:p w14:paraId="26BFC18D" w14:textId="5A7F6967" w:rsidR="00A33148" w:rsidRPr="00061952" w:rsidRDefault="00A33148" w:rsidP="00762760">
      <w:pPr>
        <w:pStyle w:val="Prrafodelista"/>
        <w:numPr>
          <w:ilvl w:val="0"/>
          <w:numId w:val="40"/>
        </w:numPr>
        <w:tabs>
          <w:tab w:val="left" w:leader="hyphen" w:pos="9356"/>
        </w:tabs>
        <w:spacing w:before="120" w:after="120" w:line="460" w:lineRule="exact"/>
        <w:ind w:left="425" w:hanging="425"/>
        <w:jc w:val="both"/>
        <w:rPr>
          <w:rFonts w:ascii="Arial" w:hAnsi="Arial" w:cs="Arial"/>
          <w:sz w:val="24"/>
          <w:szCs w:val="24"/>
        </w:rPr>
      </w:pPr>
      <w:r w:rsidRPr="00061952">
        <w:rPr>
          <w:rFonts w:ascii="Arial" w:hAnsi="Arial" w:cs="Arial"/>
          <w:sz w:val="24"/>
          <w:szCs w:val="24"/>
        </w:rPr>
        <w:t xml:space="preserve">En las sesiones de la CNSED N° 2-94 de 25 de febrero de 1994 y la sesión extraordinaria de la CNSED N° 02-2009 de 01 de julio de 2009 se conocieron instrumentos de valoración de la Dirección de Leyes y Decretos, en ambas ocasiones se declararon con valor científico cultural varias series documentales que no fueron incluidas en la actual tabla de plazos o por lo menos, no con el mismo nombre. A continuación, el detalle: </w:t>
      </w:r>
      <w:r w:rsidRPr="00061952">
        <w:rPr>
          <w:rFonts w:ascii="Arial" w:hAnsi="Arial" w:cs="Arial"/>
          <w:sz w:val="24"/>
          <w:szCs w:val="24"/>
        </w:rPr>
        <w:tab/>
      </w:r>
    </w:p>
    <w:tbl>
      <w:tblPr>
        <w:tblStyle w:val="Tablaconcuadrcula"/>
        <w:tblW w:w="0" w:type="auto"/>
        <w:jc w:val="center"/>
        <w:tblLook w:val="04A0" w:firstRow="1" w:lastRow="0" w:firstColumn="1" w:lastColumn="0" w:noHBand="0" w:noVBand="1"/>
      </w:tblPr>
      <w:tblGrid>
        <w:gridCol w:w="4647"/>
        <w:gridCol w:w="4703"/>
      </w:tblGrid>
      <w:tr w:rsidR="00A33148" w:rsidRPr="00061952" w14:paraId="294967C0" w14:textId="77777777" w:rsidTr="00C57D56">
        <w:trPr>
          <w:jc w:val="center"/>
        </w:trPr>
        <w:tc>
          <w:tcPr>
            <w:tcW w:w="4649" w:type="dxa"/>
          </w:tcPr>
          <w:p w14:paraId="7A7C201C" w14:textId="53D2DCAC" w:rsidR="00A33148" w:rsidRPr="00061952" w:rsidRDefault="00A33148" w:rsidP="00762760">
            <w:pPr>
              <w:tabs>
                <w:tab w:val="left" w:leader="hyphen" w:pos="9356"/>
              </w:tabs>
              <w:spacing w:before="120" w:after="120" w:line="460" w:lineRule="exact"/>
              <w:jc w:val="both"/>
              <w:rPr>
                <w:rFonts w:eastAsia="Calibri"/>
                <w:b/>
                <w:szCs w:val="24"/>
                <w:lang w:eastAsia="en-US"/>
              </w:rPr>
            </w:pPr>
            <w:r w:rsidRPr="00061952">
              <w:rPr>
                <w:rFonts w:eastAsia="Calibri"/>
                <w:b/>
                <w:szCs w:val="24"/>
                <w:lang w:eastAsia="en-US"/>
              </w:rPr>
              <w:t>Sesión 2-94</w:t>
            </w:r>
          </w:p>
        </w:tc>
        <w:tc>
          <w:tcPr>
            <w:tcW w:w="4701" w:type="dxa"/>
          </w:tcPr>
          <w:p w14:paraId="06E8BA8D" w14:textId="77777777" w:rsidR="00A33148" w:rsidRPr="00061952" w:rsidRDefault="00A33148" w:rsidP="00762760">
            <w:pPr>
              <w:tabs>
                <w:tab w:val="left" w:leader="hyphen" w:pos="9356"/>
              </w:tabs>
              <w:spacing w:before="120" w:after="120" w:line="460" w:lineRule="exact"/>
              <w:jc w:val="both"/>
              <w:rPr>
                <w:rFonts w:eastAsia="Calibri"/>
                <w:b/>
                <w:szCs w:val="24"/>
                <w:lang w:eastAsia="en-US"/>
              </w:rPr>
            </w:pPr>
            <w:r w:rsidRPr="00061952">
              <w:rPr>
                <w:rFonts w:eastAsia="Calibri"/>
                <w:b/>
                <w:szCs w:val="24"/>
                <w:lang w:eastAsia="en-US"/>
              </w:rPr>
              <w:t>Sesión extraordinaria N° 02-2009</w:t>
            </w:r>
          </w:p>
        </w:tc>
      </w:tr>
      <w:tr w:rsidR="00A33148" w:rsidRPr="00061952" w14:paraId="348D77F0" w14:textId="77777777" w:rsidTr="00C57D56">
        <w:trPr>
          <w:jc w:val="center"/>
        </w:trPr>
        <w:tc>
          <w:tcPr>
            <w:tcW w:w="4649" w:type="dxa"/>
          </w:tcPr>
          <w:p w14:paraId="001DF0E5" w14:textId="5091F64C" w:rsidR="00A33148" w:rsidRPr="00061952" w:rsidRDefault="00C57D56" w:rsidP="00762760">
            <w:pPr>
              <w:pStyle w:val="Prrafodelista"/>
              <w:numPr>
                <w:ilvl w:val="0"/>
                <w:numId w:val="41"/>
              </w:numPr>
              <w:tabs>
                <w:tab w:val="left" w:leader="hyphen" w:pos="9356"/>
              </w:tabs>
              <w:spacing w:before="120" w:after="120" w:line="460" w:lineRule="exact"/>
              <w:ind w:left="0" w:firstLine="0"/>
              <w:jc w:val="both"/>
              <w:rPr>
                <w:rFonts w:ascii="Arial" w:hAnsi="Arial" w:cs="Arial"/>
                <w:bCs/>
                <w:sz w:val="24"/>
                <w:szCs w:val="24"/>
                <w:lang w:val="es-ES"/>
              </w:rPr>
            </w:pPr>
            <w:proofErr w:type="spellStart"/>
            <w:r>
              <w:rPr>
                <w:rFonts w:ascii="Arial" w:hAnsi="Arial" w:cs="Arial"/>
                <w:bCs/>
                <w:sz w:val="24"/>
                <w:szCs w:val="24"/>
                <w:lang w:val="es-ES"/>
              </w:rPr>
              <w:t>c</w:t>
            </w:r>
            <w:r w:rsidR="00111B25">
              <w:rPr>
                <w:rFonts w:ascii="Arial" w:hAnsi="Arial" w:cs="Arial"/>
                <w:bCs/>
                <w:sz w:val="24"/>
                <w:szCs w:val="24"/>
                <w:lang w:val="es-ES"/>
              </w:rPr>
              <w:t>Ac</w:t>
            </w:r>
            <w:r w:rsidRPr="00061952">
              <w:rPr>
                <w:rFonts w:ascii="Arial" w:hAnsi="Arial" w:cs="Arial"/>
                <w:bCs/>
                <w:sz w:val="24"/>
                <w:szCs w:val="24"/>
                <w:lang w:val="es-ES"/>
              </w:rPr>
              <w:t>uerdos</w:t>
            </w:r>
            <w:proofErr w:type="spellEnd"/>
            <w:r w:rsidR="00A33148" w:rsidRPr="00061952">
              <w:rPr>
                <w:rFonts w:ascii="Arial" w:hAnsi="Arial" w:cs="Arial"/>
                <w:bCs/>
                <w:sz w:val="24"/>
                <w:szCs w:val="24"/>
                <w:lang w:val="es-ES"/>
              </w:rPr>
              <w:t xml:space="preserve"> del Presidente (1982-1990) </w:t>
            </w:r>
          </w:p>
        </w:tc>
        <w:tc>
          <w:tcPr>
            <w:tcW w:w="4701" w:type="dxa"/>
          </w:tcPr>
          <w:p w14:paraId="17AF20E4" w14:textId="68D1D8DD" w:rsidR="00A33148" w:rsidRPr="00061952" w:rsidRDefault="00A33148" w:rsidP="00762760">
            <w:pPr>
              <w:pStyle w:val="Prrafodelista"/>
              <w:numPr>
                <w:ilvl w:val="0"/>
                <w:numId w:val="42"/>
              </w:numPr>
              <w:tabs>
                <w:tab w:val="left" w:leader="hyphen" w:pos="9356"/>
              </w:tabs>
              <w:spacing w:before="120" w:after="120" w:line="460" w:lineRule="exact"/>
              <w:ind w:left="0" w:firstLine="0"/>
              <w:jc w:val="both"/>
              <w:rPr>
                <w:rFonts w:ascii="Arial" w:hAnsi="Arial" w:cs="Arial"/>
                <w:bCs/>
                <w:sz w:val="24"/>
                <w:szCs w:val="24"/>
                <w:lang w:val="es-ES"/>
              </w:rPr>
            </w:pPr>
            <w:proofErr w:type="spellStart"/>
            <w:r w:rsidRPr="00061952">
              <w:rPr>
                <w:rFonts w:ascii="Arial" w:hAnsi="Arial" w:cs="Arial"/>
                <w:bCs/>
                <w:sz w:val="24"/>
                <w:szCs w:val="24"/>
                <w:lang w:val="es-ES"/>
              </w:rPr>
              <w:t>A</w:t>
            </w:r>
            <w:r w:rsidR="00111B25">
              <w:rPr>
                <w:rFonts w:ascii="Arial" w:hAnsi="Arial" w:cs="Arial"/>
                <w:bCs/>
                <w:sz w:val="24"/>
                <w:szCs w:val="24"/>
                <w:lang w:val="es-ES"/>
              </w:rPr>
              <w:t>A</w:t>
            </w:r>
            <w:r w:rsidRPr="00061952">
              <w:rPr>
                <w:rFonts w:ascii="Arial" w:hAnsi="Arial" w:cs="Arial"/>
                <w:bCs/>
                <w:sz w:val="24"/>
                <w:szCs w:val="24"/>
                <w:lang w:val="es-ES"/>
              </w:rPr>
              <w:t>cuerdos</w:t>
            </w:r>
            <w:proofErr w:type="spellEnd"/>
            <w:r w:rsidRPr="00061952">
              <w:rPr>
                <w:rFonts w:ascii="Arial" w:hAnsi="Arial" w:cs="Arial"/>
                <w:bCs/>
                <w:sz w:val="24"/>
                <w:szCs w:val="24"/>
                <w:lang w:val="es-ES"/>
              </w:rPr>
              <w:t xml:space="preserve"> del Ministerio de la Presidencia (2006-2008)</w:t>
            </w:r>
          </w:p>
        </w:tc>
      </w:tr>
      <w:tr w:rsidR="00A33148" w:rsidRPr="00061952" w14:paraId="2ACF8A64" w14:textId="77777777" w:rsidTr="00C57D56">
        <w:trPr>
          <w:jc w:val="center"/>
        </w:trPr>
        <w:tc>
          <w:tcPr>
            <w:tcW w:w="4649" w:type="dxa"/>
          </w:tcPr>
          <w:p w14:paraId="323F015F" w14:textId="777BF0CD" w:rsidR="00A33148" w:rsidRPr="00061952" w:rsidRDefault="00A33148" w:rsidP="00762760">
            <w:pPr>
              <w:pStyle w:val="Prrafodelista"/>
              <w:numPr>
                <w:ilvl w:val="0"/>
                <w:numId w:val="42"/>
              </w:numPr>
              <w:tabs>
                <w:tab w:val="left" w:leader="hyphen" w:pos="9356"/>
              </w:tabs>
              <w:spacing w:before="120" w:after="120" w:line="460" w:lineRule="exact"/>
              <w:ind w:left="0" w:firstLine="0"/>
              <w:jc w:val="both"/>
              <w:rPr>
                <w:rFonts w:ascii="Arial" w:hAnsi="Arial" w:cs="Arial"/>
                <w:bCs/>
                <w:sz w:val="24"/>
                <w:szCs w:val="24"/>
                <w:lang w:val="es-ES"/>
              </w:rPr>
            </w:pPr>
            <w:proofErr w:type="spellStart"/>
            <w:r w:rsidRPr="00061952">
              <w:rPr>
                <w:rFonts w:ascii="Arial" w:hAnsi="Arial" w:cs="Arial"/>
                <w:bCs/>
                <w:sz w:val="24"/>
                <w:szCs w:val="24"/>
                <w:lang w:val="es-ES"/>
              </w:rPr>
              <w:t>A</w:t>
            </w:r>
            <w:r w:rsidR="00111B25">
              <w:rPr>
                <w:rFonts w:ascii="Arial" w:hAnsi="Arial" w:cs="Arial"/>
                <w:bCs/>
                <w:sz w:val="24"/>
                <w:szCs w:val="24"/>
                <w:lang w:val="es-ES"/>
              </w:rPr>
              <w:t>A</w:t>
            </w:r>
            <w:r w:rsidRPr="00061952">
              <w:rPr>
                <w:rFonts w:ascii="Arial" w:hAnsi="Arial" w:cs="Arial"/>
                <w:bCs/>
                <w:sz w:val="24"/>
                <w:szCs w:val="24"/>
                <w:lang w:val="es-ES"/>
              </w:rPr>
              <w:t>cuerdos</w:t>
            </w:r>
            <w:proofErr w:type="spellEnd"/>
            <w:r w:rsidRPr="00061952">
              <w:rPr>
                <w:rFonts w:ascii="Arial" w:hAnsi="Arial" w:cs="Arial"/>
                <w:bCs/>
                <w:sz w:val="24"/>
                <w:szCs w:val="24"/>
                <w:lang w:val="es-ES"/>
              </w:rPr>
              <w:t xml:space="preserve"> del Ministro de la Presidencia (1982-1990)</w:t>
            </w:r>
          </w:p>
        </w:tc>
        <w:tc>
          <w:tcPr>
            <w:tcW w:w="4701" w:type="dxa"/>
          </w:tcPr>
          <w:p w14:paraId="362454A2" w14:textId="557981CE" w:rsidR="00A33148" w:rsidRPr="00061952" w:rsidRDefault="00A33148" w:rsidP="00762760">
            <w:pPr>
              <w:pStyle w:val="Prrafodelista"/>
              <w:numPr>
                <w:ilvl w:val="0"/>
                <w:numId w:val="41"/>
              </w:numPr>
              <w:tabs>
                <w:tab w:val="left" w:leader="hyphen" w:pos="9356"/>
              </w:tabs>
              <w:spacing w:before="120" w:after="120" w:line="460" w:lineRule="exact"/>
              <w:ind w:left="0" w:firstLine="0"/>
              <w:jc w:val="both"/>
              <w:rPr>
                <w:rFonts w:ascii="Arial" w:hAnsi="Arial" w:cs="Arial"/>
                <w:bCs/>
                <w:sz w:val="24"/>
                <w:szCs w:val="24"/>
                <w:lang w:val="es-ES"/>
              </w:rPr>
            </w:pPr>
            <w:proofErr w:type="spellStart"/>
            <w:r w:rsidRPr="00061952">
              <w:rPr>
                <w:rFonts w:ascii="Arial" w:hAnsi="Arial" w:cs="Arial"/>
                <w:bCs/>
                <w:sz w:val="24"/>
                <w:szCs w:val="24"/>
                <w:lang w:val="es-ES"/>
              </w:rPr>
              <w:t>A</w:t>
            </w:r>
            <w:r w:rsidR="00111B25">
              <w:rPr>
                <w:rFonts w:ascii="Arial" w:hAnsi="Arial" w:cs="Arial"/>
                <w:bCs/>
                <w:sz w:val="24"/>
                <w:szCs w:val="24"/>
                <w:lang w:val="es-ES"/>
              </w:rPr>
              <w:t>A</w:t>
            </w:r>
            <w:r w:rsidRPr="00061952">
              <w:rPr>
                <w:rFonts w:ascii="Arial" w:hAnsi="Arial" w:cs="Arial"/>
                <w:bCs/>
                <w:sz w:val="24"/>
                <w:szCs w:val="24"/>
                <w:lang w:val="es-ES"/>
              </w:rPr>
              <w:t>cuerdos</w:t>
            </w:r>
            <w:proofErr w:type="spellEnd"/>
            <w:r w:rsidRPr="00061952">
              <w:rPr>
                <w:rFonts w:ascii="Arial" w:hAnsi="Arial" w:cs="Arial"/>
                <w:bCs/>
                <w:sz w:val="24"/>
                <w:szCs w:val="24"/>
                <w:lang w:val="es-ES"/>
              </w:rPr>
              <w:t xml:space="preserve"> del Presidente (2006-2008)</w:t>
            </w:r>
          </w:p>
        </w:tc>
      </w:tr>
      <w:tr w:rsidR="00A33148" w:rsidRPr="00061952" w14:paraId="6926C409" w14:textId="77777777" w:rsidTr="00C57D56">
        <w:trPr>
          <w:jc w:val="center"/>
        </w:trPr>
        <w:tc>
          <w:tcPr>
            <w:tcW w:w="4649" w:type="dxa"/>
          </w:tcPr>
          <w:p w14:paraId="76FCF95D" w14:textId="77777777" w:rsidR="00A33148" w:rsidRPr="00061952" w:rsidRDefault="00A33148" w:rsidP="00762760">
            <w:pPr>
              <w:pStyle w:val="Prrafodelista"/>
              <w:tabs>
                <w:tab w:val="left" w:leader="hyphen" w:pos="9356"/>
              </w:tabs>
              <w:spacing w:before="120" w:after="120" w:line="460" w:lineRule="exact"/>
              <w:ind w:left="0"/>
              <w:jc w:val="both"/>
              <w:rPr>
                <w:rFonts w:ascii="Arial" w:hAnsi="Arial" w:cs="Arial"/>
                <w:bCs/>
                <w:sz w:val="24"/>
                <w:szCs w:val="24"/>
                <w:lang w:val="es-ES"/>
              </w:rPr>
            </w:pPr>
          </w:p>
        </w:tc>
        <w:tc>
          <w:tcPr>
            <w:tcW w:w="4701" w:type="dxa"/>
          </w:tcPr>
          <w:p w14:paraId="61F75939" w14:textId="3175AEC7" w:rsidR="00A33148" w:rsidRPr="00061952" w:rsidRDefault="00A33148" w:rsidP="00762760">
            <w:pPr>
              <w:pStyle w:val="Prrafodelista"/>
              <w:numPr>
                <w:ilvl w:val="0"/>
                <w:numId w:val="41"/>
              </w:numPr>
              <w:tabs>
                <w:tab w:val="left" w:leader="hyphen" w:pos="9356"/>
              </w:tabs>
              <w:spacing w:before="120" w:after="120" w:line="460" w:lineRule="exact"/>
              <w:ind w:left="0" w:firstLine="0"/>
              <w:jc w:val="both"/>
              <w:rPr>
                <w:rFonts w:ascii="Arial" w:hAnsi="Arial" w:cs="Arial"/>
                <w:bCs/>
                <w:sz w:val="24"/>
                <w:szCs w:val="24"/>
                <w:lang w:val="es-ES"/>
              </w:rPr>
            </w:pPr>
            <w:proofErr w:type="spellStart"/>
            <w:r w:rsidRPr="00061952">
              <w:rPr>
                <w:rFonts w:ascii="Arial" w:hAnsi="Arial" w:cs="Arial"/>
                <w:bCs/>
                <w:sz w:val="24"/>
                <w:szCs w:val="24"/>
                <w:lang w:val="es-ES"/>
              </w:rPr>
              <w:t>A</w:t>
            </w:r>
            <w:r w:rsidR="00111B25">
              <w:rPr>
                <w:rFonts w:ascii="Arial" w:hAnsi="Arial" w:cs="Arial"/>
                <w:bCs/>
                <w:sz w:val="24"/>
                <w:szCs w:val="24"/>
                <w:lang w:val="es-ES"/>
              </w:rPr>
              <w:t>A</w:t>
            </w:r>
            <w:r w:rsidRPr="00061952">
              <w:rPr>
                <w:rFonts w:ascii="Arial" w:hAnsi="Arial" w:cs="Arial"/>
                <w:bCs/>
                <w:sz w:val="24"/>
                <w:szCs w:val="24"/>
                <w:lang w:val="es-ES"/>
              </w:rPr>
              <w:t>cuerdos</w:t>
            </w:r>
            <w:proofErr w:type="spellEnd"/>
            <w:r w:rsidRPr="00061952">
              <w:rPr>
                <w:rFonts w:ascii="Arial" w:hAnsi="Arial" w:cs="Arial"/>
                <w:bCs/>
                <w:sz w:val="24"/>
                <w:szCs w:val="24"/>
                <w:lang w:val="es-ES"/>
              </w:rPr>
              <w:t xml:space="preserve"> del Consejo de Gobierno (2006-2008)</w:t>
            </w:r>
          </w:p>
        </w:tc>
      </w:tr>
      <w:tr w:rsidR="00A33148" w:rsidRPr="00061952" w14:paraId="710417B8" w14:textId="77777777" w:rsidTr="00C57D56">
        <w:trPr>
          <w:jc w:val="center"/>
        </w:trPr>
        <w:tc>
          <w:tcPr>
            <w:tcW w:w="4649" w:type="dxa"/>
          </w:tcPr>
          <w:p w14:paraId="0F3B6F6E" w14:textId="77777777" w:rsidR="00A33148" w:rsidRPr="00061952" w:rsidRDefault="00A33148" w:rsidP="00762760">
            <w:pPr>
              <w:tabs>
                <w:tab w:val="left" w:leader="hyphen" w:pos="9356"/>
              </w:tabs>
              <w:spacing w:before="120" w:after="120" w:line="460" w:lineRule="exact"/>
              <w:jc w:val="both"/>
              <w:rPr>
                <w:rFonts w:eastAsia="Calibri"/>
                <w:bCs/>
                <w:szCs w:val="24"/>
                <w:lang w:eastAsia="en-US"/>
              </w:rPr>
            </w:pPr>
          </w:p>
        </w:tc>
        <w:tc>
          <w:tcPr>
            <w:tcW w:w="4701" w:type="dxa"/>
          </w:tcPr>
          <w:p w14:paraId="762E807C" w14:textId="0ABED433" w:rsidR="00A33148" w:rsidRPr="00061952" w:rsidRDefault="00A33148" w:rsidP="00762760">
            <w:pPr>
              <w:pStyle w:val="Prrafodelista"/>
              <w:numPr>
                <w:ilvl w:val="0"/>
                <w:numId w:val="41"/>
              </w:numPr>
              <w:tabs>
                <w:tab w:val="left" w:leader="hyphen" w:pos="9356"/>
              </w:tabs>
              <w:spacing w:before="120" w:after="120" w:line="460" w:lineRule="exact"/>
              <w:ind w:left="0" w:firstLine="0"/>
              <w:jc w:val="both"/>
              <w:rPr>
                <w:rFonts w:ascii="Arial" w:hAnsi="Arial" w:cs="Arial"/>
                <w:bCs/>
                <w:sz w:val="24"/>
                <w:szCs w:val="24"/>
                <w:lang w:val="es-ES"/>
              </w:rPr>
            </w:pPr>
            <w:proofErr w:type="spellStart"/>
            <w:r w:rsidRPr="00061952">
              <w:rPr>
                <w:rFonts w:ascii="Arial" w:hAnsi="Arial" w:cs="Arial"/>
                <w:bCs/>
                <w:sz w:val="24"/>
                <w:szCs w:val="24"/>
                <w:lang w:val="es-ES"/>
              </w:rPr>
              <w:t>D</w:t>
            </w:r>
            <w:r w:rsidR="00111B25">
              <w:rPr>
                <w:rFonts w:ascii="Arial" w:hAnsi="Arial" w:cs="Arial"/>
                <w:bCs/>
                <w:sz w:val="24"/>
                <w:szCs w:val="24"/>
                <w:lang w:val="es-ES"/>
              </w:rPr>
              <w:t>D</w:t>
            </w:r>
            <w:r w:rsidRPr="00061952">
              <w:rPr>
                <w:rFonts w:ascii="Arial" w:hAnsi="Arial" w:cs="Arial"/>
                <w:bCs/>
                <w:sz w:val="24"/>
                <w:szCs w:val="24"/>
                <w:lang w:val="es-ES"/>
              </w:rPr>
              <w:t>irectrices</w:t>
            </w:r>
            <w:proofErr w:type="spellEnd"/>
            <w:r w:rsidRPr="00061952">
              <w:rPr>
                <w:rFonts w:ascii="Arial" w:hAnsi="Arial" w:cs="Arial"/>
                <w:bCs/>
                <w:sz w:val="24"/>
                <w:szCs w:val="24"/>
                <w:lang w:val="es-ES"/>
              </w:rPr>
              <w:t xml:space="preserve"> de acatamiento obligatorio en la Administración Pública (2006-2008)</w:t>
            </w:r>
          </w:p>
        </w:tc>
      </w:tr>
    </w:tbl>
    <w:p w14:paraId="2C74DC6A" w14:textId="159F9829" w:rsidR="00A33148" w:rsidRPr="00061952" w:rsidRDefault="00A33148" w:rsidP="00762760">
      <w:pPr>
        <w:pStyle w:val="Default"/>
        <w:tabs>
          <w:tab w:val="left" w:leader="hyphen" w:pos="9356"/>
        </w:tabs>
        <w:spacing w:before="120" w:after="120" w:line="460" w:lineRule="exact"/>
        <w:jc w:val="both"/>
        <w:rPr>
          <w:iCs/>
          <w:shd w:val="clear" w:color="auto" w:fill="FFFFFF"/>
          <w:lang w:val="es-ES"/>
        </w:rPr>
      </w:pPr>
      <w:r w:rsidRPr="00061952">
        <w:rPr>
          <w:iCs/>
          <w:shd w:val="clear" w:color="auto" w:fill="FFFFFF"/>
          <w:lang w:val="es-ES"/>
        </w:rPr>
        <w:t xml:space="preserve">Por esta razón, se solicitó al CISED aclarar ¿por qué no se incluyeron y en caso de haberse incluido, pero con otros nombres, indicar ¿en cuál serie documental de la actual tabla se encuentran reflejadas? Al respecto, el CISED señaló lo siguiente: </w:t>
      </w:r>
      <w:r w:rsidRPr="00061952">
        <w:rPr>
          <w:i/>
          <w:shd w:val="clear" w:color="auto" w:fill="FFFFFF"/>
          <w:lang w:val="es-ES"/>
        </w:rPr>
        <w:t xml:space="preserve">“en la </w:t>
      </w:r>
      <w:r w:rsidRPr="00061952">
        <w:rPr>
          <w:i/>
          <w:shd w:val="clear" w:color="auto" w:fill="FFFFFF"/>
          <w:lang w:val="es-ES"/>
        </w:rPr>
        <w:lastRenderedPageBreak/>
        <w:t xml:space="preserve">actualidad se han normalizado los nombres de las series documentales, sin embargo, el contenido sigue siendo el mismo por lo tanto a continuación detallo el nombre actual de cada una de las series que están en la tabla del oficio DGAN-CNSED-258-2023”. A continuación, se transcribe el cuadro remitido por el CISED con las aclaraciones antes mencionadas y unas observaciones al respecto: </w:t>
      </w:r>
      <w:r w:rsidR="00A326E2" w:rsidRPr="00061952">
        <w:rPr>
          <w:i/>
          <w:shd w:val="clear" w:color="auto" w:fill="FFFFFF"/>
          <w:lang w:val="es-ES"/>
        </w:rPr>
        <w:tab/>
      </w:r>
    </w:p>
    <w:tbl>
      <w:tblPr>
        <w:tblStyle w:val="Tablaconcuadrcula"/>
        <w:tblW w:w="9350" w:type="dxa"/>
        <w:jc w:val="center"/>
        <w:tblLook w:val="04A0" w:firstRow="1" w:lastRow="0" w:firstColumn="1" w:lastColumn="0" w:noHBand="0" w:noVBand="1"/>
      </w:tblPr>
      <w:tblGrid>
        <w:gridCol w:w="3358"/>
        <w:gridCol w:w="3351"/>
        <w:gridCol w:w="2641"/>
      </w:tblGrid>
      <w:tr w:rsidR="00A33148" w:rsidRPr="00061952" w14:paraId="37403907" w14:textId="77777777" w:rsidTr="00145BDA">
        <w:trPr>
          <w:jc w:val="center"/>
        </w:trPr>
        <w:tc>
          <w:tcPr>
            <w:tcW w:w="3358" w:type="dxa"/>
          </w:tcPr>
          <w:p w14:paraId="1A389505" w14:textId="77777777" w:rsidR="00A33148" w:rsidRPr="00061952" w:rsidRDefault="00A33148" w:rsidP="00762760">
            <w:pPr>
              <w:tabs>
                <w:tab w:val="left" w:leader="hyphen" w:pos="9356"/>
              </w:tabs>
              <w:spacing w:before="120" w:after="120" w:line="460" w:lineRule="exact"/>
              <w:jc w:val="both"/>
              <w:rPr>
                <w:b/>
                <w:bCs/>
                <w:szCs w:val="24"/>
              </w:rPr>
            </w:pPr>
            <w:r w:rsidRPr="00061952">
              <w:rPr>
                <w:b/>
                <w:bCs/>
                <w:szCs w:val="24"/>
              </w:rPr>
              <w:t>Nombre Anterior</w:t>
            </w:r>
          </w:p>
        </w:tc>
        <w:tc>
          <w:tcPr>
            <w:tcW w:w="3351" w:type="dxa"/>
          </w:tcPr>
          <w:p w14:paraId="07B99160" w14:textId="77777777" w:rsidR="00A33148" w:rsidRPr="00061952" w:rsidRDefault="00A33148" w:rsidP="00762760">
            <w:pPr>
              <w:tabs>
                <w:tab w:val="left" w:leader="hyphen" w:pos="9356"/>
              </w:tabs>
              <w:spacing w:before="120" w:after="120" w:line="460" w:lineRule="exact"/>
              <w:jc w:val="both"/>
              <w:rPr>
                <w:b/>
                <w:bCs/>
                <w:szCs w:val="24"/>
              </w:rPr>
            </w:pPr>
            <w:r w:rsidRPr="00061952">
              <w:rPr>
                <w:b/>
                <w:bCs/>
                <w:szCs w:val="24"/>
              </w:rPr>
              <w:t>Nombre Actual</w:t>
            </w:r>
          </w:p>
        </w:tc>
        <w:tc>
          <w:tcPr>
            <w:tcW w:w="2641" w:type="dxa"/>
          </w:tcPr>
          <w:p w14:paraId="750AB7F5" w14:textId="77777777" w:rsidR="00A33148" w:rsidRPr="00061952" w:rsidRDefault="00A33148" w:rsidP="00762760">
            <w:pPr>
              <w:tabs>
                <w:tab w:val="left" w:leader="hyphen" w:pos="9356"/>
              </w:tabs>
              <w:spacing w:before="120" w:after="120" w:line="460" w:lineRule="exact"/>
              <w:jc w:val="both"/>
              <w:rPr>
                <w:b/>
                <w:bCs/>
                <w:szCs w:val="24"/>
              </w:rPr>
            </w:pPr>
            <w:r w:rsidRPr="00061952">
              <w:rPr>
                <w:b/>
                <w:bCs/>
                <w:szCs w:val="24"/>
              </w:rPr>
              <w:t>Observaciones</w:t>
            </w:r>
          </w:p>
        </w:tc>
      </w:tr>
      <w:tr w:rsidR="00A33148" w:rsidRPr="00061952" w14:paraId="4AD5CDF3" w14:textId="77777777" w:rsidTr="00145BDA">
        <w:trPr>
          <w:jc w:val="center"/>
        </w:trPr>
        <w:tc>
          <w:tcPr>
            <w:tcW w:w="3358" w:type="dxa"/>
          </w:tcPr>
          <w:p w14:paraId="35D8814F"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 xml:space="preserve">Acuerdos del Presidente (1982-1990) </w:t>
            </w:r>
          </w:p>
        </w:tc>
        <w:tc>
          <w:tcPr>
            <w:tcW w:w="3351" w:type="dxa"/>
          </w:tcPr>
          <w:p w14:paraId="4DE57D47"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Acuerdos del Poder Ejecutivo (N° de orden 7)</w:t>
            </w:r>
          </w:p>
        </w:tc>
        <w:tc>
          <w:tcPr>
            <w:tcW w:w="2641" w:type="dxa"/>
            <w:vMerge w:val="restart"/>
          </w:tcPr>
          <w:p w14:paraId="7803F4DE"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 xml:space="preserve">A pesar de las aclaraciones del CISED, se debe indicar que la serie documental N° 7 del instrumento de valoración de la Dirección de Leyes y Decretos corresponde al período </w:t>
            </w:r>
            <w:r w:rsidRPr="00061952">
              <w:rPr>
                <w:b/>
                <w:bCs/>
                <w:szCs w:val="24"/>
              </w:rPr>
              <w:t>2006-2023</w:t>
            </w:r>
            <w:r w:rsidRPr="00061952">
              <w:rPr>
                <w:szCs w:val="24"/>
              </w:rPr>
              <w:t xml:space="preserve">. Por lo que, no se encuentran contemplados los documentos que corresponden al período </w:t>
            </w:r>
            <w:r w:rsidRPr="00061952">
              <w:rPr>
                <w:b/>
                <w:bCs/>
                <w:szCs w:val="24"/>
              </w:rPr>
              <w:t>1982-2005</w:t>
            </w:r>
            <w:r w:rsidRPr="00061952">
              <w:rPr>
                <w:szCs w:val="24"/>
              </w:rPr>
              <w:t xml:space="preserve">, declarados por esta comisión en los años 1994 y 2009, tal como se detalla en la consideración previa anterior. Al respecto, el CISED no remitió </w:t>
            </w:r>
            <w:r w:rsidRPr="00061952">
              <w:rPr>
                <w:szCs w:val="24"/>
              </w:rPr>
              <w:lastRenderedPageBreak/>
              <w:t xml:space="preserve">ninguna aclaración relacionada con esta omisión, por lo que se recomienda consultar nuevamente al CISED sobre la ubicación de estos documentos.  </w:t>
            </w:r>
          </w:p>
        </w:tc>
      </w:tr>
      <w:tr w:rsidR="00A33148" w:rsidRPr="00061952" w14:paraId="76591934" w14:textId="77777777" w:rsidTr="00145BDA">
        <w:trPr>
          <w:jc w:val="center"/>
        </w:trPr>
        <w:tc>
          <w:tcPr>
            <w:tcW w:w="3358" w:type="dxa"/>
          </w:tcPr>
          <w:p w14:paraId="074AD34D"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 xml:space="preserve">Acuerdos del Ministro de la Presidencia (1982-1990) </w:t>
            </w:r>
          </w:p>
        </w:tc>
        <w:tc>
          <w:tcPr>
            <w:tcW w:w="3351" w:type="dxa"/>
          </w:tcPr>
          <w:p w14:paraId="5C98D34A"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Acuerdos del Poder Ejecutivo (N° de orden 7)</w:t>
            </w:r>
          </w:p>
        </w:tc>
        <w:tc>
          <w:tcPr>
            <w:tcW w:w="2641" w:type="dxa"/>
            <w:vMerge/>
          </w:tcPr>
          <w:p w14:paraId="6DEE9F10" w14:textId="77777777" w:rsidR="00A33148" w:rsidRPr="00061952" w:rsidRDefault="00A33148" w:rsidP="00762760">
            <w:pPr>
              <w:tabs>
                <w:tab w:val="left" w:leader="hyphen" w:pos="9356"/>
              </w:tabs>
              <w:spacing w:before="120" w:after="120" w:line="460" w:lineRule="exact"/>
              <w:jc w:val="both"/>
              <w:rPr>
                <w:szCs w:val="24"/>
              </w:rPr>
            </w:pPr>
          </w:p>
        </w:tc>
      </w:tr>
      <w:tr w:rsidR="00A33148" w:rsidRPr="00061952" w14:paraId="18D44E00" w14:textId="77777777" w:rsidTr="00145BDA">
        <w:trPr>
          <w:jc w:val="center"/>
        </w:trPr>
        <w:tc>
          <w:tcPr>
            <w:tcW w:w="3358" w:type="dxa"/>
          </w:tcPr>
          <w:p w14:paraId="5328CB69"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 xml:space="preserve">Acuerdos del Ministerio de la Presidencia (2006-2008) </w:t>
            </w:r>
          </w:p>
        </w:tc>
        <w:tc>
          <w:tcPr>
            <w:tcW w:w="3351" w:type="dxa"/>
          </w:tcPr>
          <w:p w14:paraId="5F106E28"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Acuerdos del Poder Ejecutivo (N° de orden 7)</w:t>
            </w:r>
          </w:p>
        </w:tc>
        <w:tc>
          <w:tcPr>
            <w:tcW w:w="2641" w:type="dxa"/>
            <w:vMerge/>
          </w:tcPr>
          <w:p w14:paraId="145EEDC5" w14:textId="77777777" w:rsidR="00A33148" w:rsidRPr="00061952" w:rsidRDefault="00A33148" w:rsidP="00762760">
            <w:pPr>
              <w:tabs>
                <w:tab w:val="left" w:leader="hyphen" w:pos="9356"/>
              </w:tabs>
              <w:spacing w:before="120" w:after="120" w:line="460" w:lineRule="exact"/>
              <w:jc w:val="both"/>
              <w:rPr>
                <w:szCs w:val="24"/>
              </w:rPr>
            </w:pPr>
          </w:p>
        </w:tc>
      </w:tr>
      <w:tr w:rsidR="00A33148" w:rsidRPr="00061952" w14:paraId="3BA048C1" w14:textId="77777777" w:rsidTr="00145BDA">
        <w:trPr>
          <w:jc w:val="center"/>
        </w:trPr>
        <w:tc>
          <w:tcPr>
            <w:tcW w:w="3358" w:type="dxa"/>
          </w:tcPr>
          <w:p w14:paraId="23C108A7"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 xml:space="preserve">Acuerdos del Presidente (2006- 2008) </w:t>
            </w:r>
          </w:p>
        </w:tc>
        <w:tc>
          <w:tcPr>
            <w:tcW w:w="3351" w:type="dxa"/>
          </w:tcPr>
          <w:p w14:paraId="3F75C06A"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Acuerdos del Poder Ejecutivo (N° de orden 7)</w:t>
            </w:r>
          </w:p>
        </w:tc>
        <w:tc>
          <w:tcPr>
            <w:tcW w:w="2641" w:type="dxa"/>
            <w:vMerge/>
          </w:tcPr>
          <w:p w14:paraId="236382DE" w14:textId="77777777" w:rsidR="00A33148" w:rsidRPr="00061952" w:rsidRDefault="00A33148" w:rsidP="00762760">
            <w:pPr>
              <w:tabs>
                <w:tab w:val="left" w:leader="hyphen" w:pos="9356"/>
              </w:tabs>
              <w:spacing w:before="120" w:after="120" w:line="460" w:lineRule="exact"/>
              <w:jc w:val="both"/>
              <w:rPr>
                <w:szCs w:val="24"/>
              </w:rPr>
            </w:pPr>
          </w:p>
        </w:tc>
      </w:tr>
      <w:tr w:rsidR="00A33148" w:rsidRPr="00061952" w14:paraId="68062C42" w14:textId="77777777" w:rsidTr="00145BDA">
        <w:trPr>
          <w:jc w:val="center"/>
        </w:trPr>
        <w:tc>
          <w:tcPr>
            <w:tcW w:w="3358" w:type="dxa"/>
          </w:tcPr>
          <w:p w14:paraId="0F13E03E"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 xml:space="preserve">Acuerdos del Consejo de Gobierno (2006- 2008) </w:t>
            </w:r>
          </w:p>
        </w:tc>
        <w:tc>
          <w:tcPr>
            <w:tcW w:w="3351" w:type="dxa"/>
          </w:tcPr>
          <w:p w14:paraId="088E72FC"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En caso de los acuerdos del Consejo de Gobierno, se dejan de producir a partir del año 2014, por el Departamento de Leyes y Decretos. Actualmente, son producidos por la Secretaría de Consejo de Gobierno.</w:t>
            </w:r>
          </w:p>
        </w:tc>
        <w:tc>
          <w:tcPr>
            <w:tcW w:w="2641" w:type="dxa"/>
          </w:tcPr>
          <w:p w14:paraId="5BDDD376"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A pesar de que el CISED indica que los documentos se dejaron de producir en el año 2014, tampoco se hace referencia sobre la ubicación de los acuerdos del Consejo de Gobierno de 2006-2013, que fueron declarados en el subfondo de la Dirección de Leyes y Decretos, por lo que se recomienda consultar nuevamente al CISED sobre este aspecto</w:t>
            </w:r>
          </w:p>
        </w:tc>
      </w:tr>
      <w:tr w:rsidR="00A33148" w:rsidRPr="00061952" w14:paraId="22CC617F" w14:textId="77777777" w:rsidTr="00145BDA">
        <w:trPr>
          <w:jc w:val="center"/>
        </w:trPr>
        <w:tc>
          <w:tcPr>
            <w:tcW w:w="3358" w:type="dxa"/>
          </w:tcPr>
          <w:p w14:paraId="4FDCCA60"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 xml:space="preserve">Directrices de acatamiento obligatorio en la Administración Pública (2006-2008) </w:t>
            </w:r>
          </w:p>
        </w:tc>
        <w:tc>
          <w:tcPr>
            <w:tcW w:w="3351" w:type="dxa"/>
          </w:tcPr>
          <w:p w14:paraId="644C9C04"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Directrices Presidenciales</w:t>
            </w:r>
          </w:p>
        </w:tc>
        <w:tc>
          <w:tcPr>
            <w:tcW w:w="2641" w:type="dxa"/>
          </w:tcPr>
          <w:p w14:paraId="6A0A28CE" w14:textId="77777777" w:rsidR="00A33148" w:rsidRPr="00061952" w:rsidRDefault="00A33148" w:rsidP="00762760">
            <w:pPr>
              <w:tabs>
                <w:tab w:val="left" w:leader="hyphen" w:pos="9356"/>
              </w:tabs>
              <w:spacing w:before="120" w:after="120" w:line="460" w:lineRule="exact"/>
              <w:jc w:val="both"/>
              <w:rPr>
                <w:szCs w:val="24"/>
              </w:rPr>
            </w:pPr>
            <w:r w:rsidRPr="00061952">
              <w:rPr>
                <w:szCs w:val="24"/>
              </w:rPr>
              <w:t>No hay observaciones</w:t>
            </w:r>
          </w:p>
        </w:tc>
      </w:tr>
    </w:tbl>
    <w:p w14:paraId="3F1D6050" w14:textId="7391588D" w:rsidR="00BE3444" w:rsidRPr="0093679E" w:rsidRDefault="00DE1E39" w:rsidP="00762760">
      <w:pPr>
        <w:pStyle w:val="Default"/>
        <w:tabs>
          <w:tab w:val="left" w:leader="hyphen" w:pos="9356"/>
        </w:tabs>
        <w:spacing w:before="120" w:after="120" w:line="460" w:lineRule="exact"/>
        <w:jc w:val="both"/>
        <w:rPr>
          <w:rStyle w:val="normaltextrun"/>
          <w:iCs/>
          <w:shd w:val="clear" w:color="auto" w:fill="FFFFFF"/>
          <w:lang w:val="es-ES"/>
        </w:rPr>
      </w:pPr>
      <w:r w:rsidRPr="006272B6">
        <w:rPr>
          <w:iCs/>
          <w:shd w:val="clear" w:color="auto" w:fill="FFFFFF"/>
          <w:lang w:val="es-ES"/>
        </w:rPr>
        <w:lastRenderedPageBreak/>
        <w:t xml:space="preserve">El señor </w:t>
      </w:r>
      <w:r w:rsidR="00072035" w:rsidRPr="006272B6">
        <w:rPr>
          <w:iCs/>
          <w:shd w:val="clear" w:color="auto" w:fill="FFFFFF"/>
          <w:lang w:val="es-ES"/>
        </w:rPr>
        <w:t>Zúñiga</w:t>
      </w:r>
      <w:r w:rsidR="001D30CF" w:rsidRPr="006272B6">
        <w:rPr>
          <w:iCs/>
          <w:shd w:val="clear" w:color="auto" w:fill="FFFFFF"/>
          <w:lang w:val="es-ES"/>
        </w:rPr>
        <w:t xml:space="preserve"> indica que el Archivo Central custodia a partir del 2006</w:t>
      </w:r>
      <w:r w:rsidR="00EE5CF2" w:rsidRPr="006272B6">
        <w:rPr>
          <w:iCs/>
          <w:shd w:val="clear" w:color="auto" w:fill="FFFFFF"/>
          <w:lang w:val="es-ES"/>
        </w:rPr>
        <w:t xml:space="preserve"> y desconoce </w:t>
      </w:r>
      <w:r w:rsidR="00EE5CF2" w:rsidRPr="00722E33">
        <w:rPr>
          <w:iCs/>
          <w:shd w:val="clear" w:color="auto" w:fill="FFFFFF"/>
          <w:lang w:val="es-ES"/>
        </w:rPr>
        <w:t>donde se encuentra</w:t>
      </w:r>
      <w:r w:rsidR="00D11F2B" w:rsidRPr="00722E33">
        <w:rPr>
          <w:iCs/>
          <w:shd w:val="clear" w:color="auto" w:fill="FFFFFF"/>
          <w:lang w:val="es-ES"/>
        </w:rPr>
        <w:t xml:space="preserve"> el </w:t>
      </w:r>
      <w:r w:rsidR="000606FA" w:rsidRPr="00722E33">
        <w:rPr>
          <w:iCs/>
          <w:shd w:val="clear" w:color="auto" w:fill="FFFFFF"/>
          <w:lang w:val="es-ES"/>
        </w:rPr>
        <w:t>período</w:t>
      </w:r>
      <w:r w:rsidR="00D11F2B" w:rsidRPr="00722E33">
        <w:rPr>
          <w:iCs/>
          <w:shd w:val="clear" w:color="auto" w:fill="FFFFFF"/>
          <w:lang w:val="es-ES"/>
        </w:rPr>
        <w:t xml:space="preserve"> del 1982-2005 para la serie </w:t>
      </w:r>
      <w:r w:rsidR="000606FA" w:rsidRPr="00722E33">
        <w:rPr>
          <w:iCs/>
          <w:shd w:val="clear" w:color="auto" w:fill="FFFFFF"/>
          <w:lang w:val="es-ES"/>
        </w:rPr>
        <w:t>“</w:t>
      </w:r>
      <w:r w:rsidR="00D11F2B" w:rsidRPr="00722E33">
        <w:rPr>
          <w:iCs/>
          <w:shd w:val="clear" w:color="auto" w:fill="FFFFFF"/>
          <w:lang w:val="es-ES"/>
        </w:rPr>
        <w:t xml:space="preserve">acuerdos </w:t>
      </w:r>
      <w:r w:rsidR="000606FA" w:rsidRPr="00722E33">
        <w:rPr>
          <w:iCs/>
          <w:shd w:val="clear" w:color="auto" w:fill="FFFFFF"/>
          <w:lang w:val="es-ES"/>
        </w:rPr>
        <w:t xml:space="preserve">del Poder Ejecutivo” y de </w:t>
      </w:r>
      <w:r w:rsidR="006272B6" w:rsidRPr="00722E33">
        <w:rPr>
          <w:iCs/>
          <w:shd w:val="clear" w:color="auto" w:fill="FFFFFF"/>
          <w:lang w:val="es-ES"/>
        </w:rPr>
        <w:t>la serie “a</w:t>
      </w:r>
      <w:r w:rsidR="006272B6" w:rsidRPr="00722E33">
        <w:t>cuerdos del Consejo de Gobierno (2006- 2008).</w:t>
      </w:r>
      <w:r w:rsidR="00722E33" w:rsidRPr="00722E33">
        <w:t xml:space="preserve"> </w:t>
      </w:r>
      <w:r w:rsidR="005A10EA" w:rsidRPr="00722E33">
        <w:rPr>
          <w:iCs/>
          <w:shd w:val="clear" w:color="auto" w:fill="FFFFFF"/>
          <w:lang w:val="es-ES"/>
        </w:rPr>
        <w:t xml:space="preserve">El señor Garita solicita que se amplie el contenido de la serie documental n°4 “Expediente del seguimiento de la gestión </w:t>
      </w:r>
      <w:r w:rsidR="00072035" w:rsidRPr="00722E33">
        <w:rPr>
          <w:iCs/>
          <w:shd w:val="clear" w:color="auto" w:fill="FFFFFF"/>
          <w:lang w:val="es-ES"/>
        </w:rPr>
        <w:t xml:space="preserve">y desempeño de las </w:t>
      </w:r>
      <w:proofErr w:type="spellStart"/>
      <w:r w:rsidR="00072035" w:rsidRPr="00722E33">
        <w:rPr>
          <w:iCs/>
          <w:shd w:val="clear" w:color="auto" w:fill="FFFFFF"/>
          <w:lang w:val="es-ES"/>
        </w:rPr>
        <w:t>EPE’s</w:t>
      </w:r>
      <w:proofErr w:type="spellEnd"/>
      <w:r w:rsidR="00072035" w:rsidRPr="00722E33">
        <w:rPr>
          <w:iCs/>
          <w:shd w:val="clear" w:color="auto" w:fill="FFFFFF"/>
          <w:lang w:val="es-ES"/>
        </w:rPr>
        <w:t>. El señor Zúñiga explica e indica que las series 2</w:t>
      </w:r>
      <w:r w:rsidR="00290B49" w:rsidRPr="00722E33">
        <w:rPr>
          <w:iCs/>
          <w:shd w:val="clear" w:color="auto" w:fill="FFFFFF"/>
          <w:lang w:val="es-ES"/>
        </w:rPr>
        <w:t>.</w:t>
      </w:r>
      <w:r w:rsidR="00CD5AF2" w:rsidRPr="00722E33">
        <w:rPr>
          <w:iCs/>
          <w:shd w:val="clear" w:color="auto" w:fill="FFFFFF"/>
          <w:lang w:val="es-ES"/>
        </w:rPr>
        <w:t xml:space="preserve"> </w:t>
      </w:r>
      <w:r w:rsidR="00B81D55" w:rsidRPr="00722E33">
        <w:rPr>
          <w:iCs/>
          <w:shd w:val="clear" w:color="auto" w:fill="FFFFFF"/>
          <w:lang w:val="es-ES"/>
        </w:rPr>
        <w:t>“</w:t>
      </w:r>
      <w:r w:rsidR="00CD5AF2" w:rsidRPr="00722E33">
        <w:rPr>
          <w:iCs/>
          <w:shd w:val="clear" w:color="auto" w:fill="FFFFFF"/>
          <w:lang w:val="es-ES"/>
        </w:rPr>
        <w:t xml:space="preserve">Informe Agregado de la Propiedad </w:t>
      </w:r>
      <w:r w:rsidR="00290B49" w:rsidRPr="00722E33">
        <w:rPr>
          <w:iCs/>
          <w:shd w:val="clear" w:color="auto" w:fill="FFFFFF"/>
          <w:lang w:val="es-ES"/>
        </w:rPr>
        <w:t>accionaria del Estado y de la Gestión de las instituciones</w:t>
      </w:r>
      <w:r w:rsidR="00B81D55" w:rsidRPr="00722E33">
        <w:rPr>
          <w:iCs/>
          <w:shd w:val="clear" w:color="auto" w:fill="FFFFFF"/>
          <w:lang w:val="es-ES"/>
        </w:rPr>
        <w:t>”</w:t>
      </w:r>
      <w:r w:rsidR="00072035" w:rsidRPr="00722E33">
        <w:rPr>
          <w:iCs/>
          <w:shd w:val="clear" w:color="auto" w:fill="FFFFFF"/>
          <w:lang w:val="es-ES"/>
        </w:rPr>
        <w:t>, 3</w:t>
      </w:r>
      <w:r w:rsidR="00290B49" w:rsidRPr="00722E33">
        <w:rPr>
          <w:iCs/>
          <w:shd w:val="clear" w:color="auto" w:fill="FFFFFF"/>
          <w:lang w:val="es-ES"/>
        </w:rPr>
        <w:t xml:space="preserve">. </w:t>
      </w:r>
      <w:r w:rsidR="00B81D55" w:rsidRPr="00722E33">
        <w:rPr>
          <w:iCs/>
          <w:shd w:val="clear" w:color="auto" w:fill="FFFFFF"/>
          <w:lang w:val="es-ES"/>
        </w:rPr>
        <w:t>“</w:t>
      </w:r>
      <w:r w:rsidR="00290B49" w:rsidRPr="00722E33">
        <w:rPr>
          <w:iCs/>
          <w:shd w:val="clear" w:color="auto" w:fill="FFFFFF"/>
          <w:lang w:val="es-ES"/>
        </w:rPr>
        <w:t xml:space="preserve">Expediente de selección </w:t>
      </w:r>
      <w:r w:rsidR="004438F4" w:rsidRPr="00722E33">
        <w:rPr>
          <w:iCs/>
          <w:shd w:val="clear" w:color="auto" w:fill="FFFFFF"/>
          <w:lang w:val="es-ES"/>
        </w:rPr>
        <w:t>y valoración para candidatos a los cargos del órgano del Dirección de las EPE’S</w:t>
      </w:r>
      <w:r w:rsidR="00B81D55" w:rsidRPr="00722E33">
        <w:rPr>
          <w:iCs/>
          <w:shd w:val="clear" w:color="auto" w:fill="FFFFFF"/>
          <w:lang w:val="es-ES"/>
        </w:rPr>
        <w:t>”</w:t>
      </w:r>
      <w:r w:rsidR="00072035" w:rsidRPr="00722E33">
        <w:rPr>
          <w:iCs/>
          <w:shd w:val="clear" w:color="auto" w:fill="FFFFFF"/>
          <w:lang w:val="es-ES"/>
        </w:rPr>
        <w:t xml:space="preserve"> y </w:t>
      </w:r>
      <w:r w:rsidR="00B81D55" w:rsidRPr="00722E33">
        <w:rPr>
          <w:iCs/>
          <w:shd w:val="clear" w:color="auto" w:fill="FFFFFF"/>
          <w:lang w:val="es-ES"/>
        </w:rPr>
        <w:t xml:space="preserve">4 “Expediente del seguimiento de la gestión y desempeño de las </w:t>
      </w:r>
      <w:proofErr w:type="spellStart"/>
      <w:r w:rsidR="00B81D55" w:rsidRPr="00722E33">
        <w:rPr>
          <w:iCs/>
          <w:shd w:val="clear" w:color="auto" w:fill="FFFFFF"/>
          <w:lang w:val="es-ES"/>
        </w:rPr>
        <w:t>EPE’s</w:t>
      </w:r>
      <w:proofErr w:type="spellEnd"/>
      <w:r w:rsidR="00B81D55" w:rsidRPr="00722E33">
        <w:rPr>
          <w:iCs/>
          <w:shd w:val="clear" w:color="auto" w:fill="FFFFFF"/>
          <w:lang w:val="es-ES"/>
        </w:rPr>
        <w:t>”</w:t>
      </w:r>
      <w:r w:rsidR="00072035" w:rsidRPr="00722E33">
        <w:rPr>
          <w:iCs/>
          <w:shd w:val="clear" w:color="auto" w:fill="FFFFFF"/>
          <w:lang w:val="es-ES"/>
        </w:rPr>
        <w:t xml:space="preserve"> </w:t>
      </w:r>
      <w:r w:rsidR="00C5774A" w:rsidRPr="00722E33">
        <w:rPr>
          <w:iCs/>
          <w:shd w:val="clear" w:color="auto" w:fill="FFFFFF"/>
          <w:lang w:val="es-ES"/>
        </w:rPr>
        <w:t>están entrelazad</w:t>
      </w:r>
      <w:r w:rsidR="005A7A58" w:rsidRPr="00722E33">
        <w:rPr>
          <w:iCs/>
          <w:shd w:val="clear" w:color="auto" w:fill="FFFFFF"/>
          <w:lang w:val="es-ES"/>
        </w:rPr>
        <w:t>a</w:t>
      </w:r>
      <w:r w:rsidR="00C5774A" w:rsidRPr="00722E33">
        <w:rPr>
          <w:iCs/>
          <w:shd w:val="clear" w:color="auto" w:fill="FFFFFF"/>
          <w:lang w:val="es-ES"/>
        </w:rPr>
        <w:t>s</w:t>
      </w:r>
      <w:r w:rsidR="005A7A58" w:rsidRPr="00722E33">
        <w:rPr>
          <w:iCs/>
          <w:shd w:val="clear" w:color="auto" w:fill="FFFFFF"/>
          <w:lang w:val="es-ES"/>
        </w:rPr>
        <w:t xml:space="preserve">. No obstante, la señora Cabrera </w:t>
      </w:r>
      <w:r w:rsidR="00D70C42" w:rsidRPr="00722E33">
        <w:rPr>
          <w:iCs/>
          <w:shd w:val="clear" w:color="auto" w:fill="FFFFFF"/>
          <w:lang w:val="es-ES"/>
        </w:rPr>
        <w:t xml:space="preserve">indica que en el caso de la serie 2, se encuentra </w:t>
      </w:r>
      <w:r w:rsidR="00A831A9" w:rsidRPr="00722E33">
        <w:rPr>
          <w:iCs/>
          <w:shd w:val="clear" w:color="auto" w:fill="FFFFFF"/>
          <w:lang w:val="es-ES"/>
        </w:rPr>
        <w:t xml:space="preserve">el original </w:t>
      </w:r>
      <w:r w:rsidR="00D70C42" w:rsidRPr="00722E33">
        <w:rPr>
          <w:iCs/>
          <w:shd w:val="clear" w:color="auto" w:fill="FFFFFF"/>
          <w:lang w:val="es-ES"/>
        </w:rPr>
        <w:t xml:space="preserve">en el Consejo de Gobierno. </w:t>
      </w:r>
      <w:r w:rsidR="00781386" w:rsidRPr="00722E33">
        <w:rPr>
          <w:iCs/>
          <w:shd w:val="clear" w:color="auto" w:fill="FFFFFF"/>
          <w:lang w:val="es-ES"/>
        </w:rPr>
        <w:t xml:space="preserve">El señor Garita indica que propone declarar con valor científico cultural la serie 4 “Expediente del seguimiento de la gestión y desempeño de las </w:t>
      </w:r>
      <w:proofErr w:type="spellStart"/>
      <w:r w:rsidR="00781386" w:rsidRPr="00722E33">
        <w:rPr>
          <w:iCs/>
          <w:shd w:val="clear" w:color="auto" w:fill="FFFFFF"/>
          <w:lang w:val="es-ES"/>
        </w:rPr>
        <w:t>EPE’s</w:t>
      </w:r>
      <w:proofErr w:type="spellEnd"/>
      <w:r w:rsidR="00781386" w:rsidRPr="00722E33">
        <w:rPr>
          <w:iCs/>
          <w:shd w:val="clear" w:color="auto" w:fill="FFFFFF"/>
          <w:lang w:val="es-ES"/>
        </w:rPr>
        <w:t>”</w:t>
      </w:r>
      <w:r w:rsidR="00875786" w:rsidRPr="00722E33">
        <w:rPr>
          <w:iCs/>
          <w:shd w:val="clear" w:color="auto" w:fill="FFFFFF"/>
          <w:lang w:val="es-ES"/>
        </w:rPr>
        <w:t>, y el informe final de la serie 3. “Expediente de selección y valoración para candidatos a los cargos del órgano del Dirección de las EPE’S”</w:t>
      </w:r>
      <w:r w:rsidR="00C51EC3" w:rsidRPr="00722E33">
        <w:rPr>
          <w:iCs/>
          <w:shd w:val="clear" w:color="auto" w:fill="FFFFFF"/>
          <w:lang w:val="es-ES"/>
        </w:rPr>
        <w:t>. La señora Sanz pregunta al señor Zuñiga si el informe final de la serie 3. “Expediente de selección y valoración para candidatos a los cargos del órgano del Dirección de las EPE’S”</w:t>
      </w:r>
      <w:r w:rsidR="00367C51" w:rsidRPr="00722E33">
        <w:rPr>
          <w:iCs/>
          <w:shd w:val="clear" w:color="auto" w:fill="FFFFFF"/>
          <w:lang w:val="es-ES"/>
        </w:rPr>
        <w:t xml:space="preserve">, se puede rescatar en otra unidad administrativa, el señor Zuñiga indica que en </w:t>
      </w:r>
      <w:r w:rsidR="00E23DF6">
        <w:rPr>
          <w:iCs/>
          <w:shd w:val="clear" w:color="auto" w:fill="FFFFFF"/>
          <w:lang w:val="es-ES"/>
        </w:rPr>
        <w:t xml:space="preserve">el </w:t>
      </w:r>
      <w:r w:rsidR="00367C51" w:rsidRPr="00722E33">
        <w:rPr>
          <w:iCs/>
          <w:shd w:val="clear" w:color="auto" w:fill="FFFFFF"/>
          <w:lang w:val="es-ES"/>
        </w:rPr>
        <w:t xml:space="preserve">Consejo de Gobierno. </w:t>
      </w:r>
      <w:r w:rsidR="00BE3444" w:rsidRPr="00722E33">
        <w:rPr>
          <w:iCs/>
          <w:shd w:val="clear" w:color="auto" w:fill="FFFFFF"/>
          <w:lang w:val="es-ES"/>
        </w:rPr>
        <w:t>La señora Sanz, presidente, somete a votación el informe en mención</w:t>
      </w:r>
      <w:r w:rsidR="00BE3444" w:rsidRPr="00722E33">
        <w:rPr>
          <w:bCs/>
          <w:iCs/>
          <w:shd w:val="clear" w:color="auto" w:fill="FFFFFF"/>
          <w:lang w:val="es-ES"/>
        </w:rPr>
        <w:t xml:space="preserve">. </w:t>
      </w:r>
      <w:r w:rsidR="00BE3444" w:rsidRPr="00722E33">
        <w:rPr>
          <w:iCs/>
          <w:shd w:val="clear" w:color="auto" w:fill="FFFFFF"/>
          <w:lang w:val="es-ES"/>
        </w:rPr>
        <w:t>Las señoras Sanz, presidente</w:t>
      </w:r>
      <w:r w:rsidR="00CD1435" w:rsidRPr="00722E33">
        <w:rPr>
          <w:iCs/>
          <w:shd w:val="clear" w:color="auto" w:fill="FFFFFF"/>
          <w:lang w:val="es-ES"/>
        </w:rPr>
        <w:t xml:space="preserve"> y </w:t>
      </w:r>
      <w:r w:rsidR="00BE3444" w:rsidRPr="00722E33">
        <w:rPr>
          <w:iCs/>
          <w:shd w:val="clear" w:color="auto" w:fill="FFFFFF"/>
          <w:lang w:val="es-ES"/>
        </w:rPr>
        <w:t>Otárola, técnica, y los señores</w:t>
      </w:r>
      <w:r w:rsidR="00C759EE" w:rsidRPr="00722E33">
        <w:rPr>
          <w:iCs/>
          <w:shd w:val="clear" w:color="auto" w:fill="FFFFFF"/>
          <w:lang w:val="es-ES"/>
        </w:rPr>
        <w:t xml:space="preserve"> Zúñiga, encargado del Archivo Central de la Presidencia de la República, </w:t>
      </w:r>
      <w:r w:rsidR="00BE3444" w:rsidRPr="00722E33">
        <w:rPr>
          <w:iCs/>
          <w:shd w:val="clear" w:color="auto" w:fill="FFFFFF"/>
          <w:lang w:val="es-ES"/>
        </w:rPr>
        <w:t>Gómez, vicepresidente; y Garita, historiador, indican estar de acuerdo con lo señalado.</w:t>
      </w:r>
      <w:r w:rsidR="00BE3444" w:rsidRPr="00061952">
        <w:rPr>
          <w:iCs/>
          <w:shd w:val="clear" w:color="auto" w:fill="FFFFFF"/>
          <w:lang w:val="es-ES"/>
        </w:rPr>
        <w:tab/>
      </w:r>
    </w:p>
    <w:p w14:paraId="482A8601" w14:textId="72F0A7AA" w:rsidR="00721ABC" w:rsidRDefault="008E69BF" w:rsidP="00762760">
      <w:pPr>
        <w:pStyle w:val="Default"/>
        <w:tabs>
          <w:tab w:val="left" w:leader="hyphen" w:pos="9356"/>
        </w:tabs>
        <w:spacing w:before="120" w:after="120" w:line="460" w:lineRule="exact"/>
        <w:jc w:val="both"/>
        <w:rPr>
          <w:iCs/>
          <w:shd w:val="clear" w:color="auto" w:fill="FFFFFF"/>
          <w:lang w:val="es-ES"/>
        </w:rPr>
      </w:pPr>
      <w:bookmarkStart w:id="24" w:name="_Hlk152044371"/>
      <w:r w:rsidRPr="007548D8">
        <w:rPr>
          <w:b/>
        </w:rPr>
        <w:t xml:space="preserve">ACUERDO </w:t>
      </w:r>
      <w:r w:rsidR="006D3B57" w:rsidRPr="007548D8">
        <w:rPr>
          <w:b/>
        </w:rPr>
        <w:t>8.1</w:t>
      </w:r>
      <w:r w:rsidRPr="007548D8">
        <w:rPr>
          <w:b/>
        </w:rPr>
        <w:t xml:space="preserve">. </w:t>
      </w:r>
      <w:r w:rsidRPr="007548D8">
        <w:t>C</w:t>
      </w:r>
      <w:r w:rsidRPr="00061952">
        <w:t xml:space="preserve">omunicar al señor </w:t>
      </w:r>
      <w:r w:rsidRPr="00061952">
        <w:rPr>
          <w:iCs/>
          <w:lang w:val="es-ES"/>
        </w:rPr>
        <w:t xml:space="preserve">Ricardo Zúñiga </w:t>
      </w:r>
      <w:proofErr w:type="spellStart"/>
      <w:r w:rsidRPr="00061952">
        <w:rPr>
          <w:iCs/>
          <w:lang w:val="es-ES"/>
        </w:rPr>
        <w:t>Zúñiga</w:t>
      </w:r>
      <w:proofErr w:type="spellEnd"/>
      <w:r w:rsidRPr="00061952">
        <w:rPr>
          <w:iCs/>
          <w:lang w:val="es-ES"/>
        </w:rPr>
        <w:t>, encargado del Archivo Central y secretario del Comité Institucional de Selección y Eliminación de Documentos de la Presidencia de la República</w:t>
      </w:r>
      <w:r w:rsidRPr="00061952">
        <w:t xml:space="preserve">, que esta Comisión Nacional, conoció el </w:t>
      </w:r>
      <w:r w:rsidRPr="00061952">
        <w:rPr>
          <w:bCs/>
          <w:iCs/>
          <w:lang w:val="es-ES"/>
        </w:rPr>
        <w:t xml:space="preserve">Informe de valoración </w:t>
      </w:r>
      <w:r w:rsidRPr="00061952">
        <w:rPr>
          <w:b/>
          <w:bCs/>
          <w:iCs/>
          <w:lang w:val="es-ES"/>
        </w:rPr>
        <w:t>N°INFORME-DGAN-DSAE-STA-190-2023</w:t>
      </w:r>
      <w:r w:rsidRPr="00061952">
        <w:rPr>
          <w:rStyle w:val="normaltextrun"/>
          <w:shd w:val="clear" w:color="auto" w:fill="FFFFFF"/>
        </w:rPr>
        <w:t xml:space="preserve">, por medio del cual se presenta </w:t>
      </w:r>
      <w:r w:rsidR="00E10976" w:rsidRPr="00061952">
        <w:rPr>
          <w:rStyle w:val="normaltextrun"/>
          <w:shd w:val="clear" w:color="auto" w:fill="FFFFFF"/>
        </w:rPr>
        <w:t>l</w:t>
      </w:r>
      <w:proofErr w:type="spellStart"/>
      <w:r w:rsidR="00E10976" w:rsidRPr="00061952">
        <w:rPr>
          <w:iCs/>
          <w:shd w:val="clear" w:color="auto" w:fill="FFFFFF"/>
          <w:lang w:val="es-ES"/>
        </w:rPr>
        <w:t>as</w:t>
      </w:r>
      <w:proofErr w:type="spellEnd"/>
      <w:r w:rsidR="00E10976" w:rsidRPr="00061952">
        <w:rPr>
          <w:iCs/>
          <w:shd w:val="clear" w:color="auto" w:fill="FFFFFF"/>
          <w:lang w:val="es-ES"/>
        </w:rPr>
        <w:t xml:space="preserve"> siguientes </w:t>
      </w:r>
      <w:r w:rsidR="00E10976" w:rsidRPr="00061952">
        <w:rPr>
          <w:iCs/>
          <w:u w:val="single"/>
          <w:shd w:val="clear" w:color="auto" w:fill="FFFFFF"/>
          <w:lang w:val="es-ES"/>
        </w:rPr>
        <w:t>cuatro tablas de plazos de conservación de documentos</w:t>
      </w:r>
      <w:r w:rsidR="00E10976" w:rsidRPr="00061952">
        <w:rPr>
          <w:iCs/>
          <w:shd w:val="clear" w:color="auto" w:fill="FFFFFF"/>
          <w:lang w:val="es-ES"/>
        </w:rPr>
        <w:t xml:space="preserve"> correspondiente a los subfondos: Dirección de Gestión Presidencial con </w:t>
      </w:r>
      <w:r w:rsidR="00E10976" w:rsidRPr="00061952">
        <w:rPr>
          <w:b/>
          <w:bCs/>
          <w:iCs/>
          <w:shd w:val="clear" w:color="auto" w:fill="FFFFFF"/>
          <w:lang w:val="es-ES"/>
        </w:rPr>
        <w:t>7</w:t>
      </w:r>
      <w:r w:rsidR="00E10976" w:rsidRPr="00061952">
        <w:rPr>
          <w:iCs/>
          <w:shd w:val="clear" w:color="auto" w:fill="FFFFFF"/>
          <w:lang w:val="es-ES"/>
        </w:rPr>
        <w:t xml:space="preserve"> series documentales, Unidad de Planificación Institucional con </w:t>
      </w:r>
      <w:r w:rsidR="00E10976" w:rsidRPr="00061952">
        <w:rPr>
          <w:b/>
          <w:bCs/>
          <w:iCs/>
          <w:shd w:val="clear" w:color="auto" w:fill="FFFFFF"/>
          <w:lang w:val="es-ES"/>
        </w:rPr>
        <w:t>13</w:t>
      </w:r>
      <w:r w:rsidR="00E10976" w:rsidRPr="00061952">
        <w:rPr>
          <w:iCs/>
          <w:shd w:val="clear" w:color="auto" w:fill="FFFFFF"/>
          <w:lang w:val="es-ES"/>
        </w:rPr>
        <w:t xml:space="preserve"> series documentales, Departamento de Leyes y Decretos con </w:t>
      </w:r>
      <w:r w:rsidR="00E10976" w:rsidRPr="00061952">
        <w:rPr>
          <w:b/>
          <w:bCs/>
          <w:iCs/>
          <w:shd w:val="clear" w:color="auto" w:fill="FFFFFF"/>
          <w:lang w:val="es-ES"/>
        </w:rPr>
        <w:t>14</w:t>
      </w:r>
      <w:r w:rsidR="00E10976" w:rsidRPr="00061952">
        <w:rPr>
          <w:iCs/>
          <w:shd w:val="clear" w:color="auto" w:fill="FFFFFF"/>
          <w:lang w:val="es-ES"/>
        </w:rPr>
        <w:t xml:space="preserve"> series documentales, Unidad Asesora para la Dirección y Coordinación </w:t>
      </w:r>
      <w:r w:rsidR="00E10976" w:rsidRPr="00061952">
        <w:rPr>
          <w:iCs/>
          <w:shd w:val="clear" w:color="auto" w:fill="FFFFFF"/>
          <w:lang w:val="es-ES"/>
        </w:rPr>
        <w:lastRenderedPageBreak/>
        <w:t xml:space="preserve">del Estado con </w:t>
      </w:r>
      <w:r w:rsidR="00E10976" w:rsidRPr="00061952">
        <w:rPr>
          <w:b/>
          <w:bCs/>
          <w:iCs/>
          <w:shd w:val="clear" w:color="auto" w:fill="FFFFFF"/>
          <w:lang w:val="es-ES"/>
        </w:rPr>
        <w:t>10</w:t>
      </w:r>
      <w:r w:rsidR="00E10976" w:rsidRPr="00061952">
        <w:rPr>
          <w:iCs/>
          <w:shd w:val="clear" w:color="auto" w:fill="FFFFFF"/>
          <w:lang w:val="es-ES"/>
        </w:rPr>
        <w:t xml:space="preserve"> series documentales. </w:t>
      </w:r>
      <w:r w:rsidR="00E10976" w:rsidRPr="00061952">
        <w:rPr>
          <w:b/>
          <w:bCs/>
          <w:iCs/>
          <w:shd w:val="clear" w:color="auto" w:fill="FFFFFF"/>
          <w:lang w:val="es-ES"/>
        </w:rPr>
        <w:t>44</w:t>
      </w:r>
      <w:r w:rsidR="00E10976" w:rsidRPr="00061952">
        <w:rPr>
          <w:iCs/>
          <w:shd w:val="clear" w:color="auto" w:fill="FFFFFF"/>
          <w:lang w:val="es-ES"/>
        </w:rPr>
        <w:t xml:space="preserve"> series documentales en total.</w:t>
      </w:r>
      <w:r w:rsidR="00721ABC" w:rsidRPr="00061952">
        <w:rPr>
          <w:iCs/>
          <w:shd w:val="clear" w:color="auto" w:fill="FFFFFF"/>
          <w:lang w:val="es-ES"/>
        </w:rPr>
        <w:t xml:space="preserve"> En este acto se declaran con valor científico cultural las siguientes series documentales: </w:t>
      </w:r>
      <w:r w:rsidR="00721ABC" w:rsidRPr="00061952">
        <w:rPr>
          <w:iCs/>
          <w:shd w:val="clear" w:color="auto" w:fill="FFFFFF"/>
          <w:lang w:val="es-ES"/>
        </w:rPr>
        <w:tab/>
      </w:r>
    </w:p>
    <w:tbl>
      <w:tblPr>
        <w:tblStyle w:val="Tablaconcuadrcula"/>
        <w:tblW w:w="9780" w:type="dxa"/>
        <w:jc w:val="center"/>
        <w:tblLayout w:type="fixed"/>
        <w:tblLook w:val="04A0" w:firstRow="1" w:lastRow="0" w:firstColumn="1" w:lastColumn="0" w:noHBand="0" w:noVBand="1"/>
      </w:tblPr>
      <w:tblGrid>
        <w:gridCol w:w="562"/>
        <w:gridCol w:w="2977"/>
        <w:gridCol w:w="2268"/>
        <w:gridCol w:w="992"/>
        <w:gridCol w:w="1134"/>
        <w:gridCol w:w="1847"/>
      </w:tblGrid>
      <w:tr w:rsidR="00BB5C8B" w:rsidRPr="00061952" w14:paraId="616EAEB8" w14:textId="77777777" w:rsidTr="00145BDA">
        <w:trPr>
          <w:trHeight w:val="573"/>
          <w:jc w:val="center"/>
        </w:trPr>
        <w:tc>
          <w:tcPr>
            <w:tcW w:w="9780" w:type="dxa"/>
            <w:gridSpan w:val="6"/>
          </w:tcPr>
          <w:p w14:paraId="3A5C140A" w14:textId="77777777" w:rsidR="00BB5C8B" w:rsidRPr="00061952" w:rsidRDefault="00BB5C8B" w:rsidP="00762760">
            <w:pPr>
              <w:tabs>
                <w:tab w:val="left" w:leader="hyphen" w:pos="9356"/>
              </w:tabs>
              <w:spacing w:before="120" w:after="120" w:line="460" w:lineRule="exact"/>
              <w:jc w:val="both"/>
              <w:rPr>
                <w:b/>
                <w:bCs/>
                <w:szCs w:val="24"/>
              </w:rPr>
            </w:pPr>
            <w:bookmarkStart w:id="25" w:name="_Toc146623552"/>
            <w:bookmarkStart w:id="26" w:name="_Hlk151028460"/>
            <w:bookmarkEnd w:id="24"/>
            <w:r w:rsidRPr="00061952">
              <w:rPr>
                <w:b/>
                <w:bCs/>
                <w:szCs w:val="24"/>
              </w:rPr>
              <w:t xml:space="preserve">Fondo: </w:t>
            </w:r>
            <w:bookmarkEnd w:id="25"/>
            <w:r w:rsidRPr="00061952">
              <w:rPr>
                <w:b/>
                <w:bCs/>
                <w:szCs w:val="24"/>
              </w:rPr>
              <w:t>Ministerio de la Presidencia</w:t>
            </w:r>
          </w:p>
          <w:p w14:paraId="797983B1" w14:textId="77777777" w:rsidR="00BB5C8B" w:rsidRPr="00061952" w:rsidRDefault="00BB5C8B" w:rsidP="00762760">
            <w:pPr>
              <w:tabs>
                <w:tab w:val="left" w:leader="hyphen" w:pos="9356"/>
              </w:tabs>
              <w:spacing w:before="120" w:after="120" w:line="460" w:lineRule="exact"/>
              <w:jc w:val="both"/>
              <w:rPr>
                <w:b/>
                <w:bCs/>
                <w:szCs w:val="24"/>
              </w:rPr>
            </w:pPr>
            <w:bookmarkStart w:id="27" w:name="_Toc146623553"/>
            <w:r w:rsidRPr="00061952">
              <w:rPr>
                <w:b/>
                <w:bCs/>
                <w:szCs w:val="24"/>
              </w:rPr>
              <w:t xml:space="preserve">Subfondo: </w:t>
            </w:r>
            <w:bookmarkEnd w:id="27"/>
          </w:p>
          <w:p w14:paraId="45BE291E" w14:textId="77777777" w:rsidR="00BB5C8B" w:rsidRPr="00061952" w:rsidRDefault="00BB5C8B" w:rsidP="00762760">
            <w:pPr>
              <w:pStyle w:val="Ttulo1"/>
              <w:keepNext w:val="0"/>
              <w:keepLines/>
              <w:numPr>
                <w:ilvl w:val="0"/>
                <w:numId w:val="38"/>
              </w:numPr>
              <w:tabs>
                <w:tab w:val="left" w:leader="hyphen" w:pos="9356"/>
              </w:tabs>
              <w:spacing w:before="120" w:after="120" w:line="460" w:lineRule="exact"/>
              <w:ind w:left="313" w:hanging="284"/>
              <w:rPr>
                <w:szCs w:val="24"/>
              </w:rPr>
            </w:pPr>
            <w:bookmarkStart w:id="28" w:name="_Toc151712640"/>
            <w:r w:rsidRPr="00061952">
              <w:rPr>
                <w:szCs w:val="24"/>
              </w:rPr>
              <w:t>Presidencia de la República*</w:t>
            </w:r>
            <w:bookmarkEnd w:id="28"/>
          </w:p>
          <w:p w14:paraId="6EF5A959" w14:textId="3A12729F" w:rsidR="00BB5C8B" w:rsidRPr="00061952" w:rsidRDefault="00BB5C8B" w:rsidP="00762760">
            <w:pPr>
              <w:pStyle w:val="Ttulo1"/>
              <w:tabs>
                <w:tab w:val="left" w:leader="hyphen" w:pos="9356"/>
              </w:tabs>
              <w:spacing w:before="120" w:after="120" w:line="460" w:lineRule="exact"/>
              <w:rPr>
                <w:szCs w:val="24"/>
              </w:rPr>
            </w:pPr>
            <w:bookmarkStart w:id="29" w:name="_Toc151712641"/>
            <w:r w:rsidRPr="00061952">
              <w:rPr>
                <w:szCs w:val="24"/>
              </w:rPr>
              <w:t>1.1 Unidad Asesora para la Dirección y Coordinación del Estado (UAPA)</w:t>
            </w:r>
            <w:bookmarkEnd w:id="29"/>
          </w:p>
        </w:tc>
      </w:tr>
      <w:tr w:rsidR="00BB5C8B" w:rsidRPr="00061952" w14:paraId="232E0389" w14:textId="77777777" w:rsidTr="00145BDA">
        <w:trPr>
          <w:trHeight w:val="748"/>
          <w:jc w:val="center"/>
        </w:trPr>
        <w:tc>
          <w:tcPr>
            <w:tcW w:w="562" w:type="dxa"/>
            <w:vMerge w:val="restart"/>
            <w:hideMark/>
          </w:tcPr>
          <w:p w14:paraId="6E31BE8E" w14:textId="77777777" w:rsidR="00BB5C8B" w:rsidRPr="00061952" w:rsidRDefault="00BB5C8B" w:rsidP="00762760">
            <w:pPr>
              <w:tabs>
                <w:tab w:val="left" w:leader="hyphen" w:pos="9356"/>
              </w:tabs>
              <w:spacing w:before="120" w:after="120" w:line="460" w:lineRule="exact"/>
              <w:jc w:val="both"/>
              <w:rPr>
                <w:b/>
                <w:bCs/>
                <w:szCs w:val="24"/>
              </w:rPr>
            </w:pPr>
            <w:r w:rsidRPr="00061952">
              <w:rPr>
                <w:b/>
                <w:bCs/>
                <w:szCs w:val="24"/>
              </w:rPr>
              <w:t>N°</w:t>
            </w:r>
          </w:p>
        </w:tc>
        <w:tc>
          <w:tcPr>
            <w:tcW w:w="2977" w:type="dxa"/>
            <w:vMerge w:val="restart"/>
            <w:hideMark/>
          </w:tcPr>
          <w:p w14:paraId="05683524" w14:textId="77777777" w:rsidR="00BB5C8B" w:rsidRPr="00061952" w:rsidRDefault="00BB5C8B" w:rsidP="00762760">
            <w:pPr>
              <w:tabs>
                <w:tab w:val="left" w:leader="hyphen" w:pos="9356"/>
              </w:tabs>
              <w:spacing w:before="120" w:after="120" w:line="460" w:lineRule="exact"/>
              <w:jc w:val="both"/>
              <w:rPr>
                <w:b/>
                <w:bCs/>
                <w:szCs w:val="24"/>
              </w:rPr>
            </w:pPr>
            <w:r w:rsidRPr="00061952">
              <w:rPr>
                <w:b/>
                <w:bCs/>
                <w:szCs w:val="24"/>
              </w:rPr>
              <w:t>Serie o tipo documental</w:t>
            </w:r>
          </w:p>
        </w:tc>
        <w:tc>
          <w:tcPr>
            <w:tcW w:w="2268" w:type="dxa"/>
            <w:vMerge w:val="restart"/>
            <w:hideMark/>
          </w:tcPr>
          <w:p w14:paraId="09CB5AC2" w14:textId="77777777" w:rsidR="00BB5C8B" w:rsidRPr="00061952" w:rsidRDefault="00BB5C8B" w:rsidP="00762760">
            <w:pPr>
              <w:tabs>
                <w:tab w:val="left" w:leader="hyphen" w:pos="9356"/>
              </w:tabs>
              <w:spacing w:before="120" w:after="120" w:line="460" w:lineRule="exact"/>
              <w:jc w:val="both"/>
              <w:rPr>
                <w:b/>
                <w:bCs/>
                <w:szCs w:val="24"/>
              </w:rPr>
            </w:pPr>
            <w:r w:rsidRPr="00061952">
              <w:rPr>
                <w:b/>
                <w:bCs/>
                <w:szCs w:val="24"/>
              </w:rPr>
              <w:t>Contenido</w:t>
            </w:r>
          </w:p>
        </w:tc>
        <w:tc>
          <w:tcPr>
            <w:tcW w:w="992" w:type="dxa"/>
            <w:vMerge w:val="restart"/>
            <w:hideMark/>
          </w:tcPr>
          <w:p w14:paraId="59656C30" w14:textId="77777777" w:rsidR="00BB5C8B" w:rsidRPr="00061952" w:rsidRDefault="00BB5C8B" w:rsidP="00762760">
            <w:pPr>
              <w:tabs>
                <w:tab w:val="left" w:leader="hyphen" w:pos="9356"/>
              </w:tabs>
              <w:spacing w:before="120" w:after="120" w:line="460" w:lineRule="exact"/>
              <w:jc w:val="both"/>
              <w:rPr>
                <w:b/>
                <w:bCs/>
                <w:szCs w:val="24"/>
              </w:rPr>
            </w:pPr>
            <w:proofErr w:type="spellStart"/>
            <w:r w:rsidRPr="00061952">
              <w:rPr>
                <w:b/>
                <w:bCs/>
                <w:szCs w:val="24"/>
              </w:rPr>
              <w:t>Cant</w:t>
            </w:r>
            <w:proofErr w:type="spellEnd"/>
            <w:r w:rsidRPr="00061952">
              <w:rPr>
                <w:b/>
                <w:bCs/>
                <w:szCs w:val="24"/>
              </w:rPr>
              <w:t>.</w:t>
            </w:r>
          </w:p>
        </w:tc>
        <w:tc>
          <w:tcPr>
            <w:tcW w:w="1134" w:type="dxa"/>
            <w:vMerge w:val="restart"/>
            <w:hideMark/>
          </w:tcPr>
          <w:p w14:paraId="22F4519E" w14:textId="77777777" w:rsidR="00BB5C8B" w:rsidRPr="00061952" w:rsidRDefault="00BB5C8B" w:rsidP="00762760">
            <w:pPr>
              <w:tabs>
                <w:tab w:val="left" w:leader="hyphen" w:pos="9356"/>
              </w:tabs>
              <w:spacing w:before="120" w:after="120" w:line="460" w:lineRule="exact"/>
              <w:jc w:val="both"/>
              <w:rPr>
                <w:b/>
                <w:bCs/>
                <w:szCs w:val="24"/>
              </w:rPr>
            </w:pPr>
            <w:r w:rsidRPr="00061952">
              <w:rPr>
                <w:b/>
                <w:bCs/>
                <w:szCs w:val="24"/>
              </w:rPr>
              <w:t>F.E</w:t>
            </w:r>
          </w:p>
        </w:tc>
        <w:tc>
          <w:tcPr>
            <w:tcW w:w="1847" w:type="dxa"/>
            <w:vMerge w:val="restart"/>
          </w:tcPr>
          <w:p w14:paraId="11EBEE9F" w14:textId="77777777" w:rsidR="00BB5C8B" w:rsidRPr="00061952" w:rsidRDefault="00BB5C8B" w:rsidP="00762760">
            <w:pPr>
              <w:tabs>
                <w:tab w:val="left" w:leader="hyphen" w:pos="9356"/>
              </w:tabs>
              <w:spacing w:before="120" w:after="120" w:line="460" w:lineRule="exact"/>
              <w:jc w:val="both"/>
              <w:rPr>
                <w:b/>
                <w:bCs/>
                <w:szCs w:val="24"/>
              </w:rPr>
            </w:pPr>
            <w:r w:rsidRPr="00061952">
              <w:rPr>
                <w:b/>
                <w:bCs/>
                <w:szCs w:val="24"/>
              </w:rPr>
              <w:t>Criterio vcc</w:t>
            </w:r>
          </w:p>
        </w:tc>
      </w:tr>
      <w:tr w:rsidR="00BB5C8B" w:rsidRPr="00061952" w14:paraId="728083F3" w14:textId="77777777" w:rsidTr="00145BDA">
        <w:trPr>
          <w:trHeight w:val="276"/>
          <w:jc w:val="center"/>
        </w:trPr>
        <w:tc>
          <w:tcPr>
            <w:tcW w:w="562" w:type="dxa"/>
            <w:vMerge/>
            <w:noWrap/>
            <w:hideMark/>
          </w:tcPr>
          <w:p w14:paraId="374A53F8" w14:textId="77777777" w:rsidR="00BB5C8B" w:rsidRPr="00061952" w:rsidRDefault="00BB5C8B" w:rsidP="00762760">
            <w:pPr>
              <w:tabs>
                <w:tab w:val="left" w:leader="hyphen" w:pos="9356"/>
              </w:tabs>
              <w:spacing w:before="120" w:after="120" w:line="460" w:lineRule="exact"/>
              <w:jc w:val="both"/>
              <w:rPr>
                <w:szCs w:val="24"/>
              </w:rPr>
            </w:pPr>
          </w:p>
        </w:tc>
        <w:tc>
          <w:tcPr>
            <w:tcW w:w="2977" w:type="dxa"/>
            <w:vMerge/>
            <w:noWrap/>
            <w:hideMark/>
          </w:tcPr>
          <w:p w14:paraId="39842996" w14:textId="77777777" w:rsidR="00BB5C8B" w:rsidRPr="00061952" w:rsidRDefault="00BB5C8B" w:rsidP="00762760">
            <w:pPr>
              <w:tabs>
                <w:tab w:val="left" w:leader="hyphen" w:pos="9356"/>
              </w:tabs>
              <w:spacing w:before="120" w:after="120" w:line="460" w:lineRule="exact"/>
              <w:jc w:val="both"/>
              <w:rPr>
                <w:szCs w:val="24"/>
              </w:rPr>
            </w:pPr>
          </w:p>
        </w:tc>
        <w:tc>
          <w:tcPr>
            <w:tcW w:w="2268" w:type="dxa"/>
            <w:vMerge/>
            <w:hideMark/>
          </w:tcPr>
          <w:p w14:paraId="1E3C26D4" w14:textId="77777777" w:rsidR="00BB5C8B" w:rsidRPr="00061952" w:rsidRDefault="00BB5C8B" w:rsidP="00762760">
            <w:pPr>
              <w:tabs>
                <w:tab w:val="left" w:leader="hyphen" w:pos="9356"/>
              </w:tabs>
              <w:spacing w:before="120" w:after="120" w:line="460" w:lineRule="exact"/>
              <w:jc w:val="both"/>
              <w:rPr>
                <w:szCs w:val="24"/>
              </w:rPr>
            </w:pPr>
          </w:p>
        </w:tc>
        <w:tc>
          <w:tcPr>
            <w:tcW w:w="992" w:type="dxa"/>
            <w:vMerge/>
            <w:noWrap/>
            <w:hideMark/>
          </w:tcPr>
          <w:p w14:paraId="04AA4380" w14:textId="77777777" w:rsidR="00BB5C8B" w:rsidRPr="00061952" w:rsidRDefault="00BB5C8B" w:rsidP="00762760">
            <w:pPr>
              <w:tabs>
                <w:tab w:val="left" w:leader="hyphen" w:pos="9356"/>
              </w:tabs>
              <w:spacing w:before="120" w:after="120" w:line="460" w:lineRule="exact"/>
              <w:jc w:val="both"/>
              <w:rPr>
                <w:szCs w:val="24"/>
              </w:rPr>
            </w:pPr>
          </w:p>
        </w:tc>
        <w:tc>
          <w:tcPr>
            <w:tcW w:w="1134" w:type="dxa"/>
            <w:vMerge/>
            <w:noWrap/>
            <w:hideMark/>
          </w:tcPr>
          <w:p w14:paraId="12EC269F" w14:textId="77777777" w:rsidR="00BB5C8B" w:rsidRPr="00061952" w:rsidRDefault="00BB5C8B" w:rsidP="00762760">
            <w:pPr>
              <w:tabs>
                <w:tab w:val="left" w:leader="hyphen" w:pos="9356"/>
              </w:tabs>
              <w:spacing w:before="120" w:after="120" w:line="460" w:lineRule="exact"/>
              <w:jc w:val="both"/>
              <w:rPr>
                <w:szCs w:val="24"/>
              </w:rPr>
            </w:pPr>
          </w:p>
        </w:tc>
        <w:tc>
          <w:tcPr>
            <w:tcW w:w="1847" w:type="dxa"/>
            <w:vMerge/>
          </w:tcPr>
          <w:p w14:paraId="0892602E" w14:textId="77777777" w:rsidR="00BB5C8B" w:rsidRPr="00061952" w:rsidRDefault="00BB5C8B" w:rsidP="00762760">
            <w:pPr>
              <w:tabs>
                <w:tab w:val="left" w:leader="hyphen" w:pos="9356"/>
              </w:tabs>
              <w:spacing w:before="120" w:after="120" w:line="460" w:lineRule="exact"/>
              <w:jc w:val="both"/>
              <w:rPr>
                <w:b/>
                <w:bCs/>
                <w:szCs w:val="24"/>
              </w:rPr>
            </w:pPr>
          </w:p>
        </w:tc>
      </w:tr>
      <w:tr w:rsidR="00BB5C8B" w:rsidRPr="00061952" w14:paraId="26DC43D6" w14:textId="77777777" w:rsidTr="00145BDA">
        <w:trPr>
          <w:trHeight w:val="1479"/>
          <w:jc w:val="center"/>
        </w:trPr>
        <w:tc>
          <w:tcPr>
            <w:tcW w:w="562" w:type="dxa"/>
          </w:tcPr>
          <w:p w14:paraId="4752E6CE"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1</w:t>
            </w:r>
          </w:p>
        </w:tc>
        <w:tc>
          <w:tcPr>
            <w:tcW w:w="2977" w:type="dxa"/>
          </w:tcPr>
          <w:p w14:paraId="526D4B78"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Correspondencia. Original y Copia. Electrónico</w:t>
            </w:r>
          </w:p>
        </w:tc>
        <w:tc>
          <w:tcPr>
            <w:tcW w:w="2268" w:type="dxa"/>
          </w:tcPr>
          <w:p w14:paraId="45F5243E"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Cartas enviadas y recibidas sobre asesoría de la UAPA a la Presidencia de la República y al Consejo de Gobierno en el fortalecimiento, dirección, coordinación y valoración integral del desempeño de las Empresas Propiedad del Estado (</w:t>
            </w:r>
            <w:proofErr w:type="spellStart"/>
            <w:r w:rsidRPr="00061952">
              <w:rPr>
                <w:szCs w:val="24"/>
              </w:rPr>
              <w:t>EPEs</w:t>
            </w:r>
            <w:proofErr w:type="spellEnd"/>
            <w:r w:rsidRPr="00061952">
              <w:rPr>
                <w:szCs w:val="24"/>
              </w:rPr>
              <w:t>) y de las instituciones autónomas</w:t>
            </w:r>
          </w:p>
        </w:tc>
        <w:tc>
          <w:tcPr>
            <w:tcW w:w="992" w:type="dxa"/>
          </w:tcPr>
          <w:p w14:paraId="687C3CB5"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Electrónico: 62.7 Mb</w:t>
            </w:r>
          </w:p>
        </w:tc>
        <w:tc>
          <w:tcPr>
            <w:tcW w:w="1134" w:type="dxa"/>
          </w:tcPr>
          <w:p w14:paraId="0131D1F6"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2019-2023</w:t>
            </w:r>
          </w:p>
          <w:p w14:paraId="6F50748D" w14:textId="77777777" w:rsidR="00BB5C8B" w:rsidRPr="00061952" w:rsidRDefault="00BB5C8B" w:rsidP="00762760">
            <w:pPr>
              <w:tabs>
                <w:tab w:val="left" w:leader="hyphen" w:pos="9356"/>
              </w:tabs>
              <w:spacing w:before="120" w:after="120" w:line="460" w:lineRule="exact"/>
              <w:jc w:val="both"/>
              <w:rPr>
                <w:szCs w:val="24"/>
              </w:rPr>
            </w:pPr>
          </w:p>
        </w:tc>
        <w:tc>
          <w:tcPr>
            <w:tcW w:w="1847" w:type="dxa"/>
            <w:shd w:val="clear" w:color="auto" w:fill="FFFFFF" w:themeFill="background1"/>
          </w:tcPr>
          <w:p w14:paraId="7C94292D"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 xml:space="preserve">Si, ya que refleja la ejecución de labores de la unidad en cuanto al asesoramiento a la Presidencia de la República en la coordinación de las instituciones del Estado. </w:t>
            </w:r>
          </w:p>
          <w:p w14:paraId="5AFC9490"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Conservar la correspondencia de carácter sustantivo</w:t>
            </w:r>
          </w:p>
        </w:tc>
      </w:tr>
      <w:tr w:rsidR="00722E33" w:rsidRPr="00061952" w14:paraId="6A2825B3" w14:textId="77777777" w:rsidTr="00A618AB">
        <w:trPr>
          <w:trHeight w:val="1320"/>
          <w:jc w:val="center"/>
        </w:trPr>
        <w:tc>
          <w:tcPr>
            <w:tcW w:w="562" w:type="dxa"/>
            <w:shd w:val="clear" w:color="auto" w:fill="auto"/>
          </w:tcPr>
          <w:p w14:paraId="107C0D0E" w14:textId="74ECD432" w:rsidR="00722E33" w:rsidRPr="00A618AB" w:rsidRDefault="00722E33" w:rsidP="00762760">
            <w:pPr>
              <w:tabs>
                <w:tab w:val="left" w:leader="hyphen" w:pos="9356"/>
              </w:tabs>
              <w:spacing w:before="120" w:after="120" w:line="460" w:lineRule="exact"/>
              <w:jc w:val="both"/>
              <w:rPr>
                <w:szCs w:val="24"/>
              </w:rPr>
            </w:pPr>
            <w:r w:rsidRPr="00A618AB">
              <w:rPr>
                <w:szCs w:val="24"/>
              </w:rPr>
              <w:lastRenderedPageBreak/>
              <w:t>4.</w:t>
            </w:r>
          </w:p>
        </w:tc>
        <w:tc>
          <w:tcPr>
            <w:tcW w:w="2977" w:type="dxa"/>
            <w:shd w:val="clear" w:color="auto" w:fill="auto"/>
          </w:tcPr>
          <w:p w14:paraId="020D966D" w14:textId="7F04ECA6" w:rsidR="00722E33" w:rsidRPr="00A618AB" w:rsidRDefault="00722E33" w:rsidP="00762760">
            <w:pPr>
              <w:tabs>
                <w:tab w:val="left" w:leader="hyphen" w:pos="9356"/>
              </w:tabs>
              <w:spacing w:before="120" w:after="120" w:line="460" w:lineRule="exact"/>
              <w:jc w:val="both"/>
              <w:rPr>
                <w:szCs w:val="24"/>
              </w:rPr>
            </w:pPr>
            <w:r w:rsidRPr="00A618AB">
              <w:rPr>
                <w:szCs w:val="24"/>
              </w:rPr>
              <w:t xml:space="preserve">Expediente del seguimiento de la gestión y desempeño de las </w:t>
            </w:r>
            <w:proofErr w:type="spellStart"/>
            <w:r w:rsidRPr="00A618AB">
              <w:rPr>
                <w:szCs w:val="24"/>
              </w:rPr>
              <w:t>EPE’s</w:t>
            </w:r>
            <w:proofErr w:type="spellEnd"/>
            <w:r w:rsidR="009A3E21" w:rsidRPr="00A618AB">
              <w:rPr>
                <w:szCs w:val="24"/>
              </w:rPr>
              <w:t>. Original</w:t>
            </w:r>
          </w:p>
        </w:tc>
        <w:tc>
          <w:tcPr>
            <w:tcW w:w="2268" w:type="dxa"/>
            <w:shd w:val="clear" w:color="auto" w:fill="auto"/>
          </w:tcPr>
          <w:p w14:paraId="5E5079E2" w14:textId="26D667BE" w:rsidR="00722E33" w:rsidRPr="00A618AB" w:rsidRDefault="00121738" w:rsidP="00762760">
            <w:pPr>
              <w:tabs>
                <w:tab w:val="left" w:leader="hyphen" w:pos="9356"/>
              </w:tabs>
              <w:spacing w:before="120" w:after="120" w:line="460" w:lineRule="exact"/>
              <w:jc w:val="both"/>
              <w:rPr>
                <w:szCs w:val="24"/>
              </w:rPr>
            </w:pPr>
            <w:r w:rsidRPr="00A618AB">
              <w:rPr>
                <w:szCs w:val="24"/>
                <w:lang w:val="es-CR"/>
              </w:rPr>
              <w:t xml:space="preserve">Documento producido por la UAPA con las metas que las Empresas Públicas del Estado deben cumplir, tanto en la parte financiera como no financiera. Contiene: Informe de Reporte Agregado de las </w:t>
            </w:r>
            <w:proofErr w:type="spellStart"/>
            <w:r w:rsidRPr="00A618AB">
              <w:rPr>
                <w:szCs w:val="24"/>
                <w:lang w:val="es-CR"/>
              </w:rPr>
              <w:t>EPE´s</w:t>
            </w:r>
            <w:proofErr w:type="spellEnd"/>
            <w:r w:rsidRPr="00A618AB">
              <w:rPr>
                <w:szCs w:val="24"/>
                <w:lang w:val="es-CR"/>
              </w:rPr>
              <w:t xml:space="preserve">, Informe de Riesgos de las </w:t>
            </w:r>
            <w:proofErr w:type="spellStart"/>
            <w:r w:rsidRPr="00A618AB">
              <w:rPr>
                <w:szCs w:val="24"/>
                <w:lang w:val="es-CR"/>
              </w:rPr>
              <w:t>EPE´s</w:t>
            </w:r>
            <w:proofErr w:type="spellEnd"/>
            <w:r w:rsidRPr="00A618AB">
              <w:rPr>
                <w:szCs w:val="24"/>
                <w:lang w:val="es-CR"/>
              </w:rPr>
              <w:t xml:space="preserve">, Notas expectativas de las </w:t>
            </w:r>
            <w:proofErr w:type="spellStart"/>
            <w:r w:rsidRPr="00A618AB">
              <w:rPr>
                <w:szCs w:val="24"/>
                <w:lang w:val="es-CR"/>
              </w:rPr>
              <w:t>EPE´s</w:t>
            </w:r>
            <w:proofErr w:type="spellEnd"/>
            <w:r w:rsidRPr="00A618AB">
              <w:rPr>
                <w:szCs w:val="24"/>
                <w:lang w:val="es-CR"/>
              </w:rPr>
              <w:t xml:space="preserve"> y Seguimiento de Autoevaluación de Desempeño Anuales.</w:t>
            </w:r>
          </w:p>
        </w:tc>
        <w:tc>
          <w:tcPr>
            <w:tcW w:w="992" w:type="dxa"/>
            <w:shd w:val="clear" w:color="auto" w:fill="auto"/>
          </w:tcPr>
          <w:p w14:paraId="5060CC56" w14:textId="43941554" w:rsidR="00722E33" w:rsidRPr="00A618AB" w:rsidRDefault="00121738" w:rsidP="00762760">
            <w:pPr>
              <w:tabs>
                <w:tab w:val="left" w:leader="hyphen" w:pos="9356"/>
              </w:tabs>
              <w:spacing w:before="120" w:after="120" w:line="460" w:lineRule="exact"/>
              <w:jc w:val="both"/>
              <w:rPr>
                <w:szCs w:val="24"/>
              </w:rPr>
            </w:pPr>
            <w:r w:rsidRPr="00A618AB">
              <w:rPr>
                <w:szCs w:val="24"/>
              </w:rPr>
              <w:t xml:space="preserve">Electrónico </w:t>
            </w:r>
          </w:p>
        </w:tc>
        <w:tc>
          <w:tcPr>
            <w:tcW w:w="1134" w:type="dxa"/>
            <w:shd w:val="clear" w:color="auto" w:fill="auto"/>
          </w:tcPr>
          <w:p w14:paraId="2C8BEC0A" w14:textId="17BCAE5A" w:rsidR="00722E33" w:rsidRPr="00A618AB" w:rsidRDefault="00A618AB" w:rsidP="00762760">
            <w:pPr>
              <w:tabs>
                <w:tab w:val="left" w:leader="hyphen" w:pos="9356"/>
              </w:tabs>
              <w:spacing w:before="120" w:after="120" w:line="460" w:lineRule="exact"/>
              <w:jc w:val="both"/>
              <w:rPr>
                <w:szCs w:val="24"/>
              </w:rPr>
            </w:pPr>
            <w:r w:rsidRPr="00A618AB">
              <w:rPr>
                <w:szCs w:val="24"/>
              </w:rPr>
              <w:t>2021-2023</w:t>
            </w:r>
          </w:p>
        </w:tc>
        <w:tc>
          <w:tcPr>
            <w:tcW w:w="1847" w:type="dxa"/>
          </w:tcPr>
          <w:p w14:paraId="0EEB0B96" w14:textId="56434D7A" w:rsidR="00722E33" w:rsidRPr="00061952" w:rsidRDefault="00A618AB" w:rsidP="00762760">
            <w:pPr>
              <w:tabs>
                <w:tab w:val="left" w:leader="hyphen" w:pos="9356"/>
              </w:tabs>
              <w:spacing w:before="120" w:after="120" w:line="460" w:lineRule="exact"/>
              <w:jc w:val="both"/>
              <w:rPr>
                <w:szCs w:val="24"/>
              </w:rPr>
            </w:pPr>
            <w:r>
              <w:rPr>
                <w:szCs w:val="24"/>
              </w:rPr>
              <w:t xml:space="preserve">Sí. </w:t>
            </w:r>
          </w:p>
        </w:tc>
      </w:tr>
      <w:tr w:rsidR="00BB5C8B" w:rsidRPr="00061952" w14:paraId="090E94D5" w14:textId="77777777" w:rsidTr="00145BDA">
        <w:trPr>
          <w:trHeight w:val="1320"/>
          <w:jc w:val="center"/>
        </w:trPr>
        <w:tc>
          <w:tcPr>
            <w:tcW w:w="562" w:type="dxa"/>
            <w:hideMark/>
          </w:tcPr>
          <w:p w14:paraId="6B233551"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7</w:t>
            </w:r>
          </w:p>
        </w:tc>
        <w:tc>
          <w:tcPr>
            <w:tcW w:w="2977" w:type="dxa"/>
            <w:hideMark/>
          </w:tcPr>
          <w:p w14:paraId="40C156B1"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Informes Finales de Gestión de personas miembros de las juntas directivas. Original. Electrónico</w:t>
            </w:r>
          </w:p>
        </w:tc>
        <w:tc>
          <w:tcPr>
            <w:tcW w:w="2268" w:type="dxa"/>
            <w:hideMark/>
          </w:tcPr>
          <w:p w14:paraId="54279E4A"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 xml:space="preserve">Sobre los informes finales de gestión presentados por las personas miembros de las Juntas Directivas ante el Consejo de </w:t>
            </w:r>
            <w:r w:rsidRPr="00061952">
              <w:rPr>
                <w:szCs w:val="24"/>
              </w:rPr>
              <w:lastRenderedPageBreak/>
              <w:t>Gobierno, con las labores realizadas, metas alcanzadas y proyectos planteados, mientras fueron miembros de la junta directiva.</w:t>
            </w:r>
          </w:p>
        </w:tc>
        <w:tc>
          <w:tcPr>
            <w:tcW w:w="992" w:type="dxa"/>
            <w:hideMark/>
          </w:tcPr>
          <w:p w14:paraId="0EF05C7F"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lastRenderedPageBreak/>
              <w:t>50 Mb</w:t>
            </w:r>
          </w:p>
        </w:tc>
        <w:tc>
          <w:tcPr>
            <w:tcW w:w="1134" w:type="dxa"/>
            <w:hideMark/>
          </w:tcPr>
          <w:p w14:paraId="36191EEC"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2022</w:t>
            </w:r>
          </w:p>
        </w:tc>
        <w:tc>
          <w:tcPr>
            <w:tcW w:w="1847" w:type="dxa"/>
          </w:tcPr>
          <w:p w14:paraId="7CC412B5" w14:textId="77777777" w:rsidR="00BB5C8B" w:rsidRPr="00061952" w:rsidRDefault="00BB5C8B" w:rsidP="00762760">
            <w:pPr>
              <w:tabs>
                <w:tab w:val="left" w:leader="hyphen" w:pos="9356"/>
              </w:tabs>
              <w:spacing w:before="120" w:after="120" w:line="460" w:lineRule="exact"/>
              <w:jc w:val="both"/>
              <w:rPr>
                <w:szCs w:val="24"/>
              </w:rPr>
            </w:pPr>
            <w:r w:rsidRPr="00061952">
              <w:rPr>
                <w:szCs w:val="24"/>
              </w:rPr>
              <w:t xml:space="preserve">Serie documental declarada con valor científico cultural en la resolución de </w:t>
            </w:r>
            <w:r w:rsidRPr="00061952">
              <w:rPr>
                <w:szCs w:val="24"/>
              </w:rPr>
              <w:lastRenderedPageBreak/>
              <w:t>la CNSED N° 01-2014</w:t>
            </w:r>
          </w:p>
        </w:tc>
      </w:tr>
      <w:tr w:rsidR="001C3140" w:rsidRPr="00061952" w14:paraId="0F1BE635" w14:textId="77777777" w:rsidTr="00A23F42">
        <w:trPr>
          <w:trHeight w:val="1320"/>
          <w:jc w:val="center"/>
        </w:trPr>
        <w:tc>
          <w:tcPr>
            <w:tcW w:w="9780" w:type="dxa"/>
            <w:gridSpan w:val="6"/>
          </w:tcPr>
          <w:p w14:paraId="3FEB3884" w14:textId="77777777" w:rsidR="001C3140" w:rsidRPr="00061952" w:rsidRDefault="001C3140" w:rsidP="00762760">
            <w:pPr>
              <w:tabs>
                <w:tab w:val="left" w:leader="hyphen" w:pos="9356"/>
              </w:tabs>
              <w:spacing w:before="120" w:after="120" w:line="460" w:lineRule="exact"/>
              <w:jc w:val="both"/>
              <w:rPr>
                <w:b/>
                <w:bCs/>
                <w:szCs w:val="24"/>
              </w:rPr>
            </w:pPr>
            <w:r w:rsidRPr="00061952">
              <w:rPr>
                <w:b/>
                <w:bCs/>
                <w:szCs w:val="24"/>
              </w:rPr>
              <w:lastRenderedPageBreak/>
              <w:t>Fondo: Ministerio de la Presidencia</w:t>
            </w:r>
          </w:p>
          <w:p w14:paraId="3DE3F213" w14:textId="77777777" w:rsidR="001C3140" w:rsidRPr="00061952" w:rsidRDefault="001C3140" w:rsidP="00762760">
            <w:pPr>
              <w:tabs>
                <w:tab w:val="left" w:leader="hyphen" w:pos="9356"/>
              </w:tabs>
              <w:spacing w:before="120" w:after="120" w:line="460" w:lineRule="exact"/>
              <w:jc w:val="both"/>
              <w:rPr>
                <w:b/>
                <w:bCs/>
                <w:szCs w:val="24"/>
              </w:rPr>
            </w:pPr>
            <w:r w:rsidRPr="00061952">
              <w:rPr>
                <w:b/>
                <w:bCs/>
                <w:szCs w:val="24"/>
              </w:rPr>
              <w:t xml:space="preserve">Subfondo: </w:t>
            </w:r>
          </w:p>
          <w:p w14:paraId="6CCA9FBC" w14:textId="77777777" w:rsidR="001C3140" w:rsidRPr="00061952" w:rsidRDefault="001C3140" w:rsidP="00762760">
            <w:pPr>
              <w:pStyle w:val="Ttulo1"/>
              <w:keepNext w:val="0"/>
              <w:keepLines/>
              <w:numPr>
                <w:ilvl w:val="0"/>
                <w:numId w:val="38"/>
              </w:numPr>
              <w:tabs>
                <w:tab w:val="left" w:leader="hyphen" w:pos="9356"/>
              </w:tabs>
              <w:spacing w:before="120" w:after="120" w:line="460" w:lineRule="exact"/>
              <w:rPr>
                <w:szCs w:val="24"/>
              </w:rPr>
            </w:pPr>
            <w:bookmarkStart w:id="30" w:name="_Toc151712642"/>
            <w:r w:rsidRPr="00061952">
              <w:rPr>
                <w:szCs w:val="24"/>
              </w:rPr>
              <w:t>Ministerio de la Presidencia*</w:t>
            </w:r>
            <w:bookmarkEnd w:id="30"/>
          </w:p>
          <w:p w14:paraId="1D4F87DD" w14:textId="345EF186" w:rsidR="001C3140" w:rsidRPr="00061952" w:rsidRDefault="001C3140" w:rsidP="00762760">
            <w:pPr>
              <w:tabs>
                <w:tab w:val="left" w:leader="hyphen" w:pos="9356"/>
              </w:tabs>
              <w:spacing w:before="120" w:after="120" w:line="460" w:lineRule="exact"/>
              <w:jc w:val="both"/>
              <w:rPr>
                <w:szCs w:val="24"/>
              </w:rPr>
            </w:pPr>
            <w:bookmarkStart w:id="31" w:name="_Toc151712643"/>
            <w:r w:rsidRPr="00061952">
              <w:rPr>
                <w:szCs w:val="24"/>
              </w:rPr>
              <w:t>2.1 Unidad de Planificación Institucional</w:t>
            </w:r>
            <w:bookmarkEnd w:id="31"/>
          </w:p>
        </w:tc>
      </w:tr>
      <w:tr w:rsidR="00567FFE" w:rsidRPr="00061952" w14:paraId="06F4713D" w14:textId="77777777" w:rsidTr="00145BDA">
        <w:trPr>
          <w:trHeight w:val="1320"/>
          <w:jc w:val="center"/>
        </w:trPr>
        <w:tc>
          <w:tcPr>
            <w:tcW w:w="562" w:type="dxa"/>
          </w:tcPr>
          <w:p w14:paraId="3E9092B7" w14:textId="0CACFEE9" w:rsidR="00567FFE" w:rsidRPr="00061952" w:rsidRDefault="00567FFE" w:rsidP="00762760">
            <w:pPr>
              <w:tabs>
                <w:tab w:val="left" w:leader="hyphen" w:pos="9356"/>
              </w:tabs>
              <w:spacing w:before="120" w:after="120" w:line="460" w:lineRule="exact"/>
              <w:jc w:val="both"/>
              <w:rPr>
                <w:szCs w:val="24"/>
              </w:rPr>
            </w:pPr>
            <w:r w:rsidRPr="00061952">
              <w:rPr>
                <w:szCs w:val="24"/>
              </w:rPr>
              <w:br w:type="page"/>
            </w:r>
            <w:r w:rsidRPr="00061952">
              <w:rPr>
                <w:b/>
                <w:bCs/>
                <w:szCs w:val="24"/>
              </w:rPr>
              <w:t>N°</w:t>
            </w:r>
          </w:p>
        </w:tc>
        <w:tc>
          <w:tcPr>
            <w:tcW w:w="2977" w:type="dxa"/>
          </w:tcPr>
          <w:p w14:paraId="4B5954AA" w14:textId="63BBE5C4" w:rsidR="00567FFE" w:rsidRPr="00061952" w:rsidRDefault="00567FFE" w:rsidP="00762760">
            <w:pPr>
              <w:tabs>
                <w:tab w:val="left" w:leader="hyphen" w:pos="9356"/>
              </w:tabs>
              <w:spacing w:before="120" w:after="120" w:line="460" w:lineRule="exact"/>
              <w:jc w:val="both"/>
              <w:rPr>
                <w:szCs w:val="24"/>
              </w:rPr>
            </w:pPr>
            <w:r w:rsidRPr="00061952">
              <w:rPr>
                <w:b/>
                <w:bCs/>
                <w:szCs w:val="24"/>
              </w:rPr>
              <w:t>Serie o tipo documental</w:t>
            </w:r>
          </w:p>
        </w:tc>
        <w:tc>
          <w:tcPr>
            <w:tcW w:w="2268" w:type="dxa"/>
          </w:tcPr>
          <w:p w14:paraId="3D11E3F6" w14:textId="3A6A8817" w:rsidR="00567FFE" w:rsidRPr="00061952" w:rsidRDefault="00567FFE" w:rsidP="00762760">
            <w:pPr>
              <w:tabs>
                <w:tab w:val="left" w:leader="hyphen" w:pos="9356"/>
              </w:tabs>
              <w:spacing w:before="120" w:after="120" w:line="460" w:lineRule="exact"/>
              <w:jc w:val="both"/>
              <w:rPr>
                <w:szCs w:val="24"/>
              </w:rPr>
            </w:pPr>
            <w:r w:rsidRPr="00061952">
              <w:rPr>
                <w:b/>
                <w:bCs/>
                <w:szCs w:val="24"/>
              </w:rPr>
              <w:t>Contenido</w:t>
            </w:r>
          </w:p>
        </w:tc>
        <w:tc>
          <w:tcPr>
            <w:tcW w:w="992" w:type="dxa"/>
          </w:tcPr>
          <w:p w14:paraId="726324EA" w14:textId="23F3A5CF" w:rsidR="00567FFE" w:rsidRPr="00061952" w:rsidRDefault="00567FFE" w:rsidP="00762760">
            <w:pPr>
              <w:tabs>
                <w:tab w:val="left" w:leader="hyphen" w:pos="9356"/>
              </w:tabs>
              <w:spacing w:before="120" w:after="120" w:line="460" w:lineRule="exact"/>
              <w:jc w:val="both"/>
              <w:rPr>
                <w:szCs w:val="24"/>
              </w:rPr>
            </w:pPr>
            <w:proofErr w:type="spellStart"/>
            <w:r w:rsidRPr="00061952">
              <w:rPr>
                <w:b/>
                <w:bCs/>
                <w:szCs w:val="24"/>
              </w:rPr>
              <w:t>Cant</w:t>
            </w:r>
            <w:proofErr w:type="spellEnd"/>
            <w:r w:rsidRPr="00061952">
              <w:rPr>
                <w:b/>
                <w:bCs/>
                <w:szCs w:val="24"/>
              </w:rPr>
              <w:t>.</w:t>
            </w:r>
          </w:p>
        </w:tc>
        <w:tc>
          <w:tcPr>
            <w:tcW w:w="1134" w:type="dxa"/>
          </w:tcPr>
          <w:p w14:paraId="608C08F6" w14:textId="552CCCAA" w:rsidR="00567FFE" w:rsidRPr="00061952" w:rsidRDefault="00567FFE" w:rsidP="00762760">
            <w:pPr>
              <w:tabs>
                <w:tab w:val="left" w:leader="hyphen" w:pos="9356"/>
              </w:tabs>
              <w:spacing w:before="120" w:after="120" w:line="460" w:lineRule="exact"/>
              <w:jc w:val="both"/>
              <w:rPr>
                <w:szCs w:val="24"/>
              </w:rPr>
            </w:pPr>
            <w:r w:rsidRPr="00061952">
              <w:rPr>
                <w:b/>
                <w:bCs/>
                <w:szCs w:val="24"/>
              </w:rPr>
              <w:t>F.E</w:t>
            </w:r>
          </w:p>
        </w:tc>
        <w:tc>
          <w:tcPr>
            <w:tcW w:w="1847" w:type="dxa"/>
          </w:tcPr>
          <w:p w14:paraId="7740AB31" w14:textId="32B48720" w:rsidR="00567FFE" w:rsidRPr="00061952" w:rsidRDefault="00567FFE" w:rsidP="00762760">
            <w:pPr>
              <w:tabs>
                <w:tab w:val="left" w:leader="hyphen" w:pos="9356"/>
              </w:tabs>
              <w:spacing w:before="120" w:after="120" w:line="460" w:lineRule="exact"/>
              <w:jc w:val="both"/>
              <w:rPr>
                <w:szCs w:val="24"/>
              </w:rPr>
            </w:pPr>
            <w:r w:rsidRPr="00061952">
              <w:rPr>
                <w:b/>
                <w:bCs/>
                <w:szCs w:val="24"/>
              </w:rPr>
              <w:t>Criterio vcc</w:t>
            </w:r>
          </w:p>
        </w:tc>
      </w:tr>
      <w:tr w:rsidR="00567FFE" w:rsidRPr="00061952" w14:paraId="51C67FA7" w14:textId="77777777" w:rsidTr="00145BDA">
        <w:trPr>
          <w:trHeight w:val="1320"/>
          <w:jc w:val="center"/>
        </w:trPr>
        <w:tc>
          <w:tcPr>
            <w:tcW w:w="562" w:type="dxa"/>
          </w:tcPr>
          <w:p w14:paraId="4C42498C" w14:textId="294F0001" w:rsidR="00567FFE" w:rsidRPr="00061952" w:rsidRDefault="00567FFE" w:rsidP="00762760">
            <w:pPr>
              <w:tabs>
                <w:tab w:val="left" w:leader="hyphen" w:pos="9356"/>
              </w:tabs>
              <w:spacing w:before="120" w:after="120" w:line="460" w:lineRule="exact"/>
              <w:jc w:val="both"/>
              <w:rPr>
                <w:szCs w:val="24"/>
              </w:rPr>
            </w:pPr>
            <w:r w:rsidRPr="00061952">
              <w:rPr>
                <w:szCs w:val="24"/>
              </w:rPr>
              <w:t>4</w:t>
            </w:r>
          </w:p>
        </w:tc>
        <w:tc>
          <w:tcPr>
            <w:tcW w:w="2977" w:type="dxa"/>
          </w:tcPr>
          <w:p w14:paraId="6894ADE7" w14:textId="77777777" w:rsidR="00567FFE" w:rsidRPr="00061952" w:rsidRDefault="00567FFE" w:rsidP="00762760">
            <w:pPr>
              <w:tabs>
                <w:tab w:val="left" w:leader="hyphen" w:pos="9356"/>
              </w:tabs>
              <w:spacing w:before="120" w:after="120" w:line="460" w:lineRule="exact"/>
              <w:jc w:val="both"/>
              <w:rPr>
                <w:szCs w:val="24"/>
              </w:rPr>
            </w:pPr>
            <w:r w:rsidRPr="00061952">
              <w:rPr>
                <w:szCs w:val="24"/>
              </w:rPr>
              <w:t xml:space="preserve">Plan Estratégico Institucional (PEI). Original. C: </w:t>
            </w:r>
          </w:p>
          <w:p w14:paraId="260C5368" w14:textId="2AE0642A" w:rsidR="00567FFE" w:rsidRPr="00061952" w:rsidRDefault="00567FFE" w:rsidP="00762760">
            <w:pPr>
              <w:tabs>
                <w:tab w:val="left" w:leader="hyphen" w:pos="9356"/>
              </w:tabs>
              <w:spacing w:before="120" w:after="120" w:line="460" w:lineRule="exact"/>
              <w:jc w:val="both"/>
              <w:rPr>
                <w:szCs w:val="24"/>
              </w:rPr>
            </w:pPr>
            <w:r w:rsidRPr="00061952">
              <w:rPr>
                <w:szCs w:val="24"/>
              </w:rPr>
              <w:t>Despacho del Ministerio de la Presidencia, Despacho Viceministerio en Asuntos Administrativos</w:t>
            </w:r>
          </w:p>
        </w:tc>
        <w:tc>
          <w:tcPr>
            <w:tcW w:w="2268" w:type="dxa"/>
          </w:tcPr>
          <w:p w14:paraId="41E88490" w14:textId="7D6F72A6" w:rsidR="00567FFE" w:rsidRPr="00061952" w:rsidRDefault="00567FFE" w:rsidP="00762760">
            <w:pPr>
              <w:tabs>
                <w:tab w:val="left" w:leader="hyphen" w:pos="9356"/>
              </w:tabs>
              <w:spacing w:before="120" w:after="120" w:line="460" w:lineRule="exact"/>
              <w:jc w:val="both"/>
              <w:rPr>
                <w:szCs w:val="24"/>
              </w:rPr>
            </w:pPr>
            <w:r w:rsidRPr="00061952">
              <w:rPr>
                <w:szCs w:val="24"/>
              </w:rPr>
              <w:t>Documento con la misión y visión institucional, objetivos institucionales, metas e indicadores. Permite identificar el rumbo del accionar institucional en un marco de 5 años.</w:t>
            </w:r>
          </w:p>
        </w:tc>
        <w:tc>
          <w:tcPr>
            <w:tcW w:w="992" w:type="dxa"/>
          </w:tcPr>
          <w:p w14:paraId="378E50E0" w14:textId="77777777" w:rsidR="00567FFE" w:rsidRPr="00061952" w:rsidRDefault="00567FFE" w:rsidP="00762760">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t>Papel:0.05</w:t>
            </w:r>
          </w:p>
          <w:p w14:paraId="69C183E7" w14:textId="77777777" w:rsidR="00567FFE" w:rsidRPr="00061952" w:rsidRDefault="00567FFE" w:rsidP="00762760">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t>metros</w:t>
            </w:r>
          </w:p>
          <w:p w14:paraId="2B59850D" w14:textId="77777777" w:rsidR="00567FFE" w:rsidRPr="00061952" w:rsidRDefault="00567FFE" w:rsidP="00762760">
            <w:pPr>
              <w:tabs>
                <w:tab w:val="left" w:leader="hyphen" w:pos="9356"/>
              </w:tabs>
              <w:spacing w:before="120" w:after="120" w:line="460" w:lineRule="exact"/>
              <w:jc w:val="both"/>
              <w:rPr>
                <w:szCs w:val="24"/>
              </w:rPr>
            </w:pPr>
            <w:r w:rsidRPr="00061952">
              <w:rPr>
                <w:szCs w:val="24"/>
              </w:rPr>
              <w:t>lineales</w:t>
            </w:r>
          </w:p>
          <w:p w14:paraId="7AA72D1D" w14:textId="77777777" w:rsidR="00567FFE" w:rsidRPr="00061952" w:rsidRDefault="00567FFE" w:rsidP="00762760">
            <w:pPr>
              <w:tabs>
                <w:tab w:val="left" w:leader="hyphen" w:pos="9356"/>
              </w:tabs>
              <w:spacing w:before="120" w:after="120" w:line="460" w:lineRule="exact"/>
              <w:jc w:val="both"/>
              <w:rPr>
                <w:szCs w:val="24"/>
              </w:rPr>
            </w:pPr>
          </w:p>
          <w:p w14:paraId="1032629B" w14:textId="25BA43AC" w:rsidR="00567FFE" w:rsidRPr="00061952" w:rsidRDefault="00567FFE" w:rsidP="00762760">
            <w:pPr>
              <w:tabs>
                <w:tab w:val="left" w:leader="hyphen" w:pos="9356"/>
              </w:tabs>
              <w:spacing w:before="120" w:after="120" w:line="460" w:lineRule="exact"/>
              <w:jc w:val="both"/>
              <w:rPr>
                <w:szCs w:val="24"/>
              </w:rPr>
            </w:pPr>
            <w:r w:rsidRPr="00061952">
              <w:rPr>
                <w:szCs w:val="24"/>
              </w:rPr>
              <w:t>Electrónico: 25,1 MB</w:t>
            </w:r>
          </w:p>
        </w:tc>
        <w:tc>
          <w:tcPr>
            <w:tcW w:w="1134" w:type="dxa"/>
          </w:tcPr>
          <w:p w14:paraId="49F7D482" w14:textId="77777777" w:rsidR="00567FFE" w:rsidRPr="00061952" w:rsidRDefault="00567FFE" w:rsidP="00762760">
            <w:pPr>
              <w:tabs>
                <w:tab w:val="left" w:leader="hyphen" w:pos="9356"/>
              </w:tabs>
              <w:spacing w:before="120" w:after="120" w:line="460" w:lineRule="exact"/>
              <w:jc w:val="both"/>
              <w:rPr>
                <w:szCs w:val="24"/>
              </w:rPr>
            </w:pPr>
            <w:r w:rsidRPr="00061952">
              <w:rPr>
                <w:szCs w:val="24"/>
              </w:rPr>
              <w:t>2015-2019</w:t>
            </w:r>
          </w:p>
          <w:p w14:paraId="7CBBCDDB" w14:textId="77777777" w:rsidR="00567FFE" w:rsidRPr="00061952" w:rsidRDefault="00567FFE" w:rsidP="00762760">
            <w:pPr>
              <w:tabs>
                <w:tab w:val="left" w:leader="hyphen" w:pos="9356"/>
              </w:tabs>
              <w:spacing w:before="120" w:after="120" w:line="460" w:lineRule="exact"/>
              <w:jc w:val="both"/>
              <w:rPr>
                <w:szCs w:val="24"/>
              </w:rPr>
            </w:pPr>
          </w:p>
          <w:p w14:paraId="5228DAFF" w14:textId="77777777" w:rsidR="00567FFE" w:rsidRPr="00061952" w:rsidRDefault="00567FFE" w:rsidP="00762760">
            <w:pPr>
              <w:tabs>
                <w:tab w:val="left" w:leader="hyphen" w:pos="9356"/>
              </w:tabs>
              <w:spacing w:before="120" w:after="120" w:line="460" w:lineRule="exact"/>
              <w:jc w:val="both"/>
              <w:rPr>
                <w:szCs w:val="24"/>
              </w:rPr>
            </w:pPr>
          </w:p>
          <w:p w14:paraId="654A0EE0" w14:textId="77777777" w:rsidR="00567FFE" w:rsidRPr="00061952" w:rsidRDefault="00567FFE" w:rsidP="00762760">
            <w:pPr>
              <w:tabs>
                <w:tab w:val="left" w:leader="hyphen" w:pos="9356"/>
              </w:tabs>
              <w:spacing w:before="120" w:after="120" w:line="460" w:lineRule="exact"/>
              <w:jc w:val="both"/>
              <w:rPr>
                <w:szCs w:val="24"/>
              </w:rPr>
            </w:pPr>
          </w:p>
          <w:p w14:paraId="0537C22E" w14:textId="77777777" w:rsidR="00567FFE" w:rsidRPr="00061952" w:rsidRDefault="00567FFE" w:rsidP="00762760">
            <w:pPr>
              <w:tabs>
                <w:tab w:val="left" w:leader="hyphen" w:pos="9356"/>
              </w:tabs>
              <w:spacing w:before="120" w:after="120" w:line="460" w:lineRule="exact"/>
              <w:jc w:val="both"/>
              <w:rPr>
                <w:szCs w:val="24"/>
              </w:rPr>
            </w:pPr>
          </w:p>
          <w:p w14:paraId="77FD8310" w14:textId="65298748" w:rsidR="00567FFE" w:rsidRPr="00061952" w:rsidRDefault="00567FFE" w:rsidP="00762760">
            <w:pPr>
              <w:tabs>
                <w:tab w:val="left" w:leader="hyphen" w:pos="9356"/>
              </w:tabs>
              <w:spacing w:before="120" w:after="120" w:line="460" w:lineRule="exact"/>
              <w:jc w:val="both"/>
              <w:rPr>
                <w:szCs w:val="24"/>
              </w:rPr>
            </w:pPr>
            <w:r w:rsidRPr="00061952">
              <w:rPr>
                <w:szCs w:val="24"/>
              </w:rPr>
              <w:t>2017-2023</w:t>
            </w:r>
          </w:p>
        </w:tc>
        <w:tc>
          <w:tcPr>
            <w:tcW w:w="1847" w:type="dxa"/>
          </w:tcPr>
          <w:p w14:paraId="5399E3D7" w14:textId="3020F332" w:rsidR="00567FFE" w:rsidRPr="00061952" w:rsidRDefault="00567FFE" w:rsidP="00762760">
            <w:pPr>
              <w:tabs>
                <w:tab w:val="left" w:leader="hyphen" w:pos="9356"/>
              </w:tabs>
              <w:spacing w:before="120" w:after="120" w:line="460" w:lineRule="exact"/>
              <w:jc w:val="both"/>
              <w:rPr>
                <w:szCs w:val="24"/>
              </w:rPr>
            </w:pPr>
            <w:r w:rsidRPr="00061952">
              <w:rPr>
                <w:szCs w:val="24"/>
              </w:rPr>
              <w:t xml:space="preserve">Serie documental declarada con valor científico cultural en la resolución N° 01-2014 y ratificada en este subfondo en la sesión de la CNSED N° 10-2016 de 01 </w:t>
            </w:r>
            <w:r w:rsidRPr="00061952">
              <w:rPr>
                <w:szCs w:val="24"/>
              </w:rPr>
              <w:lastRenderedPageBreak/>
              <w:t>de abril de 2016</w:t>
            </w:r>
          </w:p>
        </w:tc>
      </w:tr>
      <w:tr w:rsidR="00385CAC" w:rsidRPr="00061952" w14:paraId="5DC6D950" w14:textId="77777777" w:rsidTr="00145BDA">
        <w:trPr>
          <w:trHeight w:val="1320"/>
          <w:jc w:val="center"/>
        </w:trPr>
        <w:tc>
          <w:tcPr>
            <w:tcW w:w="562" w:type="dxa"/>
          </w:tcPr>
          <w:p w14:paraId="02674821" w14:textId="56BFF616"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5</w:t>
            </w:r>
          </w:p>
        </w:tc>
        <w:tc>
          <w:tcPr>
            <w:tcW w:w="2977" w:type="dxa"/>
          </w:tcPr>
          <w:p w14:paraId="08B2513D"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t xml:space="preserve">Expediente de Plan Anual Operativo (PAO). Original. C: </w:t>
            </w:r>
          </w:p>
          <w:p w14:paraId="4F46DA47" w14:textId="3BE33F04" w:rsidR="00385CAC" w:rsidRPr="00061952" w:rsidRDefault="00385CAC" w:rsidP="00762760">
            <w:pPr>
              <w:tabs>
                <w:tab w:val="left" w:leader="hyphen" w:pos="9356"/>
              </w:tabs>
              <w:spacing w:before="120" w:after="120" w:line="460" w:lineRule="exact"/>
              <w:jc w:val="both"/>
              <w:rPr>
                <w:szCs w:val="24"/>
              </w:rPr>
            </w:pPr>
            <w:r w:rsidRPr="00061952">
              <w:rPr>
                <w:szCs w:val="24"/>
              </w:rPr>
              <w:t>Ninguna. Electrónico</w:t>
            </w:r>
          </w:p>
        </w:tc>
        <w:tc>
          <w:tcPr>
            <w:tcW w:w="2268" w:type="dxa"/>
          </w:tcPr>
          <w:p w14:paraId="6C30A9CA" w14:textId="17F55C97" w:rsidR="00385CAC" w:rsidRPr="00061952" w:rsidRDefault="00385CAC" w:rsidP="00762760">
            <w:pPr>
              <w:tabs>
                <w:tab w:val="left" w:leader="hyphen" w:pos="9356"/>
              </w:tabs>
              <w:spacing w:before="120" w:after="120" w:line="460" w:lineRule="exact"/>
              <w:jc w:val="both"/>
              <w:rPr>
                <w:szCs w:val="24"/>
              </w:rPr>
            </w:pPr>
            <w:r w:rsidRPr="00061952">
              <w:rPr>
                <w:szCs w:val="24"/>
              </w:rPr>
              <w:t xml:space="preserve">Documentos que se producen, reciben y tramitan como parte del proceso de formulación y evaluación de los objetivos, metas e indicadores de Unidades funcionales de Casa Presidencial. Contiene: matriz completada por unidad funcional (PAO por dependencia), Informe Consolidado institucional del PAO, oficios y Circulares. Además, de las correspondientes evaluaciones de </w:t>
            </w:r>
            <w:r w:rsidRPr="00061952">
              <w:rPr>
                <w:szCs w:val="24"/>
              </w:rPr>
              <w:lastRenderedPageBreak/>
              <w:t>cumplimiento del avance del PAO.</w:t>
            </w:r>
          </w:p>
        </w:tc>
        <w:tc>
          <w:tcPr>
            <w:tcW w:w="992" w:type="dxa"/>
          </w:tcPr>
          <w:p w14:paraId="3AEDC20E"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Papel: 0.30 metros</w:t>
            </w:r>
          </w:p>
          <w:p w14:paraId="6DC220BD"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t>lineales </w:t>
            </w:r>
          </w:p>
          <w:p w14:paraId="7AAFB6B8" w14:textId="77777777" w:rsidR="00385CAC" w:rsidRPr="00061952" w:rsidRDefault="00385CAC" w:rsidP="00762760">
            <w:pPr>
              <w:tabs>
                <w:tab w:val="left" w:leader="hyphen" w:pos="9356"/>
              </w:tabs>
              <w:spacing w:before="120" w:after="120" w:line="460" w:lineRule="exact"/>
              <w:jc w:val="both"/>
              <w:rPr>
                <w:szCs w:val="24"/>
              </w:rPr>
            </w:pPr>
          </w:p>
          <w:p w14:paraId="21EE8C9E" w14:textId="75C2ECE8" w:rsidR="00385CAC" w:rsidRPr="00061952" w:rsidRDefault="00385CAC" w:rsidP="00762760">
            <w:pPr>
              <w:tabs>
                <w:tab w:val="left" w:leader="hyphen" w:pos="9356"/>
              </w:tabs>
              <w:spacing w:before="120" w:after="120" w:line="460" w:lineRule="exact"/>
              <w:jc w:val="both"/>
              <w:rPr>
                <w:szCs w:val="24"/>
              </w:rPr>
            </w:pPr>
            <w:r w:rsidRPr="00061952">
              <w:rPr>
                <w:szCs w:val="24"/>
              </w:rPr>
              <w:t>Electrónico: 352 MB</w:t>
            </w:r>
          </w:p>
        </w:tc>
        <w:tc>
          <w:tcPr>
            <w:tcW w:w="1134" w:type="dxa"/>
          </w:tcPr>
          <w:p w14:paraId="66A4FD1A"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t>2014-2019</w:t>
            </w:r>
          </w:p>
          <w:p w14:paraId="1AC71384" w14:textId="77777777" w:rsidR="00385CAC" w:rsidRPr="00061952" w:rsidRDefault="00385CAC" w:rsidP="00762760">
            <w:pPr>
              <w:tabs>
                <w:tab w:val="left" w:leader="hyphen" w:pos="9356"/>
              </w:tabs>
              <w:spacing w:before="120" w:after="120" w:line="460" w:lineRule="exact"/>
              <w:jc w:val="both"/>
              <w:rPr>
                <w:szCs w:val="24"/>
              </w:rPr>
            </w:pPr>
          </w:p>
          <w:p w14:paraId="77132A04" w14:textId="77777777" w:rsidR="00385CAC" w:rsidRPr="00061952" w:rsidRDefault="00385CAC" w:rsidP="00762760">
            <w:pPr>
              <w:tabs>
                <w:tab w:val="left" w:leader="hyphen" w:pos="9356"/>
              </w:tabs>
              <w:spacing w:before="120" w:after="120" w:line="460" w:lineRule="exact"/>
              <w:jc w:val="both"/>
              <w:rPr>
                <w:szCs w:val="24"/>
              </w:rPr>
            </w:pPr>
          </w:p>
          <w:p w14:paraId="6A56D654" w14:textId="77777777" w:rsidR="00385CAC" w:rsidRPr="00061952" w:rsidRDefault="00385CAC" w:rsidP="00762760">
            <w:pPr>
              <w:tabs>
                <w:tab w:val="left" w:leader="hyphen" w:pos="9356"/>
              </w:tabs>
              <w:spacing w:before="120" w:after="120" w:line="460" w:lineRule="exact"/>
              <w:jc w:val="both"/>
              <w:rPr>
                <w:szCs w:val="24"/>
              </w:rPr>
            </w:pPr>
          </w:p>
          <w:p w14:paraId="4EAA7892" w14:textId="77777777" w:rsidR="00385CAC" w:rsidRPr="00061952" w:rsidRDefault="00385CAC" w:rsidP="00762760">
            <w:pPr>
              <w:tabs>
                <w:tab w:val="left" w:leader="hyphen" w:pos="9356"/>
              </w:tabs>
              <w:spacing w:before="120" w:after="120" w:line="460" w:lineRule="exact"/>
              <w:jc w:val="both"/>
              <w:rPr>
                <w:szCs w:val="24"/>
              </w:rPr>
            </w:pPr>
          </w:p>
          <w:p w14:paraId="579541F8" w14:textId="7D7D6577" w:rsidR="00385CAC" w:rsidRPr="00061952" w:rsidRDefault="00385CAC" w:rsidP="00762760">
            <w:pPr>
              <w:tabs>
                <w:tab w:val="left" w:leader="hyphen" w:pos="9356"/>
              </w:tabs>
              <w:spacing w:before="120" w:after="120" w:line="460" w:lineRule="exact"/>
              <w:jc w:val="both"/>
              <w:rPr>
                <w:szCs w:val="24"/>
              </w:rPr>
            </w:pPr>
            <w:r w:rsidRPr="00061952">
              <w:rPr>
                <w:szCs w:val="24"/>
              </w:rPr>
              <w:t>2018-2023</w:t>
            </w:r>
          </w:p>
        </w:tc>
        <w:tc>
          <w:tcPr>
            <w:tcW w:w="1847" w:type="dxa"/>
          </w:tcPr>
          <w:p w14:paraId="08FE99ED" w14:textId="77777777" w:rsidR="00385CAC" w:rsidRPr="00061952" w:rsidRDefault="00385CAC" w:rsidP="00762760">
            <w:pPr>
              <w:tabs>
                <w:tab w:val="left" w:leader="hyphen" w:pos="9356"/>
              </w:tabs>
              <w:spacing w:before="120" w:after="120" w:line="460" w:lineRule="exact"/>
              <w:jc w:val="both"/>
              <w:rPr>
                <w:i/>
                <w:iCs w:val="0"/>
                <w:szCs w:val="24"/>
              </w:rPr>
            </w:pPr>
            <w:r w:rsidRPr="00061952">
              <w:rPr>
                <w:szCs w:val="24"/>
              </w:rPr>
              <w:t xml:space="preserve">Serie documental declarada con valor científico cultural en la resolución N° 01-2014 y ratificada en este subfondo en la sesión de la CNSED N° 10-2016 de 01 de abril de 2016. </w:t>
            </w:r>
          </w:p>
          <w:p w14:paraId="2A63E095" w14:textId="77777777" w:rsidR="00385CAC" w:rsidRPr="00061952" w:rsidRDefault="00385CAC" w:rsidP="00762760">
            <w:pPr>
              <w:tabs>
                <w:tab w:val="left" w:leader="hyphen" w:pos="9356"/>
              </w:tabs>
              <w:spacing w:before="120" w:after="120" w:line="460" w:lineRule="exact"/>
              <w:jc w:val="both"/>
              <w:rPr>
                <w:i/>
                <w:iCs w:val="0"/>
                <w:szCs w:val="24"/>
              </w:rPr>
            </w:pPr>
            <w:r w:rsidRPr="00061952">
              <w:rPr>
                <w:i/>
                <w:szCs w:val="24"/>
              </w:rPr>
              <w:t xml:space="preserve">En el instrumento de valoración se incluyó la siguiente observación: “Cada Unidad Productora de Ministerio de la Presidencia y Presidencia de la República </w:t>
            </w:r>
            <w:r w:rsidRPr="00061952">
              <w:rPr>
                <w:i/>
                <w:szCs w:val="24"/>
              </w:rPr>
              <w:lastRenderedPageBreak/>
              <w:t xml:space="preserve">conserva una copia del respectivo Plan Anual Operativo. </w:t>
            </w:r>
          </w:p>
          <w:p w14:paraId="54AB728B" w14:textId="77777777" w:rsidR="00385CAC" w:rsidRPr="00061952" w:rsidRDefault="00385CAC" w:rsidP="00762760">
            <w:pPr>
              <w:tabs>
                <w:tab w:val="left" w:leader="hyphen" w:pos="9356"/>
              </w:tabs>
              <w:spacing w:before="120" w:after="120" w:line="460" w:lineRule="exact"/>
              <w:jc w:val="both"/>
              <w:rPr>
                <w:i/>
                <w:iCs w:val="0"/>
                <w:szCs w:val="24"/>
              </w:rPr>
            </w:pPr>
            <w:r w:rsidRPr="00061952">
              <w:rPr>
                <w:i/>
                <w:szCs w:val="24"/>
              </w:rPr>
              <w:t xml:space="preserve">En la tabla de plazos de la Unidad de Planificación Institucional con fecha 19 de agosto del 2015, aprobada en la sesión N° 10-2016 en el Acuerdo 12 del 01 de abril del 2016, se consignó la serie documental “Expedientes de Evaluación del Avance del plan Anual Operativo” (N° de Orden 14). La cual es </w:t>
            </w:r>
            <w:r w:rsidRPr="00061952">
              <w:rPr>
                <w:i/>
                <w:szCs w:val="24"/>
              </w:rPr>
              <w:lastRenderedPageBreak/>
              <w:t xml:space="preserve">incorporada a la presente serie documental como una etapa del expediente; dejando de existir de forma independiente. </w:t>
            </w:r>
          </w:p>
          <w:p w14:paraId="1410A641" w14:textId="50562419" w:rsidR="00385CAC" w:rsidRPr="00061952" w:rsidRDefault="00385CAC" w:rsidP="00762760">
            <w:pPr>
              <w:tabs>
                <w:tab w:val="left" w:leader="hyphen" w:pos="9356"/>
              </w:tabs>
              <w:spacing w:before="120" w:after="120" w:line="460" w:lineRule="exact"/>
              <w:jc w:val="both"/>
              <w:rPr>
                <w:szCs w:val="24"/>
              </w:rPr>
            </w:pPr>
            <w:r w:rsidRPr="00061952">
              <w:rPr>
                <w:i/>
                <w:szCs w:val="24"/>
              </w:rPr>
              <w:t>Las cantidades y fechas extremas del Expediente de Evaluación del Avance del plan Anual Operativo se mantienen 2014-2015 y 0.05 metro lineal de volumen documental.”</w:t>
            </w:r>
          </w:p>
        </w:tc>
      </w:tr>
      <w:tr w:rsidR="00385CAC" w:rsidRPr="00061952" w14:paraId="09B5384F" w14:textId="77777777" w:rsidTr="00145BDA">
        <w:trPr>
          <w:trHeight w:val="1320"/>
          <w:jc w:val="center"/>
        </w:trPr>
        <w:tc>
          <w:tcPr>
            <w:tcW w:w="562" w:type="dxa"/>
          </w:tcPr>
          <w:p w14:paraId="362B73A5" w14:textId="3FFF3DAA"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6</w:t>
            </w:r>
          </w:p>
        </w:tc>
        <w:tc>
          <w:tcPr>
            <w:tcW w:w="2977" w:type="dxa"/>
          </w:tcPr>
          <w:p w14:paraId="3C003E88" w14:textId="3DED73C1" w:rsidR="00385CAC" w:rsidRPr="00061952" w:rsidRDefault="00385CAC" w:rsidP="00762760">
            <w:pPr>
              <w:tabs>
                <w:tab w:val="left" w:leader="hyphen" w:pos="9356"/>
              </w:tabs>
              <w:spacing w:before="120" w:after="120" w:line="460" w:lineRule="exact"/>
              <w:jc w:val="both"/>
              <w:rPr>
                <w:szCs w:val="24"/>
              </w:rPr>
            </w:pPr>
            <w:r w:rsidRPr="00061952">
              <w:rPr>
                <w:szCs w:val="24"/>
              </w:rPr>
              <w:t>Proyectos de Presupuesto. Original. Papel</w:t>
            </w:r>
          </w:p>
        </w:tc>
        <w:tc>
          <w:tcPr>
            <w:tcW w:w="2268" w:type="dxa"/>
          </w:tcPr>
          <w:p w14:paraId="706BCD15" w14:textId="597E9A83" w:rsidR="00385CAC" w:rsidRPr="00061952" w:rsidRDefault="00385CAC" w:rsidP="00762760">
            <w:pPr>
              <w:tabs>
                <w:tab w:val="left" w:leader="hyphen" w:pos="9356"/>
              </w:tabs>
              <w:spacing w:before="120" w:after="120" w:line="460" w:lineRule="exact"/>
              <w:jc w:val="both"/>
              <w:rPr>
                <w:szCs w:val="24"/>
              </w:rPr>
            </w:pPr>
            <w:r w:rsidRPr="00061952">
              <w:rPr>
                <w:szCs w:val="24"/>
              </w:rPr>
              <w:t xml:space="preserve">Documento con la programación presupuestario para un ejercicio económico en </w:t>
            </w:r>
            <w:r w:rsidRPr="00061952">
              <w:rPr>
                <w:szCs w:val="24"/>
              </w:rPr>
              <w:lastRenderedPageBreak/>
              <w:t>específico, contiene: nombre de programa, objetivos a nivel de programa e institucional y sus metas e indicadores.</w:t>
            </w:r>
          </w:p>
        </w:tc>
        <w:tc>
          <w:tcPr>
            <w:tcW w:w="992" w:type="dxa"/>
          </w:tcPr>
          <w:p w14:paraId="68FA86E7"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0.05 metros</w:t>
            </w:r>
          </w:p>
          <w:p w14:paraId="72A78B1F" w14:textId="6E163AA9" w:rsidR="00385CAC" w:rsidRPr="00061952" w:rsidRDefault="00385CAC" w:rsidP="00762760">
            <w:pPr>
              <w:tabs>
                <w:tab w:val="left" w:leader="hyphen" w:pos="9356"/>
              </w:tabs>
              <w:spacing w:before="120" w:after="120" w:line="460" w:lineRule="exact"/>
              <w:jc w:val="both"/>
              <w:rPr>
                <w:szCs w:val="24"/>
              </w:rPr>
            </w:pPr>
            <w:r w:rsidRPr="00061952">
              <w:rPr>
                <w:szCs w:val="24"/>
              </w:rPr>
              <w:t>lineales</w:t>
            </w:r>
          </w:p>
        </w:tc>
        <w:tc>
          <w:tcPr>
            <w:tcW w:w="1134" w:type="dxa"/>
          </w:tcPr>
          <w:p w14:paraId="20912511" w14:textId="65D55111" w:rsidR="00385CAC" w:rsidRPr="00061952" w:rsidRDefault="00385CAC" w:rsidP="00762760">
            <w:pPr>
              <w:tabs>
                <w:tab w:val="left" w:leader="hyphen" w:pos="9356"/>
              </w:tabs>
              <w:spacing w:before="120" w:after="120" w:line="460" w:lineRule="exact"/>
              <w:jc w:val="both"/>
              <w:rPr>
                <w:szCs w:val="24"/>
              </w:rPr>
            </w:pPr>
            <w:r w:rsidRPr="00061952">
              <w:rPr>
                <w:szCs w:val="24"/>
              </w:rPr>
              <w:t>2014-2015</w:t>
            </w:r>
          </w:p>
        </w:tc>
        <w:tc>
          <w:tcPr>
            <w:tcW w:w="1847" w:type="dxa"/>
          </w:tcPr>
          <w:p w14:paraId="4393D3C4"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t xml:space="preserve"> Serie documental declarada con valor científico cultural en la </w:t>
            </w:r>
            <w:r w:rsidRPr="00061952">
              <w:rPr>
                <w:szCs w:val="24"/>
              </w:rPr>
              <w:lastRenderedPageBreak/>
              <w:t xml:space="preserve">resolución N° 01-2014 y ratificada en este subfondo en la sesión de la CNSED N° 10-2016 de 01 de abril de 2016. </w:t>
            </w:r>
          </w:p>
          <w:p w14:paraId="7B47B9F0" w14:textId="192FD0D6" w:rsidR="00385CAC" w:rsidRPr="00061952" w:rsidRDefault="00385CAC" w:rsidP="00762760">
            <w:pPr>
              <w:tabs>
                <w:tab w:val="left" w:leader="hyphen" w:pos="9356"/>
              </w:tabs>
              <w:spacing w:before="120" w:after="120" w:line="460" w:lineRule="exact"/>
              <w:jc w:val="both"/>
              <w:rPr>
                <w:szCs w:val="24"/>
              </w:rPr>
            </w:pPr>
            <w:r w:rsidRPr="00061952">
              <w:rPr>
                <w:szCs w:val="24"/>
              </w:rPr>
              <w:t xml:space="preserve">En el instrumento de valoración se incluyó la siguiente observación para esta serie documental: </w:t>
            </w:r>
            <w:r w:rsidRPr="00061952">
              <w:rPr>
                <w:i/>
                <w:szCs w:val="24"/>
              </w:rPr>
              <w:t>“A partir del año 2016 esta serie documental constituye el subproceso Plan Operativo Institucional POI”</w:t>
            </w:r>
          </w:p>
        </w:tc>
      </w:tr>
      <w:tr w:rsidR="00385CAC" w:rsidRPr="00061952" w14:paraId="18270223" w14:textId="77777777" w:rsidTr="00145BDA">
        <w:trPr>
          <w:trHeight w:val="1320"/>
          <w:jc w:val="center"/>
        </w:trPr>
        <w:tc>
          <w:tcPr>
            <w:tcW w:w="562" w:type="dxa"/>
          </w:tcPr>
          <w:p w14:paraId="22E146BC" w14:textId="3F351B6E"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 7</w:t>
            </w:r>
          </w:p>
        </w:tc>
        <w:tc>
          <w:tcPr>
            <w:tcW w:w="2977" w:type="dxa"/>
          </w:tcPr>
          <w:p w14:paraId="37636E11" w14:textId="736A2E63" w:rsidR="00385CAC" w:rsidRPr="00061952" w:rsidRDefault="00385CAC" w:rsidP="00762760">
            <w:pPr>
              <w:tabs>
                <w:tab w:val="left" w:leader="hyphen" w:pos="9356"/>
              </w:tabs>
              <w:spacing w:before="120" w:after="120" w:line="460" w:lineRule="exact"/>
              <w:jc w:val="both"/>
              <w:rPr>
                <w:szCs w:val="24"/>
              </w:rPr>
            </w:pPr>
            <w:r w:rsidRPr="00061952">
              <w:rPr>
                <w:szCs w:val="24"/>
              </w:rPr>
              <w:t>Expediente del Plan Operativo Institucional (POI). Original. Papel y Electrónico</w:t>
            </w:r>
          </w:p>
        </w:tc>
        <w:tc>
          <w:tcPr>
            <w:tcW w:w="2268" w:type="dxa"/>
          </w:tcPr>
          <w:p w14:paraId="7C825EDC" w14:textId="4B828D97" w:rsidR="00385CAC" w:rsidRPr="00061952" w:rsidRDefault="00385CAC" w:rsidP="00762760">
            <w:pPr>
              <w:tabs>
                <w:tab w:val="left" w:leader="hyphen" w:pos="9356"/>
              </w:tabs>
              <w:spacing w:before="120" w:after="120" w:line="460" w:lineRule="exact"/>
              <w:jc w:val="both"/>
              <w:rPr>
                <w:szCs w:val="24"/>
              </w:rPr>
            </w:pPr>
            <w:r w:rsidRPr="00061952">
              <w:rPr>
                <w:szCs w:val="24"/>
              </w:rPr>
              <w:t xml:space="preserve">Ciclo presupuestario </w:t>
            </w:r>
            <w:r w:rsidRPr="00061952">
              <w:rPr>
                <w:bCs/>
                <w:szCs w:val="24"/>
              </w:rPr>
              <w:t>programático</w:t>
            </w:r>
            <w:r w:rsidRPr="00061952">
              <w:rPr>
                <w:szCs w:val="24"/>
              </w:rPr>
              <w:t xml:space="preserve"> que involucra la </w:t>
            </w:r>
            <w:r w:rsidRPr="00061952">
              <w:rPr>
                <w:szCs w:val="24"/>
              </w:rPr>
              <w:lastRenderedPageBreak/>
              <w:t xml:space="preserve">formulación, reprogramación, seguimiento, evaluación y verificación de metas de los títulos presupuestarios 201 y 202 en formato enviado por Dirección General de Presupuesto Nacional. Contiene: circulares, oficios, Matriz de Articulación Plan Presupuesto, Fichas técnicas, Informe de Seguimiento Semestral, Informe Final de Evaluación Física y Financiera de la ejecución del Presupuesto, Cronogramas, Informe de Verificación de </w:t>
            </w:r>
            <w:r w:rsidRPr="00061952">
              <w:rPr>
                <w:szCs w:val="24"/>
              </w:rPr>
              <w:lastRenderedPageBreak/>
              <w:t xml:space="preserve">Resultados Reportados en el Informe de Verificación de Resultados. </w:t>
            </w:r>
          </w:p>
        </w:tc>
        <w:tc>
          <w:tcPr>
            <w:tcW w:w="992" w:type="dxa"/>
          </w:tcPr>
          <w:p w14:paraId="6A7EBCFC"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Papel: 0.05 metros</w:t>
            </w:r>
          </w:p>
          <w:p w14:paraId="38ECC607" w14:textId="3A69F960"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Lineales</w:t>
            </w:r>
          </w:p>
          <w:p w14:paraId="609F83E9" w14:textId="77777777" w:rsidR="00385CAC" w:rsidRPr="00061952" w:rsidRDefault="00385CAC" w:rsidP="00762760">
            <w:pPr>
              <w:tabs>
                <w:tab w:val="left" w:leader="hyphen" w:pos="9356"/>
              </w:tabs>
              <w:spacing w:before="120" w:after="120" w:line="460" w:lineRule="exact"/>
              <w:jc w:val="both"/>
              <w:rPr>
                <w:szCs w:val="24"/>
              </w:rPr>
            </w:pPr>
          </w:p>
          <w:p w14:paraId="307E1236" w14:textId="52076ECD" w:rsidR="00385CAC" w:rsidRPr="00061952" w:rsidRDefault="00385CAC" w:rsidP="00762760">
            <w:pPr>
              <w:tabs>
                <w:tab w:val="left" w:leader="hyphen" w:pos="9356"/>
              </w:tabs>
              <w:spacing w:before="120" w:after="120" w:line="460" w:lineRule="exact"/>
              <w:jc w:val="both"/>
              <w:rPr>
                <w:szCs w:val="24"/>
              </w:rPr>
            </w:pPr>
            <w:r w:rsidRPr="00061952">
              <w:rPr>
                <w:szCs w:val="24"/>
              </w:rPr>
              <w:t>Electrónico: 285 MB</w:t>
            </w:r>
          </w:p>
        </w:tc>
        <w:tc>
          <w:tcPr>
            <w:tcW w:w="1134" w:type="dxa"/>
          </w:tcPr>
          <w:p w14:paraId="73E35812"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2014-2019</w:t>
            </w:r>
          </w:p>
          <w:p w14:paraId="4D324AE5" w14:textId="77777777" w:rsidR="00385CAC" w:rsidRPr="00061952" w:rsidRDefault="00385CAC" w:rsidP="00762760">
            <w:pPr>
              <w:tabs>
                <w:tab w:val="left" w:leader="hyphen" w:pos="9356"/>
              </w:tabs>
              <w:spacing w:before="120" w:after="120" w:line="460" w:lineRule="exact"/>
              <w:jc w:val="both"/>
              <w:rPr>
                <w:szCs w:val="24"/>
              </w:rPr>
            </w:pPr>
          </w:p>
          <w:p w14:paraId="6EE19B61" w14:textId="77777777" w:rsidR="00385CAC" w:rsidRPr="00061952" w:rsidRDefault="00385CAC" w:rsidP="00762760">
            <w:pPr>
              <w:tabs>
                <w:tab w:val="left" w:leader="hyphen" w:pos="9356"/>
              </w:tabs>
              <w:spacing w:before="120" w:after="120" w:line="460" w:lineRule="exact"/>
              <w:jc w:val="both"/>
              <w:rPr>
                <w:szCs w:val="24"/>
              </w:rPr>
            </w:pPr>
          </w:p>
          <w:p w14:paraId="4935105A" w14:textId="77777777" w:rsidR="00385CAC" w:rsidRPr="00061952" w:rsidRDefault="00385CAC" w:rsidP="00762760">
            <w:pPr>
              <w:tabs>
                <w:tab w:val="left" w:leader="hyphen" w:pos="9356"/>
              </w:tabs>
              <w:spacing w:before="120" w:after="120" w:line="460" w:lineRule="exact"/>
              <w:jc w:val="both"/>
              <w:rPr>
                <w:szCs w:val="24"/>
              </w:rPr>
            </w:pPr>
          </w:p>
          <w:p w14:paraId="453C0C54" w14:textId="77777777" w:rsidR="00385CAC" w:rsidRPr="00061952" w:rsidRDefault="00385CAC" w:rsidP="00762760">
            <w:pPr>
              <w:tabs>
                <w:tab w:val="left" w:leader="hyphen" w:pos="9356"/>
              </w:tabs>
              <w:spacing w:before="120" w:after="120" w:line="460" w:lineRule="exact"/>
              <w:jc w:val="both"/>
              <w:rPr>
                <w:szCs w:val="24"/>
              </w:rPr>
            </w:pPr>
          </w:p>
          <w:p w14:paraId="6F8D77DB" w14:textId="4528B1DC" w:rsidR="00385CAC" w:rsidRPr="00061952" w:rsidRDefault="00385CAC" w:rsidP="00762760">
            <w:pPr>
              <w:tabs>
                <w:tab w:val="left" w:leader="hyphen" w:pos="9356"/>
              </w:tabs>
              <w:spacing w:before="120" w:after="120" w:line="460" w:lineRule="exact"/>
              <w:jc w:val="both"/>
              <w:rPr>
                <w:szCs w:val="24"/>
              </w:rPr>
            </w:pPr>
            <w:r w:rsidRPr="00061952">
              <w:rPr>
                <w:szCs w:val="24"/>
              </w:rPr>
              <w:t>2017-2023</w:t>
            </w:r>
          </w:p>
        </w:tc>
        <w:tc>
          <w:tcPr>
            <w:tcW w:w="1847" w:type="dxa"/>
          </w:tcPr>
          <w:p w14:paraId="73B6A738"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 xml:space="preserve">Serie documental declarada con valor científico </w:t>
            </w:r>
            <w:r w:rsidRPr="00061952">
              <w:rPr>
                <w:szCs w:val="24"/>
              </w:rPr>
              <w:lastRenderedPageBreak/>
              <w:t xml:space="preserve">cultural en la resolución N° 02-2014 y ratificada en este subfondo en la sesión de la CNSED N° 10-2016 de 01 de abril de 2016. </w:t>
            </w:r>
          </w:p>
          <w:p w14:paraId="4139F2C6" w14:textId="77777777" w:rsidR="00385CAC" w:rsidRPr="00061952" w:rsidRDefault="00385CAC" w:rsidP="00762760">
            <w:pPr>
              <w:tabs>
                <w:tab w:val="left" w:leader="hyphen" w:pos="9356"/>
              </w:tabs>
              <w:spacing w:before="120" w:after="120" w:line="460" w:lineRule="exact"/>
              <w:jc w:val="both"/>
              <w:rPr>
                <w:i/>
                <w:iCs w:val="0"/>
                <w:szCs w:val="24"/>
              </w:rPr>
            </w:pPr>
            <w:r w:rsidRPr="00061952">
              <w:rPr>
                <w:szCs w:val="24"/>
              </w:rPr>
              <w:t xml:space="preserve">En el instrumento de valoración se incluyó la siguiente observación con respecto a esta serie: </w:t>
            </w:r>
            <w:r w:rsidRPr="00061952">
              <w:rPr>
                <w:i/>
                <w:szCs w:val="24"/>
              </w:rPr>
              <w:t>“En la tabla de plazos de la Unidad de Planificación Institucional con fecha 19 de agosto</w:t>
            </w:r>
            <w:r w:rsidRPr="00061952">
              <w:rPr>
                <w:szCs w:val="24"/>
              </w:rPr>
              <w:t xml:space="preserve"> </w:t>
            </w:r>
            <w:r w:rsidRPr="00061952">
              <w:rPr>
                <w:i/>
                <w:szCs w:val="24"/>
              </w:rPr>
              <w:t xml:space="preserve">del 2015, aprobada en la sesión N° 10-2016 en el </w:t>
            </w:r>
            <w:r w:rsidRPr="00061952">
              <w:rPr>
                <w:i/>
                <w:szCs w:val="24"/>
              </w:rPr>
              <w:lastRenderedPageBreak/>
              <w:t xml:space="preserve">Acuerdo 12 del 01 de abril del 2016, se consignó la serie documental “Expedientes de Evaluación Presupuestaria” (N° de Orden 13). La cual es incorporada a la presente serie documental como una etapa del expediente, y así dejando de existir de forma independiente. </w:t>
            </w:r>
          </w:p>
          <w:p w14:paraId="213C0F63" w14:textId="67237144" w:rsidR="00385CAC" w:rsidRPr="00061952" w:rsidRDefault="00385CAC" w:rsidP="00762760">
            <w:pPr>
              <w:tabs>
                <w:tab w:val="left" w:leader="hyphen" w:pos="9356"/>
              </w:tabs>
              <w:spacing w:before="120" w:after="120" w:line="460" w:lineRule="exact"/>
              <w:jc w:val="both"/>
              <w:rPr>
                <w:szCs w:val="24"/>
              </w:rPr>
            </w:pPr>
            <w:r w:rsidRPr="00061952">
              <w:rPr>
                <w:i/>
                <w:szCs w:val="24"/>
              </w:rPr>
              <w:t xml:space="preserve">Las cantidades y fechas extremas del expediente de evaluación presupuestaria se mantienen 2014-2015 y </w:t>
            </w:r>
            <w:r w:rsidRPr="00061952">
              <w:rPr>
                <w:i/>
                <w:szCs w:val="24"/>
              </w:rPr>
              <w:lastRenderedPageBreak/>
              <w:t>0.02 metro lineal de volumen documental.”</w:t>
            </w:r>
          </w:p>
        </w:tc>
      </w:tr>
      <w:tr w:rsidR="00385CAC" w:rsidRPr="00061952" w14:paraId="7A311B02" w14:textId="77777777" w:rsidTr="00FB1BBD">
        <w:trPr>
          <w:trHeight w:val="1320"/>
          <w:jc w:val="center"/>
        </w:trPr>
        <w:tc>
          <w:tcPr>
            <w:tcW w:w="562" w:type="dxa"/>
            <w:shd w:val="clear" w:color="auto" w:fill="auto"/>
          </w:tcPr>
          <w:p w14:paraId="67208CAC" w14:textId="619BBE6C" w:rsidR="00385CAC" w:rsidRPr="00061952" w:rsidRDefault="00385CAC" w:rsidP="00762760">
            <w:pPr>
              <w:tabs>
                <w:tab w:val="left" w:leader="hyphen" w:pos="9356"/>
              </w:tabs>
              <w:spacing w:before="120" w:after="120" w:line="460" w:lineRule="exact"/>
              <w:jc w:val="both"/>
              <w:rPr>
                <w:szCs w:val="24"/>
              </w:rPr>
            </w:pPr>
            <w:r w:rsidRPr="00061952">
              <w:rPr>
                <w:szCs w:val="24"/>
              </w:rPr>
              <w:lastRenderedPageBreak/>
              <w:t> 8</w:t>
            </w:r>
          </w:p>
        </w:tc>
        <w:tc>
          <w:tcPr>
            <w:tcW w:w="2977" w:type="dxa"/>
            <w:shd w:val="clear" w:color="auto" w:fill="auto"/>
          </w:tcPr>
          <w:p w14:paraId="2EE52DA5"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t xml:space="preserve">Estudios técnicos para reorganizaciones. Original. C: </w:t>
            </w:r>
          </w:p>
          <w:p w14:paraId="66C19905" w14:textId="2914E8D0" w:rsidR="00385CAC" w:rsidRPr="00061952" w:rsidRDefault="00385CAC" w:rsidP="00762760">
            <w:pPr>
              <w:tabs>
                <w:tab w:val="left" w:leader="hyphen" w:pos="9356"/>
              </w:tabs>
              <w:spacing w:before="120" w:after="120" w:line="460" w:lineRule="exact"/>
              <w:jc w:val="both"/>
              <w:rPr>
                <w:szCs w:val="24"/>
              </w:rPr>
            </w:pPr>
            <w:r w:rsidRPr="00061952">
              <w:rPr>
                <w:szCs w:val="24"/>
              </w:rPr>
              <w:t>Ministerio de Planificación. Papel. Electrónico</w:t>
            </w:r>
          </w:p>
        </w:tc>
        <w:tc>
          <w:tcPr>
            <w:tcW w:w="2268" w:type="dxa"/>
            <w:shd w:val="clear" w:color="auto" w:fill="auto"/>
          </w:tcPr>
          <w:p w14:paraId="2C183C4B" w14:textId="22342D2F" w:rsidR="00385CAC" w:rsidRPr="00061952" w:rsidRDefault="00385CAC" w:rsidP="00762760">
            <w:pPr>
              <w:tabs>
                <w:tab w:val="left" w:leader="hyphen" w:pos="9356"/>
              </w:tabs>
              <w:spacing w:before="120" w:after="120" w:line="460" w:lineRule="exact"/>
              <w:jc w:val="both"/>
              <w:rPr>
                <w:szCs w:val="24"/>
              </w:rPr>
            </w:pPr>
            <w:r w:rsidRPr="00061952">
              <w:rPr>
                <w:szCs w:val="24"/>
              </w:rPr>
              <w:t>Documento que se produce por solicitud del jerarca institucional con el objetivo de solicitar criterio técnico para la reorganización administrativa parcial o total.</w:t>
            </w:r>
          </w:p>
        </w:tc>
        <w:tc>
          <w:tcPr>
            <w:tcW w:w="992" w:type="dxa"/>
            <w:shd w:val="clear" w:color="auto" w:fill="FFFFFF"/>
          </w:tcPr>
          <w:p w14:paraId="46B631B3" w14:textId="77777777" w:rsidR="00385CAC" w:rsidRPr="00061952" w:rsidRDefault="00385CAC" w:rsidP="00762760">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t>Papel: 0,01</w:t>
            </w:r>
          </w:p>
          <w:p w14:paraId="569D80C2" w14:textId="77777777" w:rsidR="00385CAC" w:rsidRPr="00061952" w:rsidRDefault="00385CAC" w:rsidP="00762760">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t>metros</w:t>
            </w:r>
          </w:p>
          <w:p w14:paraId="3FF711E2"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t>lineales</w:t>
            </w:r>
          </w:p>
          <w:p w14:paraId="38C8CFA3" w14:textId="02328552" w:rsidR="00385CAC" w:rsidRPr="00061952" w:rsidRDefault="00385CAC" w:rsidP="00762760">
            <w:pPr>
              <w:tabs>
                <w:tab w:val="left" w:leader="hyphen" w:pos="9356"/>
              </w:tabs>
              <w:spacing w:before="120" w:after="120" w:line="460" w:lineRule="exact"/>
              <w:jc w:val="both"/>
              <w:rPr>
                <w:szCs w:val="24"/>
              </w:rPr>
            </w:pPr>
            <w:r w:rsidRPr="00061952">
              <w:rPr>
                <w:szCs w:val="24"/>
              </w:rPr>
              <w:t>Electrónico: 38,1 MB</w:t>
            </w:r>
          </w:p>
          <w:p w14:paraId="38CDDD2B" w14:textId="73617F6B" w:rsidR="00385CAC" w:rsidRPr="00061952" w:rsidRDefault="00385CAC" w:rsidP="00762760">
            <w:pPr>
              <w:tabs>
                <w:tab w:val="left" w:leader="hyphen" w:pos="9356"/>
              </w:tabs>
              <w:spacing w:before="120" w:after="120" w:line="460" w:lineRule="exact"/>
              <w:jc w:val="both"/>
              <w:rPr>
                <w:szCs w:val="24"/>
              </w:rPr>
            </w:pPr>
          </w:p>
        </w:tc>
        <w:tc>
          <w:tcPr>
            <w:tcW w:w="1134" w:type="dxa"/>
            <w:shd w:val="clear" w:color="auto" w:fill="FFFFFF"/>
          </w:tcPr>
          <w:p w14:paraId="074B35D0" w14:textId="77777777" w:rsidR="00385CAC" w:rsidRPr="00061952" w:rsidRDefault="00385CAC" w:rsidP="00762760">
            <w:pPr>
              <w:tabs>
                <w:tab w:val="left" w:leader="hyphen" w:pos="9356"/>
              </w:tabs>
              <w:spacing w:before="120" w:after="120" w:line="460" w:lineRule="exact"/>
              <w:jc w:val="both"/>
              <w:rPr>
                <w:szCs w:val="24"/>
              </w:rPr>
            </w:pPr>
            <w:r w:rsidRPr="00061952">
              <w:rPr>
                <w:szCs w:val="24"/>
              </w:rPr>
              <w:t>2014-2019</w:t>
            </w:r>
          </w:p>
          <w:p w14:paraId="47E9F571" w14:textId="77777777" w:rsidR="00385CAC" w:rsidRPr="00061952" w:rsidRDefault="00385CAC" w:rsidP="00762760">
            <w:pPr>
              <w:tabs>
                <w:tab w:val="left" w:leader="hyphen" w:pos="9356"/>
              </w:tabs>
              <w:spacing w:before="120" w:after="120" w:line="460" w:lineRule="exact"/>
              <w:jc w:val="both"/>
              <w:rPr>
                <w:szCs w:val="24"/>
              </w:rPr>
            </w:pPr>
          </w:p>
          <w:p w14:paraId="5EBB650C" w14:textId="77777777" w:rsidR="00385CAC" w:rsidRPr="00061952" w:rsidRDefault="00385CAC" w:rsidP="00762760">
            <w:pPr>
              <w:tabs>
                <w:tab w:val="left" w:leader="hyphen" w:pos="9356"/>
              </w:tabs>
              <w:spacing w:before="120" w:after="120" w:line="460" w:lineRule="exact"/>
              <w:jc w:val="both"/>
              <w:rPr>
                <w:szCs w:val="24"/>
              </w:rPr>
            </w:pPr>
          </w:p>
          <w:p w14:paraId="33CEF967" w14:textId="77777777" w:rsidR="00385CAC" w:rsidRPr="00061952" w:rsidRDefault="00385CAC" w:rsidP="00762760">
            <w:pPr>
              <w:tabs>
                <w:tab w:val="left" w:leader="hyphen" w:pos="9356"/>
              </w:tabs>
              <w:spacing w:before="120" w:after="120" w:line="460" w:lineRule="exact"/>
              <w:jc w:val="both"/>
              <w:rPr>
                <w:szCs w:val="24"/>
              </w:rPr>
            </w:pPr>
          </w:p>
          <w:p w14:paraId="4CAA7EE1" w14:textId="562064FC" w:rsidR="00385CAC" w:rsidRPr="00061952" w:rsidRDefault="00385CAC" w:rsidP="00762760">
            <w:pPr>
              <w:tabs>
                <w:tab w:val="left" w:leader="hyphen" w:pos="9356"/>
              </w:tabs>
              <w:spacing w:before="120" w:after="120" w:line="460" w:lineRule="exact"/>
              <w:jc w:val="both"/>
              <w:rPr>
                <w:szCs w:val="24"/>
              </w:rPr>
            </w:pPr>
            <w:r w:rsidRPr="00061952">
              <w:rPr>
                <w:szCs w:val="24"/>
              </w:rPr>
              <w:t>2019-2021</w:t>
            </w:r>
          </w:p>
        </w:tc>
        <w:tc>
          <w:tcPr>
            <w:tcW w:w="1847" w:type="dxa"/>
            <w:shd w:val="clear" w:color="auto" w:fill="auto"/>
          </w:tcPr>
          <w:p w14:paraId="43D269C9" w14:textId="17DCDFAB" w:rsidR="00385CAC" w:rsidRPr="00061952" w:rsidRDefault="00385CAC" w:rsidP="00762760">
            <w:pPr>
              <w:tabs>
                <w:tab w:val="left" w:leader="hyphen" w:pos="9356"/>
              </w:tabs>
              <w:spacing w:before="120" w:after="120" w:line="460" w:lineRule="exact"/>
              <w:jc w:val="both"/>
              <w:rPr>
                <w:szCs w:val="24"/>
              </w:rPr>
            </w:pPr>
            <w:r w:rsidRPr="00061952">
              <w:rPr>
                <w:szCs w:val="24"/>
              </w:rPr>
              <w:t>Serie documental declarada con valor científico cultural, en este subfondo, en la sesión de la CNSED N° 10-2016 de 01 de abril de 2016.</w:t>
            </w:r>
          </w:p>
        </w:tc>
      </w:tr>
      <w:tr w:rsidR="00534686" w:rsidRPr="00061952" w14:paraId="30E435E9" w14:textId="77777777" w:rsidTr="00FB1BBD">
        <w:trPr>
          <w:trHeight w:val="1320"/>
          <w:jc w:val="center"/>
        </w:trPr>
        <w:tc>
          <w:tcPr>
            <w:tcW w:w="562" w:type="dxa"/>
            <w:shd w:val="clear" w:color="auto" w:fill="auto"/>
          </w:tcPr>
          <w:p w14:paraId="14F7B13A" w14:textId="3DF4E604" w:rsidR="00534686" w:rsidRPr="00534686" w:rsidRDefault="00534686" w:rsidP="00534686">
            <w:pPr>
              <w:tabs>
                <w:tab w:val="left" w:leader="hyphen" w:pos="9356"/>
              </w:tabs>
              <w:spacing w:before="120" w:after="120" w:line="460" w:lineRule="exact"/>
              <w:jc w:val="both"/>
              <w:rPr>
                <w:szCs w:val="24"/>
              </w:rPr>
            </w:pPr>
            <w:r w:rsidRPr="00534686">
              <w:rPr>
                <w:szCs w:val="24"/>
              </w:rPr>
              <w:t>9</w:t>
            </w:r>
          </w:p>
        </w:tc>
        <w:tc>
          <w:tcPr>
            <w:tcW w:w="2977" w:type="dxa"/>
            <w:shd w:val="clear" w:color="auto" w:fill="auto"/>
          </w:tcPr>
          <w:p w14:paraId="0506651E" w14:textId="77777777" w:rsidR="00534686" w:rsidRPr="00534686" w:rsidRDefault="00534686" w:rsidP="00534686">
            <w:pPr>
              <w:spacing w:before="120" w:after="120" w:line="460" w:lineRule="exact"/>
              <w:jc w:val="both"/>
              <w:rPr>
                <w:szCs w:val="24"/>
              </w:rPr>
            </w:pPr>
            <w:r w:rsidRPr="00534686">
              <w:rPr>
                <w:szCs w:val="24"/>
              </w:rPr>
              <w:t>Expediente Sistema Específico de Valoración de Riesgo Institucional. Original. C:</w:t>
            </w:r>
          </w:p>
          <w:p w14:paraId="7D56C8B2" w14:textId="6161D9B5" w:rsidR="00534686" w:rsidRPr="00534686" w:rsidRDefault="00534686" w:rsidP="00534686">
            <w:pPr>
              <w:tabs>
                <w:tab w:val="left" w:leader="hyphen" w:pos="9356"/>
              </w:tabs>
              <w:spacing w:before="120" w:after="120" w:line="460" w:lineRule="exact"/>
              <w:jc w:val="both"/>
              <w:rPr>
                <w:szCs w:val="24"/>
              </w:rPr>
            </w:pPr>
            <w:r w:rsidRPr="00534686">
              <w:rPr>
                <w:szCs w:val="24"/>
              </w:rPr>
              <w:t>Ninguna. Papel y Electrónico</w:t>
            </w:r>
          </w:p>
        </w:tc>
        <w:tc>
          <w:tcPr>
            <w:tcW w:w="2268" w:type="dxa"/>
            <w:shd w:val="clear" w:color="auto" w:fill="auto"/>
          </w:tcPr>
          <w:p w14:paraId="055E5193" w14:textId="01E9DC3C" w:rsidR="00534686" w:rsidRPr="00061952" w:rsidRDefault="00534686" w:rsidP="00534686">
            <w:pPr>
              <w:tabs>
                <w:tab w:val="left" w:leader="hyphen" w:pos="9356"/>
              </w:tabs>
              <w:spacing w:before="120" w:after="120" w:line="460" w:lineRule="exact"/>
              <w:jc w:val="both"/>
              <w:rPr>
                <w:szCs w:val="24"/>
              </w:rPr>
            </w:pPr>
            <w:r w:rsidRPr="008A5F35">
              <w:rPr>
                <w:szCs w:val="24"/>
              </w:rPr>
              <w:t xml:space="preserve">Sobre los documentos que se generan en el ejercicio de identificación de los riesgos institucionales, los métodos de uso continuo y sistemático, para administrar los riesgos evidenciados. </w:t>
            </w:r>
            <w:r w:rsidRPr="008A5F35">
              <w:rPr>
                <w:szCs w:val="24"/>
              </w:rPr>
              <w:lastRenderedPageBreak/>
              <w:t>Contiene: Matriz de riesgo por dependencia, Informe consolidado del ejercicio de valoración del riesgo institucional y oficio de aprobación.</w:t>
            </w:r>
          </w:p>
        </w:tc>
        <w:tc>
          <w:tcPr>
            <w:tcW w:w="992" w:type="dxa"/>
            <w:shd w:val="clear" w:color="auto" w:fill="FFFFFF"/>
          </w:tcPr>
          <w:p w14:paraId="5FA9DCE6" w14:textId="77777777" w:rsidR="00534686" w:rsidRPr="008A5F35" w:rsidRDefault="00534686" w:rsidP="00534686">
            <w:pPr>
              <w:spacing w:before="120" w:after="120" w:line="460" w:lineRule="exact"/>
              <w:jc w:val="both"/>
              <w:rPr>
                <w:szCs w:val="24"/>
              </w:rPr>
            </w:pPr>
            <w:r>
              <w:rPr>
                <w:szCs w:val="24"/>
              </w:rPr>
              <w:lastRenderedPageBreak/>
              <w:t xml:space="preserve">Papel: </w:t>
            </w:r>
            <w:r w:rsidRPr="008A5F35">
              <w:rPr>
                <w:szCs w:val="24"/>
              </w:rPr>
              <w:t>0.06 metros</w:t>
            </w:r>
          </w:p>
          <w:p w14:paraId="1C4A4FAF" w14:textId="46FCD700" w:rsidR="00534686" w:rsidRDefault="00534686" w:rsidP="00534686">
            <w:pPr>
              <w:pBdr>
                <w:top w:val="nil"/>
                <w:left w:val="nil"/>
                <w:bottom w:val="nil"/>
                <w:right w:val="nil"/>
                <w:between w:val="nil"/>
              </w:pBdr>
              <w:tabs>
                <w:tab w:val="left" w:leader="hyphen" w:pos="9356"/>
              </w:tabs>
              <w:spacing w:before="120" w:after="120" w:line="460" w:lineRule="exact"/>
              <w:jc w:val="both"/>
              <w:rPr>
                <w:szCs w:val="24"/>
              </w:rPr>
            </w:pPr>
            <w:r w:rsidRPr="008A5F35">
              <w:rPr>
                <w:szCs w:val="24"/>
              </w:rPr>
              <w:t>Lineales</w:t>
            </w:r>
          </w:p>
          <w:p w14:paraId="28EE7B07" w14:textId="77777777" w:rsidR="00534686" w:rsidRDefault="00534686" w:rsidP="00534686">
            <w:pPr>
              <w:pBdr>
                <w:top w:val="nil"/>
                <w:left w:val="nil"/>
                <w:bottom w:val="nil"/>
                <w:right w:val="nil"/>
                <w:between w:val="nil"/>
              </w:pBdr>
              <w:tabs>
                <w:tab w:val="left" w:leader="hyphen" w:pos="9356"/>
              </w:tabs>
              <w:spacing w:before="120" w:after="120" w:line="460" w:lineRule="exact"/>
              <w:jc w:val="both"/>
              <w:rPr>
                <w:szCs w:val="24"/>
              </w:rPr>
            </w:pPr>
          </w:p>
          <w:p w14:paraId="0E6C2017" w14:textId="55F86419"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szCs w:val="24"/>
              </w:rPr>
            </w:pPr>
            <w:r>
              <w:rPr>
                <w:szCs w:val="24"/>
              </w:rPr>
              <w:t xml:space="preserve">Electrónico: </w:t>
            </w:r>
            <w:r w:rsidRPr="008A5F35">
              <w:rPr>
                <w:szCs w:val="24"/>
              </w:rPr>
              <w:t>29,4 MB</w:t>
            </w:r>
          </w:p>
        </w:tc>
        <w:tc>
          <w:tcPr>
            <w:tcW w:w="1134" w:type="dxa"/>
            <w:shd w:val="clear" w:color="auto" w:fill="FFFFFF"/>
          </w:tcPr>
          <w:p w14:paraId="5084DED6" w14:textId="77777777" w:rsidR="00534686" w:rsidRDefault="00534686" w:rsidP="00534686">
            <w:pPr>
              <w:tabs>
                <w:tab w:val="left" w:leader="hyphen" w:pos="9356"/>
              </w:tabs>
              <w:spacing w:before="120" w:after="120" w:line="460" w:lineRule="exact"/>
              <w:jc w:val="both"/>
              <w:rPr>
                <w:szCs w:val="24"/>
              </w:rPr>
            </w:pPr>
            <w:r>
              <w:rPr>
                <w:szCs w:val="24"/>
              </w:rPr>
              <w:t>2012-2018</w:t>
            </w:r>
          </w:p>
          <w:p w14:paraId="174F95A6" w14:textId="77777777" w:rsidR="00534686" w:rsidRDefault="00534686" w:rsidP="00534686">
            <w:pPr>
              <w:tabs>
                <w:tab w:val="left" w:leader="hyphen" w:pos="9356"/>
              </w:tabs>
              <w:spacing w:before="120" w:after="120" w:line="460" w:lineRule="exact"/>
              <w:jc w:val="both"/>
              <w:rPr>
                <w:szCs w:val="24"/>
              </w:rPr>
            </w:pPr>
          </w:p>
          <w:p w14:paraId="4725970D" w14:textId="77777777" w:rsidR="00534686" w:rsidRDefault="00534686" w:rsidP="00534686">
            <w:pPr>
              <w:tabs>
                <w:tab w:val="left" w:leader="hyphen" w:pos="9356"/>
              </w:tabs>
              <w:spacing w:before="120" w:after="120" w:line="460" w:lineRule="exact"/>
              <w:jc w:val="both"/>
              <w:rPr>
                <w:szCs w:val="24"/>
              </w:rPr>
            </w:pPr>
          </w:p>
          <w:p w14:paraId="6517C1DC" w14:textId="65B26C94" w:rsidR="00534686" w:rsidRPr="00061952" w:rsidRDefault="00534686" w:rsidP="00534686">
            <w:pPr>
              <w:tabs>
                <w:tab w:val="left" w:leader="hyphen" w:pos="9356"/>
              </w:tabs>
              <w:spacing w:before="120" w:after="120" w:line="460" w:lineRule="exact"/>
              <w:jc w:val="both"/>
              <w:rPr>
                <w:szCs w:val="24"/>
              </w:rPr>
            </w:pPr>
            <w:r>
              <w:rPr>
                <w:szCs w:val="24"/>
              </w:rPr>
              <w:t>2016-2023</w:t>
            </w:r>
          </w:p>
        </w:tc>
        <w:tc>
          <w:tcPr>
            <w:tcW w:w="1847" w:type="dxa"/>
            <w:shd w:val="clear" w:color="auto" w:fill="auto"/>
          </w:tcPr>
          <w:p w14:paraId="6B2D8B5D" w14:textId="77777777" w:rsidR="00534686" w:rsidRPr="00573A43" w:rsidRDefault="00534686" w:rsidP="00534686">
            <w:pPr>
              <w:spacing w:before="120" w:after="120" w:line="460" w:lineRule="exact"/>
              <w:jc w:val="both"/>
              <w:rPr>
                <w:szCs w:val="24"/>
              </w:rPr>
            </w:pPr>
            <w:r>
              <w:rPr>
                <w:szCs w:val="24"/>
              </w:rPr>
              <w:t>Serie documental declarada con valor científico cultural</w:t>
            </w:r>
            <w:r w:rsidRPr="00F55EE8">
              <w:rPr>
                <w:szCs w:val="24"/>
              </w:rPr>
              <w:t xml:space="preserve"> en la sesión de </w:t>
            </w:r>
            <w:r w:rsidRPr="00573A43">
              <w:rPr>
                <w:szCs w:val="24"/>
              </w:rPr>
              <w:t>la CNSED N° 10-2016 de 01 de abril de 2016. Del período 2012-2015</w:t>
            </w:r>
          </w:p>
          <w:p w14:paraId="4D4857C2" w14:textId="77777777" w:rsidR="00534686" w:rsidRPr="00573A43" w:rsidRDefault="00534686" w:rsidP="00534686">
            <w:pPr>
              <w:spacing w:before="120" w:after="120" w:line="460" w:lineRule="exact"/>
              <w:jc w:val="both"/>
              <w:rPr>
                <w:szCs w:val="24"/>
              </w:rPr>
            </w:pPr>
            <w:r>
              <w:rPr>
                <w:szCs w:val="24"/>
              </w:rPr>
              <w:t xml:space="preserve">En el instrumento de </w:t>
            </w:r>
            <w:r>
              <w:rPr>
                <w:szCs w:val="24"/>
              </w:rPr>
              <w:lastRenderedPageBreak/>
              <w:t xml:space="preserve">valoración se incluyó la siguiente observación para esta serie documental: </w:t>
            </w:r>
            <w:r w:rsidRPr="00573A43">
              <w:rPr>
                <w:i/>
                <w:szCs w:val="24"/>
              </w:rPr>
              <w:t>“Cada unidad funcional del Ministerio de la Presidencia y Presidencia de la República conserva una copia de la matriz del Sistema</w:t>
            </w:r>
            <w:r w:rsidRPr="00573A43">
              <w:rPr>
                <w:szCs w:val="24"/>
              </w:rPr>
              <w:t xml:space="preserve"> </w:t>
            </w:r>
            <w:r w:rsidRPr="00573A43">
              <w:rPr>
                <w:i/>
                <w:szCs w:val="24"/>
              </w:rPr>
              <w:t>Específico de Valoración de Riesgo Institucional.”</w:t>
            </w:r>
          </w:p>
          <w:p w14:paraId="5B74F4E7" w14:textId="6B5B99BF" w:rsidR="00534686" w:rsidRPr="00061952" w:rsidRDefault="00534686" w:rsidP="00534686">
            <w:pPr>
              <w:tabs>
                <w:tab w:val="left" w:leader="hyphen" w:pos="9356"/>
              </w:tabs>
              <w:spacing w:before="120" w:after="120" w:line="460" w:lineRule="exact"/>
              <w:jc w:val="both"/>
              <w:rPr>
                <w:szCs w:val="24"/>
              </w:rPr>
            </w:pPr>
            <w:r>
              <w:rPr>
                <w:szCs w:val="24"/>
              </w:rPr>
              <w:t xml:space="preserve">Con respecto a las fechas extremas de esta serie documental, el CISED aclaró que </w:t>
            </w:r>
            <w:r w:rsidRPr="00442F95">
              <w:rPr>
                <w:szCs w:val="24"/>
              </w:rPr>
              <w:t>por error material involuntario</w:t>
            </w:r>
            <w:r>
              <w:rPr>
                <w:szCs w:val="24"/>
              </w:rPr>
              <w:t xml:space="preserve">, </w:t>
            </w:r>
            <w:r w:rsidRPr="00442F95">
              <w:rPr>
                <w:szCs w:val="24"/>
              </w:rPr>
              <w:t xml:space="preserve"> </w:t>
            </w:r>
            <w:r w:rsidRPr="00442F95">
              <w:rPr>
                <w:szCs w:val="24"/>
              </w:rPr>
              <w:lastRenderedPageBreak/>
              <w:t xml:space="preserve">no fueron incluidos </w:t>
            </w:r>
            <w:r>
              <w:rPr>
                <w:szCs w:val="24"/>
              </w:rPr>
              <w:t xml:space="preserve">los expedientes de 2012-2015 declarados en el año 2016. Sin embargo, </w:t>
            </w:r>
            <w:r w:rsidRPr="00573A43">
              <w:rPr>
                <w:szCs w:val="24"/>
              </w:rPr>
              <w:t>se encuentran actualmente custodiados en el depósito del Archivo Central e ingresaron con los siguientes números de transferencia: 008-2018 y 004-2015. La serie documental comprendida entre 2012 y 2015 están en su totalidad en el depósito</w:t>
            </w:r>
          </w:p>
        </w:tc>
      </w:tr>
      <w:tr w:rsidR="00534686" w:rsidRPr="00061952" w14:paraId="3EBD4218" w14:textId="77777777" w:rsidTr="00FB1BBD">
        <w:trPr>
          <w:trHeight w:val="1320"/>
          <w:jc w:val="center"/>
        </w:trPr>
        <w:tc>
          <w:tcPr>
            <w:tcW w:w="562" w:type="dxa"/>
            <w:shd w:val="clear" w:color="auto" w:fill="auto"/>
          </w:tcPr>
          <w:p w14:paraId="687EBB22" w14:textId="64D5CF5F" w:rsidR="00534686" w:rsidRPr="00061952" w:rsidRDefault="00534686" w:rsidP="00534686">
            <w:pPr>
              <w:tabs>
                <w:tab w:val="left" w:leader="hyphen" w:pos="9356"/>
              </w:tabs>
              <w:spacing w:before="120" w:after="120" w:line="460" w:lineRule="exact"/>
              <w:jc w:val="both"/>
              <w:rPr>
                <w:szCs w:val="24"/>
              </w:rPr>
            </w:pPr>
            <w:r w:rsidRPr="00061952">
              <w:rPr>
                <w:szCs w:val="24"/>
              </w:rPr>
              <w:lastRenderedPageBreak/>
              <w:t>11</w:t>
            </w:r>
          </w:p>
        </w:tc>
        <w:tc>
          <w:tcPr>
            <w:tcW w:w="2977" w:type="dxa"/>
            <w:shd w:val="clear" w:color="auto" w:fill="auto"/>
          </w:tcPr>
          <w:p w14:paraId="60DDF0A0" w14:textId="7981491F" w:rsidR="00534686" w:rsidRPr="00061952" w:rsidRDefault="00534686" w:rsidP="00534686">
            <w:pPr>
              <w:tabs>
                <w:tab w:val="left" w:leader="hyphen" w:pos="9356"/>
              </w:tabs>
              <w:spacing w:before="120" w:after="120" w:line="460" w:lineRule="exact"/>
              <w:jc w:val="both"/>
              <w:rPr>
                <w:szCs w:val="24"/>
              </w:rPr>
            </w:pPr>
            <w:r w:rsidRPr="00061952">
              <w:rPr>
                <w:szCs w:val="24"/>
              </w:rPr>
              <w:t xml:space="preserve">Expediente de la Matriz de Cumplimiento de recomendaciones de la </w:t>
            </w:r>
            <w:r w:rsidRPr="00061952">
              <w:rPr>
                <w:szCs w:val="24"/>
              </w:rPr>
              <w:lastRenderedPageBreak/>
              <w:t>Auditoría (MACU). Original. Electrónico</w:t>
            </w:r>
          </w:p>
        </w:tc>
        <w:tc>
          <w:tcPr>
            <w:tcW w:w="2268" w:type="dxa"/>
            <w:shd w:val="clear" w:color="auto" w:fill="auto"/>
          </w:tcPr>
          <w:p w14:paraId="3D650BD5" w14:textId="6FDF33C1" w:rsidR="00534686" w:rsidRPr="00061952" w:rsidRDefault="00534686" w:rsidP="00534686">
            <w:pPr>
              <w:tabs>
                <w:tab w:val="left" w:leader="hyphen" w:pos="9356"/>
              </w:tabs>
              <w:spacing w:before="120" w:after="120" w:line="460" w:lineRule="exact"/>
              <w:jc w:val="both"/>
              <w:rPr>
                <w:szCs w:val="24"/>
              </w:rPr>
            </w:pPr>
            <w:r w:rsidRPr="00061952">
              <w:rPr>
                <w:szCs w:val="24"/>
              </w:rPr>
              <w:lastRenderedPageBreak/>
              <w:t xml:space="preserve">Documentos que se producen por el seguimiento </w:t>
            </w:r>
            <w:r w:rsidRPr="00061952">
              <w:rPr>
                <w:szCs w:val="24"/>
              </w:rPr>
              <w:lastRenderedPageBreak/>
              <w:t>realizado por la Unidad de Planificación Institucional a las diferentes oficinas auditadas del Ministerio de la Presidencia y Presidencia de la República, con el objetivo de verificar la implementación de las recomendaciones dadas por la Auditoría interna. Contiene: Matriz de cumplimiento de recomendaciones de la Auditoría Interna, Informes de auditoría, Oficios, Cronograma de actividades y constancias.</w:t>
            </w:r>
          </w:p>
        </w:tc>
        <w:tc>
          <w:tcPr>
            <w:tcW w:w="992" w:type="dxa"/>
            <w:shd w:val="clear" w:color="auto" w:fill="FFFFFF"/>
          </w:tcPr>
          <w:p w14:paraId="6883BED2" w14:textId="60D158F0"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lastRenderedPageBreak/>
              <w:t xml:space="preserve">Electrónico: </w:t>
            </w:r>
            <w:r w:rsidRPr="00061952">
              <w:rPr>
                <w:szCs w:val="24"/>
              </w:rPr>
              <w:lastRenderedPageBreak/>
              <w:t>100 MB</w:t>
            </w:r>
          </w:p>
        </w:tc>
        <w:tc>
          <w:tcPr>
            <w:tcW w:w="1134" w:type="dxa"/>
            <w:shd w:val="clear" w:color="auto" w:fill="FFFFFF"/>
          </w:tcPr>
          <w:p w14:paraId="213C7354" w14:textId="5A4DE9B2" w:rsidR="00534686" w:rsidRPr="00061952" w:rsidRDefault="00534686" w:rsidP="00534686">
            <w:pPr>
              <w:tabs>
                <w:tab w:val="left" w:leader="hyphen" w:pos="9356"/>
              </w:tabs>
              <w:spacing w:before="120" w:after="120" w:line="460" w:lineRule="exact"/>
              <w:jc w:val="both"/>
              <w:rPr>
                <w:szCs w:val="24"/>
              </w:rPr>
            </w:pPr>
            <w:r w:rsidRPr="00061952">
              <w:rPr>
                <w:szCs w:val="24"/>
              </w:rPr>
              <w:lastRenderedPageBreak/>
              <w:t>2017-2023</w:t>
            </w:r>
          </w:p>
        </w:tc>
        <w:tc>
          <w:tcPr>
            <w:tcW w:w="1847" w:type="dxa"/>
            <w:shd w:val="clear" w:color="auto" w:fill="auto"/>
          </w:tcPr>
          <w:p w14:paraId="7A0B2AD3" w14:textId="77777777" w:rsidR="00534686" w:rsidRPr="00061952" w:rsidRDefault="00534686" w:rsidP="00534686">
            <w:pPr>
              <w:tabs>
                <w:tab w:val="left" w:leader="hyphen" w:pos="9356"/>
              </w:tabs>
              <w:spacing w:before="120" w:after="120" w:line="460" w:lineRule="exact"/>
              <w:jc w:val="both"/>
              <w:rPr>
                <w:i/>
                <w:iCs w:val="0"/>
                <w:szCs w:val="24"/>
              </w:rPr>
            </w:pPr>
            <w:r w:rsidRPr="00061952">
              <w:rPr>
                <w:szCs w:val="24"/>
              </w:rPr>
              <w:t xml:space="preserve">En la sesión de la CNSED N° 10-2016 de 01 </w:t>
            </w:r>
            <w:r w:rsidRPr="00061952">
              <w:rPr>
                <w:szCs w:val="24"/>
              </w:rPr>
              <w:lastRenderedPageBreak/>
              <w:t xml:space="preserve">de abril de 2016 se declaró con valor científico cultural la serie: “Informes de Auditoría” en este subfondo y según lo indicado por el CISED, se encuentran incluidos en esta serie documental: </w:t>
            </w:r>
            <w:r w:rsidRPr="00061952">
              <w:rPr>
                <w:i/>
                <w:szCs w:val="24"/>
              </w:rPr>
              <w:t xml:space="preserve">“En la tabla de plazos de la Unidad de Planificación Institucional con fecha 19 de agosto del 2015, aprobada en la sesión N° 10-2016 en el Acuerdo 12 del 01 de abril del 2016, se </w:t>
            </w:r>
            <w:r w:rsidRPr="00061952">
              <w:rPr>
                <w:i/>
                <w:szCs w:val="24"/>
              </w:rPr>
              <w:lastRenderedPageBreak/>
              <w:t>consignó la serie documental “Informes de Auditoría” (N° de Orden 18). La cual</w:t>
            </w:r>
            <w:r w:rsidRPr="00061952">
              <w:rPr>
                <w:szCs w:val="24"/>
              </w:rPr>
              <w:t xml:space="preserve"> </w:t>
            </w:r>
            <w:r w:rsidRPr="00061952">
              <w:rPr>
                <w:i/>
                <w:szCs w:val="24"/>
              </w:rPr>
              <w:t xml:space="preserve">es incorporada a la presente serie documental dejando de existir de forma independiente. </w:t>
            </w:r>
          </w:p>
          <w:p w14:paraId="27212CB7" w14:textId="1976E6B4" w:rsidR="00534686" w:rsidRPr="00061952" w:rsidRDefault="00534686" w:rsidP="00534686">
            <w:pPr>
              <w:tabs>
                <w:tab w:val="left" w:leader="hyphen" w:pos="9356"/>
              </w:tabs>
              <w:spacing w:before="120" w:after="120" w:line="460" w:lineRule="exact"/>
              <w:jc w:val="both"/>
              <w:rPr>
                <w:szCs w:val="24"/>
              </w:rPr>
            </w:pPr>
            <w:r w:rsidRPr="00061952">
              <w:rPr>
                <w:i/>
                <w:szCs w:val="24"/>
              </w:rPr>
              <w:t>Las cantidades y fechas extremas de los informes de auditoría se mantienen 2006-2012 y 1 metro lineal de volumen documental.”</w:t>
            </w:r>
          </w:p>
        </w:tc>
      </w:tr>
      <w:tr w:rsidR="00534686" w:rsidRPr="00061952" w14:paraId="3BDB5C2C" w14:textId="77777777" w:rsidTr="00FB1BBD">
        <w:trPr>
          <w:trHeight w:val="1320"/>
          <w:jc w:val="center"/>
        </w:trPr>
        <w:tc>
          <w:tcPr>
            <w:tcW w:w="562" w:type="dxa"/>
            <w:shd w:val="clear" w:color="auto" w:fill="auto"/>
          </w:tcPr>
          <w:p w14:paraId="31173CEB" w14:textId="6D1D2A26" w:rsidR="00534686" w:rsidRPr="00061952" w:rsidRDefault="00534686" w:rsidP="00534686">
            <w:pPr>
              <w:tabs>
                <w:tab w:val="left" w:leader="hyphen" w:pos="9356"/>
              </w:tabs>
              <w:spacing w:before="120" w:after="120" w:line="460" w:lineRule="exact"/>
              <w:jc w:val="both"/>
              <w:rPr>
                <w:szCs w:val="24"/>
              </w:rPr>
            </w:pPr>
            <w:r w:rsidRPr="00061952">
              <w:rPr>
                <w:szCs w:val="24"/>
              </w:rPr>
              <w:lastRenderedPageBreak/>
              <w:t> 13</w:t>
            </w:r>
          </w:p>
        </w:tc>
        <w:tc>
          <w:tcPr>
            <w:tcW w:w="2977" w:type="dxa"/>
            <w:shd w:val="clear" w:color="auto" w:fill="auto"/>
          </w:tcPr>
          <w:p w14:paraId="6388DB43" w14:textId="12E6F788" w:rsidR="00534686" w:rsidRPr="00061952" w:rsidRDefault="00534686" w:rsidP="00534686">
            <w:pPr>
              <w:tabs>
                <w:tab w:val="left" w:leader="hyphen" w:pos="9356"/>
              </w:tabs>
              <w:spacing w:before="120" w:after="120" w:line="460" w:lineRule="exact"/>
              <w:jc w:val="both"/>
              <w:rPr>
                <w:szCs w:val="24"/>
              </w:rPr>
            </w:pPr>
            <w:r w:rsidRPr="00061952">
              <w:rPr>
                <w:szCs w:val="24"/>
              </w:rPr>
              <w:t>Expediente de Autoevaluación. Original sin copia. Electrónico</w:t>
            </w:r>
          </w:p>
        </w:tc>
        <w:tc>
          <w:tcPr>
            <w:tcW w:w="2268" w:type="dxa"/>
            <w:shd w:val="clear" w:color="auto" w:fill="auto"/>
          </w:tcPr>
          <w:p w14:paraId="145075A8" w14:textId="41B2DC78" w:rsidR="00534686" w:rsidRPr="00061952" w:rsidRDefault="00534686" w:rsidP="00534686">
            <w:pPr>
              <w:tabs>
                <w:tab w:val="left" w:leader="hyphen" w:pos="9356"/>
              </w:tabs>
              <w:spacing w:before="120" w:after="120" w:line="460" w:lineRule="exact"/>
              <w:jc w:val="both"/>
              <w:rPr>
                <w:szCs w:val="24"/>
              </w:rPr>
            </w:pPr>
            <w:r w:rsidRPr="00061952">
              <w:rPr>
                <w:szCs w:val="24"/>
              </w:rPr>
              <w:t xml:space="preserve">Documentos que se generan en el proceso de evaluación del estado del sistema </w:t>
            </w:r>
            <w:r w:rsidRPr="00061952">
              <w:rPr>
                <w:szCs w:val="24"/>
              </w:rPr>
              <w:lastRenderedPageBreak/>
              <w:t>de control interno del Ministerio de la Presidencia y Presidencia de la República. Contiene: cuestionario de autoevaluación, constancias de resultados, planes de mejora, Informe consolidado resultados y convocatoria.</w:t>
            </w:r>
          </w:p>
        </w:tc>
        <w:tc>
          <w:tcPr>
            <w:tcW w:w="992" w:type="dxa"/>
            <w:shd w:val="clear" w:color="auto" w:fill="FFFFFF"/>
          </w:tcPr>
          <w:p w14:paraId="6DBE591D" w14:textId="05C0CD0D"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lastRenderedPageBreak/>
              <w:t>37,7 MB</w:t>
            </w:r>
          </w:p>
        </w:tc>
        <w:tc>
          <w:tcPr>
            <w:tcW w:w="1134" w:type="dxa"/>
            <w:shd w:val="clear" w:color="auto" w:fill="FFFFFF"/>
          </w:tcPr>
          <w:p w14:paraId="3A6D9862" w14:textId="50871CF3" w:rsidR="00534686" w:rsidRPr="00061952" w:rsidRDefault="00534686" w:rsidP="00534686">
            <w:pPr>
              <w:tabs>
                <w:tab w:val="left" w:leader="hyphen" w:pos="9356"/>
              </w:tabs>
              <w:spacing w:before="120" w:after="120" w:line="460" w:lineRule="exact"/>
              <w:jc w:val="both"/>
              <w:rPr>
                <w:szCs w:val="24"/>
              </w:rPr>
            </w:pPr>
            <w:r w:rsidRPr="00061952">
              <w:rPr>
                <w:szCs w:val="24"/>
              </w:rPr>
              <w:t>2018-2023</w:t>
            </w:r>
          </w:p>
        </w:tc>
        <w:tc>
          <w:tcPr>
            <w:tcW w:w="1847" w:type="dxa"/>
            <w:shd w:val="clear" w:color="auto" w:fill="auto"/>
          </w:tcPr>
          <w:p w14:paraId="197BC258" w14:textId="6A6E7D14" w:rsidR="00534686" w:rsidRPr="00061952" w:rsidRDefault="00534686" w:rsidP="00534686">
            <w:pPr>
              <w:tabs>
                <w:tab w:val="left" w:leader="hyphen" w:pos="9356"/>
              </w:tabs>
              <w:spacing w:before="120" w:after="120" w:line="460" w:lineRule="exact"/>
              <w:jc w:val="both"/>
              <w:rPr>
                <w:szCs w:val="24"/>
              </w:rPr>
            </w:pPr>
            <w:r w:rsidRPr="00061952">
              <w:rPr>
                <w:szCs w:val="24"/>
              </w:rPr>
              <w:t xml:space="preserve">Serie documental declarada con valor científico cultural en la </w:t>
            </w:r>
            <w:r w:rsidRPr="00061952">
              <w:rPr>
                <w:szCs w:val="24"/>
              </w:rPr>
              <w:lastRenderedPageBreak/>
              <w:t>resolución de la CNSED N° 01-2014</w:t>
            </w:r>
          </w:p>
        </w:tc>
      </w:tr>
      <w:tr w:rsidR="00534686" w:rsidRPr="00061952" w14:paraId="5A396624" w14:textId="77777777" w:rsidTr="00E11988">
        <w:trPr>
          <w:trHeight w:val="1320"/>
          <w:jc w:val="center"/>
        </w:trPr>
        <w:tc>
          <w:tcPr>
            <w:tcW w:w="9780" w:type="dxa"/>
            <w:gridSpan w:val="6"/>
            <w:shd w:val="clear" w:color="auto" w:fill="auto"/>
          </w:tcPr>
          <w:p w14:paraId="19C13914" w14:textId="77777777" w:rsidR="00534686" w:rsidRPr="00061952" w:rsidRDefault="00534686" w:rsidP="00534686">
            <w:pPr>
              <w:tabs>
                <w:tab w:val="left" w:leader="hyphen" w:pos="9356"/>
              </w:tabs>
              <w:spacing w:before="120" w:after="120" w:line="460" w:lineRule="exact"/>
              <w:jc w:val="both"/>
              <w:rPr>
                <w:b/>
                <w:bCs/>
                <w:szCs w:val="24"/>
              </w:rPr>
            </w:pPr>
            <w:r w:rsidRPr="00061952">
              <w:rPr>
                <w:b/>
                <w:bCs/>
                <w:szCs w:val="24"/>
              </w:rPr>
              <w:lastRenderedPageBreak/>
              <w:t>Fondo: Ministerio de la Presidencia</w:t>
            </w:r>
          </w:p>
          <w:p w14:paraId="24B765CC" w14:textId="77777777" w:rsidR="00534686" w:rsidRPr="00061952" w:rsidRDefault="00534686" w:rsidP="00534686">
            <w:pPr>
              <w:tabs>
                <w:tab w:val="left" w:leader="hyphen" w:pos="9356"/>
              </w:tabs>
              <w:spacing w:before="120" w:after="120" w:line="460" w:lineRule="exact"/>
              <w:jc w:val="both"/>
              <w:rPr>
                <w:b/>
                <w:bCs/>
                <w:szCs w:val="24"/>
              </w:rPr>
            </w:pPr>
            <w:r w:rsidRPr="00061952">
              <w:rPr>
                <w:b/>
                <w:bCs/>
                <w:szCs w:val="24"/>
              </w:rPr>
              <w:t xml:space="preserve">Subfondo: </w:t>
            </w:r>
          </w:p>
          <w:p w14:paraId="2AC8F90F" w14:textId="77777777" w:rsidR="00534686" w:rsidRPr="00061952" w:rsidRDefault="00534686" w:rsidP="00534686">
            <w:pPr>
              <w:pStyle w:val="Ttulo1"/>
              <w:tabs>
                <w:tab w:val="left" w:leader="hyphen" w:pos="9356"/>
              </w:tabs>
              <w:spacing w:before="120" w:after="120" w:line="460" w:lineRule="exact"/>
              <w:rPr>
                <w:szCs w:val="24"/>
              </w:rPr>
            </w:pPr>
            <w:r w:rsidRPr="00061952">
              <w:rPr>
                <w:szCs w:val="24"/>
              </w:rPr>
              <w:t>2. Ministerio de la Presidencia*</w:t>
            </w:r>
          </w:p>
          <w:p w14:paraId="26099F85" w14:textId="7B0785E5" w:rsidR="00534686" w:rsidRPr="00061952" w:rsidRDefault="00534686" w:rsidP="00534686">
            <w:pPr>
              <w:tabs>
                <w:tab w:val="left" w:leader="hyphen" w:pos="9356"/>
              </w:tabs>
              <w:spacing w:before="120" w:after="120" w:line="460" w:lineRule="exact"/>
              <w:jc w:val="both"/>
              <w:rPr>
                <w:szCs w:val="24"/>
              </w:rPr>
            </w:pPr>
            <w:r w:rsidRPr="00061952">
              <w:rPr>
                <w:szCs w:val="24"/>
              </w:rPr>
              <w:t>2.2 Dirección de Gestión Presidencial</w:t>
            </w:r>
          </w:p>
        </w:tc>
      </w:tr>
      <w:tr w:rsidR="00534686" w:rsidRPr="00061952" w14:paraId="0078BE81" w14:textId="77777777" w:rsidTr="00FB1BBD">
        <w:trPr>
          <w:trHeight w:val="1320"/>
          <w:jc w:val="center"/>
        </w:trPr>
        <w:tc>
          <w:tcPr>
            <w:tcW w:w="562" w:type="dxa"/>
            <w:shd w:val="clear" w:color="auto" w:fill="auto"/>
          </w:tcPr>
          <w:p w14:paraId="0660AD62" w14:textId="20D84C81" w:rsidR="00534686" w:rsidRPr="00061952" w:rsidRDefault="00534686" w:rsidP="00534686">
            <w:pPr>
              <w:tabs>
                <w:tab w:val="left" w:leader="hyphen" w:pos="9356"/>
              </w:tabs>
              <w:spacing w:before="120" w:after="120" w:line="460" w:lineRule="exact"/>
              <w:jc w:val="both"/>
              <w:rPr>
                <w:szCs w:val="24"/>
              </w:rPr>
            </w:pPr>
            <w:r w:rsidRPr="00061952">
              <w:rPr>
                <w:b/>
                <w:szCs w:val="24"/>
              </w:rPr>
              <w:t>N°</w:t>
            </w:r>
          </w:p>
        </w:tc>
        <w:tc>
          <w:tcPr>
            <w:tcW w:w="2977" w:type="dxa"/>
            <w:shd w:val="clear" w:color="auto" w:fill="auto"/>
          </w:tcPr>
          <w:p w14:paraId="45E8466B" w14:textId="24FBA8E9" w:rsidR="00534686" w:rsidRPr="00061952" w:rsidRDefault="00534686" w:rsidP="00534686">
            <w:pPr>
              <w:tabs>
                <w:tab w:val="left" w:leader="hyphen" w:pos="9356"/>
              </w:tabs>
              <w:spacing w:before="120" w:after="120" w:line="460" w:lineRule="exact"/>
              <w:jc w:val="both"/>
              <w:rPr>
                <w:szCs w:val="24"/>
              </w:rPr>
            </w:pPr>
            <w:r w:rsidRPr="00061952">
              <w:rPr>
                <w:b/>
                <w:bCs/>
                <w:szCs w:val="24"/>
              </w:rPr>
              <w:t>Serie o tipo documental</w:t>
            </w:r>
          </w:p>
        </w:tc>
        <w:tc>
          <w:tcPr>
            <w:tcW w:w="2268" w:type="dxa"/>
            <w:shd w:val="clear" w:color="auto" w:fill="auto"/>
          </w:tcPr>
          <w:p w14:paraId="7AE24B16" w14:textId="658BC763" w:rsidR="00534686" w:rsidRPr="00061952" w:rsidRDefault="00534686" w:rsidP="00534686">
            <w:pPr>
              <w:tabs>
                <w:tab w:val="left" w:leader="hyphen" w:pos="9356"/>
              </w:tabs>
              <w:spacing w:before="120" w:after="120" w:line="460" w:lineRule="exact"/>
              <w:jc w:val="both"/>
              <w:rPr>
                <w:szCs w:val="24"/>
              </w:rPr>
            </w:pPr>
            <w:r w:rsidRPr="00061952">
              <w:rPr>
                <w:b/>
                <w:bCs/>
                <w:szCs w:val="24"/>
              </w:rPr>
              <w:t>Contenido</w:t>
            </w:r>
          </w:p>
        </w:tc>
        <w:tc>
          <w:tcPr>
            <w:tcW w:w="992" w:type="dxa"/>
            <w:shd w:val="clear" w:color="auto" w:fill="FFFFFF"/>
          </w:tcPr>
          <w:p w14:paraId="5667917D" w14:textId="3E6D0B83"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szCs w:val="24"/>
              </w:rPr>
            </w:pPr>
            <w:proofErr w:type="spellStart"/>
            <w:r w:rsidRPr="00061952">
              <w:rPr>
                <w:b/>
                <w:bCs/>
                <w:szCs w:val="24"/>
              </w:rPr>
              <w:t>Cant</w:t>
            </w:r>
            <w:proofErr w:type="spellEnd"/>
            <w:r w:rsidRPr="00061952">
              <w:rPr>
                <w:b/>
                <w:bCs/>
                <w:szCs w:val="24"/>
              </w:rPr>
              <w:t>.</w:t>
            </w:r>
          </w:p>
        </w:tc>
        <w:tc>
          <w:tcPr>
            <w:tcW w:w="1134" w:type="dxa"/>
            <w:shd w:val="clear" w:color="auto" w:fill="FFFFFF"/>
          </w:tcPr>
          <w:p w14:paraId="5E45440C" w14:textId="785F85AA" w:rsidR="00534686" w:rsidRPr="00061952" w:rsidRDefault="00534686" w:rsidP="00534686">
            <w:pPr>
              <w:tabs>
                <w:tab w:val="left" w:leader="hyphen" w:pos="9356"/>
              </w:tabs>
              <w:spacing w:before="120" w:after="120" w:line="460" w:lineRule="exact"/>
              <w:jc w:val="both"/>
              <w:rPr>
                <w:szCs w:val="24"/>
              </w:rPr>
            </w:pPr>
            <w:r w:rsidRPr="00061952">
              <w:rPr>
                <w:b/>
                <w:bCs/>
                <w:szCs w:val="24"/>
              </w:rPr>
              <w:t>F.E</w:t>
            </w:r>
          </w:p>
        </w:tc>
        <w:tc>
          <w:tcPr>
            <w:tcW w:w="1847" w:type="dxa"/>
            <w:shd w:val="clear" w:color="auto" w:fill="auto"/>
          </w:tcPr>
          <w:p w14:paraId="22505FD2" w14:textId="0397CC3D" w:rsidR="00534686" w:rsidRPr="00061952" w:rsidRDefault="00534686" w:rsidP="00534686">
            <w:pPr>
              <w:tabs>
                <w:tab w:val="left" w:leader="hyphen" w:pos="9356"/>
              </w:tabs>
              <w:spacing w:before="120" w:after="120" w:line="460" w:lineRule="exact"/>
              <w:jc w:val="both"/>
              <w:rPr>
                <w:szCs w:val="24"/>
              </w:rPr>
            </w:pPr>
            <w:r w:rsidRPr="00061952">
              <w:rPr>
                <w:b/>
                <w:bCs/>
                <w:szCs w:val="24"/>
              </w:rPr>
              <w:t>Criterio vcc</w:t>
            </w:r>
          </w:p>
        </w:tc>
      </w:tr>
      <w:tr w:rsidR="00534686" w:rsidRPr="00061952" w14:paraId="2DC1850A" w14:textId="77777777" w:rsidTr="00FB1BBD">
        <w:trPr>
          <w:trHeight w:val="1320"/>
          <w:jc w:val="center"/>
        </w:trPr>
        <w:tc>
          <w:tcPr>
            <w:tcW w:w="562" w:type="dxa"/>
            <w:shd w:val="clear" w:color="auto" w:fill="auto"/>
          </w:tcPr>
          <w:p w14:paraId="35B824A7" w14:textId="731BD2B7" w:rsidR="00534686" w:rsidRPr="00061952" w:rsidRDefault="00534686" w:rsidP="00534686">
            <w:pPr>
              <w:tabs>
                <w:tab w:val="left" w:leader="hyphen" w:pos="9356"/>
              </w:tabs>
              <w:spacing w:before="120" w:after="120" w:line="460" w:lineRule="exact"/>
              <w:jc w:val="both"/>
              <w:rPr>
                <w:szCs w:val="24"/>
              </w:rPr>
            </w:pPr>
            <w:r w:rsidRPr="00061952">
              <w:rPr>
                <w:rFonts w:eastAsia="Arial"/>
                <w:szCs w:val="24"/>
              </w:rPr>
              <w:t>1</w:t>
            </w:r>
          </w:p>
        </w:tc>
        <w:tc>
          <w:tcPr>
            <w:tcW w:w="2977" w:type="dxa"/>
            <w:shd w:val="clear" w:color="auto" w:fill="auto"/>
          </w:tcPr>
          <w:p w14:paraId="7462F8ED" w14:textId="0D6F9CE9" w:rsidR="00534686" w:rsidRPr="00061952" w:rsidRDefault="00534686" w:rsidP="00534686">
            <w:pPr>
              <w:tabs>
                <w:tab w:val="left" w:leader="hyphen" w:pos="9356"/>
              </w:tabs>
              <w:spacing w:before="120" w:after="120" w:line="460" w:lineRule="exact"/>
              <w:jc w:val="both"/>
              <w:rPr>
                <w:szCs w:val="24"/>
              </w:rPr>
            </w:pPr>
            <w:r w:rsidRPr="00061952">
              <w:rPr>
                <w:rFonts w:eastAsia="Arial"/>
                <w:szCs w:val="24"/>
              </w:rPr>
              <w:t>Correspondencia. O y C</w:t>
            </w:r>
          </w:p>
        </w:tc>
        <w:tc>
          <w:tcPr>
            <w:tcW w:w="2268" w:type="dxa"/>
            <w:shd w:val="clear" w:color="auto" w:fill="auto"/>
          </w:tcPr>
          <w:p w14:paraId="13F48945" w14:textId="0DE355D0" w:rsidR="00534686" w:rsidRPr="00061952" w:rsidRDefault="00534686" w:rsidP="00534686">
            <w:pPr>
              <w:tabs>
                <w:tab w:val="left" w:leader="hyphen" w:pos="9356"/>
              </w:tabs>
              <w:spacing w:before="120" w:after="120" w:line="460" w:lineRule="exact"/>
              <w:jc w:val="both"/>
              <w:rPr>
                <w:szCs w:val="24"/>
              </w:rPr>
            </w:pPr>
            <w:r w:rsidRPr="00061952">
              <w:rPr>
                <w:rFonts w:eastAsia="Arial"/>
                <w:szCs w:val="24"/>
              </w:rPr>
              <w:t xml:space="preserve">Cartas enviadas y recibidas sobre la gestión de la Presidencia de la República en lo que refiere a su operatividad y </w:t>
            </w:r>
            <w:r w:rsidRPr="00061952">
              <w:rPr>
                <w:rFonts w:eastAsia="Arial"/>
                <w:szCs w:val="24"/>
              </w:rPr>
              <w:lastRenderedPageBreak/>
              <w:t>trabajo de cara a la ciudadanía y el territorio</w:t>
            </w:r>
          </w:p>
        </w:tc>
        <w:tc>
          <w:tcPr>
            <w:tcW w:w="992" w:type="dxa"/>
            <w:shd w:val="clear" w:color="auto" w:fill="FFFFFF"/>
          </w:tcPr>
          <w:p w14:paraId="04330AE7"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lastRenderedPageBreak/>
              <w:t>Papel: 0.02 metros lineales</w:t>
            </w:r>
          </w:p>
          <w:p w14:paraId="71A1DD0B"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p>
          <w:p w14:paraId="2742E892" w14:textId="626BD26E"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lastRenderedPageBreak/>
              <w:t>Electrónico: 655 Mb</w:t>
            </w:r>
          </w:p>
        </w:tc>
        <w:tc>
          <w:tcPr>
            <w:tcW w:w="1134" w:type="dxa"/>
            <w:shd w:val="clear" w:color="auto" w:fill="FFFFFF"/>
          </w:tcPr>
          <w:p w14:paraId="70CF0DF7" w14:textId="77777777"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lastRenderedPageBreak/>
              <w:t>2022-2023</w:t>
            </w:r>
          </w:p>
          <w:p w14:paraId="0AFACE5F" w14:textId="77777777" w:rsidR="00534686" w:rsidRPr="00061952" w:rsidRDefault="00534686" w:rsidP="00534686">
            <w:pPr>
              <w:tabs>
                <w:tab w:val="left" w:leader="hyphen" w:pos="9356"/>
              </w:tabs>
              <w:spacing w:before="120" w:after="120" w:line="460" w:lineRule="exact"/>
              <w:jc w:val="both"/>
              <w:rPr>
                <w:rFonts w:eastAsia="Arial"/>
                <w:szCs w:val="24"/>
              </w:rPr>
            </w:pPr>
          </w:p>
          <w:p w14:paraId="27CEA558" w14:textId="77777777" w:rsidR="00534686" w:rsidRPr="00061952" w:rsidRDefault="00534686" w:rsidP="00534686">
            <w:pPr>
              <w:tabs>
                <w:tab w:val="left" w:leader="hyphen" w:pos="9356"/>
              </w:tabs>
              <w:spacing w:before="120" w:after="120" w:line="460" w:lineRule="exact"/>
              <w:jc w:val="both"/>
              <w:rPr>
                <w:rFonts w:eastAsia="Arial"/>
                <w:szCs w:val="24"/>
              </w:rPr>
            </w:pPr>
          </w:p>
          <w:p w14:paraId="3AE86150" w14:textId="77777777" w:rsidR="00534686" w:rsidRPr="00061952" w:rsidRDefault="00534686" w:rsidP="00534686">
            <w:pPr>
              <w:tabs>
                <w:tab w:val="left" w:leader="hyphen" w:pos="9356"/>
              </w:tabs>
              <w:spacing w:before="120" w:after="120" w:line="460" w:lineRule="exact"/>
              <w:jc w:val="both"/>
              <w:rPr>
                <w:rFonts w:eastAsia="Arial"/>
                <w:szCs w:val="24"/>
              </w:rPr>
            </w:pPr>
          </w:p>
          <w:p w14:paraId="53B6A352" w14:textId="77777777" w:rsidR="00534686" w:rsidRPr="00061952" w:rsidRDefault="00534686" w:rsidP="00534686">
            <w:pPr>
              <w:tabs>
                <w:tab w:val="left" w:leader="hyphen" w:pos="9356"/>
              </w:tabs>
              <w:spacing w:before="120" w:after="120" w:line="460" w:lineRule="exact"/>
              <w:jc w:val="both"/>
              <w:rPr>
                <w:rFonts w:eastAsia="Arial"/>
                <w:szCs w:val="24"/>
              </w:rPr>
            </w:pPr>
          </w:p>
          <w:p w14:paraId="4CE0EDF9" w14:textId="52CBC16A" w:rsidR="00534686" w:rsidRPr="00061952" w:rsidRDefault="00534686" w:rsidP="00534686">
            <w:pPr>
              <w:tabs>
                <w:tab w:val="left" w:leader="hyphen" w:pos="9356"/>
              </w:tabs>
              <w:spacing w:before="120" w:after="120" w:line="460" w:lineRule="exact"/>
              <w:jc w:val="both"/>
              <w:rPr>
                <w:szCs w:val="24"/>
              </w:rPr>
            </w:pPr>
            <w:r w:rsidRPr="00061952">
              <w:rPr>
                <w:szCs w:val="24"/>
              </w:rPr>
              <w:lastRenderedPageBreak/>
              <w:t>2022-2023</w:t>
            </w:r>
          </w:p>
        </w:tc>
        <w:tc>
          <w:tcPr>
            <w:tcW w:w="1847" w:type="dxa"/>
            <w:shd w:val="clear" w:color="auto" w:fill="auto"/>
          </w:tcPr>
          <w:p w14:paraId="3B93C5D6" w14:textId="77777777"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r w:rsidRPr="00061952">
              <w:rPr>
                <w:rFonts w:ascii="Arial" w:eastAsia="Arial" w:hAnsi="Arial" w:cs="Arial"/>
                <w:sz w:val="24"/>
                <w:szCs w:val="24"/>
              </w:rPr>
              <w:lastRenderedPageBreak/>
              <w:t xml:space="preserve">Si, ya que refleja la relación de la presidencia con la ciudadanía. </w:t>
            </w:r>
          </w:p>
          <w:p w14:paraId="2F198892" w14:textId="77777777"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p>
          <w:p w14:paraId="6C16477D" w14:textId="01991D1D" w:rsidR="00534686" w:rsidRPr="00061952" w:rsidRDefault="00534686" w:rsidP="00534686">
            <w:pPr>
              <w:tabs>
                <w:tab w:val="left" w:leader="hyphen" w:pos="9356"/>
              </w:tabs>
              <w:spacing w:before="120" w:after="120" w:line="460" w:lineRule="exact"/>
              <w:jc w:val="both"/>
              <w:rPr>
                <w:szCs w:val="24"/>
              </w:rPr>
            </w:pPr>
            <w:r w:rsidRPr="00061952">
              <w:rPr>
                <w:rFonts w:eastAsia="Arial"/>
                <w:szCs w:val="24"/>
              </w:rPr>
              <w:t xml:space="preserve">Conservar la correspondencia sustantiva. </w:t>
            </w:r>
          </w:p>
        </w:tc>
      </w:tr>
      <w:tr w:rsidR="00534686" w:rsidRPr="00061952" w14:paraId="77F784CB" w14:textId="77777777" w:rsidTr="00FB1BBD">
        <w:trPr>
          <w:trHeight w:val="1320"/>
          <w:jc w:val="center"/>
        </w:trPr>
        <w:tc>
          <w:tcPr>
            <w:tcW w:w="562" w:type="dxa"/>
            <w:shd w:val="clear" w:color="auto" w:fill="auto"/>
          </w:tcPr>
          <w:p w14:paraId="7C205450" w14:textId="77E3BD6C"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lastRenderedPageBreak/>
              <w:t>3</w:t>
            </w:r>
          </w:p>
        </w:tc>
        <w:tc>
          <w:tcPr>
            <w:tcW w:w="2977" w:type="dxa"/>
            <w:shd w:val="clear" w:color="auto" w:fill="auto"/>
          </w:tcPr>
          <w:p w14:paraId="7F4F6F6E" w14:textId="76E6D1B1"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Expediente de atención de territorios indígenas</w:t>
            </w:r>
          </w:p>
        </w:tc>
        <w:tc>
          <w:tcPr>
            <w:tcW w:w="2268" w:type="dxa"/>
            <w:shd w:val="clear" w:color="auto" w:fill="auto"/>
          </w:tcPr>
          <w:p w14:paraId="2572BE3B" w14:textId="10075E14"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Expediente para dar seguimiento de parte de la asesora de Gestión Presidencial, este se genera a raíz de las giras y visitas que se realizan a territorios indígenas en nuestro país. Contiene: Oficios, Minutas, Políticas públicas, Solicitudes, Informes, Agendas, Rutas de Trabajo, Presentaciones.</w:t>
            </w:r>
          </w:p>
        </w:tc>
        <w:tc>
          <w:tcPr>
            <w:tcW w:w="992" w:type="dxa"/>
            <w:shd w:val="clear" w:color="auto" w:fill="FFFFFF"/>
          </w:tcPr>
          <w:p w14:paraId="4925A6BA"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t>Papel: 0.02 metros lineales</w:t>
            </w:r>
          </w:p>
          <w:p w14:paraId="176A051B"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p>
          <w:p w14:paraId="3DF8AD3C" w14:textId="5D74A9FD"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t>Electrónico: 26 Mb</w:t>
            </w:r>
          </w:p>
        </w:tc>
        <w:tc>
          <w:tcPr>
            <w:tcW w:w="1134" w:type="dxa"/>
            <w:shd w:val="clear" w:color="auto" w:fill="FFFFFF"/>
          </w:tcPr>
          <w:p w14:paraId="626A2239" w14:textId="77777777"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2022</w:t>
            </w:r>
          </w:p>
          <w:p w14:paraId="20AEAA2F" w14:textId="77777777" w:rsidR="00534686" w:rsidRPr="00061952" w:rsidRDefault="00534686" w:rsidP="00534686">
            <w:pPr>
              <w:tabs>
                <w:tab w:val="left" w:leader="hyphen" w:pos="9356"/>
              </w:tabs>
              <w:spacing w:before="120" w:after="120" w:line="460" w:lineRule="exact"/>
              <w:jc w:val="both"/>
              <w:rPr>
                <w:rFonts w:eastAsia="Arial"/>
                <w:szCs w:val="24"/>
              </w:rPr>
            </w:pPr>
          </w:p>
          <w:p w14:paraId="54DF1399" w14:textId="77777777" w:rsidR="00534686" w:rsidRPr="00061952" w:rsidRDefault="00534686" w:rsidP="00534686">
            <w:pPr>
              <w:tabs>
                <w:tab w:val="left" w:leader="hyphen" w:pos="9356"/>
              </w:tabs>
              <w:spacing w:before="120" w:after="120" w:line="460" w:lineRule="exact"/>
              <w:jc w:val="both"/>
              <w:rPr>
                <w:rFonts w:eastAsia="Arial"/>
                <w:szCs w:val="24"/>
              </w:rPr>
            </w:pPr>
          </w:p>
          <w:p w14:paraId="47C7B76C" w14:textId="77777777" w:rsidR="00534686" w:rsidRPr="00061952" w:rsidRDefault="00534686" w:rsidP="00534686">
            <w:pPr>
              <w:tabs>
                <w:tab w:val="left" w:leader="hyphen" w:pos="9356"/>
              </w:tabs>
              <w:spacing w:before="120" w:after="120" w:line="460" w:lineRule="exact"/>
              <w:jc w:val="both"/>
              <w:rPr>
                <w:rFonts w:eastAsia="Arial"/>
                <w:szCs w:val="24"/>
              </w:rPr>
            </w:pPr>
          </w:p>
          <w:p w14:paraId="1D42C2E7" w14:textId="77777777" w:rsidR="00534686" w:rsidRPr="00061952" w:rsidRDefault="00534686" w:rsidP="00534686">
            <w:pPr>
              <w:tabs>
                <w:tab w:val="left" w:leader="hyphen" w:pos="9356"/>
              </w:tabs>
              <w:spacing w:before="120" w:after="120" w:line="460" w:lineRule="exact"/>
              <w:jc w:val="both"/>
              <w:rPr>
                <w:rFonts w:eastAsia="Arial"/>
                <w:szCs w:val="24"/>
              </w:rPr>
            </w:pPr>
          </w:p>
          <w:p w14:paraId="081A9B6F" w14:textId="53D4941B"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2022</w:t>
            </w:r>
          </w:p>
        </w:tc>
        <w:tc>
          <w:tcPr>
            <w:tcW w:w="1847" w:type="dxa"/>
            <w:shd w:val="clear" w:color="auto" w:fill="auto"/>
          </w:tcPr>
          <w:p w14:paraId="7FC9B37B" w14:textId="76E71504"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r w:rsidRPr="00061952">
              <w:rPr>
                <w:rFonts w:ascii="Arial" w:eastAsia="Arial" w:hAnsi="Arial" w:cs="Arial"/>
                <w:sz w:val="24"/>
                <w:szCs w:val="24"/>
              </w:rPr>
              <w:t>Si, ya que refleja la cercanía de la presidencia con la población indígena</w:t>
            </w:r>
          </w:p>
        </w:tc>
      </w:tr>
      <w:tr w:rsidR="00534686" w:rsidRPr="00061952" w14:paraId="60F5636A" w14:textId="77777777" w:rsidTr="006559C2">
        <w:trPr>
          <w:trHeight w:val="1320"/>
          <w:jc w:val="center"/>
        </w:trPr>
        <w:tc>
          <w:tcPr>
            <w:tcW w:w="9780" w:type="dxa"/>
            <w:gridSpan w:val="6"/>
            <w:shd w:val="clear" w:color="auto" w:fill="auto"/>
          </w:tcPr>
          <w:p w14:paraId="233234F4" w14:textId="77777777" w:rsidR="00534686" w:rsidRPr="00061952" w:rsidRDefault="00534686" w:rsidP="00534686">
            <w:pPr>
              <w:tabs>
                <w:tab w:val="left" w:leader="hyphen" w:pos="9356"/>
              </w:tabs>
              <w:spacing w:before="120" w:after="120" w:line="460" w:lineRule="exact"/>
              <w:jc w:val="both"/>
              <w:rPr>
                <w:b/>
                <w:bCs/>
                <w:szCs w:val="24"/>
              </w:rPr>
            </w:pPr>
            <w:r w:rsidRPr="00061952">
              <w:rPr>
                <w:b/>
                <w:bCs/>
                <w:szCs w:val="24"/>
              </w:rPr>
              <w:t>Fondo: Ministerio de la Presidencia</w:t>
            </w:r>
          </w:p>
          <w:p w14:paraId="582631DB" w14:textId="77777777" w:rsidR="00534686" w:rsidRPr="00061952" w:rsidRDefault="00534686" w:rsidP="00534686">
            <w:pPr>
              <w:tabs>
                <w:tab w:val="left" w:leader="hyphen" w:pos="9356"/>
              </w:tabs>
              <w:spacing w:before="120" w:after="120" w:line="460" w:lineRule="exact"/>
              <w:jc w:val="both"/>
              <w:rPr>
                <w:b/>
                <w:bCs/>
                <w:szCs w:val="24"/>
              </w:rPr>
            </w:pPr>
            <w:r w:rsidRPr="00061952">
              <w:rPr>
                <w:b/>
                <w:bCs/>
                <w:szCs w:val="24"/>
              </w:rPr>
              <w:t xml:space="preserve">Subfondo: </w:t>
            </w:r>
          </w:p>
          <w:p w14:paraId="4C5387C2" w14:textId="77777777" w:rsidR="00534686" w:rsidRPr="00061952" w:rsidRDefault="00534686" w:rsidP="00534686">
            <w:pPr>
              <w:pStyle w:val="Ttulo1"/>
              <w:tabs>
                <w:tab w:val="left" w:leader="hyphen" w:pos="9356"/>
              </w:tabs>
              <w:spacing w:before="120" w:after="120" w:line="460" w:lineRule="exact"/>
              <w:rPr>
                <w:szCs w:val="24"/>
              </w:rPr>
            </w:pPr>
            <w:bookmarkStart w:id="32" w:name="_Toc151712646"/>
            <w:r w:rsidRPr="00061952">
              <w:rPr>
                <w:szCs w:val="24"/>
              </w:rPr>
              <w:lastRenderedPageBreak/>
              <w:t>2. Ministerio de la Presidencia*</w:t>
            </w:r>
            <w:bookmarkEnd w:id="32"/>
          </w:p>
          <w:p w14:paraId="3B8BF837" w14:textId="77777777" w:rsidR="00534686" w:rsidRPr="00061952" w:rsidRDefault="00534686" w:rsidP="00534686">
            <w:pPr>
              <w:pStyle w:val="Ttulo1"/>
              <w:tabs>
                <w:tab w:val="left" w:leader="hyphen" w:pos="9356"/>
              </w:tabs>
              <w:spacing w:before="120" w:after="120" w:line="460" w:lineRule="exact"/>
              <w:rPr>
                <w:szCs w:val="24"/>
              </w:rPr>
            </w:pPr>
            <w:bookmarkStart w:id="33" w:name="_Toc151712647"/>
            <w:r w:rsidRPr="00061952">
              <w:rPr>
                <w:szCs w:val="24"/>
              </w:rPr>
              <w:t>2.2 Dirección de Gestión Presidencial</w:t>
            </w:r>
            <w:bookmarkEnd w:id="33"/>
          </w:p>
          <w:p w14:paraId="6A51D8C1" w14:textId="03BE2E8D"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r w:rsidRPr="00061952">
              <w:rPr>
                <w:rFonts w:ascii="Arial" w:hAnsi="Arial" w:cs="Arial"/>
                <w:b/>
                <w:sz w:val="24"/>
                <w:szCs w:val="24"/>
              </w:rPr>
              <w:t>2.2.1 Departamento de Leyes y Decretos</w:t>
            </w:r>
          </w:p>
        </w:tc>
      </w:tr>
      <w:tr w:rsidR="00534686" w:rsidRPr="00061952" w14:paraId="674D4898" w14:textId="77777777" w:rsidTr="00FB1BBD">
        <w:trPr>
          <w:trHeight w:val="1320"/>
          <w:jc w:val="center"/>
        </w:trPr>
        <w:tc>
          <w:tcPr>
            <w:tcW w:w="562" w:type="dxa"/>
            <w:shd w:val="clear" w:color="auto" w:fill="auto"/>
          </w:tcPr>
          <w:p w14:paraId="24D00BB7" w14:textId="6CF22D67" w:rsidR="00534686" w:rsidRPr="00061952" w:rsidRDefault="00534686" w:rsidP="00534686">
            <w:pPr>
              <w:tabs>
                <w:tab w:val="left" w:leader="hyphen" w:pos="9356"/>
              </w:tabs>
              <w:spacing w:before="120" w:after="120" w:line="460" w:lineRule="exact"/>
              <w:jc w:val="both"/>
              <w:rPr>
                <w:rFonts w:eastAsia="Arial"/>
                <w:szCs w:val="24"/>
              </w:rPr>
            </w:pPr>
            <w:r w:rsidRPr="00061952">
              <w:rPr>
                <w:b/>
                <w:szCs w:val="24"/>
              </w:rPr>
              <w:lastRenderedPageBreak/>
              <w:t>N°</w:t>
            </w:r>
          </w:p>
        </w:tc>
        <w:tc>
          <w:tcPr>
            <w:tcW w:w="2977" w:type="dxa"/>
            <w:shd w:val="clear" w:color="auto" w:fill="auto"/>
          </w:tcPr>
          <w:p w14:paraId="5C5E4192" w14:textId="21C4C64D" w:rsidR="00534686" w:rsidRPr="00061952" w:rsidRDefault="00534686" w:rsidP="00534686">
            <w:pPr>
              <w:tabs>
                <w:tab w:val="left" w:leader="hyphen" w:pos="9356"/>
              </w:tabs>
              <w:spacing w:before="120" w:after="120" w:line="460" w:lineRule="exact"/>
              <w:jc w:val="both"/>
              <w:rPr>
                <w:rFonts w:eastAsia="Arial"/>
                <w:szCs w:val="24"/>
              </w:rPr>
            </w:pPr>
            <w:r w:rsidRPr="00061952">
              <w:rPr>
                <w:b/>
                <w:bCs/>
                <w:szCs w:val="24"/>
              </w:rPr>
              <w:t>Serie o tipo documental</w:t>
            </w:r>
          </w:p>
        </w:tc>
        <w:tc>
          <w:tcPr>
            <w:tcW w:w="2268" w:type="dxa"/>
            <w:shd w:val="clear" w:color="auto" w:fill="auto"/>
          </w:tcPr>
          <w:p w14:paraId="270672EE" w14:textId="14F83172" w:rsidR="00534686" w:rsidRPr="00061952" w:rsidRDefault="00534686" w:rsidP="00534686">
            <w:pPr>
              <w:tabs>
                <w:tab w:val="left" w:leader="hyphen" w:pos="9356"/>
              </w:tabs>
              <w:spacing w:before="120" w:after="120" w:line="460" w:lineRule="exact"/>
              <w:jc w:val="both"/>
              <w:rPr>
                <w:rFonts w:eastAsia="Arial"/>
                <w:szCs w:val="24"/>
              </w:rPr>
            </w:pPr>
            <w:r w:rsidRPr="00061952">
              <w:rPr>
                <w:b/>
                <w:bCs/>
                <w:szCs w:val="24"/>
              </w:rPr>
              <w:t>Contenido</w:t>
            </w:r>
          </w:p>
        </w:tc>
        <w:tc>
          <w:tcPr>
            <w:tcW w:w="992" w:type="dxa"/>
            <w:shd w:val="clear" w:color="auto" w:fill="FFFFFF"/>
          </w:tcPr>
          <w:p w14:paraId="3D73D5B9" w14:textId="108DA21B"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proofErr w:type="spellStart"/>
            <w:r w:rsidRPr="00061952">
              <w:rPr>
                <w:b/>
                <w:bCs/>
                <w:szCs w:val="24"/>
              </w:rPr>
              <w:t>Cant</w:t>
            </w:r>
            <w:proofErr w:type="spellEnd"/>
            <w:r w:rsidRPr="00061952">
              <w:rPr>
                <w:b/>
                <w:bCs/>
                <w:szCs w:val="24"/>
              </w:rPr>
              <w:t>.</w:t>
            </w:r>
          </w:p>
        </w:tc>
        <w:tc>
          <w:tcPr>
            <w:tcW w:w="1134" w:type="dxa"/>
            <w:shd w:val="clear" w:color="auto" w:fill="FFFFFF"/>
          </w:tcPr>
          <w:p w14:paraId="1FDAFC11" w14:textId="2490A86C" w:rsidR="00534686" w:rsidRPr="00061952" w:rsidRDefault="00534686" w:rsidP="00534686">
            <w:pPr>
              <w:tabs>
                <w:tab w:val="left" w:leader="hyphen" w:pos="9356"/>
              </w:tabs>
              <w:spacing w:before="120" w:after="120" w:line="460" w:lineRule="exact"/>
              <w:jc w:val="both"/>
              <w:rPr>
                <w:rFonts w:eastAsia="Arial"/>
                <w:szCs w:val="24"/>
              </w:rPr>
            </w:pPr>
            <w:r w:rsidRPr="00061952">
              <w:rPr>
                <w:b/>
                <w:bCs/>
                <w:szCs w:val="24"/>
              </w:rPr>
              <w:t>F.E</w:t>
            </w:r>
          </w:p>
        </w:tc>
        <w:tc>
          <w:tcPr>
            <w:tcW w:w="1847" w:type="dxa"/>
            <w:shd w:val="clear" w:color="auto" w:fill="auto"/>
          </w:tcPr>
          <w:p w14:paraId="2F04D432" w14:textId="5C99FD11"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r w:rsidRPr="00061952">
              <w:rPr>
                <w:rFonts w:ascii="Arial" w:hAnsi="Arial" w:cs="Arial"/>
                <w:b/>
                <w:bCs/>
                <w:sz w:val="24"/>
                <w:szCs w:val="24"/>
              </w:rPr>
              <w:t>Criterio vcc</w:t>
            </w:r>
          </w:p>
        </w:tc>
      </w:tr>
      <w:tr w:rsidR="00534686" w:rsidRPr="00061952" w14:paraId="6D82F343" w14:textId="77777777" w:rsidTr="00346358">
        <w:trPr>
          <w:trHeight w:val="983"/>
          <w:jc w:val="center"/>
        </w:trPr>
        <w:tc>
          <w:tcPr>
            <w:tcW w:w="562" w:type="dxa"/>
            <w:shd w:val="clear" w:color="auto" w:fill="auto"/>
          </w:tcPr>
          <w:p w14:paraId="3853761C" w14:textId="103A4005" w:rsidR="00534686" w:rsidRPr="00061952" w:rsidRDefault="00534686" w:rsidP="00534686">
            <w:pPr>
              <w:tabs>
                <w:tab w:val="left" w:leader="hyphen" w:pos="9356"/>
              </w:tabs>
              <w:spacing w:before="120" w:after="120" w:line="460" w:lineRule="exact"/>
              <w:jc w:val="both"/>
              <w:rPr>
                <w:b/>
                <w:szCs w:val="24"/>
              </w:rPr>
            </w:pPr>
            <w:r w:rsidRPr="00061952">
              <w:rPr>
                <w:rFonts w:eastAsia="Arial"/>
                <w:szCs w:val="24"/>
              </w:rPr>
              <w:t>6</w:t>
            </w:r>
          </w:p>
        </w:tc>
        <w:tc>
          <w:tcPr>
            <w:tcW w:w="2977" w:type="dxa"/>
            <w:shd w:val="clear" w:color="auto" w:fill="auto"/>
          </w:tcPr>
          <w:p w14:paraId="74E6D028" w14:textId="25B6BEFC" w:rsidR="00534686" w:rsidRPr="00061952" w:rsidRDefault="00534686" w:rsidP="00534686">
            <w:pPr>
              <w:tabs>
                <w:tab w:val="left" w:leader="hyphen" w:pos="9356"/>
              </w:tabs>
              <w:spacing w:before="120" w:after="120" w:line="460" w:lineRule="exact"/>
              <w:jc w:val="both"/>
              <w:rPr>
                <w:b/>
                <w:bCs/>
                <w:szCs w:val="24"/>
              </w:rPr>
            </w:pPr>
            <w:r w:rsidRPr="00061952">
              <w:rPr>
                <w:rFonts w:eastAsia="Arial"/>
                <w:szCs w:val="24"/>
              </w:rPr>
              <w:t>Decretos Ejecutivos. Original sin copia</w:t>
            </w:r>
          </w:p>
        </w:tc>
        <w:tc>
          <w:tcPr>
            <w:tcW w:w="2268" w:type="dxa"/>
            <w:shd w:val="clear" w:color="auto" w:fill="auto"/>
          </w:tcPr>
          <w:p w14:paraId="55CC9361" w14:textId="6EC981BE" w:rsidR="00534686" w:rsidRPr="00061952" w:rsidRDefault="00534686" w:rsidP="00534686">
            <w:pPr>
              <w:tabs>
                <w:tab w:val="left" w:leader="hyphen" w:pos="9356"/>
              </w:tabs>
              <w:spacing w:before="120" w:after="120" w:line="460" w:lineRule="exact"/>
              <w:jc w:val="both"/>
              <w:rPr>
                <w:b/>
                <w:bCs/>
                <w:szCs w:val="24"/>
              </w:rPr>
            </w:pPr>
            <w:r w:rsidRPr="00061952">
              <w:rPr>
                <w:rFonts w:eastAsia="Arial"/>
                <w:szCs w:val="24"/>
              </w:rPr>
              <w:t>Acto Administrativo emitido por el Presidente de la República y los ministros de Estado, con el objetivo de regular las relaciones entre la Administración y los particulares. Contiene: N° de decreto, contexto, considerando, decreto y firmas.</w:t>
            </w:r>
          </w:p>
        </w:tc>
        <w:tc>
          <w:tcPr>
            <w:tcW w:w="992" w:type="dxa"/>
            <w:shd w:val="clear" w:color="auto" w:fill="FFFFFF"/>
          </w:tcPr>
          <w:p w14:paraId="77E999BA"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t>Papel: 15,56 metros lineales</w:t>
            </w:r>
          </w:p>
          <w:p w14:paraId="4BB5761C"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p>
          <w:p w14:paraId="243ECC07" w14:textId="5FAA3B8E"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szCs w:val="24"/>
              </w:rPr>
            </w:pPr>
            <w:r w:rsidRPr="00061952">
              <w:rPr>
                <w:szCs w:val="24"/>
              </w:rPr>
              <w:t>Electrónico: 3,6 Gb</w:t>
            </w:r>
          </w:p>
        </w:tc>
        <w:tc>
          <w:tcPr>
            <w:tcW w:w="1134" w:type="dxa"/>
            <w:shd w:val="clear" w:color="auto" w:fill="FFFFFF"/>
          </w:tcPr>
          <w:p w14:paraId="201ABB69" w14:textId="77777777"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2006-2023</w:t>
            </w:r>
          </w:p>
          <w:p w14:paraId="25FB6909" w14:textId="77777777" w:rsidR="00534686" w:rsidRPr="00061952" w:rsidRDefault="00534686" w:rsidP="00534686">
            <w:pPr>
              <w:tabs>
                <w:tab w:val="left" w:leader="hyphen" w:pos="9356"/>
              </w:tabs>
              <w:spacing w:before="120" w:after="120" w:line="460" w:lineRule="exact"/>
              <w:jc w:val="both"/>
              <w:rPr>
                <w:rFonts w:eastAsia="Arial"/>
                <w:szCs w:val="24"/>
              </w:rPr>
            </w:pPr>
          </w:p>
          <w:p w14:paraId="4D57A2A4" w14:textId="77777777" w:rsidR="00534686" w:rsidRPr="00061952" w:rsidRDefault="00534686" w:rsidP="00534686">
            <w:pPr>
              <w:tabs>
                <w:tab w:val="left" w:leader="hyphen" w:pos="9356"/>
              </w:tabs>
              <w:spacing w:before="120" w:after="120" w:line="460" w:lineRule="exact"/>
              <w:jc w:val="both"/>
              <w:rPr>
                <w:rFonts w:eastAsia="Arial"/>
                <w:szCs w:val="24"/>
              </w:rPr>
            </w:pPr>
          </w:p>
          <w:p w14:paraId="5187D751" w14:textId="77777777" w:rsidR="00534686" w:rsidRPr="00061952" w:rsidRDefault="00534686" w:rsidP="00534686">
            <w:pPr>
              <w:tabs>
                <w:tab w:val="left" w:leader="hyphen" w:pos="9356"/>
              </w:tabs>
              <w:spacing w:before="120" w:after="120" w:line="460" w:lineRule="exact"/>
              <w:jc w:val="both"/>
              <w:rPr>
                <w:rFonts w:eastAsia="Arial"/>
                <w:szCs w:val="24"/>
              </w:rPr>
            </w:pPr>
          </w:p>
          <w:p w14:paraId="6018AEFE" w14:textId="77777777" w:rsidR="00534686" w:rsidRPr="00061952" w:rsidRDefault="00534686" w:rsidP="00534686">
            <w:pPr>
              <w:tabs>
                <w:tab w:val="left" w:leader="hyphen" w:pos="9356"/>
              </w:tabs>
              <w:spacing w:before="120" w:after="120" w:line="460" w:lineRule="exact"/>
              <w:jc w:val="both"/>
              <w:rPr>
                <w:rFonts w:eastAsia="Arial"/>
                <w:szCs w:val="24"/>
              </w:rPr>
            </w:pPr>
          </w:p>
          <w:p w14:paraId="1825EF94" w14:textId="635C1EDB" w:rsidR="00534686" w:rsidRPr="00061952" w:rsidRDefault="00534686" w:rsidP="00534686">
            <w:pPr>
              <w:tabs>
                <w:tab w:val="left" w:leader="hyphen" w:pos="9356"/>
              </w:tabs>
              <w:spacing w:before="120" w:after="120" w:line="460" w:lineRule="exact"/>
              <w:jc w:val="both"/>
              <w:rPr>
                <w:szCs w:val="24"/>
              </w:rPr>
            </w:pPr>
            <w:r w:rsidRPr="00061952">
              <w:rPr>
                <w:szCs w:val="24"/>
              </w:rPr>
              <w:t>2020-2023</w:t>
            </w:r>
          </w:p>
        </w:tc>
        <w:tc>
          <w:tcPr>
            <w:tcW w:w="1847" w:type="dxa"/>
            <w:shd w:val="clear" w:color="auto" w:fill="auto"/>
          </w:tcPr>
          <w:p w14:paraId="0264BBBD" w14:textId="0D85F95E" w:rsidR="00534686" w:rsidRPr="00061952" w:rsidRDefault="00534686" w:rsidP="00534686">
            <w:pPr>
              <w:pStyle w:val="Normal0"/>
              <w:tabs>
                <w:tab w:val="left" w:leader="hyphen" w:pos="9356"/>
              </w:tabs>
              <w:spacing w:before="120" w:after="120" w:line="460" w:lineRule="exact"/>
              <w:jc w:val="both"/>
              <w:rPr>
                <w:rFonts w:ascii="Arial" w:hAnsi="Arial" w:cs="Arial"/>
                <w:b/>
                <w:bCs/>
                <w:sz w:val="24"/>
                <w:szCs w:val="24"/>
              </w:rPr>
            </w:pPr>
            <w:r w:rsidRPr="00061952">
              <w:rPr>
                <w:rFonts w:ascii="Arial" w:eastAsia="Arial" w:hAnsi="Arial" w:cs="Arial"/>
                <w:sz w:val="24"/>
                <w:szCs w:val="24"/>
              </w:rPr>
              <w:t> Serie documental declarada con valor científico-cultural en la sesión extraordinaria de la CNSED N° 02-2009 de 01 de julio de 2009, en esa ocasión se declaró la serie con el nombre “Decretos Ejecutivos del Presidente de la República” de 2006-2008</w:t>
            </w:r>
          </w:p>
        </w:tc>
      </w:tr>
      <w:tr w:rsidR="00534686" w:rsidRPr="00061952" w14:paraId="283C03F4" w14:textId="77777777" w:rsidTr="00FB1BBD">
        <w:trPr>
          <w:trHeight w:val="1320"/>
          <w:jc w:val="center"/>
        </w:trPr>
        <w:tc>
          <w:tcPr>
            <w:tcW w:w="562" w:type="dxa"/>
            <w:shd w:val="clear" w:color="auto" w:fill="auto"/>
          </w:tcPr>
          <w:p w14:paraId="6AE38B60" w14:textId="1630A82A"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7</w:t>
            </w:r>
          </w:p>
        </w:tc>
        <w:tc>
          <w:tcPr>
            <w:tcW w:w="2977" w:type="dxa"/>
            <w:shd w:val="clear" w:color="auto" w:fill="auto"/>
          </w:tcPr>
          <w:p w14:paraId="3666C934" w14:textId="63B0223B"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Acuerdos del Poder Ejecutivo. Original sin copia</w:t>
            </w:r>
          </w:p>
        </w:tc>
        <w:tc>
          <w:tcPr>
            <w:tcW w:w="2268" w:type="dxa"/>
            <w:shd w:val="clear" w:color="auto" w:fill="auto"/>
          </w:tcPr>
          <w:p w14:paraId="204195F3" w14:textId="771E1C81"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 xml:space="preserve">Sobre los acuerdos emanados por quien ejerza la </w:t>
            </w:r>
            <w:r w:rsidRPr="00061952">
              <w:rPr>
                <w:rFonts w:eastAsia="Arial"/>
                <w:szCs w:val="24"/>
              </w:rPr>
              <w:lastRenderedPageBreak/>
              <w:t>máxima representación del poder ejecutivo. Los acuerdos se clasifican en: Poder Ejecutivo, Presidente, Ministerio de la Presidencia y Consejo de Gobierno. Contiene: N° de acuerdo, contexto, considerando, acuerdos y firmas.</w:t>
            </w:r>
          </w:p>
        </w:tc>
        <w:tc>
          <w:tcPr>
            <w:tcW w:w="992" w:type="dxa"/>
            <w:shd w:val="clear" w:color="auto" w:fill="FFFFFF"/>
          </w:tcPr>
          <w:p w14:paraId="393EEFD9"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lastRenderedPageBreak/>
              <w:t xml:space="preserve">Papel: 1,5 metros </w:t>
            </w:r>
            <w:r w:rsidRPr="00061952">
              <w:rPr>
                <w:rFonts w:eastAsia="Arial"/>
                <w:szCs w:val="24"/>
              </w:rPr>
              <w:lastRenderedPageBreak/>
              <w:t>lineales</w:t>
            </w:r>
          </w:p>
          <w:p w14:paraId="704D06D6"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p>
          <w:p w14:paraId="0F225EC0" w14:textId="17BD27F0"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t>Electrónico: 2,22 Gb</w:t>
            </w:r>
          </w:p>
        </w:tc>
        <w:tc>
          <w:tcPr>
            <w:tcW w:w="1134" w:type="dxa"/>
            <w:shd w:val="clear" w:color="auto" w:fill="FFFFFF"/>
          </w:tcPr>
          <w:p w14:paraId="20D7BB3C" w14:textId="77777777"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lastRenderedPageBreak/>
              <w:t>2006-2023</w:t>
            </w:r>
          </w:p>
          <w:p w14:paraId="41D41F61" w14:textId="77777777" w:rsidR="00534686" w:rsidRPr="00061952" w:rsidRDefault="00534686" w:rsidP="00534686">
            <w:pPr>
              <w:tabs>
                <w:tab w:val="left" w:leader="hyphen" w:pos="9356"/>
              </w:tabs>
              <w:spacing w:before="120" w:after="120" w:line="460" w:lineRule="exact"/>
              <w:jc w:val="both"/>
              <w:rPr>
                <w:rFonts w:eastAsia="Arial"/>
                <w:szCs w:val="24"/>
              </w:rPr>
            </w:pPr>
          </w:p>
          <w:p w14:paraId="7226A7C9" w14:textId="77777777" w:rsidR="00534686" w:rsidRPr="00061952" w:rsidRDefault="00534686" w:rsidP="00534686">
            <w:pPr>
              <w:tabs>
                <w:tab w:val="left" w:leader="hyphen" w:pos="9356"/>
              </w:tabs>
              <w:spacing w:before="120" w:after="120" w:line="460" w:lineRule="exact"/>
              <w:jc w:val="both"/>
              <w:rPr>
                <w:rFonts w:eastAsia="Arial"/>
                <w:szCs w:val="24"/>
              </w:rPr>
            </w:pPr>
          </w:p>
          <w:p w14:paraId="219C455E" w14:textId="77777777" w:rsidR="00534686" w:rsidRPr="00061952" w:rsidRDefault="00534686" w:rsidP="00534686">
            <w:pPr>
              <w:tabs>
                <w:tab w:val="left" w:leader="hyphen" w:pos="9356"/>
              </w:tabs>
              <w:spacing w:before="120" w:after="120" w:line="460" w:lineRule="exact"/>
              <w:jc w:val="both"/>
              <w:rPr>
                <w:rFonts w:eastAsia="Arial"/>
                <w:szCs w:val="24"/>
              </w:rPr>
            </w:pPr>
          </w:p>
          <w:p w14:paraId="2C309419" w14:textId="77777777" w:rsidR="00534686" w:rsidRPr="00061952" w:rsidRDefault="00534686" w:rsidP="00534686">
            <w:pPr>
              <w:tabs>
                <w:tab w:val="left" w:leader="hyphen" w:pos="9356"/>
              </w:tabs>
              <w:spacing w:before="120" w:after="120" w:line="460" w:lineRule="exact"/>
              <w:jc w:val="both"/>
              <w:rPr>
                <w:rFonts w:eastAsia="Arial"/>
                <w:szCs w:val="24"/>
              </w:rPr>
            </w:pPr>
          </w:p>
          <w:p w14:paraId="3499AC90" w14:textId="5EAE5A4D"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2020-2023</w:t>
            </w:r>
          </w:p>
        </w:tc>
        <w:tc>
          <w:tcPr>
            <w:tcW w:w="1847" w:type="dxa"/>
            <w:shd w:val="clear" w:color="auto" w:fill="auto"/>
          </w:tcPr>
          <w:p w14:paraId="2FE7E94B" w14:textId="1153EBAC"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r w:rsidRPr="00061952">
              <w:rPr>
                <w:rFonts w:ascii="Arial" w:eastAsia="Arial" w:hAnsi="Arial" w:cs="Arial"/>
                <w:sz w:val="24"/>
                <w:szCs w:val="24"/>
              </w:rPr>
              <w:lastRenderedPageBreak/>
              <w:t xml:space="preserve">Serie documental declarada con </w:t>
            </w:r>
            <w:r w:rsidRPr="00061952">
              <w:rPr>
                <w:rFonts w:ascii="Arial" w:eastAsia="Arial" w:hAnsi="Arial" w:cs="Arial"/>
                <w:sz w:val="24"/>
                <w:szCs w:val="24"/>
              </w:rPr>
              <w:lastRenderedPageBreak/>
              <w:t>valor científico-cultural en la sesión extraordinaria de la CNSED N° 02-2009 de 01 de julio de 2009</w:t>
            </w:r>
            <w:r>
              <w:rPr>
                <w:rFonts w:ascii="Arial" w:eastAsia="Arial" w:hAnsi="Arial" w:cs="Arial"/>
                <w:sz w:val="24"/>
                <w:szCs w:val="24"/>
              </w:rPr>
              <w:t xml:space="preserve">. </w:t>
            </w:r>
            <w:r w:rsidRPr="00061952">
              <w:rPr>
                <w:rFonts w:ascii="Arial" w:eastAsia="Arial" w:hAnsi="Arial" w:cs="Arial"/>
                <w:sz w:val="24"/>
                <w:szCs w:val="24"/>
              </w:rPr>
              <w:t xml:space="preserve">Según lo señalado por el CISED esta serie documental incluye las siguientes series que fueron declaradas con valor científico cultural por la CNSED en los años 1994 y 2009: </w:t>
            </w:r>
          </w:p>
          <w:p w14:paraId="6EEDA59B" w14:textId="77777777" w:rsidR="00534686" w:rsidRPr="00061952" w:rsidRDefault="00534686" w:rsidP="00534686">
            <w:pPr>
              <w:pStyle w:val="Normal0"/>
              <w:numPr>
                <w:ilvl w:val="0"/>
                <w:numId w:val="39"/>
              </w:numPr>
              <w:tabs>
                <w:tab w:val="left" w:leader="hyphen" w:pos="9356"/>
              </w:tabs>
              <w:spacing w:before="120" w:after="120" w:line="460" w:lineRule="exact"/>
              <w:ind w:left="277" w:hanging="277"/>
              <w:jc w:val="both"/>
              <w:rPr>
                <w:rFonts w:ascii="Arial" w:eastAsia="Arial" w:hAnsi="Arial" w:cs="Arial"/>
                <w:sz w:val="24"/>
                <w:szCs w:val="24"/>
              </w:rPr>
            </w:pPr>
            <w:r w:rsidRPr="00061952">
              <w:rPr>
                <w:rFonts w:ascii="Arial" w:eastAsia="Arial" w:hAnsi="Arial" w:cs="Arial"/>
                <w:sz w:val="24"/>
                <w:szCs w:val="24"/>
              </w:rPr>
              <w:t>Acuerdos del Presidente (1982-1990) (2006-2008)</w:t>
            </w:r>
          </w:p>
          <w:p w14:paraId="067DEEBA" w14:textId="2DF71077"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r w:rsidRPr="00061952">
              <w:rPr>
                <w:rFonts w:ascii="Arial" w:eastAsia="Arial" w:hAnsi="Arial" w:cs="Arial"/>
                <w:sz w:val="24"/>
                <w:szCs w:val="24"/>
              </w:rPr>
              <w:t xml:space="preserve">Acuerdos del Ministerio de la </w:t>
            </w:r>
            <w:r w:rsidRPr="00061952">
              <w:rPr>
                <w:rFonts w:ascii="Arial" w:eastAsia="Arial" w:hAnsi="Arial" w:cs="Arial"/>
                <w:sz w:val="24"/>
                <w:szCs w:val="24"/>
              </w:rPr>
              <w:lastRenderedPageBreak/>
              <w:t>Presidencia (1982-1990) (2006-2008)</w:t>
            </w:r>
          </w:p>
        </w:tc>
      </w:tr>
      <w:tr w:rsidR="00534686" w:rsidRPr="00061952" w14:paraId="74161839" w14:textId="77777777" w:rsidTr="00FB1BBD">
        <w:trPr>
          <w:trHeight w:val="1320"/>
          <w:jc w:val="center"/>
        </w:trPr>
        <w:tc>
          <w:tcPr>
            <w:tcW w:w="562" w:type="dxa"/>
            <w:shd w:val="clear" w:color="auto" w:fill="auto"/>
          </w:tcPr>
          <w:p w14:paraId="2F7DB09F" w14:textId="6405CCA9"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lastRenderedPageBreak/>
              <w:t>8</w:t>
            </w:r>
          </w:p>
        </w:tc>
        <w:tc>
          <w:tcPr>
            <w:tcW w:w="2977" w:type="dxa"/>
            <w:shd w:val="clear" w:color="auto" w:fill="auto"/>
          </w:tcPr>
          <w:p w14:paraId="03ED8AB9" w14:textId="4D894E67"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Directrices Presidenciales. Original sin copia</w:t>
            </w:r>
          </w:p>
        </w:tc>
        <w:tc>
          <w:tcPr>
            <w:tcW w:w="2268" w:type="dxa"/>
            <w:shd w:val="clear" w:color="auto" w:fill="auto"/>
          </w:tcPr>
          <w:p w14:paraId="4AEF8F35" w14:textId="2791AB8C"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Documento emitido por el Presidente de la República y los ministros de Estado, con el objetivo regular o dirigir un acto concreto de la Administración Pública. Contiene: N° de directriz, contexto, considerando, firmas.</w:t>
            </w:r>
          </w:p>
        </w:tc>
        <w:tc>
          <w:tcPr>
            <w:tcW w:w="992" w:type="dxa"/>
            <w:shd w:val="clear" w:color="auto" w:fill="FFFFFF"/>
          </w:tcPr>
          <w:p w14:paraId="6D9839BC"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t>Papel: 0,1 metros lineales</w:t>
            </w:r>
          </w:p>
          <w:p w14:paraId="0748AA84" w14:textId="77777777"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p>
          <w:p w14:paraId="6355C057" w14:textId="09C23484" w:rsidR="00534686" w:rsidRPr="00061952" w:rsidRDefault="00534686" w:rsidP="00534686">
            <w:pPr>
              <w:pBdr>
                <w:top w:val="nil"/>
                <w:left w:val="nil"/>
                <w:bottom w:val="nil"/>
                <w:right w:val="nil"/>
                <w:between w:val="nil"/>
              </w:pBdr>
              <w:tabs>
                <w:tab w:val="left" w:leader="hyphen" w:pos="9356"/>
              </w:tabs>
              <w:spacing w:before="120" w:after="120" w:line="460" w:lineRule="exact"/>
              <w:jc w:val="both"/>
              <w:rPr>
                <w:rFonts w:eastAsia="Arial"/>
                <w:szCs w:val="24"/>
              </w:rPr>
            </w:pPr>
            <w:r w:rsidRPr="00061952">
              <w:rPr>
                <w:rFonts w:eastAsia="Arial"/>
                <w:szCs w:val="24"/>
              </w:rPr>
              <w:t>Electrónico: 128 Mb</w:t>
            </w:r>
          </w:p>
        </w:tc>
        <w:tc>
          <w:tcPr>
            <w:tcW w:w="1134" w:type="dxa"/>
            <w:shd w:val="clear" w:color="auto" w:fill="FFFFFF"/>
          </w:tcPr>
          <w:p w14:paraId="40B38DBD" w14:textId="77777777"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2006-2023</w:t>
            </w:r>
          </w:p>
          <w:p w14:paraId="266A5D42" w14:textId="77777777" w:rsidR="00534686" w:rsidRPr="00061952" w:rsidRDefault="00534686" w:rsidP="00534686">
            <w:pPr>
              <w:tabs>
                <w:tab w:val="left" w:leader="hyphen" w:pos="9356"/>
              </w:tabs>
              <w:spacing w:before="120" w:after="120" w:line="460" w:lineRule="exact"/>
              <w:jc w:val="both"/>
              <w:rPr>
                <w:rFonts w:eastAsia="Arial"/>
                <w:szCs w:val="24"/>
              </w:rPr>
            </w:pPr>
          </w:p>
          <w:p w14:paraId="62787653" w14:textId="77777777" w:rsidR="00534686" w:rsidRPr="00061952" w:rsidRDefault="00534686" w:rsidP="00534686">
            <w:pPr>
              <w:tabs>
                <w:tab w:val="left" w:leader="hyphen" w:pos="9356"/>
              </w:tabs>
              <w:spacing w:before="120" w:after="120" w:line="460" w:lineRule="exact"/>
              <w:jc w:val="both"/>
              <w:rPr>
                <w:rFonts w:eastAsia="Arial"/>
                <w:szCs w:val="24"/>
              </w:rPr>
            </w:pPr>
          </w:p>
          <w:p w14:paraId="00C52C1A" w14:textId="77777777" w:rsidR="00534686" w:rsidRPr="00061952" w:rsidRDefault="00534686" w:rsidP="00534686">
            <w:pPr>
              <w:tabs>
                <w:tab w:val="left" w:leader="hyphen" w:pos="9356"/>
              </w:tabs>
              <w:spacing w:before="120" w:after="120" w:line="460" w:lineRule="exact"/>
              <w:jc w:val="both"/>
              <w:rPr>
                <w:rFonts w:eastAsia="Arial"/>
                <w:szCs w:val="24"/>
              </w:rPr>
            </w:pPr>
          </w:p>
          <w:p w14:paraId="4B299442" w14:textId="77777777" w:rsidR="00534686" w:rsidRPr="00061952" w:rsidRDefault="00534686" w:rsidP="00534686">
            <w:pPr>
              <w:tabs>
                <w:tab w:val="left" w:leader="hyphen" w:pos="9356"/>
              </w:tabs>
              <w:spacing w:before="120" w:after="120" w:line="460" w:lineRule="exact"/>
              <w:jc w:val="both"/>
              <w:rPr>
                <w:rFonts w:eastAsia="Arial"/>
                <w:szCs w:val="24"/>
              </w:rPr>
            </w:pPr>
          </w:p>
          <w:p w14:paraId="6BC0AC82" w14:textId="27398989" w:rsidR="00534686" w:rsidRPr="00061952" w:rsidRDefault="00534686" w:rsidP="00534686">
            <w:pPr>
              <w:tabs>
                <w:tab w:val="left" w:leader="hyphen" w:pos="9356"/>
              </w:tabs>
              <w:spacing w:before="120" w:after="120" w:line="460" w:lineRule="exact"/>
              <w:jc w:val="both"/>
              <w:rPr>
                <w:rFonts w:eastAsia="Arial"/>
                <w:szCs w:val="24"/>
              </w:rPr>
            </w:pPr>
            <w:r w:rsidRPr="00061952">
              <w:rPr>
                <w:rFonts w:eastAsia="Arial"/>
                <w:szCs w:val="24"/>
              </w:rPr>
              <w:t>2020-2023</w:t>
            </w:r>
          </w:p>
        </w:tc>
        <w:tc>
          <w:tcPr>
            <w:tcW w:w="1847" w:type="dxa"/>
            <w:shd w:val="clear" w:color="auto" w:fill="auto"/>
          </w:tcPr>
          <w:p w14:paraId="59A6EE70" w14:textId="58BA4924" w:rsidR="00534686" w:rsidRPr="00061952" w:rsidRDefault="00534686" w:rsidP="00534686">
            <w:pPr>
              <w:pStyle w:val="Normal0"/>
              <w:tabs>
                <w:tab w:val="left" w:leader="hyphen" w:pos="9356"/>
              </w:tabs>
              <w:spacing w:before="120" w:after="120" w:line="460" w:lineRule="exact"/>
              <w:jc w:val="both"/>
              <w:rPr>
                <w:rFonts w:ascii="Arial" w:eastAsia="Arial" w:hAnsi="Arial" w:cs="Arial"/>
                <w:sz w:val="24"/>
                <w:szCs w:val="24"/>
              </w:rPr>
            </w:pPr>
            <w:r w:rsidRPr="00061952">
              <w:rPr>
                <w:rFonts w:ascii="Arial" w:eastAsia="Arial" w:hAnsi="Arial" w:cs="Arial"/>
                <w:sz w:val="24"/>
                <w:szCs w:val="24"/>
              </w:rPr>
              <w:t>Serie documental declarada con valor científico-cultural en la sesión extraordinaria de la CNSED N° 02-2009 de 01 de julio de 2009. En esa ocasión se declaró la serie con el nombre: “Directrices de acatamiento obligatorio en la Administración Pública” correspondientes al período 2006-2008</w:t>
            </w:r>
          </w:p>
        </w:tc>
      </w:tr>
    </w:tbl>
    <w:bookmarkEnd w:id="4"/>
    <w:bookmarkEnd w:id="26"/>
    <w:p w14:paraId="1C55FBCB" w14:textId="79353068" w:rsidR="00916172" w:rsidRPr="00061952" w:rsidRDefault="00916172" w:rsidP="00762760">
      <w:pPr>
        <w:pStyle w:val="Default"/>
        <w:tabs>
          <w:tab w:val="left" w:leader="hyphen" w:pos="9356"/>
        </w:tabs>
        <w:spacing w:before="120" w:after="120" w:line="460" w:lineRule="exact"/>
        <w:jc w:val="both"/>
        <w:rPr>
          <w:color w:val="auto"/>
        </w:rPr>
      </w:pPr>
      <w:r w:rsidRPr="00061952">
        <w:t xml:space="preserve">Con respecto a los tipos documentales que el Cised asignó una vigencia “permanente” en una oficina o en el Archivo Central, se debe tomar en cuenta lo indicado en la norma 11.2018 de la Resolución n°CNSED-1-2018, que establece en el inciso 1 lo siguiente: “Si </w:t>
      </w:r>
      <w:r w:rsidRPr="00061952">
        <w:lastRenderedPageBreak/>
        <w:t xml:space="preserve">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w:t>
      </w:r>
      <w:r w:rsidRPr="00061952">
        <w:lastRenderedPageBreak/>
        <w:t xml:space="preserve">publicada en la Gaceta nº214 de 11 de noviembre del 2019. ●CNSED-01-2020 publicada en la Gaceta nº173-2020 de 16 de julio del 2020. ●CNSED-02-2020 publicada en el Alcance nº317 a la Gaceta nº284 de 2 de diciembre del 2020. ●CNSED-03-2020 </w:t>
      </w:r>
      <w:r w:rsidRPr="00B54B92">
        <w:t>publicada en la Gaceta nº285 de 3 de diciembre del 2020. ●CNSED-01-2022 publicada en la Gaceta nº96 de 25 de mayo del 2022.”</w:t>
      </w:r>
      <w:r w:rsidRPr="00B54B92">
        <w:rPr>
          <w:color w:val="auto"/>
        </w:rPr>
        <w:t xml:space="preserve"> </w:t>
      </w:r>
      <w:r w:rsidRPr="00B54B92">
        <w:t xml:space="preserve">Aprobado por unanimidad con los votos afirmativos de las señoras Sanz, presidente y Otárola, técnica, y de los señores Zúñiga, encargado del Archivo Central de la Presidencia de la República, Gómez, vicepresidente; </w:t>
      </w:r>
      <w:r w:rsidR="00B54B92" w:rsidRPr="00B54B92">
        <w:t xml:space="preserve">y </w:t>
      </w:r>
      <w:r w:rsidRPr="00B54B92">
        <w:t xml:space="preserve">Garita, historiador. </w:t>
      </w:r>
      <w:r w:rsidRPr="00B54B92">
        <w:rPr>
          <w:color w:val="auto"/>
        </w:rPr>
        <w:t xml:space="preserve">Enviar copia de este acuerdo </w:t>
      </w:r>
      <w:r w:rsidR="00172555" w:rsidRPr="00B54B92">
        <w:rPr>
          <w:color w:val="auto"/>
        </w:rPr>
        <w:t xml:space="preserve">a las señoras </w:t>
      </w:r>
      <w:r w:rsidRPr="00B54B92">
        <w:rPr>
          <w:color w:val="auto"/>
        </w:rPr>
        <w:t xml:space="preserve">Ivannia Valverde Guevara, jefe del Departamento Servicios Archivísticos Externos (DSAE); Natalia Cantillano Mora, coordinadora de la Unidad Servicios Técnicos Archivísticos (USTA) del DSAE; </w:t>
      </w:r>
      <w:r w:rsidR="00172555" w:rsidRPr="00B54B92">
        <w:rPr>
          <w:color w:val="auto"/>
        </w:rPr>
        <w:t xml:space="preserve">Estrellita Cabrera Ramírez, </w:t>
      </w:r>
      <w:r w:rsidR="002D24A4" w:rsidRPr="00B54B92">
        <w:rPr>
          <w:color w:val="auto"/>
        </w:rPr>
        <w:t xml:space="preserve">profesional USTA/DSAE </w:t>
      </w:r>
      <w:r w:rsidRPr="00B54B92">
        <w:rPr>
          <w:color w:val="auto"/>
        </w:rPr>
        <w:t>y al expediente de valoración documental de la Presidencia de la República T-</w:t>
      </w:r>
      <w:r w:rsidR="00172555" w:rsidRPr="00B54B92">
        <w:rPr>
          <w:color w:val="auto"/>
        </w:rPr>
        <w:t>47</w:t>
      </w:r>
      <w:r w:rsidRPr="00B54B92">
        <w:rPr>
          <w:color w:val="auto"/>
        </w:rPr>
        <w:t xml:space="preserve">-2023, que custodia esta Comisión Nacional. </w:t>
      </w:r>
      <w:r w:rsidRPr="00B54B92">
        <w:rPr>
          <w:b/>
          <w:bCs/>
          <w:color w:val="auto"/>
        </w:rPr>
        <w:t>ACUERDO FIRME</w:t>
      </w:r>
      <w:r w:rsidRPr="00061952">
        <w:rPr>
          <w:b/>
          <w:bCs/>
          <w:color w:val="auto"/>
        </w:rPr>
        <w:tab/>
      </w:r>
    </w:p>
    <w:p w14:paraId="46624B69" w14:textId="22BAB9B8" w:rsidR="00EF5AE3" w:rsidRPr="00061952" w:rsidRDefault="000C6C24" w:rsidP="00762760">
      <w:pPr>
        <w:pStyle w:val="Default"/>
        <w:tabs>
          <w:tab w:val="left" w:leader="hyphen" w:pos="9356"/>
        </w:tabs>
        <w:spacing w:before="120" w:after="120" w:line="460" w:lineRule="exact"/>
        <w:jc w:val="both"/>
        <w:rPr>
          <w:color w:val="auto"/>
        </w:rPr>
      </w:pPr>
      <w:bookmarkStart w:id="34" w:name="_Hlk152044761"/>
      <w:r w:rsidRPr="00F52E04">
        <w:rPr>
          <w:b/>
        </w:rPr>
        <w:t xml:space="preserve">ACUERDO </w:t>
      </w:r>
      <w:r w:rsidR="006D3B57" w:rsidRPr="00F52E04">
        <w:rPr>
          <w:b/>
        </w:rPr>
        <w:t>8.2</w:t>
      </w:r>
      <w:r w:rsidRPr="00F52E04">
        <w:rPr>
          <w:b/>
        </w:rPr>
        <w:t xml:space="preserve">. </w:t>
      </w:r>
      <w:r w:rsidRPr="00F52E04">
        <w:t xml:space="preserve">Comunicar al señor </w:t>
      </w:r>
      <w:r w:rsidRPr="00F52E04">
        <w:rPr>
          <w:iCs/>
          <w:lang w:val="es-ES"/>
        </w:rPr>
        <w:t xml:space="preserve">Ricardo Zúñiga </w:t>
      </w:r>
      <w:proofErr w:type="spellStart"/>
      <w:r w:rsidRPr="00F52E04">
        <w:rPr>
          <w:iCs/>
          <w:lang w:val="es-ES"/>
        </w:rPr>
        <w:t>Zúñiga</w:t>
      </w:r>
      <w:proofErr w:type="spellEnd"/>
      <w:r w:rsidRPr="00F52E04">
        <w:rPr>
          <w:iCs/>
          <w:lang w:val="es-ES"/>
        </w:rPr>
        <w:t>, encargado del Archivo Central y secretario del Comité Institucional de Selección y Eliminación de Documentos de la Presidencia de la República</w:t>
      </w:r>
      <w:r w:rsidRPr="00F52E04">
        <w:t xml:space="preserve">, que esta Comisión Nacional, conoció el </w:t>
      </w:r>
      <w:r w:rsidRPr="00F52E04">
        <w:rPr>
          <w:bCs/>
          <w:iCs/>
          <w:lang w:val="es-ES"/>
        </w:rPr>
        <w:t>Informe de valoración</w:t>
      </w:r>
      <w:r w:rsidRPr="00061952">
        <w:rPr>
          <w:bCs/>
          <w:iCs/>
          <w:lang w:val="es-ES"/>
        </w:rPr>
        <w:t xml:space="preserve"> </w:t>
      </w:r>
      <w:r w:rsidRPr="002D5471">
        <w:rPr>
          <w:iCs/>
          <w:lang w:val="es-ES"/>
        </w:rPr>
        <w:t>N°INFORME-DGAN-DSAE-STA-190-2023</w:t>
      </w:r>
      <w:r w:rsidRPr="002D5471">
        <w:rPr>
          <w:rStyle w:val="normaltextrun"/>
          <w:shd w:val="clear" w:color="auto" w:fill="FFFFFF"/>
        </w:rPr>
        <w:t xml:space="preserve">, </w:t>
      </w:r>
      <w:r w:rsidR="000A68B9" w:rsidRPr="002D5471">
        <w:rPr>
          <w:rStyle w:val="normaltextrun"/>
          <w:shd w:val="clear" w:color="auto" w:fill="FFFFFF"/>
        </w:rPr>
        <w:t>no</w:t>
      </w:r>
      <w:r w:rsidR="000A68B9" w:rsidRPr="00061952">
        <w:rPr>
          <w:rStyle w:val="normaltextrun"/>
          <w:shd w:val="clear" w:color="auto" w:fill="FFFFFF"/>
        </w:rPr>
        <w:t xml:space="preserve"> obstante, en el instrumento de valoración </w:t>
      </w:r>
      <w:r w:rsidR="006C2909" w:rsidRPr="00061952">
        <w:rPr>
          <w:rStyle w:val="normaltextrun"/>
          <w:shd w:val="clear" w:color="auto" w:fill="FFFFFF"/>
        </w:rPr>
        <w:t xml:space="preserve">del </w:t>
      </w:r>
      <w:r w:rsidR="000A68B9" w:rsidRPr="00061952">
        <w:rPr>
          <w:rStyle w:val="normaltextrun"/>
          <w:shd w:val="clear" w:color="auto" w:fill="FFFFFF"/>
        </w:rPr>
        <w:t xml:space="preserve">subfondo </w:t>
      </w:r>
      <w:r w:rsidR="000A68B9" w:rsidRPr="00061952">
        <w:rPr>
          <w:iCs/>
          <w:shd w:val="clear" w:color="auto" w:fill="FFFFFF"/>
          <w:lang w:val="es-ES"/>
        </w:rPr>
        <w:t xml:space="preserve">Unidad de Planificación Institucional, </w:t>
      </w:r>
      <w:r w:rsidR="006C2909" w:rsidRPr="00061952">
        <w:rPr>
          <w:iCs/>
          <w:shd w:val="clear" w:color="auto" w:fill="FFFFFF"/>
          <w:lang w:val="es-ES"/>
        </w:rPr>
        <w:t xml:space="preserve">no se incluyó </w:t>
      </w:r>
      <w:r w:rsidR="002D1B86" w:rsidRPr="00061952">
        <w:rPr>
          <w:iCs/>
          <w:shd w:val="clear" w:color="auto" w:fill="FFFFFF"/>
          <w:lang w:val="es-ES"/>
        </w:rPr>
        <w:t xml:space="preserve">la serie </w:t>
      </w:r>
      <w:r w:rsidR="002D1B86" w:rsidRPr="00C2770B">
        <w:rPr>
          <w:b/>
          <w:bCs/>
          <w:iCs/>
          <w:shd w:val="clear" w:color="auto" w:fill="FFFFFF"/>
          <w:lang w:val="es-ES"/>
        </w:rPr>
        <w:t>“Expediente de Mejora Regulatoria y Simplificación de Trámites”</w:t>
      </w:r>
      <w:r w:rsidR="007F2324" w:rsidRPr="00F52E04">
        <w:rPr>
          <w:iCs/>
          <w:shd w:val="clear" w:color="auto" w:fill="FFFFFF"/>
          <w:lang w:val="es-ES"/>
        </w:rPr>
        <w:t xml:space="preserve">, </w:t>
      </w:r>
      <w:r w:rsidR="007F2324" w:rsidRPr="00F52E04">
        <w:t xml:space="preserve">declarada con valor científico cultural </w:t>
      </w:r>
      <w:r w:rsidR="001D5E4F" w:rsidRPr="00F52E04">
        <w:t xml:space="preserve">en </w:t>
      </w:r>
      <w:r w:rsidR="007F2324" w:rsidRPr="00F52E04">
        <w:t xml:space="preserve">la sesión de la CNSED N° 10-2016, por lo tanto, se le informa que se ratifica </w:t>
      </w:r>
      <w:r w:rsidR="00BB0695" w:rsidRPr="00F52E04">
        <w:t>la declaratoria de esta serie documental</w:t>
      </w:r>
      <w:r w:rsidR="00AA5718" w:rsidRPr="00F52E04">
        <w:t xml:space="preserve"> con valor científico cultural</w:t>
      </w:r>
      <w:r w:rsidR="00EF5AE3" w:rsidRPr="00F52E04">
        <w:t xml:space="preserve">. Aprobado por unanimidad con los votos afirmativos de las señoras Sanz, presidente y Otárola, técnica, y de los señores Zúñiga, encargado del Archivo Central de la Presidencia de la República, Gómez, vicepresidente; </w:t>
      </w:r>
      <w:r w:rsidR="00F52E04" w:rsidRPr="00F52E04">
        <w:t xml:space="preserve">y </w:t>
      </w:r>
      <w:r w:rsidR="00EF5AE3" w:rsidRPr="00F52E04">
        <w:t xml:space="preserve">Garita, historiador. </w:t>
      </w:r>
      <w:r w:rsidR="00EF5AE3" w:rsidRPr="00F52E04">
        <w:rPr>
          <w:color w:val="auto"/>
        </w:rPr>
        <w:t xml:space="preserve">Enviar copia de este acuerdo a las señoras Ivannia Valverde Guevara, jefe del Departamento Servicios Archivísticos Externos (DSAE); Natalia Cantillano Mora, coordinadora de la Unidad Servicios Técnicos Archivísticos (USTA) del DSAE; Estrellita Cabrera Ramírez, profesional USTA/DSAE y al expediente de valoración documental de la Presidencia de la República T-47-2023, que custodia esta Comisión Nacional. </w:t>
      </w:r>
      <w:r w:rsidR="00EF5AE3" w:rsidRPr="00F52E04">
        <w:rPr>
          <w:b/>
          <w:bCs/>
          <w:color w:val="auto"/>
        </w:rPr>
        <w:t>ACUERDO FIRME</w:t>
      </w:r>
      <w:r w:rsidR="00EF5AE3" w:rsidRPr="00061952">
        <w:rPr>
          <w:b/>
          <w:bCs/>
          <w:color w:val="auto"/>
        </w:rPr>
        <w:tab/>
      </w:r>
    </w:p>
    <w:bookmarkEnd w:id="34"/>
    <w:p w14:paraId="2B81ED8A" w14:textId="3BF62C6B" w:rsidR="00EF5AE3" w:rsidRPr="00061952" w:rsidRDefault="00EF5AE3" w:rsidP="00762760">
      <w:pPr>
        <w:pStyle w:val="Default"/>
        <w:tabs>
          <w:tab w:val="left" w:leader="hyphen" w:pos="9356"/>
        </w:tabs>
        <w:spacing w:before="120" w:after="120" w:line="460" w:lineRule="exact"/>
        <w:jc w:val="both"/>
        <w:rPr>
          <w:iCs/>
          <w:shd w:val="clear" w:color="auto" w:fill="FFFFFF"/>
          <w:lang w:val="es-ES"/>
        </w:rPr>
      </w:pPr>
      <w:r w:rsidRPr="00E21112">
        <w:rPr>
          <w:b/>
        </w:rPr>
        <w:lastRenderedPageBreak/>
        <w:t xml:space="preserve">ACUERDO </w:t>
      </w:r>
      <w:r w:rsidR="00CD2164" w:rsidRPr="00E21112">
        <w:rPr>
          <w:b/>
        </w:rPr>
        <w:t>8.3</w:t>
      </w:r>
      <w:r w:rsidRPr="00E21112">
        <w:rPr>
          <w:b/>
        </w:rPr>
        <w:t xml:space="preserve">. </w:t>
      </w:r>
      <w:r w:rsidR="00B77BE2" w:rsidRPr="00E21112">
        <w:t>C</w:t>
      </w:r>
      <w:r w:rsidR="00C23B1D" w:rsidRPr="00E21112">
        <w:t>omun</w:t>
      </w:r>
      <w:r w:rsidR="00B77BE2" w:rsidRPr="00E21112">
        <w:t>icar</w:t>
      </w:r>
      <w:r w:rsidRPr="00E21112">
        <w:t xml:space="preserve"> al señor </w:t>
      </w:r>
      <w:r w:rsidRPr="00E21112">
        <w:rPr>
          <w:iCs/>
          <w:lang w:val="es-ES"/>
        </w:rPr>
        <w:t xml:space="preserve">Ricardo Zúñiga </w:t>
      </w:r>
      <w:proofErr w:type="spellStart"/>
      <w:r w:rsidRPr="00E21112">
        <w:rPr>
          <w:iCs/>
          <w:lang w:val="es-ES"/>
        </w:rPr>
        <w:t>Zúñiga</w:t>
      </w:r>
      <w:proofErr w:type="spellEnd"/>
      <w:r w:rsidRPr="00E21112">
        <w:rPr>
          <w:iCs/>
          <w:lang w:val="es-ES"/>
        </w:rPr>
        <w:t>, encargado del Archivo Central y secretario del Comité Institucional de Selección y Eliminación de Documentos de la Presidencia de la República</w:t>
      </w:r>
      <w:r w:rsidRPr="00E21112">
        <w:t xml:space="preserve">, que esta Comisión Nacional, </w:t>
      </w:r>
      <w:r w:rsidR="00B77BE2" w:rsidRPr="00E21112">
        <w:t xml:space="preserve">solicita se informe </w:t>
      </w:r>
      <w:r w:rsidR="00D313FA" w:rsidRPr="00E21112">
        <w:t>donde se custodian</w:t>
      </w:r>
      <w:r w:rsidR="00B77BE2" w:rsidRPr="00E21112">
        <w:t xml:space="preserve"> </w:t>
      </w:r>
      <w:r w:rsidR="00CB22B0" w:rsidRPr="00E21112">
        <w:t>la</w:t>
      </w:r>
      <w:r w:rsidR="0020347F" w:rsidRPr="00E21112">
        <w:t>s</w:t>
      </w:r>
      <w:r w:rsidR="00CB22B0" w:rsidRPr="00E21112">
        <w:t xml:space="preserve"> </w:t>
      </w:r>
      <w:r w:rsidR="00B208EA" w:rsidRPr="00E21112">
        <w:t xml:space="preserve">siguientes </w:t>
      </w:r>
      <w:r w:rsidR="00CB22B0" w:rsidRPr="00E21112">
        <w:t>serie</w:t>
      </w:r>
      <w:r w:rsidR="00574B80" w:rsidRPr="00E21112">
        <w:t>s</w:t>
      </w:r>
      <w:r w:rsidR="00CB22B0" w:rsidRPr="00E21112">
        <w:t xml:space="preserve"> documental</w:t>
      </w:r>
      <w:r w:rsidR="00574B80" w:rsidRPr="00E21112">
        <w:t>es</w:t>
      </w:r>
      <w:r w:rsidR="00CB22B0" w:rsidRPr="00E21112">
        <w:t xml:space="preserve"> </w:t>
      </w:r>
      <w:r w:rsidR="00574B80" w:rsidRPr="00E21112">
        <w:t xml:space="preserve">1. </w:t>
      </w:r>
      <w:r w:rsidR="0020347F" w:rsidRPr="00E21112">
        <w:t>“</w:t>
      </w:r>
      <w:r w:rsidR="00B401BA" w:rsidRPr="00E21112">
        <w:t>a</w:t>
      </w:r>
      <w:r w:rsidR="00CB22B0" w:rsidRPr="00E21112">
        <w:t>cuerdos del Poder Ejecutivo” (</w:t>
      </w:r>
      <w:r w:rsidR="00AE2884" w:rsidRPr="00E21112">
        <w:t>conocidos</w:t>
      </w:r>
      <w:r w:rsidR="00CB22B0" w:rsidRPr="00E21112">
        <w:t xml:space="preserve"> </w:t>
      </w:r>
      <w:r w:rsidR="00AE2884" w:rsidRPr="00E21112">
        <w:t xml:space="preserve">con los siguientes nombres: </w:t>
      </w:r>
      <w:r w:rsidR="00CB22B0" w:rsidRPr="00E21112">
        <w:t>acuerdos de</w:t>
      </w:r>
      <w:r w:rsidR="00290D1E" w:rsidRPr="00E21112">
        <w:t>l</w:t>
      </w:r>
      <w:r w:rsidR="00CB22B0" w:rsidRPr="00E21112">
        <w:t xml:space="preserve"> </w:t>
      </w:r>
      <w:r w:rsidR="00AE2884" w:rsidRPr="00E21112">
        <w:t xml:space="preserve">presidente, acuerdos </w:t>
      </w:r>
      <w:r w:rsidR="00290D1E" w:rsidRPr="00E21112">
        <w:t xml:space="preserve">del </w:t>
      </w:r>
      <w:r w:rsidR="00B401BA" w:rsidRPr="00E21112">
        <w:t>ministro de la presidencia, acuerdos del Ministerio de la Presidencia)</w:t>
      </w:r>
      <w:r w:rsidR="00B208EA" w:rsidRPr="00E21112">
        <w:t>,</w:t>
      </w:r>
      <w:r w:rsidR="00B401BA" w:rsidRPr="00E21112">
        <w:t xml:space="preserve"> </w:t>
      </w:r>
      <w:r w:rsidR="00290D1E" w:rsidRPr="00E21112">
        <w:t xml:space="preserve">para </w:t>
      </w:r>
      <w:r w:rsidR="00CB22B0" w:rsidRPr="00E21112">
        <w:t>las fechas extremas</w:t>
      </w:r>
      <w:r w:rsidR="002E7EB9" w:rsidRPr="00E21112">
        <w:t xml:space="preserve"> </w:t>
      </w:r>
      <w:r w:rsidR="00290D1E" w:rsidRPr="00E21112">
        <w:rPr>
          <w:iCs/>
          <w:shd w:val="clear" w:color="auto" w:fill="FFFFFF"/>
          <w:lang w:val="es-ES"/>
        </w:rPr>
        <w:t xml:space="preserve">1982-2005. </w:t>
      </w:r>
      <w:r w:rsidR="0020347F" w:rsidRPr="00E21112">
        <w:rPr>
          <w:iCs/>
          <w:shd w:val="clear" w:color="auto" w:fill="FFFFFF"/>
          <w:lang w:val="es-ES"/>
        </w:rPr>
        <w:t>2. “acuerdos del Consejo de Gobierno</w:t>
      </w:r>
      <w:r w:rsidR="00152EB2" w:rsidRPr="00E21112">
        <w:rPr>
          <w:iCs/>
          <w:shd w:val="clear" w:color="auto" w:fill="FFFFFF"/>
          <w:lang w:val="es-ES"/>
        </w:rPr>
        <w:t>”</w:t>
      </w:r>
      <w:r w:rsidR="009531E8" w:rsidRPr="00E21112">
        <w:rPr>
          <w:iCs/>
          <w:shd w:val="clear" w:color="auto" w:fill="FFFFFF"/>
          <w:lang w:val="es-ES"/>
        </w:rPr>
        <w:t xml:space="preserve">, </w:t>
      </w:r>
      <w:r w:rsidR="00812D44" w:rsidRPr="00E21112">
        <w:rPr>
          <w:iCs/>
          <w:shd w:val="clear" w:color="auto" w:fill="FFFFFF"/>
          <w:lang w:val="es-ES"/>
        </w:rPr>
        <w:t xml:space="preserve">para esta </w:t>
      </w:r>
      <w:r w:rsidR="002B7FCA" w:rsidRPr="00E21112">
        <w:rPr>
          <w:iCs/>
          <w:shd w:val="clear" w:color="auto" w:fill="FFFFFF"/>
          <w:lang w:val="es-ES"/>
        </w:rPr>
        <w:t>última</w:t>
      </w:r>
      <w:r w:rsidR="00812D44" w:rsidRPr="00E21112">
        <w:rPr>
          <w:iCs/>
          <w:shd w:val="clear" w:color="auto" w:fill="FFFFFF"/>
          <w:lang w:val="es-ES"/>
        </w:rPr>
        <w:t xml:space="preserve"> serie </w:t>
      </w:r>
      <w:r w:rsidR="002B7FCA" w:rsidRPr="00E21112">
        <w:rPr>
          <w:iCs/>
          <w:shd w:val="clear" w:color="auto" w:fill="FFFFFF"/>
          <w:lang w:val="es-ES"/>
        </w:rPr>
        <w:t>indicar,</w:t>
      </w:r>
      <w:r w:rsidR="00812D44" w:rsidRPr="00E21112">
        <w:rPr>
          <w:iCs/>
          <w:shd w:val="clear" w:color="auto" w:fill="FFFFFF"/>
          <w:lang w:val="es-ES"/>
        </w:rPr>
        <w:t xml:space="preserve"> además, las fechas extremas. </w:t>
      </w:r>
      <w:r w:rsidRPr="00E21112">
        <w:t xml:space="preserve">Aprobado por unanimidad con los votos afirmativos de las señoras Sanz, presidente y Otárola, técnica, y de los señores Zúñiga, encargado del Archivo Central de la Presidencia de la República, Gómez, vicepresidente; </w:t>
      </w:r>
      <w:r w:rsidR="00E21112" w:rsidRPr="00E21112">
        <w:t xml:space="preserve">y </w:t>
      </w:r>
      <w:r w:rsidRPr="00E21112">
        <w:t xml:space="preserve">Garita, historiador. </w:t>
      </w:r>
      <w:r w:rsidRPr="00E21112">
        <w:rPr>
          <w:color w:val="auto"/>
        </w:rPr>
        <w:t xml:space="preserve">Enviar copia de este acuerdo a las señoras Ivannia Valverde Guevara, jefe del Departamento Servicios Archivísticos Externos (DSAE); Natalia Cantillano Mora, coordinadora de la Unidad Servicios Técnicos Archivísticos (USTA) del DSAE; Estrellita Cabrera Ramírez, profesional USTA/DSAE y al expediente de valoración documental de la Presidencia de la República T-47-2023, que custodia esta Comisión Nacional. </w:t>
      </w:r>
      <w:r w:rsidRPr="00E21112">
        <w:rPr>
          <w:b/>
          <w:bCs/>
          <w:color w:val="auto"/>
        </w:rPr>
        <w:t>ACUERDO FIRME</w:t>
      </w:r>
      <w:r w:rsidRPr="00061952">
        <w:rPr>
          <w:b/>
          <w:bCs/>
          <w:color w:val="auto"/>
        </w:rPr>
        <w:tab/>
      </w:r>
    </w:p>
    <w:p w14:paraId="28BBA30E" w14:textId="21BBDE5D" w:rsidR="0093679E" w:rsidRPr="0093679E" w:rsidRDefault="00C2249B" w:rsidP="0093679E">
      <w:pPr>
        <w:pStyle w:val="Default"/>
        <w:tabs>
          <w:tab w:val="left" w:leader="hyphen" w:pos="9356"/>
        </w:tabs>
        <w:spacing w:before="120" w:after="120" w:line="460" w:lineRule="exact"/>
        <w:jc w:val="both"/>
        <w:rPr>
          <w:bCs/>
          <w:iCs/>
          <w:shd w:val="clear" w:color="auto" w:fill="FFFFFF"/>
          <w:lang w:val="es-ES"/>
        </w:rPr>
      </w:pPr>
      <w:r w:rsidRPr="00061952">
        <w:rPr>
          <w:b/>
          <w:bCs/>
          <w:shd w:val="clear" w:color="auto" w:fill="FFFFFF"/>
        </w:rPr>
        <w:t>ARTÍCULO 0</w:t>
      </w:r>
      <w:r w:rsidR="00CD2164" w:rsidRPr="00061952">
        <w:rPr>
          <w:b/>
          <w:bCs/>
          <w:shd w:val="clear" w:color="auto" w:fill="FFFFFF"/>
        </w:rPr>
        <w:t>9</w:t>
      </w:r>
      <w:r w:rsidRPr="00061952">
        <w:rPr>
          <w:b/>
          <w:bCs/>
          <w:shd w:val="clear" w:color="auto" w:fill="FFFFFF"/>
        </w:rPr>
        <w:t>.</w:t>
      </w:r>
      <w:r w:rsidRPr="00061952">
        <w:rPr>
          <w:shd w:val="clear" w:color="auto" w:fill="FFFFFF"/>
        </w:rPr>
        <w:t xml:space="preserve"> Oficio </w:t>
      </w:r>
      <w:bookmarkStart w:id="35" w:name="_Hlk152179442"/>
      <w:r w:rsidRPr="00061952">
        <w:rPr>
          <w:b/>
          <w:bCs/>
          <w:shd w:val="clear" w:color="auto" w:fill="FFFFFF"/>
        </w:rPr>
        <w:t xml:space="preserve">DGAN-DSAE-STA-128-2023 </w:t>
      </w:r>
      <w:r w:rsidRPr="00061952">
        <w:rPr>
          <w:shd w:val="clear" w:color="auto" w:fill="FFFFFF"/>
        </w:rPr>
        <w:t xml:space="preserve">del 21 de noviembre de 2023, suscrito por las señoras Natalia Cantillano Mora, coordinadora de la Unidad de Servicios Técnicos Archivísticos del DSAE y </w:t>
      </w:r>
      <w:bookmarkStart w:id="36" w:name="_Hlk152034805"/>
      <w:r w:rsidRPr="00061952">
        <w:rPr>
          <w:shd w:val="clear" w:color="auto" w:fill="FFFFFF"/>
        </w:rPr>
        <w:t xml:space="preserve">Estrellita Cabrera Ramírez, </w:t>
      </w:r>
      <w:bookmarkEnd w:id="36"/>
      <w:r w:rsidRPr="00061952">
        <w:rPr>
          <w:bCs/>
          <w:iCs/>
          <w:shd w:val="clear" w:color="auto" w:fill="FFFFFF"/>
          <w:lang w:val="es-ES"/>
        </w:rPr>
        <w:t>profesional de la Unidad Servicios Técnicos Archivísticos (USTA) del Departamento Servicios Archivísticos Externos (DSAE)</w:t>
      </w:r>
      <w:r w:rsidRPr="00061952">
        <w:rPr>
          <w:shd w:val="clear" w:color="auto" w:fill="FFFFFF"/>
        </w:rPr>
        <w:t xml:space="preserve">, recibido mediante correo electrónico del 22 de noviembre de 2023, por medio del remite la recomendación para resolver el </w:t>
      </w:r>
      <w:r w:rsidR="00A55FDB" w:rsidRPr="00061952">
        <w:rPr>
          <w:shd w:val="clear" w:color="auto" w:fill="FFFFFF"/>
        </w:rPr>
        <w:t>trámite</w:t>
      </w:r>
      <w:r w:rsidRPr="00061952">
        <w:rPr>
          <w:shd w:val="clear" w:color="auto" w:fill="FFFFFF"/>
        </w:rPr>
        <w:t xml:space="preserve"> de valoración n°51-2023 correspondiente al Banco Popular y Desarrollo Comunal (BPDC).</w:t>
      </w:r>
      <w:bookmarkEnd w:id="35"/>
      <w:r w:rsidRPr="00061952">
        <w:rPr>
          <w:shd w:val="clear" w:color="auto" w:fill="FFFFFF"/>
        </w:rPr>
        <w:t xml:space="preserve"> </w:t>
      </w:r>
      <w:r w:rsidR="00144341">
        <w:rPr>
          <w:shd w:val="clear" w:color="auto" w:fill="FFFFFF"/>
        </w:rPr>
        <w:t xml:space="preserve">La señora Otárola explica </w:t>
      </w:r>
      <w:r w:rsidR="0093679E" w:rsidRPr="0093679E">
        <w:rPr>
          <w:shd w:val="clear" w:color="auto" w:fill="FFFFFF"/>
        </w:rPr>
        <w:t>el oficio DGAN-DSAE-STA-128-2023 del</w:t>
      </w:r>
      <w:r w:rsidR="0093679E" w:rsidRPr="00061952">
        <w:rPr>
          <w:shd w:val="clear" w:color="auto" w:fill="FFFFFF"/>
        </w:rPr>
        <w:t xml:space="preserve"> 21 de noviembre de 2023</w:t>
      </w:r>
      <w:r w:rsidR="0093679E">
        <w:rPr>
          <w:shd w:val="clear" w:color="auto" w:fill="FFFFFF"/>
        </w:rPr>
        <w:t xml:space="preserve">. </w:t>
      </w:r>
      <w:r w:rsidR="0093679E" w:rsidRPr="0093679E">
        <w:rPr>
          <w:iCs/>
          <w:shd w:val="clear" w:color="auto" w:fill="FFFFFF"/>
          <w:lang w:val="es-ES"/>
        </w:rPr>
        <w:t xml:space="preserve">La señora Sanz, presidente, somete a votación el </w:t>
      </w:r>
      <w:r w:rsidR="0093679E">
        <w:rPr>
          <w:iCs/>
          <w:shd w:val="clear" w:color="auto" w:fill="FFFFFF"/>
          <w:lang w:val="es-ES"/>
        </w:rPr>
        <w:t>oficio</w:t>
      </w:r>
      <w:r w:rsidR="0093679E" w:rsidRPr="0093679E">
        <w:rPr>
          <w:iCs/>
          <w:shd w:val="clear" w:color="auto" w:fill="FFFFFF"/>
          <w:lang w:val="es-ES"/>
        </w:rPr>
        <w:t xml:space="preserve"> en mención</w:t>
      </w:r>
      <w:r w:rsidR="0093679E" w:rsidRPr="0093679E">
        <w:rPr>
          <w:bCs/>
          <w:iCs/>
          <w:shd w:val="clear" w:color="auto" w:fill="FFFFFF"/>
          <w:lang w:val="es-ES"/>
        </w:rPr>
        <w:t xml:space="preserve">. </w:t>
      </w:r>
      <w:r w:rsidR="0093679E" w:rsidRPr="0093679E">
        <w:rPr>
          <w:iCs/>
          <w:shd w:val="clear" w:color="auto" w:fill="FFFFFF"/>
          <w:lang w:val="es-ES"/>
        </w:rPr>
        <w:t>Las señoras Sanz, presidente y Otárola, técnica, y los señores Gómez, vicepresidente; y Garita, historiador, indican estar de acuerdo con lo señalado.</w:t>
      </w:r>
      <w:r w:rsidR="0093679E" w:rsidRPr="0093679E">
        <w:rPr>
          <w:iCs/>
          <w:shd w:val="clear" w:color="auto" w:fill="FFFFFF"/>
          <w:lang w:val="es-ES"/>
        </w:rPr>
        <w:tab/>
      </w:r>
    </w:p>
    <w:p w14:paraId="49C5074C" w14:textId="1070410D" w:rsidR="008B75F1" w:rsidRPr="00B2057B" w:rsidRDefault="008B75F1" w:rsidP="00762760">
      <w:pPr>
        <w:tabs>
          <w:tab w:val="left" w:leader="hyphen" w:pos="9356"/>
        </w:tabs>
        <w:spacing w:before="120" w:after="120" w:line="460" w:lineRule="exact"/>
        <w:jc w:val="both"/>
        <w:rPr>
          <w:szCs w:val="24"/>
          <w:shd w:val="clear" w:color="auto" w:fill="FFFFFF"/>
        </w:rPr>
      </w:pPr>
      <w:r w:rsidRPr="00061952">
        <w:rPr>
          <w:b/>
          <w:bCs/>
          <w:szCs w:val="24"/>
          <w:shd w:val="clear" w:color="auto" w:fill="FFFFFF"/>
        </w:rPr>
        <w:t xml:space="preserve">ACUERDO 09: </w:t>
      </w:r>
      <w:r w:rsidRPr="00061952">
        <w:rPr>
          <w:szCs w:val="24"/>
          <w:shd w:val="clear" w:color="auto" w:fill="FFFFFF"/>
        </w:rPr>
        <w:t>Comunicar al señor Manuel Emilio Fallas Delgado, presidente del Comité</w:t>
      </w:r>
      <w:r w:rsidRPr="00061952">
        <w:rPr>
          <w:szCs w:val="24"/>
        </w:rPr>
        <w:t xml:space="preserve"> de Selección y Eliminación de Documentos, CISED, del Banco Popular y de Desarrollo </w:t>
      </w:r>
      <w:r w:rsidRPr="00061952">
        <w:rPr>
          <w:szCs w:val="24"/>
        </w:rPr>
        <w:lastRenderedPageBreak/>
        <w:t xml:space="preserve">Comunal, que esta Comisión conoció el oficio </w:t>
      </w:r>
      <w:r w:rsidR="00B5630C" w:rsidRPr="00061952">
        <w:rPr>
          <w:b/>
          <w:bCs/>
          <w:szCs w:val="24"/>
          <w:shd w:val="clear" w:color="auto" w:fill="FFFFFF"/>
        </w:rPr>
        <w:t xml:space="preserve">DGAN-DSAE-STA-128-2023 </w:t>
      </w:r>
      <w:r w:rsidR="00B5630C" w:rsidRPr="00061952">
        <w:rPr>
          <w:szCs w:val="24"/>
          <w:shd w:val="clear" w:color="auto" w:fill="FFFFFF"/>
        </w:rPr>
        <w:t xml:space="preserve">del 21 de noviembre de 2023, suscrito por las señoras Natalia Cantillano Mora, coordinadora de la Unidad de Servicios Técnicos Archivísticos del DSAE y Estrellita Cabrera Ramírez, </w:t>
      </w:r>
      <w:r w:rsidR="00B5630C" w:rsidRPr="00B81812">
        <w:rPr>
          <w:bCs/>
          <w:szCs w:val="24"/>
          <w:shd w:val="clear" w:color="auto" w:fill="FFFFFF"/>
        </w:rPr>
        <w:t>profesional de la Unidad Servicios Técnicos Archivísticos (USTA) del Departamento Servicios Archivísticos Externos (DSAE)</w:t>
      </w:r>
      <w:r w:rsidR="00B5630C" w:rsidRPr="00B81812">
        <w:rPr>
          <w:szCs w:val="24"/>
          <w:shd w:val="clear" w:color="auto" w:fill="FFFFFF"/>
        </w:rPr>
        <w:t xml:space="preserve">, recibido mediante correo electrónico del 22 de noviembre de 2023, por medio </w:t>
      </w:r>
      <w:r w:rsidR="008C2ADF" w:rsidRPr="00B81812">
        <w:rPr>
          <w:szCs w:val="24"/>
          <w:shd w:val="clear" w:color="auto" w:fill="FFFFFF"/>
        </w:rPr>
        <w:t xml:space="preserve">se indica lo siguiente: </w:t>
      </w:r>
      <w:r w:rsidR="00B81812" w:rsidRPr="00093148">
        <w:rPr>
          <w:i/>
          <w:iCs w:val="0"/>
          <w:szCs w:val="24"/>
          <w:shd w:val="clear" w:color="auto" w:fill="FFFFFF"/>
        </w:rPr>
        <w:t>“</w:t>
      </w:r>
      <w:r w:rsidR="00F467C6" w:rsidRPr="00093148">
        <w:rPr>
          <w:i/>
          <w:iCs w:val="0"/>
          <w:szCs w:val="24"/>
          <w:shd w:val="clear" w:color="auto" w:fill="FFFFFF"/>
        </w:rPr>
        <w:t xml:space="preserve">1. </w:t>
      </w:r>
      <w:r w:rsidR="00F467C6" w:rsidRPr="00F467C6">
        <w:rPr>
          <w:rFonts w:eastAsia="Calibri"/>
          <w:i/>
          <w:iCs w:val="0"/>
          <w:szCs w:val="24"/>
          <w:lang w:eastAsia="en-US"/>
        </w:rPr>
        <w:t xml:space="preserve">En el año 2019 la CNSED conoció un instrumento de valoración correspondiente al mismo subfondo sometido a valoración en el presente trámite que es el “Área de Ahorro Obligatorio” y en esa ocasión no se declaró ninguna serie con valor científico cultural. </w:t>
      </w:r>
      <w:r w:rsidR="00F467C6" w:rsidRPr="00093148">
        <w:rPr>
          <w:i/>
          <w:iCs w:val="0"/>
          <w:szCs w:val="24"/>
          <w:shd w:val="clear" w:color="auto" w:fill="FFFFFF"/>
        </w:rPr>
        <w:t xml:space="preserve">2. </w:t>
      </w:r>
      <w:r w:rsidR="00F467C6" w:rsidRPr="00F467C6">
        <w:rPr>
          <w:rFonts w:eastAsia="Calibri"/>
          <w:i/>
          <w:iCs w:val="0"/>
          <w:szCs w:val="24"/>
          <w:lang w:eastAsia="en-US"/>
        </w:rPr>
        <w:t xml:space="preserve">Se realizó una comparación entre el instrumento de valoración conocido en el año 2019 y el remitido en el presente trámite y no hay variaciones en cuanto a las series documentales previamente conocidas. Solamente hay cambios en las fechas extremas de tres de las series documentales y un cambio en la vigencia administrativa legal de la serie “Planillas”, pues en el año 2019 el CISED le había otorgado una vigencia “permanente” y ahora la cambió por 20 años. Lo anterior, debido a que no se trata de las planillas institucionales sino a las planillas de las personas trabajadoras a quienes, de manera obligatoria, se les realiza un rebajo mensual de aporte al BPDC. </w:t>
      </w:r>
      <w:r w:rsidR="00F467C6" w:rsidRPr="00093148">
        <w:rPr>
          <w:i/>
          <w:iCs w:val="0"/>
          <w:szCs w:val="24"/>
          <w:shd w:val="clear" w:color="auto" w:fill="FFFFFF"/>
        </w:rPr>
        <w:t xml:space="preserve">3. </w:t>
      </w:r>
      <w:r w:rsidR="00F467C6" w:rsidRPr="00F467C6">
        <w:rPr>
          <w:rFonts w:eastAsia="Calibri"/>
          <w:i/>
          <w:iCs w:val="0"/>
          <w:szCs w:val="24"/>
          <w:lang w:eastAsia="en-US"/>
        </w:rPr>
        <w:t>Cabe señalar, que el oficio de remisión del instrumento de valoración ante la CNSED, N° CISED-04-2023 17 de octubre 2023, el señor Manuel Emilio Fallas Delgado, Encargado del Archivo Central y miembro del CISED de la institución, indicó que la  razón de variar la vigencia de la serie se debe a lo siguiente:  “…luego de la investigación sometida y pronunciamiento jurídicos que aportaron para análisis de este CISED en algunas sesiones del periodo 2020-2023; y como tal se concluyó según lo revisado por el Área de Ahorro Obligatorio y la Dirección Jurídica del Banco que la condición de Permanente de dichas Planillas ya no era necesaria, siendo que ya el Banco no tenía obligación jurídica de brindar ese servicio de consultas y en ese sentido no estaría obligado a mantener ninguna fuente o respaldo que permita al Área seguir emitiendo a los trabajadores las respectivas certificaciones; lo cual, se respalda en los oficios AAO0805-2022 del Área de Ahorro Obligatorio y DIRJ-SUB-0188-2022 de la Dirección Jurídica del Banco…”</w:t>
      </w:r>
      <w:r w:rsidR="006D5DC0" w:rsidRPr="00093148">
        <w:rPr>
          <w:rFonts w:eastAsia="Calibri"/>
          <w:i/>
          <w:iCs w:val="0"/>
          <w:szCs w:val="24"/>
          <w:lang w:eastAsia="en-US"/>
        </w:rPr>
        <w:t xml:space="preserve">. </w:t>
      </w:r>
      <w:r w:rsidR="00F467C6" w:rsidRPr="00093148">
        <w:rPr>
          <w:rFonts w:eastAsia="Calibri"/>
          <w:i/>
          <w:iCs w:val="0"/>
          <w:szCs w:val="24"/>
          <w:lang w:eastAsia="en-US"/>
        </w:rPr>
        <w:t xml:space="preserve">Por tales motivos, se considera que no es necesario elaborar un nuevo informe de valoración documental como insumo para que la CNSED </w:t>
      </w:r>
      <w:r w:rsidR="00F467C6" w:rsidRPr="00093148">
        <w:rPr>
          <w:rFonts w:eastAsia="Calibri"/>
          <w:i/>
          <w:iCs w:val="0"/>
          <w:szCs w:val="24"/>
          <w:lang w:eastAsia="en-US"/>
        </w:rPr>
        <w:lastRenderedPageBreak/>
        <w:t>tome una decisión, en cuanto a la declaratoria de valor científico cultural o autorización de eliminación de las series documentales sometidas a conocimiento del órgano colegiado en esta ocasión, pues en el año 2019 ya se emitió el criterio para la totalidad las series o tipos documentales incluidas en el instrumento de valoración</w:t>
      </w:r>
      <w:r w:rsidR="00B81812" w:rsidRPr="00093148">
        <w:rPr>
          <w:rFonts w:eastAsia="Calibri"/>
          <w:i/>
          <w:iCs w:val="0"/>
          <w:szCs w:val="24"/>
          <w:lang w:eastAsia="en-US"/>
        </w:rPr>
        <w:t>”</w:t>
      </w:r>
      <w:r w:rsidR="00F467C6" w:rsidRPr="00093148">
        <w:rPr>
          <w:rFonts w:eastAsia="Calibri"/>
          <w:i/>
          <w:iCs w:val="0"/>
          <w:szCs w:val="24"/>
          <w:lang w:eastAsia="en-US"/>
        </w:rPr>
        <w:t>.</w:t>
      </w:r>
      <w:r w:rsidR="006D5DC0" w:rsidRPr="00B81812">
        <w:rPr>
          <w:rFonts w:eastAsia="Calibri"/>
          <w:iCs w:val="0"/>
          <w:szCs w:val="24"/>
          <w:lang w:eastAsia="en-US"/>
        </w:rPr>
        <w:t xml:space="preserve"> De este modo, se le </w:t>
      </w:r>
      <w:r w:rsidR="006D5DC0" w:rsidRPr="00B81812">
        <w:rPr>
          <w:szCs w:val="24"/>
        </w:rPr>
        <w:t>agradece la información suministrada</w:t>
      </w:r>
      <w:r w:rsidR="004F58C6" w:rsidRPr="00B81812">
        <w:rPr>
          <w:szCs w:val="24"/>
        </w:rPr>
        <w:t xml:space="preserve">, la cual quedará registrada en </w:t>
      </w:r>
      <w:r w:rsidR="00093148">
        <w:rPr>
          <w:szCs w:val="24"/>
        </w:rPr>
        <w:t>el expediente de valoración d</w:t>
      </w:r>
      <w:r w:rsidR="00093148" w:rsidRPr="00B81812">
        <w:rPr>
          <w:szCs w:val="24"/>
          <w:shd w:val="clear" w:color="auto" w:fill="FFFFFF"/>
        </w:rPr>
        <w:t>el trámite de valoración n°51-2023</w:t>
      </w:r>
      <w:r w:rsidR="00093148" w:rsidRPr="00061952">
        <w:rPr>
          <w:szCs w:val="24"/>
          <w:shd w:val="clear" w:color="auto" w:fill="FFFFFF"/>
        </w:rPr>
        <w:t xml:space="preserve"> correspondiente al Banco Popular y Desarrollo Comunal (BPDC)</w:t>
      </w:r>
      <w:r w:rsidR="00B2057B">
        <w:rPr>
          <w:szCs w:val="24"/>
          <w:shd w:val="clear" w:color="auto" w:fill="FFFFFF"/>
        </w:rPr>
        <w:t xml:space="preserve">. </w:t>
      </w:r>
      <w:r w:rsidRPr="00061952">
        <w:rPr>
          <w:szCs w:val="24"/>
        </w:rPr>
        <w:t xml:space="preserve">Enviar copia de este acuerdo a la señora Natalia Cantillano Mora, coordinadora de la Unidad Servicios Técnicos Archivísticos (USTA) del DSAE, al expediente de valoración documental de del </w:t>
      </w:r>
      <w:bookmarkStart w:id="37" w:name="_Hlk150846824"/>
      <w:r w:rsidRPr="00061952">
        <w:rPr>
          <w:szCs w:val="24"/>
        </w:rPr>
        <w:t>Banco Popular y de Desarrollo Comunal</w:t>
      </w:r>
      <w:bookmarkEnd w:id="37"/>
      <w:r w:rsidRPr="00061952">
        <w:rPr>
          <w:szCs w:val="24"/>
        </w:rPr>
        <w:t xml:space="preserve">, </w:t>
      </w:r>
      <w:r w:rsidR="0034773B" w:rsidRPr="00061952">
        <w:rPr>
          <w:szCs w:val="24"/>
        </w:rPr>
        <w:t>T-51-2023</w:t>
      </w:r>
      <w:r w:rsidRPr="00061952">
        <w:rPr>
          <w:szCs w:val="24"/>
        </w:rPr>
        <w:t>”, que custodia esta Comisión Nacional. Aprobado por unanimidad con los votos afirmativos de la</w:t>
      </w:r>
      <w:r w:rsidR="00B2057B">
        <w:rPr>
          <w:szCs w:val="24"/>
        </w:rPr>
        <w:t>s</w:t>
      </w:r>
      <w:r w:rsidRPr="00061952">
        <w:rPr>
          <w:szCs w:val="24"/>
        </w:rPr>
        <w:t xml:space="preserve"> señora</w:t>
      </w:r>
      <w:r w:rsidR="0034773B" w:rsidRPr="00061952">
        <w:rPr>
          <w:szCs w:val="24"/>
        </w:rPr>
        <w:t>s Sanz, presidente y</w:t>
      </w:r>
      <w:r w:rsidRPr="00061952">
        <w:rPr>
          <w:szCs w:val="24"/>
        </w:rPr>
        <w:t xml:space="preserve"> Otárola, técnica, y de los señores</w:t>
      </w:r>
      <w:r w:rsidRPr="00061952">
        <w:rPr>
          <w:color w:val="000000"/>
          <w:szCs w:val="24"/>
        </w:rPr>
        <w:t xml:space="preserve"> Gómez</w:t>
      </w:r>
      <w:r w:rsidRPr="00061952">
        <w:rPr>
          <w:szCs w:val="24"/>
        </w:rPr>
        <w:t>, vicepresidente; y Garita, historiador.</w:t>
      </w:r>
      <w:r w:rsidR="00B2057B">
        <w:rPr>
          <w:szCs w:val="24"/>
        </w:rPr>
        <w:t xml:space="preserve"> </w:t>
      </w:r>
      <w:r w:rsidR="00B2057B" w:rsidRPr="00B2057B">
        <w:rPr>
          <w:b/>
          <w:bCs/>
          <w:szCs w:val="24"/>
        </w:rPr>
        <w:t>ACUERDO EN FIRME.</w:t>
      </w:r>
      <w:r w:rsidR="00B2057B" w:rsidRPr="00B2057B">
        <w:rPr>
          <w:b/>
          <w:bCs/>
          <w:szCs w:val="24"/>
        </w:rPr>
        <w:tab/>
      </w:r>
    </w:p>
    <w:p w14:paraId="5AA9A1B4" w14:textId="78998BCB" w:rsidR="0034773B" w:rsidRPr="00061952" w:rsidRDefault="00C2249B" w:rsidP="00762760">
      <w:pPr>
        <w:pStyle w:val="Default"/>
        <w:tabs>
          <w:tab w:val="left" w:leader="hyphen" w:pos="9356"/>
        </w:tabs>
        <w:spacing w:before="120" w:after="120" w:line="460" w:lineRule="exact"/>
        <w:jc w:val="both"/>
        <w:rPr>
          <w:iCs/>
          <w:shd w:val="clear" w:color="auto" w:fill="FFFFFF"/>
          <w:lang w:val="es-ES"/>
        </w:rPr>
      </w:pPr>
      <w:r w:rsidRPr="00061952">
        <w:rPr>
          <w:b/>
          <w:bCs/>
          <w:shd w:val="clear" w:color="auto" w:fill="FFFFFF"/>
        </w:rPr>
        <w:t xml:space="preserve">ARTÍCULO </w:t>
      </w:r>
      <w:r w:rsidR="0034773B" w:rsidRPr="00061952">
        <w:rPr>
          <w:b/>
          <w:bCs/>
          <w:shd w:val="clear" w:color="auto" w:fill="FFFFFF"/>
        </w:rPr>
        <w:t>10</w:t>
      </w:r>
      <w:r w:rsidRPr="00061952">
        <w:rPr>
          <w:b/>
          <w:bCs/>
          <w:shd w:val="clear" w:color="auto" w:fill="FFFFFF"/>
        </w:rPr>
        <w:t>.</w:t>
      </w:r>
      <w:r w:rsidRPr="00061952">
        <w:rPr>
          <w:shd w:val="clear" w:color="auto" w:fill="FFFFFF"/>
        </w:rPr>
        <w:t xml:space="preserve"> Oficio </w:t>
      </w:r>
      <w:r w:rsidRPr="00061952">
        <w:rPr>
          <w:b/>
          <w:bCs/>
          <w:shd w:val="clear" w:color="auto" w:fill="FFFFFF"/>
        </w:rPr>
        <w:t xml:space="preserve">DGAN-DAH-OCD-198-2023 </w:t>
      </w:r>
      <w:r w:rsidRPr="00061952">
        <w:rPr>
          <w:shd w:val="clear" w:color="auto" w:fill="FFFFFF"/>
        </w:rPr>
        <w:t xml:space="preserve">del 08 de noviembre de 2023, suscrito por la señora Rosibel Barboza Quirós, coordinadora de la Unidad de Organización y Control de Documentos y Javier Gómez Jiménez, jefe del Departamento Archivo Histórico, DAH, recibido mediante correo electrónico del 15 de noviembre de 2023, por medio del solicita el análisis de </w:t>
      </w:r>
      <w:r w:rsidRPr="00061952">
        <w:rPr>
          <w:u w:val="single"/>
          <w:shd w:val="clear" w:color="auto" w:fill="FFFFFF"/>
        </w:rPr>
        <w:t xml:space="preserve">una tabla de evaluación de documentos donados al Archivo Histórico, donación </w:t>
      </w:r>
      <w:bookmarkStart w:id="38" w:name="_Hlk152220595"/>
      <w:r w:rsidRPr="00061952">
        <w:rPr>
          <w:u w:val="single"/>
          <w:shd w:val="clear" w:color="auto" w:fill="FFFFFF"/>
        </w:rPr>
        <w:t xml:space="preserve">María Eugenia </w:t>
      </w:r>
      <w:proofErr w:type="spellStart"/>
      <w:r w:rsidRPr="00061952">
        <w:rPr>
          <w:u w:val="single"/>
          <w:shd w:val="clear" w:color="auto" w:fill="FFFFFF"/>
        </w:rPr>
        <w:t>Bozzoli</w:t>
      </w:r>
      <w:proofErr w:type="spellEnd"/>
      <w:r w:rsidRPr="00061952">
        <w:rPr>
          <w:u w:val="single"/>
          <w:shd w:val="clear" w:color="auto" w:fill="FFFFFF"/>
        </w:rPr>
        <w:t xml:space="preserve"> Vargas (II tracto)</w:t>
      </w:r>
      <w:bookmarkEnd w:id="38"/>
      <w:r w:rsidR="00B542DF">
        <w:rPr>
          <w:u w:val="single"/>
          <w:shd w:val="clear" w:color="auto" w:fill="FFFFFF"/>
        </w:rPr>
        <w:t xml:space="preserve">, </w:t>
      </w:r>
      <w:r w:rsidR="00EE3F8B" w:rsidRPr="001A7192">
        <w:rPr>
          <w:bCs/>
        </w:rPr>
        <w:t>los cuales corresponden</w:t>
      </w:r>
      <w:r w:rsidR="00EE3F8B">
        <w:rPr>
          <w:bCs/>
        </w:rPr>
        <w:t xml:space="preserve"> a documentos relacionados con la familia </w:t>
      </w:r>
      <w:proofErr w:type="spellStart"/>
      <w:r w:rsidR="00B542DF">
        <w:rPr>
          <w:bCs/>
        </w:rPr>
        <w:t>Wille</w:t>
      </w:r>
      <w:proofErr w:type="spellEnd"/>
      <w:r w:rsidR="00B542DF">
        <w:rPr>
          <w:bCs/>
        </w:rPr>
        <w:t xml:space="preserve">. </w:t>
      </w:r>
      <w:r w:rsidRPr="00061952">
        <w:rPr>
          <w:b/>
          <w:bCs/>
          <w:iCs/>
          <w:shd w:val="clear" w:color="auto" w:fill="FFFFFF"/>
          <w:lang w:val="es-ES"/>
        </w:rPr>
        <w:t xml:space="preserve">87 </w:t>
      </w:r>
      <w:r w:rsidRPr="00061952">
        <w:rPr>
          <w:iCs/>
          <w:shd w:val="clear" w:color="auto" w:fill="FFFFFF"/>
          <w:lang w:val="es-ES"/>
        </w:rPr>
        <w:t>series documentales en total</w:t>
      </w:r>
      <w:r w:rsidR="0034773B" w:rsidRPr="00061952">
        <w:rPr>
          <w:iCs/>
          <w:shd w:val="clear" w:color="auto" w:fill="FFFFFF"/>
          <w:lang w:val="es-ES"/>
        </w:rPr>
        <w:t xml:space="preserve">. </w:t>
      </w:r>
      <w:r w:rsidR="00A643EF" w:rsidRPr="00A643EF">
        <w:rPr>
          <w:bCs/>
          <w:iCs/>
          <w:shd w:val="clear" w:color="auto" w:fill="FFFFFF"/>
          <w:lang w:val="es-ES"/>
        </w:rPr>
        <w:t xml:space="preserve">El señor </w:t>
      </w:r>
      <w:r w:rsidR="00A643EF" w:rsidRPr="00A643EF">
        <w:rPr>
          <w:iCs/>
          <w:shd w:val="clear" w:color="auto" w:fill="FFFFFF"/>
          <w:lang w:val="es-ES"/>
        </w:rPr>
        <w:t xml:space="preserve">Javier Gómez Jiménez, </w:t>
      </w:r>
      <w:r w:rsidR="00A643EF" w:rsidRPr="00A643EF">
        <w:rPr>
          <w:bCs/>
          <w:iCs/>
          <w:shd w:val="clear" w:color="auto" w:fill="FFFFFF"/>
          <w:lang w:val="es-ES"/>
        </w:rPr>
        <w:t xml:space="preserve">recomienda declarar todos los documentos con valor científico cultural, debido a la gran importancia y la particularidad de cada tipo documental. </w:t>
      </w:r>
      <w:r w:rsidR="00A643EF" w:rsidRPr="00A643EF">
        <w:rPr>
          <w:iCs/>
          <w:shd w:val="clear" w:color="auto" w:fill="FFFFFF"/>
          <w:lang w:val="es-ES"/>
        </w:rPr>
        <w:t>La señora Sanz, somete a votación esta recomendación, el señor Gómez, se inhibe, ya que corresponde a una solicitud de valoración realizada por el Departamento Archivo Histórico.</w:t>
      </w:r>
      <w:r w:rsidR="00EE2B54">
        <w:rPr>
          <w:iCs/>
          <w:shd w:val="clear" w:color="auto" w:fill="FFFFFF"/>
          <w:lang w:val="es-ES"/>
        </w:rPr>
        <w:t xml:space="preserve"> </w:t>
      </w:r>
      <w:r w:rsidR="00EE2B54" w:rsidRPr="0093679E">
        <w:rPr>
          <w:iCs/>
          <w:shd w:val="clear" w:color="auto" w:fill="FFFFFF"/>
          <w:lang w:val="es-ES"/>
        </w:rPr>
        <w:t>Las señoras Sanz, presidente y Otárola, técnica; y</w:t>
      </w:r>
      <w:r w:rsidR="002C6C2A">
        <w:rPr>
          <w:iCs/>
          <w:shd w:val="clear" w:color="auto" w:fill="FFFFFF"/>
          <w:lang w:val="es-ES"/>
        </w:rPr>
        <w:t xml:space="preserve"> el señor </w:t>
      </w:r>
      <w:r w:rsidR="00EE2B54" w:rsidRPr="0093679E">
        <w:rPr>
          <w:iCs/>
          <w:shd w:val="clear" w:color="auto" w:fill="FFFFFF"/>
          <w:lang w:val="es-ES"/>
        </w:rPr>
        <w:t>Garita, historiador, indican estar de acuerdo con lo señalado.</w:t>
      </w:r>
      <w:r w:rsidR="00EE2B54" w:rsidRPr="0093679E">
        <w:rPr>
          <w:iCs/>
          <w:shd w:val="clear" w:color="auto" w:fill="FFFFFF"/>
          <w:lang w:val="es-ES"/>
        </w:rPr>
        <w:tab/>
      </w:r>
    </w:p>
    <w:p w14:paraId="2D4584E4" w14:textId="50737698" w:rsidR="002D7BC5" w:rsidRDefault="002D7BC5" w:rsidP="002D7BC5">
      <w:pPr>
        <w:pStyle w:val="Default"/>
        <w:tabs>
          <w:tab w:val="left" w:leader="hyphen" w:pos="9356"/>
        </w:tabs>
        <w:spacing w:line="460" w:lineRule="exact"/>
        <w:jc w:val="both"/>
        <w:rPr>
          <w:iCs/>
        </w:rPr>
      </w:pPr>
      <w:r w:rsidRPr="001A7192">
        <w:rPr>
          <w:b/>
        </w:rPr>
        <w:t xml:space="preserve">ACUERDO </w:t>
      </w:r>
      <w:r>
        <w:rPr>
          <w:b/>
        </w:rPr>
        <w:t>10</w:t>
      </w:r>
      <w:r w:rsidRPr="001A7192">
        <w:rPr>
          <w:b/>
        </w:rPr>
        <w:t>:</w:t>
      </w:r>
      <w:r w:rsidRPr="001A7192">
        <w:t xml:space="preserve"> Comunicar </w:t>
      </w:r>
      <w:r>
        <w:t xml:space="preserve">al </w:t>
      </w:r>
      <w:r w:rsidRPr="001A7192">
        <w:rPr>
          <w:bCs/>
        </w:rPr>
        <w:t xml:space="preserve">señor Javier Gómez Jiménez jefe del Archivo Histórico (DAH) y la señora Rosibel Barboza Quirós Coordinadora Unidad de Organización y Control de Documentos del DAH, </w:t>
      </w:r>
      <w:r>
        <w:rPr>
          <w:bCs/>
        </w:rPr>
        <w:t>que esta Comisión Nacional, conoció el o</w:t>
      </w:r>
      <w:r w:rsidRPr="001A7192">
        <w:rPr>
          <w:bCs/>
        </w:rPr>
        <w:t xml:space="preserve">ficio </w:t>
      </w:r>
      <w:r w:rsidRPr="001A7192">
        <w:rPr>
          <w:b/>
        </w:rPr>
        <w:t>DGAN-DAH-OCD-</w:t>
      </w:r>
      <w:r>
        <w:rPr>
          <w:b/>
        </w:rPr>
        <w:t>198</w:t>
      </w:r>
      <w:r w:rsidRPr="001A7192">
        <w:rPr>
          <w:b/>
        </w:rPr>
        <w:t>-2023</w:t>
      </w:r>
      <w:r w:rsidRPr="001A7192">
        <w:rPr>
          <w:bCs/>
        </w:rPr>
        <w:t xml:space="preserve"> del </w:t>
      </w:r>
      <w:r>
        <w:rPr>
          <w:bCs/>
        </w:rPr>
        <w:t>08 de noviembre</w:t>
      </w:r>
      <w:r w:rsidRPr="001A7192">
        <w:rPr>
          <w:bCs/>
        </w:rPr>
        <w:t xml:space="preserve"> 2023</w:t>
      </w:r>
      <w:r>
        <w:rPr>
          <w:bCs/>
        </w:rPr>
        <w:t xml:space="preserve">, </w:t>
      </w:r>
      <w:r w:rsidRPr="001A7192">
        <w:rPr>
          <w:bCs/>
        </w:rPr>
        <w:t xml:space="preserve">en relación con solicitud de valoración </w:t>
      </w:r>
      <w:r w:rsidRPr="001A7192">
        <w:rPr>
          <w:bCs/>
        </w:rPr>
        <w:lastRenderedPageBreak/>
        <w:t xml:space="preserve">de donación que desea realizar la </w:t>
      </w:r>
      <w:r w:rsidRPr="002D7BC5">
        <w:rPr>
          <w:bCs/>
        </w:rPr>
        <w:t xml:space="preserve">señora </w:t>
      </w:r>
      <w:r w:rsidRPr="002D7BC5">
        <w:rPr>
          <w:bCs/>
          <w:iCs/>
          <w:lang w:val="es-ES"/>
        </w:rPr>
        <w:t xml:space="preserve">María Eugenia </w:t>
      </w:r>
      <w:proofErr w:type="spellStart"/>
      <w:r w:rsidRPr="002D7BC5">
        <w:rPr>
          <w:bCs/>
          <w:iCs/>
          <w:lang w:val="es-ES"/>
        </w:rPr>
        <w:t>Bozzoli</w:t>
      </w:r>
      <w:proofErr w:type="spellEnd"/>
      <w:r w:rsidRPr="002D7BC5">
        <w:rPr>
          <w:bCs/>
          <w:iCs/>
          <w:lang w:val="es-ES"/>
        </w:rPr>
        <w:t xml:space="preserve"> Vargas (II tracto)</w:t>
      </w:r>
      <w:r w:rsidRPr="002D7BC5">
        <w:rPr>
          <w:bCs/>
        </w:rPr>
        <w:t>, los</w:t>
      </w:r>
      <w:r w:rsidRPr="001A7192">
        <w:rPr>
          <w:bCs/>
        </w:rPr>
        <w:t xml:space="preserve"> cuales corresponden a</w:t>
      </w:r>
      <w:r>
        <w:rPr>
          <w:bCs/>
        </w:rPr>
        <w:t xml:space="preserve"> documentos relacionados con la familia </w:t>
      </w:r>
      <w:proofErr w:type="spellStart"/>
      <w:r>
        <w:rPr>
          <w:bCs/>
        </w:rPr>
        <w:t>Wille</w:t>
      </w:r>
      <w:proofErr w:type="spellEnd"/>
      <w:r>
        <w:rPr>
          <w:bCs/>
        </w:rPr>
        <w:t>.</w:t>
      </w:r>
      <w:r w:rsidRPr="001A7192">
        <w:t xml:space="preserve"> En este acto se declaran con valor científico cultural las siguientes series documentales:</w:t>
      </w:r>
      <w:r>
        <w:t xml:space="preserve"> </w:t>
      </w: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
        <w:gridCol w:w="3909"/>
        <w:gridCol w:w="369"/>
        <w:gridCol w:w="353"/>
        <w:gridCol w:w="1178"/>
        <w:gridCol w:w="1646"/>
        <w:gridCol w:w="1346"/>
      </w:tblGrid>
      <w:tr w:rsidR="00484386" w:rsidRPr="002D7BC5" w14:paraId="72E292FF" w14:textId="77777777" w:rsidTr="00A0589D">
        <w:tc>
          <w:tcPr>
            <w:tcW w:w="293" w:type="pct"/>
            <w:vMerge w:val="restart"/>
          </w:tcPr>
          <w:p w14:paraId="70C418D0" w14:textId="77777777" w:rsidR="00484386" w:rsidRPr="002D7BC5" w:rsidRDefault="00484386" w:rsidP="002D7BC5">
            <w:pPr>
              <w:spacing w:before="120" w:after="120" w:line="460" w:lineRule="exact"/>
              <w:jc w:val="center"/>
              <w:rPr>
                <w:b/>
                <w:bCs/>
                <w:szCs w:val="24"/>
              </w:rPr>
            </w:pPr>
            <w:bookmarkStart w:id="39" w:name="_Hlk42162319"/>
            <w:r w:rsidRPr="002D7BC5">
              <w:rPr>
                <w:b/>
                <w:bCs/>
                <w:szCs w:val="24"/>
              </w:rPr>
              <w:t>No</w:t>
            </w:r>
          </w:p>
        </w:tc>
        <w:tc>
          <w:tcPr>
            <w:tcW w:w="2090" w:type="pct"/>
            <w:vMerge w:val="restart"/>
          </w:tcPr>
          <w:p w14:paraId="2DF8C964" w14:textId="77777777" w:rsidR="00484386" w:rsidRPr="002D7BC5" w:rsidRDefault="00484386" w:rsidP="002D7BC5">
            <w:pPr>
              <w:spacing w:before="120" w:after="120" w:line="460" w:lineRule="exact"/>
              <w:jc w:val="center"/>
              <w:rPr>
                <w:b/>
                <w:bCs/>
                <w:szCs w:val="24"/>
              </w:rPr>
            </w:pPr>
            <w:r w:rsidRPr="002D7BC5">
              <w:rPr>
                <w:b/>
                <w:bCs/>
                <w:szCs w:val="24"/>
              </w:rPr>
              <w:t>Tipo documental / Contenido</w:t>
            </w:r>
          </w:p>
        </w:tc>
        <w:tc>
          <w:tcPr>
            <w:tcW w:w="386" w:type="pct"/>
            <w:gridSpan w:val="2"/>
          </w:tcPr>
          <w:p w14:paraId="3C52D579" w14:textId="77777777" w:rsidR="00484386" w:rsidRPr="002D7BC5" w:rsidRDefault="00484386" w:rsidP="002D7BC5">
            <w:pPr>
              <w:spacing w:before="120" w:after="120" w:line="460" w:lineRule="exact"/>
              <w:jc w:val="center"/>
              <w:rPr>
                <w:b/>
                <w:bCs/>
                <w:szCs w:val="24"/>
              </w:rPr>
            </w:pPr>
            <w:r w:rsidRPr="002D7BC5">
              <w:rPr>
                <w:b/>
                <w:bCs/>
                <w:szCs w:val="24"/>
              </w:rPr>
              <w:t>O/C</w:t>
            </w:r>
          </w:p>
        </w:tc>
        <w:tc>
          <w:tcPr>
            <w:tcW w:w="630" w:type="pct"/>
            <w:vMerge w:val="restart"/>
          </w:tcPr>
          <w:p w14:paraId="2FF17AC4" w14:textId="2D2DDF0B" w:rsidR="00484386" w:rsidRPr="002D7BC5" w:rsidRDefault="00484386" w:rsidP="002D7BC5">
            <w:pPr>
              <w:spacing w:before="120" w:after="120" w:line="460" w:lineRule="exact"/>
              <w:jc w:val="center"/>
              <w:rPr>
                <w:b/>
                <w:bCs/>
                <w:szCs w:val="24"/>
              </w:rPr>
            </w:pPr>
            <w:r>
              <w:rPr>
                <w:b/>
                <w:bCs/>
                <w:szCs w:val="24"/>
              </w:rPr>
              <w:t>Soporte</w:t>
            </w:r>
          </w:p>
        </w:tc>
        <w:tc>
          <w:tcPr>
            <w:tcW w:w="880" w:type="pct"/>
            <w:vMerge w:val="restart"/>
          </w:tcPr>
          <w:p w14:paraId="7DDEF0F1" w14:textId="73DAE789" w:rsidR="00484386" w:rsidRPr="002D7BC5" w:rsidRDefault="00484386" w:rsidP="002D7BC5">
            <w:pPr>
              <w:spacing w:before="120" w:after="120" w:line="460" w:lineRule="exact"/>
              <w:jc w:val="center"/>
              <w:rPr>
                <w:b/>
                <w:bCs/>
                <w:szCs w:val="24"/>
              </w:rPr>
            </w:pPr>
            <w:r w:rsidRPr="002D7BC5">
              <w:rPr>
                <w:b/>
                <w:bCs/>
                <w:szCs w:val="24"/>
              </w:rPr>
              <w:t>Cantidad</w:t>
            </w:r>
          </w:p>
        </w:tc>
        <w:tc>
          <w:tcPr>
            <w:tcW w:w="720" w:type="pct"/>
            <w:vMerge w:val="restart"/>
          </w:tcPr>
          <w:p w14:paraId="6CCE4C07" w14:textId="77777777" w:rsidR="00484386" w:rsidRPr="002D7BC5" w:rsidRDefault="00484386" w:rsidP="002D7BC5">
            <w:pPr>
              <w:spacing w:before="120" w:after="120" w:line="460" w:lineRule="exact"/>
              <w:jc w:val="center"/>
              <w:rPr>
                <w:b/>
                <w:bCs/>
                <w:szCs w:val="24"/>
              </w:rPr>
            </w:pPr>
            <w:r w:rsidRPr="002D7BC5">
              <w:rPr>
                <w:b/>
                <w:bCs/>
                <w:szCs w:val="24"/>
              </w:rPr>
              <w:t>Fechas extremas</w:t>
            </w:r>
          </w:p>
        </w:tc>
      </w:tr>
      <w:tr w:rsidR="00484386" w:rsidRPr="002D7BC5" w14:paraId="68FD0FA1" w14:textId="77777777" w:rsidTr="00A0589D">
        <w:tc>
          <w:tcPr>
            <w:tcW w:w="293" w:type="pct"/>
            <w:vMerge/>
          </w:tcPr>
          <w:p w14:paraId="792E3393" w14:textId="77777777" w:rsidR="00484386" w:rsidRPr="002D7BC5" w:rsidRDefault="00484386" w:rsidP="002D7BC5">
            <w:pPr>
              <w:spacing w:before="120" w:after="120" w:line="460" w:lineRule="exact"/>
              <w:jc w:val="center"/>
              <w:rPr>
                <w:b/>
                <w:bCs/>
                <w:szCs w:val="24"/>
              </w:rPr>
            </w:pPr>
          </w:p>
        </w:tc>
        <w:tc>
          <w:tcPr>
            <w:tcW w:w="2090" w:type="pct"/>
            <w:vMerge/>
          </w:tcPr>
          <w:p w14:paraId="7C7D80D1" w14:textId="77777777" w:rsidR="00484386" w:rsidRPr="002D7BC5" w:rsidRDefault="00484386" w:rsidP="002D7BC5">
            <w:pPr>
              <w:spacing w:before="120" w:after="120" w:line="460" w:lineRule="exact"/>
              <w:jc w:val="both"/>
              <w:rPr>
                <w:b/>
                <w:bCs/>
                <w:szCs w:val="24"/>
              </w:rPr>
            </w:pPr>
          </w:p>
        </w:tc>
        <w:tc>
          <w:tcPr>
            <w:tcW w:w="197" w:type="pct"/>
          </w:tcPr>
          <w:p w14:paraId="75C3B9D9" w14:textId="77777777" w:rsidR="00484386" w:rsidRPr="002D7BC5" w:rsidRDefault="00484386" w:rsidP="002D7BC5">
            <w:pPr>
              <w:spacing w:before="120" w:after="120" w:line="460" w:lineRule="exact"/>
              <w:jc w:val="center"/>
              <w:rPr>
                <w:b/>
                <w:bCs/>
                <w:szCs w:val="24"/>
              </w:rPr>
            </w:pPr>
            <w:r w:rsidRPr="002D7BC5">
              <w:rPr>
                <w:b/>
                <w:bCs/>
                <w:szCs w:val="24"/>
              </w:rPr>
              <w:t>O</w:t>
            </w:r>
          </w:p>
        </w:tc>
        <w:tc>
          <w:tcPr>
            <w:tcW w:w="189" w:type="pct"/>
          </w:tcPr>
          <w:p w14:paraId="70BDB7A2" w14:textId="77777777" w:rsidR="00484386" w:rsidRPr="002D7BC5" w:rsidRDefault="00484386" w:rsidP="002D7BC5">
            <w:pPr>
              <w:spacing w:before="120" w:after="120" w:line="460" w:lineRule="exact"/>
              <w:jc w:val="center"/>
              <w:rPr>
                <w:b/>
                <w:bCs/>
                <w:szCs w:val="24"/>
              </w:rPr>
            </w:pPr>
            <w:r w:rsidRPr="002D7BC5">
              <w:rPr>
                <w:b/>
                <w:bCs/>
                <w:szCs w:val="24"/>
              </w:rPr>
              <w:t>C</w:t>
            </w:r>
          </w:p>
        </w:tc>
        <w:tc>
          <w:tcPr>
            <w:tcW w:w="630" w:type="pct"/>
            <w:vMerge/>
          </w:tcPr>
          <w:p w14:paraId="51F9298F" w14:textId="77777777" w:rsidR="00484386" w:rsidRPr="002D7BC5" w:rsidRDefault="00484386" w:rsidP="002D7BC5">
            <w:pPr>
              <w:spacing w:before="120" w:after="120" w:line="460" w:lineRule="exact"/>
              <w:jc w:val="center"/>
              <w:rPr>
                <w:b/>
                <w:bCs/>
                <w:szCs w:val="24"/>
              </w:rPr>
            </w:pPr>
          </w:p>
        </w:tc>
        <w:tc>
          <w:tcPr>
            <w:tcW w:w="880" w:type="pct"/>
            <w:vMerge/>
          </w:tcPr>
          <w:p w14:paraId="0963290D" w14:textId="1C390172" w:rsidR="00484386" w:rsidRPr="002D7BC5" w:rsidRDefault="00484386" w:rsidP="002D7BC5">
            <w:pPr>
              <w:spacing w:before="120" w:after="120" w:line="460" w:lineRule="exact"/>
              <w:jc w:val="center"/>
              <w:rPr>
                <w:b/>
                <w:bCs/>
                <w:szCs w:val="24"/>
              </w:rPr>
            </w:pPr>
          </w:p>
        </w:tc>
        <w:tc>
          <w:tcPr>
            <w:tcW w:w="720" w:type="pct"/>
            <w:vMerge/>
          </w:tcPr>
          <w:p w14:paraId="3C2A9D55" w14:textId="77777777" w:rsidR="00484386" w:rsidRPr="002D7BC5" w:rsidRDefault="00484386" w:rsidP="002D7BC5">
            <w:pPr>
              <w:spacing w:before="120" w:after="120" w:line="460" w:lineRule="exact"/>
              <w:jc w:val="center"/>
              <w:rPr>
                <w:b/>
                <w:bCs/>
                <w:szCs w:val="24"/>
              </w:rPr>
            </w:pPr>
          </w:p>
        </w:tc>
      </w:tr>
      <w:tr w:rsidR="008504A7" w:rsidRPr="002D7BC5" w14:paraId="45EF0C53" w14:textId="77777777" w:rsidTr="00A0589D">
        <w:trPr>
          <w:trHeight w:val="314"/>
        </w:trPr>
        <w:tc>
          <w:tcPr>
            <w:tcW w:w="293" w:type="pct"/>
          </w:tcPr>
          <w:p w14:paraId="4F4D86A7" w14:textId="77777777" w:rsidR="008504A7" w:rsidRPr="002D7BC5" w:rsidRDefault="008504A7" w:rsidP="002D7BC5">
            <w:pPr>
              <w:spacing w:before="120" w:after="120" w:line="460" w:lineRule="exact"/>
              <w:rPr>
                <w:szCs w:val="24"/>
              </w:rPr>
            </w:pPr>
            <w:r w:rsidRPr="002D7BC5">
              <w:rPr>
                <w:szCs w:val="24"/>
              </w:rPr>
              <w:t>1</w:t>
            </w:r>
          </w:p>
        </w:tc>
        <w:tc>
          <w:tcPr>
            <w:tcW w:w="2090" w:type="pct"/>
          </w:tcPr>
          <w:p w14:paraId="6C339579" w14:textId="77777777" w:rsidR="008504A7" w:rsidRPr="002D7BC5" w:rsidRDefault="008504A7" w:rsidP="002D7BC5">
            <w:pPr>
              <w:spacing w:before="120" w:after="120" w:line="460" w:lineRule="exact"/>
              <w:jc w:val="both"/>
              <w:rPr>
                <w:szCs w:val="24"/>
              </w:rPr>
            </w:pPr>
            <w:r w:rsidRPr="002D7BC5">
              <w:rPr>
                <w:szCs w:val="24"/>
              </w:rPr>
              <w:t xml:space="preserve">Caricaturas originales de Hugo Díaz Jiménez (artista, caricaturista e ilustrados costarricense) para libros del señor Álvaro </w:t>
            </w:r>
            <w:proofErr w:type="spellStart"/>
            <w:r w:rsidRPr="002D7BC5">
              <w:rPr>
                <w:szCs w:val="24"/>
              </w:rPr>
              <w:t>Wille</w:t>
            </w:r>
            <w:proofErr w:type="spellEnd"/>
            <w:r w:rsidRPr="002D7BC5">
              <w:rPr>
                <w:szCs w:val="24"/>
              </w:rPr>
              <w:t xml:space="preserve">, esposo de María Eugenia </w:t>
            </w:r>
            <w:proofErr w:type="spellStart"/>
            <w:r w:rsidRPr="002D7BC5">
              <w:rPr>
                <w:szCs w:val="24"/>
              </w:rPr>
              <w:t>Bozzoli</w:t>
            </w:r>
            <w:proofErr w:type="spellEnd"/>
            <w:r w:rsidRPr="002D7BC5">
              <w:rPr>
                <w:szCs w:val="24"/>
              </w:rPr>
              <w:t xml:space="preserve"> (se deben separar del marco y vidrio)</w:t>
            </w:r>
          </w:p>
        </w:tc>
        <w:tc>
          <w:tcPr>
            <w:tcW w:w="197" w:type="pct"/>
          </w:tcPr>
          <w:p w14:paraId="11FA36E0" w14:textId="77777777" w:rsidR="008504A7" w:rsidRPr="002D7BC5" w:rsidRDefault="008504A7" w:rsidP="002D7BC5">
            <w:pPr>
              <w:spacing w:before="120" w:after="120" w:line="460" w:lineRule="exact"/>
              <w:jc w:val="center"/>
              <w:rPr>
                <w:szCs w:val="24"/>
              </w:rPr>
            </w:pPr>
            <w:r w:rsidRPr="002D7BC5">
              <w:rPr>
                <w:szCs w:val="24"/>
              </w:rPr>
              <w:t>X</w:t>
            </w:r>
          </w:p>
        </w:tc>
        <w:tc>
          <w:tcPr>
            <w:tcW w:w="189" w:type="pct"/>
          </w:tcPr>
          <w:p w14:paraId="4717E2DA" w14:textId="77777777" w:rsidR="008504A7" w:rsidRPr="002D7BC5" w:rsidRDefault="008504A7" w:rsidP="002D7BC5">
            <w:pPr>
              <w:spacing w:before="120" w:after="120" w:line="460" w:lineRule="exact"/>
              <w:jc w:val="center"/>
              <w:rPr>
                <w:szCs w:val="24"/>
              </w:rPr>
            </w:pPr>
          </w:p>
        </w:tc>
        <w:tc>
          <w:tcPr>
            <w:tcW w:w="630" w:type="pct"/>
          </w:tcPr>
          <w:p w14:paraId="1E4432FF" w14:textId="4268421F" w:rsidR="008504A7" w:rsidRPr="002D7BC5" w:rsidRDefault="008504A7" w:rsidP="002D7BC5">
            <w:pPr>
              <w:spacing w:before="120" w:after="120" w:line="460" w:lineRule="exact"/>
              <w:jc w:val="center"/>
              <w:rPr>
                <w:szCs w:val="24"/>
              </w:rPr>
            </w:pPr>
            <w:r>
              <w:rPr>
                <w:szCs w:val="24"/>
              </w:rPr>
              <w:t>Papel</w:t>
            </w:r>
          </w:p>
        </w:tc>
        <w:tc>
          <w:tcPr>
            <w:tcW w:w="880" w:type="pct"/>
            <w:shd w:val="clear" w:color="auto" w:fill="auto"/>
          </w:tcPr>
          <w:p w14:paraId="148CF9F0" w14:textId="222C72FE" w:rsidR="008504A7" w:rsidRPr="002D7BC5" w:rsidRDefault="008504A7" w:rsidP="002D7BC5">
            <w:pPr>
              <w:spacing w:before="120" w:after="120" w:line="460" w:lineRule="exact"/>
              <w:jc w:val="center"/>
              <w:rPr>
                <w:szCs w:val="24"/>
              </w:rPr>
            </w:pPr>
            <w:r w:rsidRPr="002D7BC5">
              <w:rPr>
                <w:szCs w:val="24"/>
              </w:rPr>
              <w:t>8 caricaturas enmarcadas</w:t>
            </w:r>
          </w:p>
        </w:tc>
        <w:tc>
          <w:tcPr>
            <w:tcW w:w="720" w:type="pct"/>
            <w:shd w:val="clear" w:color="auto" w:fill="auto"/>
          </w:tcPr>
          <w:p w14:paraId="7F5D188B" w14:textId="77777777" w:rsidR="008504A7" w:rsidRPr="002D7BC5" w:rsidRDefault="008504A7" w:rsidP="002D7BC5">
            <w:pPr>
              <w:spacing w:before="120" w:after="120" w:line="460" w:lineRule="exact"/>
              <w:jc w:val="center"/>
              <w:rPr>
                <w:szCs w:val="24"/>
              </w:rPr>
            </w:pPr>
            <w:r w:rsidRPr="002D7BC5">
              <w:rPr>
                <w:szCs w:val="24"/>
              </w:rPr>
              <w:t>1982-1986</w:t>
            </w:r>
          </w:p>
        </w:tc>
      </w:tr>
      <w:tr w:rsidR="00484386" w:rsidRPr="002D7BC5" w14:paraId="772BEA3D" w14:textId="77777777" w:rsidTr="00A0589D">
        <w:tc>
          <w:tcPr>
            <w:tcW w:w="293" w:type="pct"/>
          </w:tcPr>
          <w:p w14:paraId="7EB8998D" w14:textId="77777777" w:rsidR="00484386" w:rsidRPr="002D7BC5" w:rsidRDefault="00484386" w:rsidP="00484386">
            <w:pPr>
              <w:spacing w:before="120" w:after="120" w:line="460" w:lineRule="exact"/>
              <w:rPr>
                <w:szCs w:val="24"/>
              </w:rPr>
            </w:pPr>
            <w:r w:rsidRPr="002D7BC5">
              <w:rPr>
                <w:szCs w:val="24"/>
              </w:rPr>
              <w:t>2</w:t>
            </w:r>
          </w:p>
        </w:tc>
        <w:tc>
          <w:tcPr>
            <w:tcW w:w="2090" w:type="pct"/>
          </w:tcPr>
          <w:p w14:paraId="0AE7A86B" w14:textId="77777777" w:rsidR="00484386" w:rsidRPr="002D7BC5" w:rsidRDefault="00484386" w:rsidP="00484386">
            <w:pPr>
              <w:spacing w:before="120" w:after="120" w:line="460" w:lineRule="exact"/>
              <w:jc w:val="both"/>
              <w:rPr>
                <w:szCs w:val="24"/>
              </w:rPr>
            </w:pPr>
            <w:r w:rsidRPr="002D7BC5">
              <w:rPr>
                <w:szCs w:val="24"/>
              </w:rPr>
              <w:t xml:space="preserve">Memoria Compartida voces </w:t>
            </w:r>
            <w:proofErr w:type="spellStart"/>
            <w:r w:rsidRPr="002D7BC5">
              <w:rPr>
                <w:szCs w:val="24"/>
              </w:rPr>
              <w:t>bribris</w:t>
            </w:r>
            <w:proofErr w:type="spellEnd"/>
            <w:r w:rsidRPr="002D7BC5">
              <w:rPr>
                <w:szCs w:val="24"/>
              </w:rPr>
              <w:t xml:space="preserve">, </w:t>
            </w:r>
            <w:proofErr w:type="spellStart"/>
            <w:r w:rsidRPr="002D7BC5">
              <w:rPr>
                <w:szCs w:val="24"/>
              </w:rPr>
              <w:t>soibre</w:t>
            </w:r>
            <w:proofErr w:type="spellEnd"/>
            <w:r w:rsidRPr="002D7BC5">
              <w:rPr>
                <w:szCs w:val="24"/>
              </w:rPr>
              <w:t xml:space="preserve"> lucha de recuperación del territorio de Salitre. Proyecto: El territorio indígena de Salitre: derechos, memoria y violencia. Centro de Investigaciones en Cultura y Desarrollo, </w:t>
            </w:r>
            <w:proofErr w:type="spellStart"/>
            <w:r w:rsidRPr="002D7BC5">
              <w:rPr>
                <w:szCs w:val="24"/>
              </w:rPr>
              <w:t>Cicde</w:t>
            </w:r>
            <w:proofErr w:type="spellEnd"/>
            <w:r w:rsidRPr="002D7BC5">
              <w:rPr>
                <w:szCs w:val="24"/>
              </w:rPr>
              <w:t xml:space="preserve"> y </w:t>
            </w:r>
            <w:proofErr w:type="spellStart"/>
            <w:r w:rsidRPr="002D7BC5">
              <w:rPr>
                <w:szCs w:val="24"/>
              </w:rPr>
              <w:t>Uned</w:t>
            </w:r>
            <w:proofErr w:type="spellEnd"/>
            <w:r w:rsidRPr="002D7BC5">
              <w:rPr>
                <w:szCs w:val="24"/>
              </w:rPr>
              <w:t>. Idioma: Español y Bribri</w:t>
            </w:r>
          </w:p>
        </w:tc>
        <w:tc>
          <w:tcPr>
            <w:tcW w:w="197" w:type="pct"/>
          </w:tcPr>
          <w:p w14:paraId="7434BD73" w14:textId="77777777" w:rsidR="00484386" w:rsidRPr="002D7BC5" w:rsidRDefault="00484386" w:rsidP="00484386">
            <w:pPr>
              <w:spacing w:before="120" w:after="120" w:line="460" w:lineRule="exact"/>
              <w:jc w:val="center"/>
              <w:rPr>
                <w:szCs w:val="24"/>
              </w:rPr>
            </w:pPr>
          </w:p>
        </w:tc>
        <w:tc>
          <w:tcPr>
            <w:tcW w:w="189" w:type="pct"/>
          </w:tcPr>
          <w:p w14:paraId="2654E7E7"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2C60CC6E" w14:textId="16D62A76" w:rsidR="00484386" w:rsidRPr="002D7BC5" w:rsidRDefault="00484386" w:rsidP="00484386">
            <w:pPr>
              <w:spacing w:before="120" w:after="120" w:line="460" w:lineRule="exact"/>
              <w:jc w:val="center"/>
              <w:rPr>
                <w:szCs w:val="24"/>
              </w:rPr>
            </w:pPr>
            <w:r w:rsidRPr="000473CA">
              <w:rPr>
                <w:szCs w:val="24"/>
              </w:rPr>
              <w:t>Papel</w:t>
            </w:r>
          </w:p>
        </w:tc>
        <w:tc>
          <w:tcPr>
            <w:tcW w:w="880" w:type="pct"/>
            <w:shd w:val="clear" w:color="auto" w:fill="auto"/>
          </w:tcPr>
          <w:p w14:paraId="44C7D831" w14:textId="4D5E0E8B" w:rsidR="00484386" w:rsidRPr="002D7BC5" w:rsidRDefault="00484386" w:rsidP="00484386">
            <w:pPr>
              <w:spacing w:before="120" w:after="120" w:line="460" w:lineRule="exact"/>
              <w:jc w:val="center"/>
              <w:rPr>
                <w:szCs w:val="24"/>
              </w:rPr>
            </w:pPr>
            <w:r w:rsidRPr="002D7BC5">
              <w:rPr>
                <w:szCs w:val="24"/>
              </w:rPr>
              <w:t>1 unidad</w:t>
            </w:r>
          </w:p>
        </w:tc>
        <w:tc>
          <w:tcPr>
            <w:tcW w:w="720" w:type="pct"/>
            <w:shd w:val="clear" w:color="auto" w:fill="auto"/>
          </w:tcPr>
          <w:p w14:paraId="41BDAC6A" w14:textId="77777777" w:rsidR="00484386" w:rsidRPr="002D7BC5" w:rsidRDefault="00484386" w:rsidP="00484386">
            <w:pPr>
              <w:spacing w:before="120" w:after="120" w:line="460" w:lineRule="exact"/>
              <w:jc w:val="center"/>
              <w:rPr>
                <w:szCs w:val="24"/>
              </w:rPr>
            </w:pPr>
            <w:r w:rsidRPr="002D7BC5">
              <w:rPr>
                <w:szCs w:val="24"/>
              </w:rPr>
              <w:t>2010-2017</w:t>
            </w:r>
          </w:p>
        </w:tc>
      </w:tr>
      <w:tr w:rsidR="00484386" w:rsidRPr="002D7BC5" w14:paraId="3E6E7D34" w14:textId="77777777" w:rsidTr="00A0589D">
        <w:tc>
          <w:tcPr>
            <w:tcW w:w="293" w:type="pct"/>
          </w:tcPr>
          <w:p w14:paraId="6AC61D5E" w14:textId="77777777" w:rsidR="00484386" w:rsidRPr="002D7BC5" w:rsidRDefault="00484386" w:rsidP="00484386">
            <w:pPr>
              <w:spacing w:before="120" w:after="120" w:line="460" w:lineRule="exact"/>
              <w:rPr>
                <w:szCs w:val="24"/>
              </w:rPr>
            </w:pPr>
            <w:r w:rsidRPr="002D7BC5">
              <w:rPr>
                <w:szCs w:val="24"/>
              </w:rPr>
              <w:t>3</w:t>
            </w:r>
          </w:p>
        </w:tc>
        <w:tc>
          <w:tcPr>
            <w:tcW w:w="2090" w:type="pct"/>
          </w:tcPr>
          <w:p w14:paraId="4D619F0D" w14:textId="77777777" w:rsidR="00484386" w:rsidRPr="002D7BC5" w:rsidRDefault="00484386" w:rsidP="00484386">
            <w:pPr>
              <w:spacing w:before="120" w:after="120" w:line="460" w:lineRule="exact"/>
              <w:jc w:val="both"/>
              <w:rPr>
                <w:szCs w:val="24"/>
              </w:rPr>
            </w:pPr>
            <w:proofErr w:type="spellStart"/>
            <w:r w:rsidRPr="00C57D56">
              <w:rPr>
                <w:szCs w:val="24"/>
                <w:lang w:val="en-US"/>
              </w:rPr>
              <w:t>Folleto</w:t>
            </w:r>
            <w:proofErr w:type="spellEnd"/>
            <w:r w:rsidRPr="00C57D56">
              <w:rPr>
                <w:szCs w:val="24"/>
                <w:lang w:val="en-US"/>
              </w:rPr>
              <w:t xml:space="preserve"> Indian notes and monographs. Vol VI, N°3. Series of publications relating to the American Aborigines by Alson Skinner. </w:t>
            </w:r>
            <w:r w:rsidRPr="002D7BC5">
              <w:rPr>
                <w:szCs w:val="24"/>
              </w:rPr>
              <w:t xml:space="preserve">New York, </w:t>
            </w:r>
            <w:proofErr w:type="spellStart"/>
            <w:r w:rsidRPr="002D7BC5">
              <w:rPr>
                <w:szCs w:val="24"/>
              </w:rPr>
              <w:t>Museum</w:t>
            </w:r>
            <w:proofErr w:type="spellEnd"/>
            <w:r w:rsidRPr="002D7BC5">
              <w:rPr>
                <w:szCs w:val="24"/>
              </w:rPr>
              <w:t xml:space="preserve"> </w:t>
            </w:r>
            <w:proofErr w:type="spellStart"/>
            <w:r w:rsidRPr="002D7BC5">
              <w:rPr>
                <w:szCs w:val="24"/>
              </w:rPr>
              <w:t>of</w:t>
            </w:r>
            <w:proofErr w:type="spellEnd"/>
            <w:r w:rsidRPr="002D7BC5">
              <w:rPr>
                <w:szCs w:val="24"/>
              </w:rPr>
              <w:t xml:space="preserve"> </w:t>
            </w:r>
            <w:proofErr w:type="spellStart"/>
            <w:r w:rsidRPr="002D7BC5">
              <w:rPr>
                <w:szCs w:val="24"/>
              </w:rPr>
              <w:t>the</w:t>
            </w:r>
            <w:proofErr w:type="spellEnd"/>
            <w:r w:rsidRPr="002D7BC5">
              <w:rPr>
                <w:szCs w:val="24"/>
              </w:rPr>
              <w:t xml:space="preserve"> American </w:t>
            </w:r>
            <w:proofErr w:type="spellStart"/>
            <w:r w:rsidRPr="002D7BC5">
              <w:rPr>
                <w:szCs w:val="24"/>
              </w:rPr>
              <w:t>Indian</w:t>
            </w:r>
            <w:proofErr w:type="spellEnd"/>
            <w:r w:rsidRPr="002D7BC5">
              <w:rPr>
                <w:szCs w:val="24"/>
              </w:rPr>
              <w:t xml:space="preserve"> </w:t>
            </w:r>
            <w:proofErr w:type="spellStart"/>
            <w:r w:rsidRPr="002D7BC5">
              <w:rPr>
                <w:szCs w:val="24"/>
              </w:rPr>
              <w:t>Heye</w:t>
            </w:r>
            <w:proofErr w:type="spellEnd"/>
            <w:r w:rsidRPr="002D7BC5">
              <w:rPr>
                <w:szCs w:val="24"/>
              </w:rPr>
              <w:t xml:space="preserve"> </w:t>
            </w:r>
            <w:proofErr w:type="spellStart"/>
            <w:r w:rsidRPr="002D7BC5">
              <w:rPr>
                <w:szCs w:val="24"/>
              </w:rPr>
              <w:t>Fondation</w:t>
            </w:r>
            <w:proofErr w:type="spellEnd"/>
            <w:r w:rsidRPr="002D7BC5">
              <w:rPr>
                <w:szCs w:val="24"/>
              </w:rPr>
              <w:t xml:space="preserve">. </w:t>
            </w:r>
          </w:p>
        </w:tc>
        <w:tc>
          <w:tcPr>
            <w:tcW w:w="197" w:type="pct"/>
          </w:tcPr>
          <w:p w14:paraId="351F91F6" w14:textId="77777777" w:rsidR="00484386" w:rsidRPr="002D7BC5" w:rsidRDefault="00484386" w:rsidP="00484386">
            <w:pPr>
              <w:spacing w:before="120" w:after="120" w:line="460" w:lineRule="exact"/>
              <w:jc w:val="center"/>
              <w:rPr>
                <w:szCs w:val="24"/>
              </w:rPr>
            </w:pPr>
          </w:p>
        </w:tc>
        <w:tc>
          <w:tcPr>
            <w:tcW w:w="189" w:type="pct"/>
          </w:tcPr>
          <w:p w14:paraId="172F54D9"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5BEE0EC2" w14:textId="3127BDBF" w:rsidR="00484386" w:rsidRPr="002D7BC5" w:rsidRDefault="00484386" w:rsidP="00484386">
            <w:pPr>
              <w:spacing w:before="120" w:after="120" w:line="460" w:lineRule="exact"/>
              <w:jc w:val="center"/>
              <w:rPr>
                <w:szCs w:val="24"/>
              </w:rPr>
            </w:pPr>
            <w:r w:rsidRPr="000473CA">
              <w:rPr>
                <w:szCs w:val="24"/>
              </w:rPr>
              <w:t>Papel</w:t>
            </w:r>
          </w:p>
        </w:tc>
        <w:tc>
          <w:tcPr>
            <w:tcW w:w="880" w:type="pct"/>
          </w:tcPr>
          <w:p w14:paraId="3FF65F12" w14:textId="0C88172F"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69A9FA52" w14:textId="77777777" w:rsidR="00484386" w:rsidRPr="002D7BC5" w:rsidRDefault="00484386" w:rsidP="00484386">
            <w:pPr>
              <w:spacing w:before="120" w:after="120" w:line="460" w:lineRule="exact"/>
              <w:jc w:val="center"/>
              <w:rPr>
                <w:szCs w:val="24"/>
              </w:rPr>
            </w:pPr>
            <w:r w:rsidRPr="002D7BC5">
              <w:rPr>
                <w:szCs w:val="24"/>
              </w:rPr>
              <w:t>1920</w:t>
            </w:r>
          </w:p>
        </w:tc>
      </w:tr>
      <w:tr w:rsidR="00484386" w:rsidRPr="002D7BC5" w14:paraId="3F25FBF2" w14:textId="77777777" w:rsidTr="00A0589D">
        <w:tc>
          <w:tcPr>
            <w:tcW w:w="293" w:type="pct"/>
          </w:tcPr>
          <w:p w14:paraId="2FC5FD19" w14:textId="77777777" w:rsidR="00484386" w:rsidRPr="002D7BC5" w:rsidRDefault="00484386" w:rsidP="00484386">
            <w:pPr>
              <w:spacing w:before="120" w:after="120" w:line="460" w:lineRule="exact"/>
              <w:rPr>
                <w:szCs w:val="24"/>
              </w:rPr>
            </w:pPr>
            <w:r w:rsidRPr="002D7BC5">
              <w:rPr>
                <w:szCs w:val="24"/>
              </w:rPr>
              <w:lastRenderedPageBreak/>
              <w:t>4</w:t>
            </w:r>
          </w:p>
        </w:tc>
        <w:tc>
          <w:tcPr>
            <w:tcW w:w="2090" w:type="pct"/>
          </w:tcPr>
          <w:p w14:paraId="598B6D51" w14:textId="77777777" w:rsidR="00484386" w:rsidRPr="002D7BC5" w:rsidRDefault="00484386" w:rsidP="00484386">
            <w:pPr>
              <w:spacing w:before="120" w:after="120" w:line="460" w:lineRule="exact"/>
              <w:jc w:val="both"/>
              <w:rPr>
                <w:szCs w:val="24"/>
              </w:rPr>
            </w:pPr>
            <w:r w:rsidRPr="002D7BC5">
              <w:rPr>
                <w:szCs w:val="24"/>
              </w:rPr>
              <w:t xml:space="preserve">Folleto Talamanca. El espacio y los hombres. </w:t>
            </w:r>
            <w:proofErr w:type="spellStart"/>
            <w:r w:rsidRPr="002D7BC5">
              <w:rPr>
                <w:szCs w:val="24"/>
              </w:rPr>
              <w:t>Willia</w:t>
            </w:r>
            <w:proofErr w:type="spellEnd"/>
            <w:r w:rsidRPr="002D7BC5">
              <w:rPr>
                <w:szCs w:val="24"/>
              </w:rPr>
              <w:t xml:space="preserve"> M. </w:t>
            </w:r>
            <w:proofErr w:type="spellStart"/>
            <w:r w:rsidRPr="002D7BC5">
              <w:rPr>
                <w:szCs w:val="24"/>
              </w:rPr>
              <w:t>Gabb</w:t>
            </w:r>
            <w:proofErr w:type="spellEnd"/>
            <w:r w:rsidRPr="002D7BC5">
              <w:rPr>
                <w:szCs w:val="24"/>
              </w:rPr>
              <w:t>, presentado por Luis Ferrero, MCJD</w:t>
            </w:r>
          </w:p>
        </w:tc>
        <w:tc>
          <w:tcPr>
            <w:tcW w:w="197" w:type="pct"/>
          </w:tcPr>
          <w:p w14:paraId="54ED8FF8" w14:textId="77777777" w:rsidR="00484386" w:rsidRPr="002D7BC5" w:rsidRDefault="00484386" w:rsidP="00484386">
            <w:pPr>
              <w:spacing w:before="120" w:after="120" w:line="460" w:lineRule="exact"/>
              <w:jc w:val="center"/>
              <w:rPr>
                <w:szCs w:val="24"/>
              </w:rPr>
            </w:pPr>
          </w:p>
        </w:tc>
        <w:tc>
          <w:tcPr>
            <w:tcW w:w="189" w:type="pct"/>
          </w:tcPr>
          <w:p w14:paraId="38B90B3D"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6FA5C0AC" w14:textId="5CA709CC" w:rsidR="00484386" w:rsidRPr="002D7BC5" w:rsidRDefault="00484386" w:rsidP="00484386">
            <w:pPr>
              <w:spacing w:before="120" w:after="120" w:line="460" w:lineRule="exact"/>
              <w:jc w:val="center"/>
              <w:rPr>
                <w:szCs w:val="24"/>
              </w:rPr>
            </w:pPr>
            <w:r w:rsidRPr="000473CA">
              <w:rPr>
                <w:szCs w:val="24"/>
              </w:rPr>
              <w:t>Papel</w:t>
            </w:r>
          </w:p>
        </w:tc>
        <w:tc>
          <w:tcPr>
            <w:tcW w:w="880" w:type="pct"/>
          </w:tcPr>
          <w:p w14:paraId="2B7AAD38" w14:textId="7613C627"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1C540DD2" w14:textId="77777777" w:rsidR="00484386" w:rsidRPr="002D7BC5" w:rsidRDefault="00484386" w:rsidP="00484386">
            <w:pPr>
              <w:spacing w:before="120" w:after="120" w:line="460" w:lineRule="exact"/>
              <w:jc w:val="center"/>
              <w:rPr>
                <w:szCs w:val="24"/>
              </w:rPr>
            </w:pPr>
            <w:r w:rsidRPr="002D7BC5">
              <w:rPr>
                <w:szCs w:val="24"/>
              </w:rPr>
              <w:t>1978</w:t>
            </w:r>
          </w:p>
        </w:tc>
      </w:tr>
      <w:tr w:rsidR="00484386" w:rsidRPr="002D7BC5" w14:paraId="7B0E7813" w14:textId="77777777" w:rsidTr="00A0589D">
        <w:trPr>
          <w:trHeight w:val="287"/>
        </w:trPr>
        <w:tc>
          <w:tcPr>
            <w:tcW w:w="293" w:type="pct"/>
          </w:tcPr>
          <w:p w14:paraId="2F3F4436" w14:textId="77777777" w:rsidR="00484386" w:rsidRPr="002D7BC5" w:rsidRDefault="00484386" w:rsidP="00484386">
            <w:pPr>
              <w:spacing w:before="120" w:after="120" w:line="460" w:lineRule="exact"/>
              <w:rPr>
                <w:szCs w:val="24"/>
              </w:rPr>
            </w:pPr>
            <w:r w:rsidRPr="002D7BC5">
              <w:rPr>
                <w:szCs w:val="24"/>
              </w:rPr>
              <w:t>5</w:t>
            </w:r>
          </w:p>
        </w:tc>
        <w:tc>
          <w:tcPr>
            <w:tcW w:w="2090" w:type="pct"/>
          </w:tcPr>
          <w:p w14:paraId="2928A888" w14:textId="77777777" w:rsidR="00484386" w:rsidRPr="002D7BC5" w:rsidRDefault="00484386" w:rsidP="00484386">
            <w:pPr>
              <w:tabs>
                <w:tab w:val="left" w:pos="5533"/>
              </w:tabs>
              <w:spacing w:before="120" w:after="120" w:line="460" w:lineRule="exact"/>
              <w:jc w:val="both"/>
              <w:rPr>
                <w:szCs w:val="24"/>
              </w:rPr>
            </w:pPr>
            <w:r w:rsidRPr="002D7BC5">
              <w:rPr>
                <w:szCs w:val="24"/>
              </w:rPr>
              <w:t xml:space="preserve">Estudio comparativo de los efectos producidos por dos tipos de enclave: El enclave canalero (Panamá) y el enclave bananero (Costa Rica). Isabel </w:t>
            </w:r>
            <w:proofErr w:type="spellStart"/>
            <w:r w:rsidRPr="002D7BC5">
              <w:rPr>
                <w:szCs w:val="24"/>
              </w:rPr>
              <w:t>Wing</w:t>
            </w:r>
            <w:proofErr w:type="spellEnd"/>
            <w:r w:rsidRPr="002D7BC5">
              <w:rPr>
                <w:szCs w:val="24"/>
              </w:rPr>
              <w:t xml:space="preserve"> Ching S., Francisco Ríos. San José Costa Rica, Unesco, </w:t>
            </w:r>
            <w:proofErr w:type="spellStart"/>
            <w:r w:rsidRPr="002D7BC5">
              <w:rPr>
                <w:szCs w:val="24"/>
              </w:rPr>
              <w:t>Flacso</w:t>
            </w:r>
            <w:proofErr w:type="spellEnd"/>
            <w:r w:rsidRPr="002D7BC5">
              <w:rPr>
                <w:szCs w:val="24"/>
              </w:rPr>
              <w:t>.</w:t>
            </w:r>
          </w:p>
        </w:tc>
        <w:tc>
          <w:tcPr>
            <w:tcW w:w="197" w:type="pct"/>
          </w:tcPr>
          <w:p w14:paraId="17D625E0" w14:textId="77777777" w:rsidR="00484386" w:rsidRPr="002D7BC5" w:rsidRDefault="00484386" w:rsidP="00484386">
            <w:pPr>
              <w:spacing w:before="120" w:after="120" w:line="460" w:lineRule="exact"/>
              <w:jc w:val="center"/>
              <w:rPr>
                <w:szCs w:val="24"/>
              </w:rPr>
            </w:pPr>
          </w:p>
        </w:tc>
        <w:tc>
          <w:tcPr>
            <w:tcW w:w="189" w:type="pct"/>
          </w:tcPr>
          <w:p w14:paraId="0D77CC42"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56AE454E" w14:textId="0F2FC6E8" w:rsidR="00484386" w:rsidRPr="002D7BC5" w:rsidRDefault="00484386" w:rsidP="00484386">
            <w:pPr>
              <w:spacing w:before="120" w:after="120" w:line="460" w:lineRule="exact"/>
              <w:jc w:val="center"/>
              <w:rPr>
                <w:szCs w:val="24"/>
              </w:rPr>
            </w:pPr>
            <w:r w:rsidRPr="000473CA">
              <w:rPr>
                <w:szCs w:val="24"/>
              </w:rPr>
              <w:t>Papel</w:t>
            </w:r>
          </w:p>
        </w:tc>
        <w:tc>
          <w:tcPr>
            <w:tcW w:w="880" w:type="pct"/>
          </w:tcPr>
          <w:p w14:paraId="1465C57D" w14:textId="6F52CDCE"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1F560702" w14:textId="77777777" w:rsidR="00484386" w:rsidRPr="002D7BC5" w:rsidRDefault="00484386" w:rsidP="00484386">
            <w:pPr>
              <w:spacing w:before="120" w:after="120" w:line="460" w:lineRule="exact"/>
              <w:jc w:val="center"/>
              <w:rPr>
                <w:szCs w:val="24"/>
              </w:rPr>
            </w:pPr>
            <w:r w:rsidRPr="002D7BC5">
              <w:rPr>
                <w:szCs w:val="24"/>
              </w:rPr>
              <w:t>1980</w:t>
            </w:r>
          </w:p>
        </w:tc>
      </w:tr>
      <w:tr w:rsidR="00484386" w:rsidRPr="002D7BC5" w14:paraId="301A3DEB" w14:textId="77777777" w:rsidTr="00A0589D">
        <w:tc>
          <w:tcPr>
            <w:tcW w:w="293" w:type="pct"/>
          </w:tcPr>
          <w:p w14:paraId="75216244" w14:textId="77777777" w:rsidR="00484386" w:rsidRPr="002D7BC5" w:rsidRDefault="00484386" w:rsidP="00484386">
            <w:pPr>
              <w:spacing w:before="120" w:after="120" w:line="460" w:lineRule="exact"/>
              <w:rPr>
                <w:szCs w:val="24"/>
              </w:rPr>
            </w:pPr>
            <w:r w:rsidRPr="002D7BC5">
              <w:rPr>
                <w:szCs w:val="24"/>
              </w:rPr>
              <w:t>6</w:t>
            </w:r>
          </w:p>
        </w:tc>
        <w:tc>
          <w:tcPr>
            <w:tcW w:w="2090" w:type="pct"/>
          </w:tcPr>
          <w:p w14:paraId="1CC3C42A" w14:textId="77777777" w:rsidR="00484386" w:rsidRPr="002D7BC5" w:rsidRDefault="00484386" w:rsidP="00484386">
            <w:pPr>
              <w:spacing w:before="120" w:after="120" w:line="460" w:lineRule="exact"/>
              <w:jc w:val="both"/>
              <w:rPr>
                <w:szCs w:val="24"/>
              </w:rPr>
            </w:pPr>
            <w:r w:rsidRPr="002D7BC5">
              <w:rPr>
                <w:szCs w:val="24"/>
              </w:rPr>
              <w:t>Estudio de recursos humanos y necesidades de mano de obra en la provincia de Limón. Ministerio de Trabajo y Bienestar Social</w:t>
            </w:r>
          </w:p>
        </w:tc>
        <w:tc>
          <w:tcPr>
            <w:tcW w:w="197" w:type="pct"/>
          </w:tcPr>
          <w:p w14:paraId="1D4943AB" w14:textId="77777777" w:rsidR="00484386" w:rsidRPr="002D7BC5" w:rsidRDefault="00484386" w:rsidP="00484386">
            <w:pPr>
              <w:spacing w:before="120" w:after="120" w:line="460" w:lineRule="exact"/>
              <w:jc w:val="center"/>
              <w:rPr>
                <w:szCs w:val="24"/>
              </w:rPr>
            </w:pPr>
          </w:p>
        </w:tc>
        <w:tc>
          <w:tcPr>
            <w:tcW w:w="189" w:type="pct"/>
          </w:tcPr>
          <w:p w14:paraId="1EB5CABE"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067E31C9" w14:textId="57D30A58" w:rsidR="00484386" w:rsidRPr="002D7BC5" w:rsidRDefault="00484386" w:rsidP="00484386">
            <w:pPr>
              <w:spacing w:before="120" w:after="120" w:line="460" w:lineRule="exact"/>
              <w:jc w:val="center"/>
              <w:rPr>
                <w:szCs w:val="24"/>
              </w:rPr>
            </w:pPr>
            <w:r w:rsidRPr="00A037CD">
              <w:rPr>
                <w:szCs w:val="24"/>
              </w:rPr>
              <w:t>Papel</w:t>
            </w:r>
          </w:p>
        </w:tc>
        <w:tc>
          <w:tcPr>
            <w:tcW w:w="880" w:type="pct"/>
          </w:tcPr>
          <w:p w14:paraId="2BFE7F94" w14:textId="50B68E4E"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5D710DE8" w14:textId="77777777" w:rsidR="00484386" w:rsidRPr="002D7BC5" w:rsidRDefault="00484386" w:rsidP="00484386">
            <w:pPr>
              <w:spacing w:before="120" w:after="120" w:line="460" w:lineRule="exact"/>
              <w:jc w:val="center"/>
              <w:rPr>
                <w:szCs w:val="24"/>
              </w:rPr>
            </w:pPr>
            <w:r w:rsidRPr="002D7BC5">
              <w:rPr>
                <w:szCs w:val="24"/>
              </w:rPr>
              <w:t>1966</w:t>
            </w:r>
          </w:p>
        </w:tc>
      </w:tr>
      <w:tr w:rsidR="00484386" w:rsidRPr="002D7BC5" w14:paraId="34A028ED" w14:textId="77777777" w:rsidTr="00A0589D">
        <w:tc>
          <w:tcPr>
            <w:tcW w:w="293" w:type="pct"/>
          </w:tcPr>
          <w:p w14:paraId="79C62155" w14:textId="77777777" w:rsidR="00484386" w:rsidRPr="002D7BC5" w:rsidRDefault="00484386" w:rsidP="00484386">
            <w:pPr>
              <w:spacing w:before="120" w:after="120" w:line="460" w:lineRule="exact"/>
              <w:rPr>
                <w:szCs w:val="24"/>
              </w:rPr>
            </w:pPr>
            <w:r w:rsidRPr="002D7BC5">
              <w:rPr>
                <w:szCs w:val="24"/>
              </w:rPr>
              <w:t>7</w:t>
            </w:r>
          </w:p>
        </w:tc>
        <w:tc>
          <w:tcPr>
            <w:tcW w:w="2090" w:type="pct"/>
          </w:tcPr>
          <w:p w14:paraId="40F9A63A" w14:textId="77777777" w:rsidR="00484386" w:rsidRPr="002D7BC5" w:rsidRDefault="00484386" w:rsidP="00484386">
            <w:pPr>
              <w:spacing w:before="120" w:after="120" w:line="460" w:lineRule="exact"/>
              <w:jc w:val="both"/>
              <w:rPr>
                <w:szCs w:val="24"/>
              </w:rPr>
            </w:pPr>
            <w:r w:rsidRPr="002D7BC5">
              <w:rPr>
                <w:szCs w:val="24"/>
              </w:rPr>
              <w:t xml:space="preserve">Estudio Sectas religiosas en Limón. Universidad de Costa Rica, Isabel </w:t>
            </w:r>
            <w:proofErr w:type="spellStart"/>
            <w:r w:rsidRPr="002D7BC5">
              <w:rPr>
                <w:szCs w:val="24"/>
              </w:rPr>
              <w:t>Wing</w:t>
            </w:r>
            <w:proofErr w:type="spellEnd"/>
            <w:r w:rsidRPr="002D7BC5">
              <w:rPr>
                <w:szCs w:val="24"/>
              </w:rPr>
              <w:t xml:space="preserve"> Ching</w:t>
            </w:r>
          </w:p>
        </w:tc>
        <w:tc>
          <w:tcPr>
            <w:tcW w:w="197" w:type="pct"/>
          </w:tcPr>
          <w:p w14:paraId="446ACBB9" w14:textId="77777777" w:rsidR="00484386" w:rsidRPr="002D7BC5" w:rsidRDefault="00484386" w:rsidP="00484386">
            <w:pPr>
              <w:spacing w:before="120" w:after="120" w:line="460" w:lineRule="exact"/>
              <w:jc w:val="center"/>
              <w:rPr>
                <w:szCs w:val="24"/>
              </w:rPr>
            </w:pPr>
          </w:p>
        </w:tc>
        <w:tc>
          <w:tcPr>
            <w:tcW w:w="189" w:type="pct"/>
          </w:tcPr>
          <w:p w14:paraId="50164B14"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16046227" w14:textId="5640BE17" w:rsidR="00484386" w:rsidRPr="002D7BC5" w:rsidRDefault="00484386" w:rsidP="00484386">
            <w:pPr>
              <w:spacing w:before="120" w:after="120" w:line="460" w:lineRule="exact"/>
              <w:jc w:val="center"/>
              <w:rPr>
                <w:szCs w:val="24"/>
              </w:rPr>
            </w:pPr>
            <w:r w:rsidRPr="00A037CD">
              <w:rPr>
                <w:szCs w:val="24"/>
              </w:rPr>
              <w:t>Papel</w:t>
            </w:r>
          </w:p>
        </w:tc>
        <w:tc>
          <w:tcPr>
            <w:tcW w:w="880" w:type="pct"/>
          </w:tcPr>
          <w:p w14:paraId="53E112FB" w14:textId="27EBA422"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7CA1F82D" w14:textId="77777777" w:rsidR="00484386" w:rsidRPr="002D7BC5" w:rsidRDefault="00484386" w:rsidP="00484386">
            <w:pPr>
              <w:spacing w:before="120" w:after="120" w:line="460" w:lineRule="exact"/>
              <w:jc w:val="center"/>
              <w:rPr>
                <w:szCs w:val="24"/>
              </w:rPr>
            </w:pPr>
            <w:r w:rsidRPr="002D7BC5">
              <w:rPr>
                <w:szCs w:val="24"/>
              </w:rPr>
              <w:t>1967</w:t>
            </w:r>
          </w:p>
        </w:tc>
      </w:tr>
      <w:tr w:rsidR="00484386" w:rsidRPr="002D7BC5" w14:paraId="2BB75566" w14:textId="77777777" w:rsidTr="00A0589D">
        <w:tc>
          <w:tcPr>
            <w:tcW w:w="293" w:type="pct"/>
          </w:tcPr>
          <w:p w14:paraId="7F4EE2A3" w14:textId="77777777" w:rsidR="00484386" w:rsidRPr="002D7BC5" w:rsidRDefault="00484386" w:rsidP="00484386">
            <w:pPr>
              <w:spacing w:before="120" w:after="120" w:line="460" w:lineRule="exact"/>
              <w:rPr>
                <w:szCs w:val="24"/>
              </w:rPr>
            </w:pPr>
            <w:r w:rsidRPr="002D7BC5">
              <w:rPr>
                <w:szCs w:val="24"/>
              </w:rPr>
              <w:t>8</w:t>
            </w:r>
          </w:p>
        </w:tc>
        <w:tc>
          <w:tcPr>
            <w:tcW w:w="2090" w:type="pct"/>
          </w:tcPr>
          <w:p w14:paraId="10597F8E" w14:textId="77777777" w:rsidR="00484386" w:rsidRPr="002D7BC5" w:rsidRDefault="00484386" w:rsidP="00484386">
            <w:pPr>
              <w:spacing w:before="120" w:after="120" w:line="460" w:lineRule="exact"/>
              <w:jc w:val="both"/>
              <w:rPr>
                <w:szCs w:val="24"/>
              </w:rPr>
            </w:pPr>
            <w:r w:rsidRPr="002D7BC5">
              <w:rPr>
                <w:szCs w:val="24"/>
              </w:rPr>
              <w:t>Reseña histórica de Talamanca. Ricardo Jiménez Guardia. EUNED</w:t>
            </w:r>
          </w:p>
        </w:tc>
        <w:tc>
          <w:tcPr>
            <w:tcW w:w="197" w:type="pct"/>
          </w:tcPr>
          <w:p w14:paraId="547F1345" w14:textId="77777777" w:rsidR="00484386" w:rsidRPr="002D7BC5" w:rsidRDefault="00484386" w:rsidP="00484386">
            <w:pPr>
              <w:spacing w:before="120" w:after="120" w:line="460" w:lineRule="exact"/>
              <w:jc w:val="center"/>
              <w:rPr>
                <w:szCs w:val="24"/>
              </w:rPr>
            </w:pPr>
          </w:p>
        </w:tc>
        <w:tc>
          <w:tcPr>
            <w:tcW w:w="189" w:type="pct"/>
          </w:tcPr>
          <w:p w14:paraId="2A13301C"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6E6EEB36" w14:textId="0CC95652" w:rsidR="00484386" w:rsidRPr="002D7BC5" w:rsidRDefault="00484386" w:rsidP="00484386">
            <w:pPr>
              <w:spacing w:before="120" w:after="120" w:line="460" w:lineRule="exact"/>
              <w:jc w:val="center"/>
              <w:rPr>
                <w:szCs w:val="24"/>
              </w:rPr>
            </w:pPr>
            <w:r w:rsidRPr="00A037CD">
              <w:rPr>
                <w:szCs w:val="24"/>
              </w:rPr>
              <w:t>Papel</w:t>
            </w:r>
          </w:p>
        </w:tc>
        <w:tc>
          <w:tcPr>
            <w:tcW w:w="880" w:type="pct"/>
          </w:tcPr>
          <w:p w14:paraId="50BB24A0" w14:textId="011A7108"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3678E75E" w14:textId="77777777" w:rsidR="00484386" w:rsidRPr="002D7BC5" w:rsidRDefault="00484386" w:rsidP="00484386">
            <w:pPr>
              <w:spacing w:before="120" w:after="120" w:line="460" w:lineRule="exact"/>
              <w:jc w:val="center"/>
              <w:rPr>
                <w:szCs w:val="24"/>
              </w:rPr>
            </w:pPr>
            <w:r w:rsidRPr="002D7BC5">
              <w:rPr>
                <w:szCs w:val="24"/>
              </w:rPr>
              <w:t>2006</w:t>
            </w:r>
          </w:p>
        </w:tc>
      </w:tr>
      <w:tr w:rsidR="00484386" w:rsidRPr="002D7BC5" w14:paraId="577ED749" w14:textId="77777777" w:rsidTr="00A0589D">
        <w:tc>
          <w:tcPr>
            <w:tcW w:w="293" w:type="pct"/>
          </w:tcPr>
          <w:p w14:paraId="3354016C" w14:textId="77777777" w:rsidR="00484386" w:rsidRPr="002D7BC5" w:rsidRDefault="00484386" w:rsidP="00484386">
            <w:pPr>
              <w:spacing w:before="120" w:after="120" w:line="460" w:lineRule="exact"/>
              <w:rPr>
                <w:szCs w:val="24"/>
              </w:rPr>
            </w:pPr>
            <w:r w:rsidRPr="002D7BC5">
              <w:rPr>
                <w:szCs w:val="24"/>
              </w:rPr>
              <w:t>9</w:t>
            </w:r>
          </w:p>
        </w:tc>
        <w:tc>
          <w:tcPr>
            <w:tcW w:w="2090" w:type="pct"/>
          </w:tcPr>
          <w:p w14:paraId="38C75E22" w14:textId="77777777" w:rsidR="00484386" w:rsidRPr="002D7BC5" w:rsidRDefault="00484386" w:rsidP="00484386">
            <w:pPr>
              <w:spacing w:before="120" w:after="120" w:line="460" w:lineRule="exact"/>
              <w:jc w:val="both"/>
              <w:rPr>
                <w:szCs w:val="24"/>
              </w:rPr>
            </w:pPr>
            <w:r w:rsidRPr="002D7BC5">
              <w:rPr>
                <w:szCs w:val="24"/>
              </w:rPr>
              <w:t xml:space="preserve">Estudio Una rebelión indígena en Talamanca. Pablo </w:t>
            </w:r>
            <w:proofErr w:type="spellStart"/>
            <w:r w:rsidRPr="002D7BC5">
              <w:rPr>
                <w:szCs w:val="24"/>
              </w:rPr>
              <w:t>Presbere</w:t>
            </w:r>
            <w:proofErr w:type="spellEnd"/>
            <w:r w:rsidRPr="002D7BC5">
              <w:rPr>
                <w:szCs w:val="24"/>
              </w:rPr>
              <w:t xml:space="preserve"> y el alzamiento general de 1709. Universidad de San Carlos de Guatemala</w:t>
            </w:r>
          </w:p>
        </w:tc>
        <w:tc>
          <w:tcPr>
            <w:tcW w:w="197" w:type="pct"/>
          </w:tcPr>
          <w:p w14:paraId="53730648" w14:textId="77777777" w:rsidR="00484386" w:rsidRPr="002D7BC5" w:rsidRDefault="00484386" w:rsidP="00484386">
            <w:pPr>
              <w:spacing w:before="120" w:after="120" w:line="460" w:lineRule="exact"/>
              <w:jc w:val="center"/>
              <w:rPr>
                <w:szCs w:val="24"/>
              </w:rPr>
            </w:pPr>
          </w:p>
        </w:tc>
        <w:tc>
          <w:tcPr>
            <w:tcW w:w="189" w:type="pct"/>
          </w:tcPr>
          <w:p w14:paraId="7EC4E061" w14:textId="77777777" w:rsidR="00484386" w:rsidRPr="002D7BC5" w:rsidRDefault="00484386" w:rsidP="00484386">
            <w:pPr>
              <w:spacing w:before="120" w:after="120" w:line="460" w:lineRule="exact"/>
              <w:rPr>
                <w:szCs w:val="24"/>
              </w:rPr>
            </w:pPr>
            <w:r w:rsidRPr="002D7BC5">
              <w:rPr>
                <w:szCs w:val="24"/>
              </w:rPr>
              <w:t>X</w:t>
            </w:r>
          </w:p>
        </w:tc>
        <w:tc>
          <w:tcPr>
            <w:tcW w:w="630" w:type="pct"/>
          </w:tcPr>
          <w:p w14:paraId="2C3BD98A" w14:textId="230132BA" w:rsidR="00484386" w:rsidRPr="002D7BC5" w:rsidRDefault="00484386" w:rsidP="00484386">
            <w:pPr>
              <w:spacing w:before="120" w:after="120" w:line="460" w:lineRule="exact"/>
              <w:jc w:val="center"/>
              <w:rPr>
                <w:szCs w:val="24"/>
              </w:rPr>
            </w:pPr>
            <w:r w:rsidRPr="00A037CD">
              <w:rPr>
                <w:szCs w:val="24"/>
              </w:rPr>
              <w:t>Papel</w:t>
            </w:r>
          </w:p>
        </w:tc>
        <w:tc>
          <w:tcPr>
            <w:tcW w:w="880" w:type="pct"/>
          </w:tcPr>
          <w:p w14:paraId="16837442" w14:textId="7881F25D"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4C0FB382" w14:textId="77777777" w:rsidR="00484386" w:rsidRPr="002D7BC5" w:rsidRDefault="00484386" w:rsidP="00484386">
            <w:pPr>
              <w:spacing w:before="120" w:after="120" w:line="460" w:lineRule="exact"/>
              <w:jc w:val="center"/>
              <w:rPr>
                <w:szCs w:val="24"/>
              </w:rPr>
            </w:pPr>
            <w:r w:rsidRPr="002D7BC5">
              <w:rPr>
                <w:szCs w:val="24"/>
              </w:rPr>
              <w:t>1973</w:t>
            </w:r>
          </w:p>
        </w:tc>
      </w:tr>
      <w:tr w:rsidR="00484386" w:rsidRPr="002D7BC5" w14:paraId="5528EE37" w14:textId="77777777" w:rsidTr="00A0589D">
        <w:tc>
          <w:tcPr>
            <w:tcW w:w="293" w:type="pct"/>
          </w:tcPr>
          <w:p w14:paraId="3815FB50" w14:textId="77777777" w:rsidR="00484386" w:rsidRPr="002D7BC5" w:rsidRDefault="00484386" w:rsidP="00484386">
            <w:pPr>
              <w:spacing w:before="120" w:after="120" w:line="460" w:lineRule="exact"/>
              <w:rPr>
                <w:szCs w:val="24"/>
              </w:rPr>
            </w:pPr>
            <w:r w:rsidRPr="002D7BC5">
              <w:rPr>
                <w:szCs w:val="24"/>
              </w:rPr>
              <w:t>10</w:t>
            </w:r>
          </w:p>
        </w:tc>
        <w:tc>
          <w:tcPr>
            <w:tcW w:w="2090" w:type="pct"/>
          </w:tcPr>
          <w:p w14:paraId="3E570634" w14:textId="77777777" w:rsidR="00484386" w:rsidRPr="002D7BC5" w:rsidRDefault="00484386" w:rsidP="00484386">
            <w:pPr>
              <w:spacing w:before="120" w:after="120" w:line="460" w:lineRule="exact"/>
              <w:jc w:val="both"/>
              <w:rPr>
                <w:szCs w:val="24"/>
              </w:rPr>
            </w:pPr>
            <w:r w:rsidRPr="002D7BC5">
              <w:rPr>
                <w:szCs w:val="24"/>
              </w:rPr>
              <w:t xml:space="preserve">Diagnóstico y evaluación de las actividades de explotación, </w:t>
            </w:r>
            <w:r w:rsidRPr="002D7BC5">
              <w:rPr>
                <w:szCs w:val="24"/>
              </w:rPr>
              <w:lastRenderedPageBreak/>
              <w:t>transporte e industrialización de los recursos forestales en la región Atlántica de Costa Rica. James B. Green D., Oficina de Planificación Nacional y Política Económica</w:t>
            </w:r>
          </w:p>
        </w:tc>
        <w:tc>
          <w:tcPr>
            <w:tcW w:w="197" w:type="pct"/>
          </w:tcPr>
          <w:p w14:paraId="2B95C013" w14:textId="77777777" w:rsidR="00484386" w:rsidRPr="002D7BC5" w:rsidRDefault="00484386" w:rsidP="00484386">
            <w:pPr>
              <w:spacing w:before="120" w:after="120" w:line="460" w:lineRule="exact"/>
              <w:jc w:val="center"/>
              <w:rPr>
                <w:szCs w:val="24"/>
              </w:rPr>
            </w:pPr>
          </w:p>
        </w:tc>
        <w:tc>
          <w:tcPr>
            <w:tcW w:w="189" w:type="pct"/>
          </w:tcPr>
          <w:p w14:paraId="2AF661CF"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1F759477" w14:textId="0003C01F" w:rsidR="00484386" w:rsidRPr="002D7BC5" w:rsidRDefault="00484386" w:rsidP="00484386">
            <w:pPr>
              <w:spacing w:before="120" w:after="120" w:line="460" w:lineRule="exact"/>
              <w:jc w:val="center"/>
              <w:rPr>
                <w:szCs w:val="24"/>
              </w:rPr>
            </w:pPr>
            <w:r w:rsidRPr="00A037CD">
              <w:rPr>
                <w:szCs w:val="24"/>
              </w:rPr>
              <w:t>Papel</w:t>
            </w:r>
          </w:p>
        </w:tc>
        <w:tc>
          <w:tcPr>
            <w:tcW w:w="880" w:type="pct"/>
          </w:tcPr>
          <w:p w14:paraId="47DD1B7C" w14:textId="2E056161"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08744C93" w14:textId="77777777" w:rsidR="00484386" w:rsidRPr="002D7BC5" w:rsidRDefault="00484386" w:rsidP="00484386">
            <w:pPr>
              <w:spacing w:before="120" w:after="120" w:line="460" w:lineRule="exact"/>
              <w:jc w:val="center"/>
              <w:rPr>
                <w:szCs w:val="24"/>
              </w:rPr>
            </w:pPr>
            <w:r w:rsidRPr="002D7BC5">
              <w:rPr>
                <w:szCs w:val="24"/>
              </w:rPr>
              <w:t>1976</w:t>
            </w:r>
          </w:p>
        </w:tc>
      </w:tr>
      <w:tr w:rsidR="00484386" w:rsidRPr="002D7BC5" w14:paraId="675F8DF3" w14:textId="77777777" w:rsidTr="00A0589D">
        <w:tc>
          <w:tcPr>
            <w:tcW w:w="293" w:type="pct"/>
          </w:tcPr>
          <w:p w14:paraId="1E4797B6" w14:textId="77777777" w:rsidR="00484386" w:rsidRPr="002D7BC5" w:rsidRDefault="00484386" w:rsidP="00484386">
            <w:pPr>
              <w:spacing w:before="120" w:after="120" w:line="460" w:lineRule="exact"/>
              <w:rPr>
                <w:szCs w:val="24"/>
              </w:rPr>
            </w:pPr>
            <w:r w:rsidRPr="002D7BC5">
              <w:rPr>
                <w:szCs w:val="24"/>
              </w:rPr>
              <w:t>11</w:t>
            </w:r>
          </w:p>
        </w:tc>
        <w:tc>
          <w:tcPr>
            <w:tcW w:w="2090" w:type="pct"/>
          </w:tcPr>
          <w:p w14:paraId="3B93F1E4" w14:textId="77777777" w:rsidR="00484386" w:rsidRPr="002D7BC5" w:rsidRDefault="00484386" w:rsidP="00484386">
            <w:pPr>
              <w:spacing w:before="120" w:after="120" w:line="460" w:lineRule="exact"/>
              <w:jc w:val="both"/>
              <w:rPr>
                <w:szCs w:val="24"/>
              </w:rPr>
            </w:pPr>
            <w:r w:rsidRPr="002D7BC5">
              <w:rPr>
                <w:szCs w:val="24"/>
              </w:rPr>
              <w:t xml:space="preserve">Die </w:t>
            </w:r>
            <w:proofErr w:type="spellStart"/>
            <w:r w:rsidRPr="002D7BC5">
              <w:rPr>
                <w:szCs w:val="24"/>
              </w:rPr>
              <w:t>Sprache</w:t>
            </w:r>
            <w:proofErr w:type="spellEnd"/>
            <w:r w:rsidRPr="002D7BC5">
              <w:rPr>
                <w:szCs w:val="24"/>
              </w:rPr>
              <w:t xml:space="preserve"> Der Bribri-</w:t>
            </w:r>
            <w:proofErr w:type="spellStart"/>
            <w:r w:rsidRPr="002D7BC5">
              <w:rPr>
                <w:szCs w:val="24"/>
              </w:rPr>
              <w:t>Indianer</w:t>
            </w:r>
            <w:proofErr w:type="spellEnd"/>
            <w:r w:rsidRPr="002D7BC5">
              <w:rPr>
                <w:szCs w:val="24"/>
              </w:rPr>
              <w:t xml:space="preserve"> in Costa Rica. H Pittier De Fábrega, </w:t>
            </w:r>
            <w:proofErr w:type="spellStart"/>
            <w:r w:rsidRPr="002D7BC5">
              <w:rPr>
                <w:szCs w:val="24"/>
              </w:rPr>
              <w:t>Commission</w:t>
            </w:r>
            <w:proofErr w:type="spellEnd"/>
            <w:r w:rsidRPr="002D7BC5">
              <w:rPr>
                <w:szCs w:val="24"/>
              </w:rPr>
              <w:t xml:space="preserve"> BEI Carl Gerald s Sohn. Idioma Alemán</w:t>
            </w:r>
          </w:p>
        </w:tc>
        <w:tc>
          <w:tcPr>
            <w:tcW w:w="197" w:type="pct"/>
          </w:tcPr>
          <w:p w14:paraId="35B38A53" w14:textId="77777777" w:rsidR="00484386" w:rsidRPr="002D7BC5" w:rsidRDefault="00484386" w:rsidP="00484386">
            <w:pPr>
              <w:spacing w:before="120" w:after="120" w:line="460" w:lineRule="exact"/>
              <w:jc w:val="center"/>
              <w:rPr>
                <w:szCs w:val="24"/>
              </w:rPr>
            </w:pPr>
          </w:p>
        </w:tc>
        <w:tc>
          <w:tcPr>
            <w:tcW w:w="189" w:type="pct"/>
          </w:tcPr>
          <w:p w14:paraId="43CE6B78"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0BE764A7" w14:textId="73957111" w:rsidR="00484386" w:rsidRPr="002D7BC5" w:rsidRDefault="00484386" w:rsidP="00484386">
            <w:pPr>
              <w:spacing w:before="120" w:after="120" w:line="460" w:lineRule="exact"/>
              <w:jc w:val="center"/>
              <w:rPr>
                <w:szCs w:val="24"/>
              </w:rPr>
            </w:pPr>
            <w:r w:rsidRPr="003A6CFD">
              <w:rPr>
                <w:szCs w:val="24"/>
              </w:rPr>
              <w:t>Papel</w:t>
            </w:r>
          </w:p>
        </w:tc>
        <w:tc>
          <w:tcPr>
            <w:tcW w:w="880" w:type="pct"/>
          </w:tcPr>
          <w:p w14:paraId="40D79624" w14:textId="39D06CB6"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29A7C78F" w14:textId="77777777" w:rsidR="00484386" w:rsidRPr="002D7BC5" w:rsidRDefault="00484386" w:rsidP="00484386">
            <w:pPr>
              <w:spacing w:before="120" w:after="120" w:line="460" w:lineRule="exact"/>
              <w:jc w:val="center"/>
              <w:rPr>
                <w:szCs w:val="24"/>
              </w:rPr>
            </w:pPr>
            <w:r w:rsidRPr="002D7BC5">
              <w:rPr>
                <w:szCs w:val="24"/>
              </w:rPr>
              <w:t>SF</w:t>
            </w:r>
          </w:p>
        </w:tc>
      </w:tr>
      <w:tr w:rsidR="00484386" w:rsidRPr="002D7BC5" w14:paraId="3789DBDB" w14:textId="77777777" w:rsidTr="00A0589D">
        <w:tc>
          <w:tcPr>
            <w:tcW w:w="293" w:type="pct"/>
          </w:tcPr>
          <w:p w14:paraId="57D58B47" w14:textId="77777777" w:rsidR="00484386" w:rsidRPr="002D7BC5" w:rsidRDefault="00484386" w:rsidP="00484386">
            <w:pPr>
              <w:spacing w:before="120" w:after="120" w:line="460" w:lineRule="exact"/>
              <w:rPr>
                <w:szCs w:val="24"/>
              </w:rPr>
            </w:pPr>
            <w:r w:rsidRPr="002D7BC5">
              <w:rPr>
                <w:szCs w:val="24"/>
              </w:rPr>
              <w:t>12</w:t>
            </w:r>
          </w:p>
        </w:tc>
        <w:tc>
          <w:tcPr>
            <w:tcW w:w="2090" w:type="pct"/>
          </w:tcPr>
          <w:p w14:paraId="364D0121" w14:textId="77777777" w:rsidR="00484386" w:rsidRPr="002D7BC5" w:rsidRDefault="00484386" w:rsidP="00484386">
            <w:pPr>
              <w:spacing w:before="120" w:after="120" w:line="460" w:lineRule="exact"/>
              <w:jc w:val="both"/>
              <w:rPr>
                <w:szCs w:val="24"/>
              </w:rPr>
            </w:pPr>
            <w:r w:rsidRPr="002D7BC5">
              <w:rPr>
                <w:szCs w:val="24"/>
              </w:rPr>
              <w:t xml:space="preserve">La Republique de Costa Rica. Son avenir </w:t>
            </w:r>
            <w:proofErr w:type="spellStart"/>
            <w:r w:rsidRPr="002D7BC5">
              <w:rPr>
                <w:szCs w:val="24"/>
              </w:rPr>
              <w:t>economique</w:t>
            </w:r>
            <w:proofErr w:type="spellEnd"/>
            <w:r w:rsidRPr="002D7BC5">
              <w:rPr>
                <w:szCs w:val="24"/>
              </w:rPr>
              <w:t xml:space="preserve"> et le canal de Panamá. París </w:t>
            </w:r>
            <w:proofErr w:type="spellStart"/>
            <w:r w:rsidRPr="002D7BC5">
              <w:rPr>
                <w:szCs w:val="24"/>
              </w:rPr>
              <w:t>Librairie</w:t>
            </w:r>
            <w:proofErr w:type="spellEnd"/>
            <w:r w:rsidRPr="002D7BC5">
              <w:rPr>
                <w:szCs w:val="24"/>
              </w:rPr>
              <w:t xml:space="preserve"> Alian, Le Comité Maurice de </w:t>
            </w:r>
            <w:proofErr w:type="spellStart"/>
            <w:r w:rsidRPr="002D7BC5">
              <w:rPr>
                <w:szCs w:val="24"/>
              </w:rPr>
              <w:t>Périgny</w:t>
            </w:r>
            <w:proofErr w:type="spellEnd"/>
            <w:r w:rsidRPr="002D7BC5">
              <w:rPr>
                <w:szCs w:val="24"/>
              </w:rPr>
              <w:t>. Idioma Francés</w:t>
            </w:r>
          </w:p>
        </w:tc>
        <w:tc>
          <w:tcPr>
            <w:tcW w:w="197" w:type="pct"/>
          </w:tcPr>
          <w:p w14:paraId="43311CC4" w14:textId="77777777" w:rsidR="00484386" w:rsidRPr="002D7BC5" w:rsidRDefault="00484386" w:rsidP="00484386">
            <w:pPr>
              <w:spacing w:before="120" w:after="120" w:line="460" w:lineRule="exact"/>
              <w:jc w:val="center"/>
              <w:rPr>
                <w:szCs w:val="24"/>
              </w:rPr>
            </w:pPr>
          </w:p>
        </w:tc>
        <w:tc>
          <w:tcPr>
            <w:tcW w:w="189" w:type="pct"/>
          </w:tcPr>
          <w:p w14:paraId="4E295382"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60378B85" w14:textId="471F9F72" w:rsidR="00484386" w:rsidRPr="002D7BC5" w:rsidRDefault="00484386" w:rsidP="00484386">
            <w:pPr>
              <w:spacing w:before="120" w:after="120" w:line="460" w:lineRule="exact"/>
              <w:jc w:val="center"/>
              <w:rPr>
                <w:szCs w:val="24"/>
              </w:rPr>
            </w:pPr>
            <w:r w:rsidRPr="003A6CFD">
              <w:rPr>
                <w:szCs w:val="24"/>
              </w:rPr>
              <w:t>Papel</w:t>
            </w:r>
          </w:p>
        </w:tc>
        <w:tc>
          <w:tcPr>
            <w:tcW w:w="880" w:type="pct"/>
          </w:tcPr>
          <w:p w14:paraId="7C3C7D5D" w14:textId="170CC6E9"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37A25D56" w14:textId="77777777" w:rsidR="00484386" w:rsidRPr="002D7BC5" w:rsidRDefault="00484386" w:rsidP="00484386">
            <w:pPr>
              <w:spacing w:before="120" w:after="120" w:line="460" w:lineRule="exact"/>
              <w:jc w:val="center"/>
              <w:rPr>
                <w:szCs w:val="24"/>
              </w:rPr>
            </w:pPr>
            <w:r w:rsidRPr="002D7BC5">
              <w:rPr>
                <w:szCs w:val="24"/>
              </w:rPr>
              <w:t>1918</w:t>
            </w:r>
          </w:p>
        </w:tc>
      </w:tr>
      <w:tr w:rsidR="00484386" w:rsidRPr="002D7BC5" w14:paraId="2FC5551C" w14:textId="77777777" w:rsidTr="00A0589D">
        <w:tc>
          <w:tcPr>
            <w:tcW w:w="293" w:type="pct"/>
          </w:tcPr>
          <w:p w14:paraId="3EC4232C" w14:textId="77777777" w:rsidR="00484386" w:rsidRPr="002D7BC5" w:rsidRDefault="00484386" w:rsidP="00484386">
            <w:pPr>
              <w:spacing w:before="120" w:after="120" w:line="460" w:lineRule="exact"/>
              <w:rPr>
                <w:szCs w:val="24"/>
              </w:rPr>
            </w:pPr>
            <w:r w:rsidRPr="002D7BC5">
              <w:rPr>
                <w:szCs w:val="24"/>
              </w:rPr>
              <w:t>13</w:t>
            </w:r>
          </w:p>
        </w:tc>
        <w:tc>
          <w:tcPr>
            <w:tcW w:w="2090" w:type="pct"/>
          </w:tcPr>
          <w:p w14:paraId="058614D2" w14:textId="77777777" w:rsidR="00484386" w:rsidRPr="002D7BC5" w:rsidRDefault="00484386" w:rsidP="00484386">
            <w:pPr>
              <w:spacing w:before="120" w:after="120" w:line="460" w:lineRule="exact"/>
              <w:jc w:val="both"/>
              <w:rPr>
                <w:szCs w:val="24"/>
              </w:rPr>
            </w:pPr>
            <w:r w:rsidRPr="002D7BC5">
              <w:rPr>
                <w:szCs w:val="24"/>
              </w:rPr>
              <w:t xml:space="preserve">Tesis de grado para optar por el título de licenciatura de trabajo social. La situación indígena y sus formas de organización social. Un estudio de las reservas indígenas de </w:t>
            </w:r>
            <w:proofErr w:type="spellStart"/>
            <w:r w:rsidRPr="002D7BC5">
              <w:rPr>
                <w:szCs w:val="24"/>
              </w:rPr>
              <w:t>Cabagra</w:t>
            </w:r>
            <w:proofErr w:type="spellEnd"/>
            <w:r w:rsidRPr="002D7BC5">
              <w:rPr>
                <w:szCs w:val="24"/>
              </w:rPr>
              <w:t>-Salitre y Boruca. Xinia Zúñiga M.</w:t>
            </w:r>
          </w:p>
        </w:tc>
        <w:tc>
          <w:tcPr>
            <w:tcW w:w="197" w:type="pct"/>
          </w:tcPr>
          <w:p w14:paraId="03D97ADC" w14:textId="77777777" w:rsidR="00484386" w:rsidRPr="002D7BC5" w:rsidRDefault="00484386" w:rsidP="00484386">
            <w:pPr>
              <w:spacing w:before="120" w:after="120" w:line="460" w:lineRule="exact"/>
              <w:jc w:val="center"/>
              <w:rPr>
                <w:szCs w:val="24"/>
              </w:rPr>
            </w:pPr>
          </w:p>
        </w:tc>
        <w:tc>
          <w:tcPr>
            <w:tcW w:w="189" w:type="pct"/>
          </w:tcPr>
          <w:p w14:paraId="494AF0BC"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4D67720E" w14:textId="2334C570" w:rsidR="00484386" w:rsidRPr="002D7BC5" w:rsidRDefault="00484386" w:rsidP="00484386">
            <w:pPr>
              <w:spacing w:before="120" w:after="120" w:line="460" w:lineRule="exact"/>
              <w:jc w:val="center"/>
              <w:rPr>
                <w:szCs w:val="24"/>
              </w:rPr>
            </w:pPr>
            <w:r w:rsidRPr="003A6CFD">
              <w:rPr>
                <w:szCs w:val="24"/>
              </w:rPr>
              <w:t>Papel</w:t>
            </w:r>
          </w:p>
        </w:tc>
        <w:tc>
          <w:tcPr>
            <w:tcW w:w="880" w:type="pct"/>
          </w:tcPr>
          <w:p w14:paraId="504CEC53" w14:textId="73E5AE95"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32130BB0" w14:textId="77777777" w:rsidR="00484386" w:rsidRPr="002D7BC5" w:rsidRDefault="00484386" w:rsidP="00484386">
            <w:pPr>
              <w:spacing w:before="120" w:after="120" w:line="460" w:lineRule="exact"/>
              <w:jc w:val="center"/>
              <w:rPr>
                <w:szCs w:val="24"/>
              </w:rPr>
            </w:pPr>
            <w:r w:rsidRPr="002D7BC5">
              <w:rPr>
                <w:szCs w:val="24"/>
              </w:rPr>
              <w:t>1981</w:t>
            </w:r>
          </w:p>
        </w:tc>
      </w:tr>
      <w:tr w:rsidR="00484386" w:rsidRPr="002D7BC5" w14:paraId="6EA1E83C" w14:textId="77777777" w:rsidTr="00A0589D">
        <w:tc>
          <w:tcPr>
            <w:tcW w:w="293" w:type="pct"/>
          </w:tcPr>
          <w:p w14:paraId="405EE60B" w14:textId="77777777" w:rsidR="00484386" w:rsidRPr="002D7BC5" w:rsidRDefault="00484386" w:rsidP="00484386">
            <w:pPr>
              <w:spacing w:before="120" w:after="120" w:line="460" w:lineRule="exact"/>
              <w:rPr>
                <w:szCs w:val="24"/>
              </w:rPr>
            </w:pPr>
            <w:r w:rsidRPr="002D7BC5">
              <w:rPr>
                <w:szCs w:val="24"/>
              </w:rPr>
              <w:t>14</w:t>
            </w:r>
          </w:p>
        </w:tc>
        <w:tc>
          <w:tcPr>
            <w:tcW w:w="2090" w:type="pct"/>
          </w:tcPr>
          <w:p w14:paraId="13AC182E" w14:textId="77777777" w:rsidR="00484386" w:rsidRPr="002D7BC5" w:rsidRDefault="00484386" w:rsidP="00484386">
            <w:pPr>
              <w:spacing w:before="120" w:after="120" w:line="460" w:lineRule="exact"/>
              <w:jc w:val="both"/>
              <w:rPr>
                <w:szCs w:val="24"/>
              </w:rPr>
            </w:pPr>
            <w:r w:rsidRPr="002D7BC5">
              <w:rPr>
                <w:szCs w:val="24"/>
              </w:rPr>
              <w:t xml:space="preserve">Informe final. Comisión especial de Salitre (UCR-Consejo Universitario). María Eugenia </w:t>
            </w:r>
            <w:proofErr w:type="spellStart"/>
            <w:r w:rsidRPr="002D7BC5">
              <w:rPr>
                <w:szCs w:val="24"/>
              </w:rPr>
              <w:t>Bozzoli</w:t>
            </w:r>
            <w:proofErr w:type="spellEnd"/>
            <w:r w:rsidRPr="002D7BC5">
              <w:rPr>
                <w:szCs w:val="24"/>
              </w:rPr>
              <w:t xml:space="preserve"> integró esa Comisión.</w:t>
            </w:r>
          </w:p>
        </w:tc>
        <w:tc>
          <w:tcPr>
            <w:tcW w:w="197" w:type="pct"/>
          </w:tcPr>
          <w:p w14:paraId="4C284A91" w14:textId="77777777" w:rsidR="00484386" w:rsidRPr="002D7BC5" w:rsidRDefault="00484386" w:rsidP="00484386">
            <w:pPr>
              <w:spacing w:before="120" w:after="120" w:line="460" w:lineRule="exact"/>
              <w:jc w:val="center"/>
              <w:rPr>
                <w:szCs w:val="24"/>
              </w:rPr>
            </w:pPr>
          </w:p>
        </w:tc>
        <w:tc>
          <w:tcPr>
            <w:tcW w:w="189" w:type="pct"/>
          </w:tcPr>
          <w:p w14:paraId="40C17CCF"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07602DBF" w14:textId="3A87182E" w:rsidR="00484386" w:rsidRPr="002D7BC5" w:rsidRDefault="00484386" w:rsidP="00484386">
            <w:pPr>
              <w:spacing w:before="120" w:after="120" w:line="460" w:lineRule="exact"/>
              <w:jc w:val="center"/>
              <w:rPr>
                <w:szCs w:val="24"/>
              </w:rPr>
            </w:pPr>
            <w:r w:rsidRPr="003A6CFD">
              <w:rPr>
                <w:szCs w:val="24"/>
              </w:rPr>
              <w:t>Papel</w:t>
            </w:r>
          </w:p>
        </w:tc>
        <w:tc>
          <w:tcPr>
            <w:tcW w:w="880" w:type="pct"/>
          </w:tcPr>
          <w:p w14:paraId="3261FD36" w14:textId="7F053F73"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743BD775" w14:textId="77777777" w:rsidR="00484386" w:rsidRPr="002D7BC5" w:rsidRDefault="00484386" w:rsidP="00484386">
            <w:pPr>
              <w:spacing w:before="120" w:after="120" w:line="460" w:lineRule="exact"/>
              <w:jc w:val="center"/>
              <w:rPr>
                <w:szCs w:val="24"/>
              </w:rPr>
            </w:pPr>
            <w:r w:rsidRPr="002D7BC5">
              <w:rPr>
                <w:szCs w:val="24"/>
              </w:rPr>
              <w:t>2016-2017</w:t>
            </w:r>
          </w:p>
        </w:tc>
      </w:tr>
      <w:tr w:rsidR="00484386" w:rsidRPr="002D7BC5" w14:paraId="5D186183" w14:textId="77777777" w:rsidTr="00A0589D">
        <w:tc>
          <w:tcPr>
            <w:tcW w:w="293" w:type="pct"/>
          </w:tcPr>
          <w:p w14:paraId="54574B78" w14:textId="77777777" w:rsidR="00484386" w:rsidRPr="002D7BC5" w:rsidRDefault="00484386" w:rsidP="00484386">
            <w:pPr>
              <w:spacing w:before="120" w:after="120" w:line="460" w:lineRule="exact"/>
              <w:rPr>
                <w:szCs w:val="24"/>
              </w:rPr>
            </w:pPr>
            <w:r w:rsidRPr="002D7BC5">
              <w:rPr>
                <w:szCs w:val="24"/>
              </w:rPr>
              <w:lastRenderedPageBreak/>
              <w:t>15</w:t>
            </w:r>
          </w:p>
        </w:tc>
        <w:tc>
          <w:tcPr>
            <w:tcW w:w="2090" w:type="pct"/>
          </w:tcPr>
          <w:p w14:paraId="33F7163B" w14:textId="77777777" w:rsidR="00484386" w:rsidRPr="002D7BC5" w:rsidRDefault="00484386" w:rsidP="00484386">
            <w:pPr>
              <w:spacing w:before="120" w:after="120" w:line="460" w:lineRule="exact"/>
              <w:jc w:val="both"/>
              <w:rPr>
                <w:szCs w:val="24"/>
              </w:rPr>
            </w:pPr>
            <w:r w:rsidRPr="002D7BC5">
              <w:rPr>
                <w:szCs w:val="24"/>
              </w:rPr>
              <w:t>Informe final. Perfil de los pueblos indígenas de Costa Rica. Marcos Guevara Berger, coordinador.</w:t>
            </w:r>
          </w:p>
        </w:tc>
        <w:tc>
          <w:tcPr>
            <w:tcW w:w="197" w:type="pct"/>
          </w:tcPr>
          <w:p w14:paraId="291CB4E5" w14:textId="77777777" w:rsidR="00484386" w:rsidRPr="002D7BC5" w:rsidRDefault="00484386" w:rsidP="00484386">
            <w:pPr>
              <w:spacing w:before="120" w:after="120" w:line="460" w:lineRule="exact"/>
              <w:jc w:val="center"/>
              <w:rPr>
                <w:szCs w:val="24"/>
              </w:rPr>
            </w:pPr>
          </w:p>
        </w:tc>
        <w:tc>
          <w:tcPr>
            <w:tcW w:w="189" w:type="pct"/>
          </w:tcPr>
          <w:p w14:paraId="4D547867"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50EA5262" w14:textId="04D7A827" w:rsidR="00484386" w:rsidRPr="002D7BC5" w:rsidRDefault="00484386" w:rsidP="00484386">
            <w:pPr>
              <w:spacing w:before="120" w:after="120" w:line="460" w:lineRule="exact"/>
              <w:jc w:val="center"/>
              <w:rPr>
                <w:szCs w:val="24"/>
              </w:rPr>
            </w:pPr>
            <w:r w:rsidRPr="006E148F">
              <w:rPr>
                <w:szCs w:val="24"/>
              </w:rPr>
              <w:t>Papel</w:t>
            </w:r>
          </w:p>
        </w:tc>
        <w:tc>
          <w:tcPr>
            <w:tcW w:w="880" w:type="pct"/>
          </w:tcPr>
          <w:p w14:paraId="4823A985" w14:textId="69DCA672"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1B2B3ACC" w14:textId="77777777" w:rsidR="00484386" w:rsidRPr="002D7BC5" w:rsidRDefault="00484386" w:rsidP="00484386">
            <w:pPr>
              <w:spacing w:before="120" w:after="120" w:line="460" w:lineRule="exact"/>
              <w:jc w:val="center"/>
              <w:rPr>
                <w:szCs w:val="24"/>
              </w:rPr>
            </w:pPr>
            <w:r w:rsidRPr="002D7BC5">
              <w:rPr>
                <w:szCs w:val="24"/>
              </w:rPr>
              <w:t>2000</w:t>
            </w:r>
          </w:p>
        </w:tc>
      </w:tr>
      <w:tr w:rsidR="00484386" w:rsidRPr="002D7BC5" w14:paraId="732F4787" w14:textId="77777777" w:rsidTr="00A0589D">
        <w:tc>
          <w:tcPr>
            <w:tcW w:w="293" w:type="pct"/>
          </w:tcPr>
          <w:p w14:paraId="0B61B403" w14:textId="77777777" w:rsidR="00484386" w:rsidRPr="002D7BC5" w:rsidRDefault="00484386" w:rsidP="00484386">
            <w:pPr>
              <w:spacing w:before="120" w:after="120" w:line="460" w:lineRule="exact"/>
              <w:rPr>
                <w:szCs w:val="24"/>
              </w:rPr>
            </w:pPr>
            <w:r w:rsidRPr="002D7BC5">
              <w:rPr>
                <w:szCs w:val="24"/>
              </w:rPr>
              <w:t>16</w:t>
            </w:r>
          </w:p>
        </w:tc>
        <w:tc>
          <w:tcPr>
            <w:tcW w:w="2090" w:type="pct"/>
          </w:tcPr>
          <w:p w14:paraId="3E438D43" w14:textId="77777777" w:rsidR="00484386" w:rsidRPr="002D7BC5" w:rsidRDefault="00484386" w:rsidP="00484386">
            <w:pPr>
              <w:spacing w:before="120" w:after="120" w:line="460" w:lineRule="exact"/>
              <w:jc w:val="both"/>
              <w:rPr>
                <w:szCs w:val="24"/>
              </w:rPr>
            </w:pPr>
            <w:r w:rsidRPr="002D7BC5">
              <w:rPr>
                <w:szCs w:val="24"/>
              </w:rPr>
              <w:t>Folleto La Antropología americanista en la actualidad. Homenaje a Raphael Girard. Tomo II. Primera edición, Editores Mexicanos Unidos.</w:t>
            </w:r>
          </w:p>
        </w:tc>
        <w:tc>
          <w:tcPr>
            <w:tcW w:w="197" w:type="pct"/>
          </w:tcPr>
          <w:p w14:paraId="408F29B1" w14:textId="77777777" w:rsidR="00484386" w:rsidRPr="002D7BC5" w:rsidRDefault="00484386" w:rsidP="00484386">
            <w:pPr>
              <w:spacing w:before="120" w:after="120" w:line="460" w:lineRule="exact"/>
              <w:jc w:val="center"/>
              <w:rPr>
                <w:szCs w:val="24"/>
              </w:rPr>
            </w:pPr>
          </w:p>
        </w:tc>
        <w:tc>
          <w:tcPr>
            <w:tcW w:w="189" w:type="pct"/>
          </w:tcPr>
          <w:p w14:paraId="4F3F49C9"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1C02B5D3" w14:textId="605A8D93" w:rsidR="00484386" w:rsidRPr="002D7BC5" w:rsidRDefault="00484386" w:rsidP="00484386">
            <w:pPr>
              <w:spacing w:before="120" w:after="120" w:line="460" w:lineRule="exact"/>
              <w:jc w:val="center"/>
              <w:rPr>
                <w:szCs w:val="24"/>
              </w:rPr>
            </w:pPr>
            <w:r w:rsidRPr="006E148F">
              <w:rPr>
                <w:szCs w:val="24"/>
              </w:rPr>
              <w:t>Papel</w:t>
            </w:r>
          </w:p>
        </w:tc>
        <w:tc>
          <w:tcPr>
            <w:tcW w:w="880" w:type="pct"/>
          </w:tcPr>
          <w:p w14:paraId="499521E0" w14:textId="153E8F0E"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794165F7" w14:textId="77777777" w:rsidR="00484386" w:rsidRPr="002D7BC5" w:rsidRDefault="00484386" w:rsidP="00484386">
            <w:pPr>
              <w:spacing w:before="120" w:after="120" w:line="460" w:lineRule="exact"/>
              <w:jc w:val="center"/>
              <w:rPr>
                <w:szCs w:val="24"/>
              </w:rPr>
            </w:pPr>
            <w:r w:rsidRPr="002D7BC5">
              <w:rPr>
                <w:szCs w:val="24"/>
              </w:rPr>
              <w:t>1980</w:t>
            </w:r>
          </w:p>
        </w:tc>
      </w:tr>
      <w:tr w:rsidR="00484386" w:rsidRPr="002D7BC5" w14:paraId="5D852CB6" w14:textId="77777777" w:rsidTr="00A0589D">
        <w:tc>
          <w:tcPr>
            <w:tcW w:w="293" w:type="pct"/>
          </w:tcPr>
          <w:p w14:paraId="77D7FCBA" w14:textId="77777777" w:rsidR="00484386" w:rsidRPr="002D7BC5" w:rsidRDefault="00484386" w:rsidP="00484386">
            <w:pPr>
              <w:spacing w:before="120" w:after="120" w:line="460" w:lineRule="exact"/>
              <w:rPr>
                <w:szCs w:val="24"/>
              </w:rPr>
            </w:pPr>
            <w:r w:rsidRPr="002D7BC5">
              <w:rPr>
                <w:szCs w:val="24"/>
              </w:rPr>
              <w:t>17</w:t>
            </w:r>
          </w:p>
        </w:tc>
        <w:tc>
          <w:tcPr>
            <w:tcW w:w="2090" w:type="pct"/>
          </w:tcPr>
          <w:p w14:paraId="340760FC" w14:textId="77777777" w:rsidR="00484386" w:rsidRPr="002D7BC5" w:rsidRDefault="00484386" w:rsidP="00484386">
            <w:pPr>
              <w:spacing w:before="120" w:after="120" w:line="460" w:lineRule="exact"/>
              <w:jc w:val="both"/>
              <w:rPr>
                <w:szCs w:val="24"/>
              </w:rPr>
            </w:pPr>
            <w:r w:rsidRPr="002D7BC5">
              <w:rPr>
                <w:szCs w:val="24"/>
              </w:rPr>
              <w:t xml:space="preserve">Estudio De como los </w:t>
            </w:r>
            <w:proofErr w:type="spellStart"/>
            <w:r w:rsidRPr="002D7BC5">
              <w:rPr>
                <w:szCs w:val="24"/>
              </w:rPr>
              <w:t>bribris</w:t>
            </w:r>
            <w:proofErr w:type="spellEnd"/>
            <w:r w:rsidRPr="002D7BC5">
              <w:rPr>
                <w:szCs w:val="24"/>
              </w:rPr>
              <w:t xml:space="preserve"> y los cabécares conservan la herencia que nos dejó </w:t>
            </w:r>
            <w:proofErr w:type="spellStart"/>
            <w:r w:rsidRPr="002D7BC5">
              <w:rPr>
                <w:szCs w:val="24"/>
              </w:rPr>
              <w:t>Sibo</w:t>
            </w:r>
            <w:proofErr w:type="spellEnd"/>
            <w:r w:rsidRPr="002D7BC5">
              <w:rPr>
                <w:szCs w:val="24"/>
              </w:rPr>
              <w:t>. Trabajo de Ana Lucía Calderón Saravia. Traducción al idioma Bribri por Alí Segura García</w:t>
            </w:r>
          </w:p>
        </w:tc>
        <w:tc>
          <w:tcPr>
            <w:tcW w:w="197" w:type="pct"/>
          </w:tcPr>
          <w:p w14:paraId="1A206F4D" w14:textId="77777777" w:rsidR="00484386" w:rsidRPr="002D7BC5" w:rsidRDefault="00484386" w:rsidP="00484386">
            <w:pPr>
              <w:spacing w:before="120" w:after="120" w:line="460" w:lineRule="exact"/>
              <w:jc w:val="center"/>
              <w:rPr>
                <w:szCs w:val="24"/>
              </w:rPr>
            </w:pPr>
          </w:p>
        </w:tc>
        <w:tc>
          <w:tcPr>
            <w:tcW w:w="189" w:type="pct"/>
          </w:tcPr>
          <w:p w14:paraId="695AA8F3"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75F8454A" w14:textId="0CF61D18" w:rsidR="00484386" w:rsidRPr="002D7BC5" w:rsidRDefault="00484386" w:rsidP="00484386">
            <w:pPr>
              <w:spacing w:before="120" w:after="120" w:line="460" w:lineRule="exact"/>
              <w:jc w:val="center"/>
              <w:rPr>
                <w:szCs w:val="24"/>
              </w:rPr>
            </w:pPr>
            <w:r w:rsidRPr="006E148F">
              <w:rPr>
                <w:szCs w:val="24"/>
              </w:rPr>
              <w:t>Papel</w:t>
            </w:r>
          </w:p>
        </w:tc>
        <w:tc>
          <w:tcPr>
            <w:tcW w:w="880" w:type="pct"/>
          </w:tcPr>
          <w:p w14:paraId="4F0F5826" w14:textId="7ED2BF0D"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1AB59B40" w14:textId="77777777" w:rsidR="00484386" w:rsidRPr="002D7BC5" w:rsidRDefault="00484386" w:rsidP="00484386">
            <w:pPr>
              <w:spacing w:before="120" w:after="120" w:line="460" w:lineRule="exact"/>
              <w:jc w:val="center"/>
              <w:rPr>
                <w:szCs w:val="24"/>
              </w:rPr>
            </w:pPr>
            <w:r w:rsidRPr="002D7BC5">
              <w:rPr>
                <w:szCs w:val="24"/>
              </w:rPr>
              <w:t>1996</w:t>
            </w:r>
          </w:p>
        </w:tc>
      </w:tr>
      <w:tr w:rsidR="00484386" w:rsidRPr="002D7BC5" w14:paraId="290DA7A2" w14:textId="77777777" w:rsidTr="00A0589D">
        <w:tc>
          <w:tcPr>
            <w:tcW w:w="293" w:type="pct"/>
          </w:tcPr>
          <w:p w14:paraId="5911343B" w14:textId="77777777" w:rsidR="00484386" w:rsidRPr="002D7BC5" w:rsidRDefault="00484386" w:rsidP="00484386">
            <w:pPr>
              <w:spacing w:before="120" w:after="120" w:line="460" w:lineRule="exact"/>
              <w:rPr>
                <w:szCs w:val="24"/>
              </w:rPr>
            </w:pPr>
            <w:r w:rsidRPr="002D7BC5">
              <w:rPr>
                <w:szCs w:val="24"/>
              </w:rPr>
              <w:t>18</w:t>
            </w:r>
          </w:p>
        </w:tc>
        <w:tc>
          <w:tcPr>
            <w:tcW w:w="2090" w:type="pct"/>
          </w:tcPr>
          <w:p w14:paraId="040DADC7" w14:textId="77777777" w:rsidR="00484386" w:rsidRPr="002D7BC5" w:rsidRDefault="00484386" w:rsidP="00484386">
            <w:pPr>
              <w:spacing w:before="120" w:after="120" w:line="460" w:lineRule="exact"/>
              <w:jc w:val="both"/>
              <w:rPr>
                <w:szCs w:val="24"/>
              </w:rPr>
            </w:pPr>
            <w:r w:rsidRPr="002D7BC5">
              <w:rPr>
                <w:szCs w:val="24"/>
              </w:rPr>
              <w:t xml:space="preserve">Estudio De como los </w:t>
            </w:r>
            <w:proofErr w:type="spellStart"/>
            <w:r w:rsidRPr="002D7BC5">
              <w:rPr>
                <w:szCs w:val="24"/>
              </w:rPr>
              <w:t>bribris</w:t>
            </w:r>
            <w:proofErr w:type="spellEnd"/>
            <w:r w:rsidRPr="002D7BC5">
              <w:rPr>
                <w:szCs w:val="24"/>
              </w:rPr>
              <w:t xml:space="preserve"> y los cabécares conservan la herencia que nos dejó </w:t>
            </w:r>
            <w:proofErr w:type="spellStart"/>
            <w:r w:rsidRPr="002D7BC5">
              <w:rPr>
                <w:szCs w:val="24"/>
              </w:rPr>
              <w:t>Sibo</w:t>
            </w:r>
            <w:proofErr w:type="spellEnd"/>
            <w:r w:rsidRPr="002D7BC5">
              <w:rPr>
                <w:szCs w:val="24"/>
              </w:rPr>
              <w:t>. Trabajo de Ana Lucía Calderón Saravia. Traducción al idioma cabécar por Ana Severiano Fernández Torres.</w:t>
            </w:r>
          </w:p>
        </w:tc>
        <w:tc>
          <w:tcPr>
            <w:tcW w:w="197" w:type="pct"/>
          </w:tcPr>
          <w:p w14:paraId="1BD065D1" w14:textId="77777777" w:rsidR="00484386" w:rsidRPr="002D7BC5" w:rsidRDefault="00484386" w:rsidP="00484386">
            <w:pPr>
              <w:spacing w:before="120" w:after="120" w:line="460" w:lineRule="exact"/>
              <w:jc w:val="center"/>
              <w:rPr>
                <w:szCs w:val="24"/>
              </w:rPr>
            </w:pPr>
          </w:p>
        </w:tc>
        <w:tc>
          <w:tcPr>
            <w:tcW w:w="189" w:type="pct"/>
          </w:tcPr>
          <w:p w14:paraId="24DEB115"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78DCC65C" w14:textId="58C6C948" w:rsidR="00484386" w:rsidRPr="002D7BC5" w:rsidRDefault="00484386" w:rsidP="00484386">
            <w:pPr>
              <w:spacing w:before="120" w:after="120" w:line="460" w:lineRule="exact"/>
              <w:jc w:val="center"/>
              <w:rPr>
                <w:szCs w:val="24"/>
              </w:rPr>
            </w:pPr>
            <w:r w:rsidRPr="006E148F">
              <w:rPr>
                <w:szCs w:val="24"/>
              </w:rPr>
              <w:t>Papel</w:t>
            </w:r>
          </w:p>
        </w:tc>
        <w:tc>
          <w:tcPr>
            <w:tcW w:w="880" w:type="pct"/>
          </w:tcPr>
          <w:p w14:paraId="4DC20537" w14:textId="279ACDFA"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274EEE97" w14:textId="77777777" w:rsidR="00484386" w:rsidRPr="002D7BC5" w:rsidRDefault="00484386" w:rsidP="00484386">
            <w:pPr>
              <w:spacing w:before="120" w:after="120" w:line="460" w:lineRule="exact"/>
              <w:jc w:val="center"/>
              <w:rPr>
                <w:szCs w:val="24"/>
              </w:rPr>
            </w:pPr>
            <w:r w:rsidRPr="002D7BC5">
              <w:rPr>
                <w:szCs w:val="24"/>
              </w:rPr>
              <w:t>1996</w:t>
            </w:r>
          </w:p>
        </w:tc>
      </w:tr>
      <w:tr w:rsidR="00484386" w:rsidRPr="002D7BC5" w14:paraId="390FE827" w14:textId="77777777" w:rsidTr="00A0589D">
        <w:tc>
          <w:tcPr>
            <w:tcW w:w="293" w:type="pct"/>
          </w:tcPr>
          <w:p w14:paraId="0BE4B72A" w14:textId="77777777" w:rsidR="00484386" w:rsidRPr="002D7BC5" w:rsidRDefault="00484386" w:rsidP="00484386">
            <w:pPr>
              <w:spacing w:before="120" w:after="120" w:line="460" w:lineRule="exact"/>
              <w:rPr>
                <w:szCs w:val="24"/>
              </w:rPr>
            </w:pPr>
            <w:r w:rsidRPr="002D7BC5">
              <w:rPr>
                <w:szCs w:val="24"/>
              </w:rPr>
              <w:t>19</w:t>
            </w:r>
          </w:p>
        </w:tc>
        <w:tc>
          <w:tcPr>
            <w:tcW w:w="2090" w:type="pct"/>
          </w:tcPr>
          <w:p w14:paraId="60537A68" w14:textId="77777777" w:rsidR="00484386" w:rsidRPr="002D7BC5" w:rsidRDefault="00484386" w:rsidP="00484386">
            <w:pPr>
              <w:spacing w:before="120" w:after="120" w:line="460" w:lineRule="exact"/>
              <w:jc w:val="both"/>
              <w:rPr>
                <w:szCs w:val="24"/>
              </w:rPr>
            </w:pPr>
            <w:r w:rsidRPr="002D7BC5">
              <w:rPr>
                <w:szCs w:val="24"/>
              </w:rPr>
              <w:t xml:space="preserve">Estudio En defensa de la vida. Pensamiento de Mariano Delgado Morales </w:t>
            </w:r>
            <w:proofErr w:type="spellStart"/>
            <w:r w:rsidRPr="002D7BC5">
              <w:rPr>
                <w:szCs w:val="24"/>
              </w:rPr>
              <w:t>Tubolwak</w:t>
            </w:r>
            <w:proofErr w:type="spellEnd"/>
            <w:r w:rsidRPr="002D7BC5">
              <w:rPr>
                <w:szCs w:val="24"/>
              </w:rPr>
              <w:t xml:space="preserve"> Lideresa bribri e investigadora comunitaria. CICDE, UNED. Incluye imán de adorno</w:t>
            </w:r>
          </w:p>
        </w:tc>
        <w:tc>
          <w:tcPr>
            <w:tcW w:w="197" w:type="pct"/>
          </w:tcPr>
          <w:p w14:paraId="7D8BD1CD" w14:textId="77777777" w:rsidR="00484386" w:rsidRPr="002D7BC5" w:rsidRDefault="00484386" w:rsidP="00484386">
            <w:pPr>
              <w:spacing w:before="120" w:after="120" w:line="460" w:lineRule="exact"/>
              <w:jc w:val="center"/>
              <w:rPr>
                <w:szCs w:val="24"/>
              </w:rPr>
            </w:pPr>
          </w:p>
        </w:tc>
        <w:tc>
          <w:tcPr>
            <w:tcW w:w="189" w:type="pct"/>
          </w:tcPr>
          <w:p w14:paraId="77FCA67F"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3C3FC037" w14:textId="453E2751" w:rsidR="00484386" w:rsidRPr="002D7BC5" w:rsidRDefault="00484386" w:rsidP="00484386">
            <w:pPr>
              <w:spacing w:before="120" w:after="120" w:line="460" w:lineRule="exact"/>
              <w:jc w:val="center"/>
              <w:rPr>
                <w:szCs w:val="24"/>
              </w:rPr>
            </w:pPr>
            <w:r w:rsidRPr="00DB1F29">
              <w:rPr>
                <w:szCs w:val="24"/>
              </w:rPr>
              <w:t>Papel</w:t>
            </w:r>
          </w:p>
        </w:tc>
        <w:tc>
          <w:tcPr>
            <w:tcW w:w="880" w:type="pct"/>
          </w:tcPr>
          <w:p w14:paraId="39F9C5DD" w14:textId="413C2AB9"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3E28774B" w14:textId="77777777" w:rsidR="00484386" w:rsidRPr="002D7BC5" w:rsidRDefault="00484386" w:rsidP="00484386">
            <w:pPr>
              <w:spacing w:before="120" w:after="120" w:line="460" w:lineRule="exact"/>
              <w:jc w:val="center"/>
              <w:rPr>
                <w:szCs w:val="24"/>
              </w:rPr>
            </w:pPr>
            <w:r w:rsidRPr="002D7BC5">
              <w:rPr>
                <w:szCs w:val="24"/>
              </w:rPr>
              <w:t>2023</w:t>
            </w:r>
          </w:p>
        </w:tc>
      </w:tr>
      <w:tr w:rsidR="00484386" w:rsidRPr="002D7BC5" w14:paraId="6DECBBAB" w14:textId="77777777" w:rsidTr="00A0589D">
        <w:tc>
          <w:tcPr>
            <w:tcW w:w="293" w:type="pct"/>
          </w:tcPr>
          <w:p w14:paraId="3249F3A4" w14:textId="77777777" w:rsidR="00484386" w:rsidRPr="002D7BC5" w:rsidRDefault="00484386" w:rsidP="00484386">
            <w:pPr>
              <w:spacing w:before="120" w:after="120" w:line="460" w:lineRule="exact"/>
              <w:rPr>
                <w:szCs w:val="24"/>
              </w:rPr>
            </w:pPr>
            <w:r w:rsidRPr="002D7BC5">
              <w:rPr>
                <w:szCs w:val="24"/>
              </w:rPr>
              <w:t>20</w:t>
            </w:r>
          </w:p>
        </w:tc>
        <w:tc>
          <w:tcPr>
            <w:tcW w:w="2090" w:type="pct"/>
          </w:tcPr>
          <w:p w14:paraId="5A149B64" w14:textId="77777777" w:rsidR="00484386" w:rsidRPr="002D7BC5" w:rsidRDefault="00484386" w:rsidP="00484386">
            <w:pPr>
              <w:spacing w:before="120" w:after="120" w:line="460" w:lineRule="exact"/>
              <w:jc w:val="both"/>
              <w:rPr>
                <w:szCs w:val="24"/>
              </w:rPr>
            </w:pPr>
            <w:r w:rsidRPr="002D7BC5">
              <w:rPr>
                <w:szCs w:val="24"/>
              </w:rPr>
              <w:t xml:space="preserve">Revista. Limón </w:t>
            </w:r>
            <w:proofErr w:type="spellStart"/>
            <w:r w:rsidRPr="002D7BC5">
              <w:rPr>
                <w:szCs w:val="24"/>
              </w:rPr>
              <w:t>Roots</w:t>
            </w:r>
            <w:proofErr w:type="spellEnd"/>
            <w:r w:rsidRPr="002D7BC5">
              <w:rPr>
                <w:szCs w:val="24"/>
              </w:rPr>
              <w:t xml:space="preserve">. La revista del gran Caribe. </w:t>
            </w:r>
            <w:r w:rsidRPr="00C57D56">
              <w:rPr>
                <w:szCs w:val="24"/>
                <w:lang w:val="en-US"/>
              </w:rPr>
              <w:t xml:space="preserve">The Greater </w:t>
            </w:r>
            <w:r w:rsidRPr="00C57D56">
              <w:rPr>
                <w:szCs w:val="24"/>
                <w:lang w:val="en-US"/>
              </w:rPr>
              <w:lastRenderedPageBreak/>
              <w:t xml:space="preserve">Caribbean Magazine, </w:t>
            </w:r>
            <w:proofErr w:type="spellStart"/>
            <w:r w:rsidRPr="00C57D56">
              <w:rPr>
                <w:szCs w:val="24"/>
                <w:lang w:val="en-US"/>
              </w:rPr>
              <w:t>año</w:t>
            </w:r>
            <w:proofErr w:type="spellEnd"/>
            <w:r w:rsidRPr="00C57D56">
              <w:rPr>
                <w:szCs w:val="24"/>
                <w:lang w:val="en-US"/>
              </w:rPr>
              <w:t xml:space="preserve"> 3 N°10. </w:t>
            </w:r>
            <w:r w:rsidRPr="002D7BC5">
              <w:rPr>
                <w:szCs w:val="24"/>
              </w:rPr>
              <w:t xml:space="preserve">Costa Rica-Centroamérica </w:t>
            </w:r>
          </w:p>
        </w:tc>
        <w:tc>
          <w:tcPr>
            <w:tcW w:w="197" w:type="pct"/>
          </w:tcPr>
          <w:p w14:paraId="639A29BC" w14:textId="77777777" w:rsidR="00484386" w:rsidRPr="002D7BC5" w:rsidRDefault="00484386" w:rsidP="00484386">
            <w:pPr>
              <w:spacing w:before="120" w:after="120" w:line="460" w:lineRule="exact"/>
              <w:jc w:val="center"/>
              <w:rPr>
                <w:szCs w:val="24"/>
              </w:rPr>
            </w:pPr>
          </w:p>
        </w:tc>
        <w:tc>
          <w:tcPr>
            <w:tcW w:w="189" w:type="pct"/>
          </w:tcPr>
          <w:p w14:paraId="2C400C68"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140210CA" w14:textId="7C771D79" w:rsidR="00484386" w:rsidRPr="002D7BC5" w:rsidRDefault="00484386" w:rsidP="00484386">
            <w:pPr>
              <w:spacing w:before="120" w:after="120" w:line="460" w:lineRule="exact"/>
              <w:jc w:val="center"/>
              <w:rPr>
                <w:szCs w:val="24"/>
              </w:rPr>
            </w:pPr>
            <w:r w:rsidRPr="00DB1F29">
              <w:rPr>
                <w:szCs w:val="24"/>
              </w:rPr>
              <w:t>Papel</w:t>
            </w:r>
          </w:p>
        </w:tc>
        <w:tc>
          <w:tcPr>
            <w:tcW w:w="880" w:type="pct"/>
          </w:tcPr>
          <w:p w14:paraId="4D544550" w14:textId="75E2AC8A"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34F3E31B" w14:textId="77777777" w:rsidR="00484386" w:rsidRPr="002D7BC5" w:rsidRDefault="00484386" w:rsidP="00484386">
            <w:pPr>
              <w:spacing w:before="120" w:after="120" w:line="460" w:lineRule="exact"/>
              <w:jc w:val="center"/>
              <w:rPr>
                <w:szCs w:val="24"/>
              </w:rPr>
            </w:pPr>
            <w:r w:rsidRPr="002D7BC5">
              <w:rPr>
                <w:szCs w:val="24"/>
              </w:rPr>
              <w:t>2004</w:t>
            </w:r>
          </w:p>
        </w:tc>
      </w:tr>
      <w:tr w:rsidR="00484386" w:rsidRPr="002D7BC5" w14:paraId="6DF12EBA" w14:textId="77777777" w:rsidTr="00A0589D">
        <w:tc>
          <w:tcPr>
            <w:tcW w:w="293" w:type="pct"/>
          </w:tcPr>
          <w:p w14:paraId="2DE88FD9" w14:textId="77777777" w:rsidR="00484386" w:rsidRPr="002D7BC5" w:rsidRDefault="00484386" w:rsidP="00484386">
            <w:pPr>
              <w:spacing w:before="120" w:after="120" w:line="460" w:lineRule="exact"/>
              <w:rPr>
                <w:szCs w:val="24"/>
              </w:rPr>
            </w:pPr>
            <w:r w:rsidRPr="002D7BC5">
              <w:rPr>
                <w:szCs w:val="24"/>
              </w:rPr>
              <w:t>21-22</w:t>
            </w:r>
          </w:p>
        </w:tc>
        <w:tc>
          <w:tcPr>
            <w:tcW w:w="2090" w:type="pct"/>
          </w:tcPr>
          <w:p w14:paraId="4DE35411" w14:textId="77777777" w:rsidR="00484386" w:rsidRPr="002D7BC5" w:rsidRDefault="00484386" w:rsidP="00484386">
            <w:pPr>
              <w:spacing w:before="120" w:after="120" w:line="460" w:lineRule="exact"/>
              <w:jc w:val="both"/>
              <w:rPr>
                <w:szCs w:val="24"/>
              </w:rPr>
            </w:pPr>
            <w:r w:rsidRPr="002D7BC5">
              <w:rPr>
                <w:szCs w:val="24"/>
              </w:rPr>
              <w:t>Fascículos de la serie “Traducción oral indígena costarricense. Universidad de Costa Rica</w:t>
            </w:r>
          </w:p>
        </w:tc>
        <w:tc>
          <w:tcPr>
            <w:tcW w:w="197" w:type="pct"/>
          </w:tcPr>
          <w:p w14:paraId="251D0105" w14:textId="77777777" w:rsidR="00484386" w:rsidRPr="002D7BC5" w:rsidRDefault="00484386" w:rsidP="00484386">
            <w:pPr>
              <w:spacing w:before="120" w:after="120" w:line="460" w:lineRule="exact"/>
              <w:jc w:val="center"/>
              <w:rPr>
                <w:szCs w:val="24"/>
              </w:rPr>
            </w:pPr>
          </w:p>
        </w:tc>
        <w:tc>
          <w:tcPr>
            <w:tcW w:w="189" w:type="pct"/>
          </w:tcPr>
          <w:p w14:paraId="64BCE56C"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0D3B387D" w14:textId="00B29D01" w:rsidR="00484386" w:rsidRPr="002D7BC5" w:rsidRDefault="00484386" w:rsidP="00484386">
            <w:pPr>
              <w:spacing w:before="120" w:after="120" w:line="460" w:lineRule="exact"/>
              <w:jc w:val="center"/>
              <w:rPr>
                <w:szCs w:val="24"/>
              </w:rPr>
            </w:pPr>
            <w:r w:rsidRPr="00DB1F29">
              <w:rPr>
                <w:szCs w:val="24"/>
              </w:rPr>
              <w:t>Papel</w:t>
            </w:r>
          </w:p>
        </w:tc>
        <w:tc>
          <w:tcPr>
            <w:tcW w:w="880" w:type="pct"/>
          </w:tcPr>
          <w:p w14:paraId="24793E3F" w14:textId="50133DEB" w:rsidR="00484386" w:rsidRPr="002D7BC5" w:rsidRDefault="00484386" w:rsidP="00484386">
            <w:pPr>
              <w:spacing w:before="120" w:after="120" w:line="460" w:lineRule="exact"/>
              <w:jc w:val="center"/>
              <w:rPr>
                <w:szCs w:val="24"/>
              </w:rPr>
            </w:pPr>
            <w:r w:rsidRPr="002D7BC5">
              <w:rPr>
                <w:szCs w:val="24"/>
              </w:rPr>
              <w:t>14 unidades</w:t>
            </w:r>
          </w:p>
        </w:tc>
        <w:tc>
          <w:tcPr>
            <w:tcW w:w="720" w:type="pct"/>
          </w:tcPr>
          <w:p w14:paraId="5A55C6FC" w14:textId="77777777" w:rsidR="00484386" w:rsidRPr="002D7BC5" w:rsidRDefault="00484386" w:rsidP="00484386">
            <w:pPr>
              <w:spacing w:before="120" w:after="120" w:line="460" w:lineRule="exact"/>
              <w:jc w:val="center"/>
              <w:rPr>
                <w:szCs w:val="24"/>
              </w:rPr>
            </w:pPr>
            <w:r w:rsidRPr="002D7BC5">
              <w:rPr>
                <w:szCs w:val="24"/>
              </w:rPr>
              <w:t>1983-2001</w:t>
            </w:r>
          </w:p>
        </w:tc>
      </w:tr>
      <w:tr w:rsidR="00484386" w:rsidRPr="002D7BC5" w14:paraId="2A9EF7BF" w14:textId="77777777" w:rsidTr="00A0589D">
        <w:tc>
          <w:tcPr>
            <w:tcW w:w="293" w:type="pct"/>
          </w:tcPr>
          <w:p w14:paraId="589A8F1A" w14:textId="77777777" w:rsidR="00484386" w:rsidRPr="002D7BC5" w:rsidRDefault="00484386" w:rsidP="00484386">
            <w:pPr>
              <w:spacing w:before="120" w:after="120" w:line="460" w:lineRule="exact"/>
              <w:rPr>
                <w:szCs w:val="24"/>
              </w:rPr>
            </w:pPr>
            <w:r w:rsidRPr="002D7BC5">
              <w:rPr>
                <w:szCs w:val="24"/>
              </w:rPr>
              <w:t>23</w:t>
            </w:r>
          </w:p>
        </w:tc>
        <w:tc>
          <w:tcPr>
            <w:tcW w:w="2090" w:type="pct"/>
          </w:tcPr>
          <w:p w14:paraId="3C70CA43" w14:textId="77777777" w:rsidR="00484386" w:rsidRPr="002D7BC5" w:rsidRDefault="00484386" w:rsidP="00484386">
            <w:pPr>
              <w:spacing w:before="120" w:after="120" w:line="460" w:lineRule="exact"/>
              <w:jc w:val="both"/>
              <w:rPr>
                <w:szCs w:val="24"/>
              </w:rPr>
            </w:pPr>
            <w:r w:rsidRPr="002D7BC5">
              <w:rPr>
                <w:szCs w:val="24"/>
              </w:rPr>
              <w:t xml:space="preserve">Estudio Datos cuantitativos sobre los </w:t>
            </w:r>
            <w:proofErr w:type="spellStart"/>
            <w:r w:rsidRPr="002D7BC5">
              <w:rPr>
                <w:szCs w:val="24"/>
              </w:rPr>
              <w:t>bribris</w:t>
            </w:r>
            <w:proofErr w:type="spellEnd"/>
            <w:r w:rsidRPr="002D7BC5">
              <w:rPr>
                <w:szCs w:val="24"/>
              </w:rPr>
              <w:t xml:space="preserve">. 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r w:rsidRPr="002D7BC5">
              <w:rPr>
                <w:szCs w:val="24"/>
              </w:rPr>
              <w:t>, Nancy Cartín</w:t>
            </w:r>
          </w:p>
        </w:tc>
        <w:tc>
          <w:tcPr>
            <w:tcW w:w="197" w:type="pct"/>
          </w:tcPr>
          <w:p w14:paraId="4E0C42CE" w14:textId="77777777" w:rsidR="00484386" w:rsidRPr="002D7BC5" w:rsidRDefault="00484386" w:rsidP="00484386">
            <w:pPr>
              <w:spacing w:before="120" w:after="120" w:line="460" w:lineRule="exact"/>
              <w:jc w:val="center"/>
              <w:rPr>
                <w:szCs w:val="24"/>
              </w:rPr>
            </w:pPr>
          </w:p>
        </w:tc>
        <w:tc>
          <w:tcPr>
            <w:tcW w:w="189" w:type="pct"/>
          </w:tcPr>
          <w:p w14:paraId="476BCA34"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1B67354D" w14:textId="5F3DCE28" w:rsidR="00484386" w:rsidRPr="002D7BC5" w:rsidRDefault="00484386" w:rsidP="00484386">
            <w:pPr>
              <w:spacing w:before="120" w:after="120" w:line="460" w:lineRule="exact"/>
              <w:jc w:val="center"/>
              <w:rPr>
                <w:szCs w:val="24"/>
              </w:rPr>
            </w:pPr>
            <w:r w:rsidRPr="00DB1F29">
              <w:rPr>
                <w:szCs w:val="24"/>
              </w:rPr>
              <w:t>Papel</w:t>
            </w:r>
          </w:p>
        </w:tc>
        <w:tc>
          <w:tcPr>
            <w:tcW w:w="880" w:type="pct"/>
          </w:tcPr>
          <w:p w14:paraId="4B1040A6" w14:textId="147659FF"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498CF2CD" w14:textId="77777777" w:rsidR="00484386" w:rsidRPr="002D7BC5" w:rsidRDefault="00484386" w:rsidP="00484386">
            <w:pPr>
              <w:spacing w:before="120" w:after="120" w:line="460" w:lineRule="exact"/>
              <w:jc w:val="center"/>
              <w:rPr>
                <w:szCs w:val="24"/>
              </w:rPr>
            </w:pPr>
            <w:r w:rsidRPr="002D7BC5">
              <w:rPr>
                <w:szCs w:val="24"/>
              </w:rPr>
              <w:t>1976</w:t>
            </w:r>
          </w:p>
        </w:tc>
      </w:tr>
      <w:tr w:rsidR="00484386" w:rsidRPr="002D7BC5" w14:paraId="709B54E5" w14:textId="77777777" w:rsidTr="00A0589D">
        <w:tc>
          <w:tcPr>
            <w:tcW w:w="293" w:type="pct"/>
          </w:tcPr>
          <w:p w14:paraId="2F93186E" w14:textId="77777777" w:rsidR="00484386" w:rsidRPr="002D7BC5" w:rsidRDefault="00484386" w:rsidP="00484386">
            <w:pPr>
              <w:spacing w:before="120" w:after="120" w:line="460" w:lineRule="exact"/>
              <w:rPr>
                <w:szCs w:val="24"/>
              </w:rPr>
            </w:pPr>
            <w:r w:rsidRPr="002D7BC5">
              <w:rPr>
                <w:szCs w:val="24"/>
              </w:rPr>
              <w:t>24</w:t>
            </w:r>
          </w:p>
        </w:tc>
        <w:tc>
          <w:tcPr>
            <w:tcW w:w="2090" w:type="pct"/>
          </w:tcPr>
          <w:p w14:paraId="391CF6B9" w14:textId="77777777" w:rsidR="00484386" w:rsidRPr="002D7BC5" w:rsidRDefault="00484386" w:rsidP="00484386">
            <w:pPr>
              <w:spacing w:before="120" w:after="120" w:line="460" w:lineRule="exact"/>
              <w:jc w:val="both"/>
              <w:rPr>
                <w:szCs w:val="24"/>
              </w:rPr>
            </w:pPr>
            <w:r w:rsidRPr="002D7BC5">
              <w:rPr>
                <w:szCs w:val="24"/>
              </w:rPr>
              <w:t>Texto Uso de las lenguas indígenas en la enseñanza de la lecto-escritura. Universidad de Costa Rica, Ministerio de Educación Pública</w:t>
            </w:r>
          </w:p>
        </w:tc>
        <w:tc>
          <w:tcPr>
            <w:tcW w:w="197" w:type="pct"/>
          </w:tcPr>
          <w:p w14:paraId="2731EAFB" w14:textId="77777777" w:rsidR="00484386" w:rsidRPr="002D7BC5" w:rsidRDefault="00484386" w:rsidP="00484386">
            <w:pPr>
              <w:spacing w:before="120" w:after="120" w:line="460" w:lineRule="exact"/>
              <w:jc w:val="center"/>
              <w:rPr>
                <w:szCs w:val="24"/>
              </w:rPr>
            </w:pPr>
          </w:p>
        </w:tc>
        <w:tc>
          <w:tcPr>
            <w:tcW w:w="189" w:type="pct"/>
          </w:tcPr>
          <w:p w14:paraId="41105582"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4FD54B09" w14:textId="611AC779" w:rsidR="00484386" w:rsidRPr="002D7BC5" w:rsidRDefault="00484386" w:rsidP="00484386">
            <w:pPr>
              <w:spacing w:before="120" w:after="120" w:line="460" w:lineRule="exact"/>
              <w:jc w:val="center"/>
              <w:rPr>
                <w:szCs w:val="24"/>
              </w:rPr>
            </w:pPr>
            <w:r w:rsidRPr="00DB1F29">
              <w:rPr>
                <w:szCs w:val="24"/>
              </w:rPr>
              <w:t>Papel</w:t>
            </w:r>
          </w:p>
        </w:tc>
        <w:tc>
          <w:tcPr>
            <w:tcW w:w="880" w:type="pct"/>
          </w:tcPr>
          <w:p w14:paraId="66B1C89B" w14:textId="395A149B"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4D69C1B1" w14:textId="77777777" w:rsidR="00484386" w:rsidRPr="002D7BC5" w:rsidRDefault="00484386" w:rsidP="00484386">
            <w:pPr>
              <w:spacing w:before="120" w:after="120" w:line="460" w:lineRule="exact"/>
              <w:jc w:val="center"/>
              <w:rPr>
                <w:szCs w:val="24"/>
              </w:rPr>
            </w:pPr>
            <w:r w:rsidRPr="002D7BC5">
              <w:rPr>
                <w:szCs w:val="24"/>
              </w:rPr>
              <w:t>1982</w:t>
            </w:r>
          </w:p>
        </w:tc>
      </w:tr>
      <w:tr w:rsidR="00484386" w:rsidRPr="002D7BC5" w14:paraId="2DBAF04E" w14:textId="77777777" w:rsidTr="00A0589D">
        <w:tc>
          <w:tcPr>
            <w:tcW w:w="293" w:type="pct"/>
          </w:tcPr>
          <w:p w14:paraId="1214CD28" w14:textId="77777777" w:rsidR="00484386" w:rsidRPr="002D7BC5" w:rsidRDefault="00484386" w:rsidP="00484386">
            <w:pPr>
              <w:spacing w:before="120" w:after="120" w:line="460" w:lineRule="exact"/>
              <w:rPr>
                <w:szCs w:val="24"/>
              </w:rPr>
            </w:pPr>
            <w:r w:rsidRPr="002D7BC5">
              <w:rPr>
                <w:szCs w:val="24"/>
              </w:rPr>
              <w:t>25</w:t>
            </w:r>
          </w:p>
        </w:tc>
        <w:tc>
          <w:tcPr>
            <w:tcW w:w="2090" w:type="pct"/>
          </w:tcPr>
          <w:p w14:paraId="430F23AA" w14:textId="77777777" w:rsidR="00484386" w:rsidRPr="002D7BC5" w:rsidRDefault="00484386" w:rsidP="00484386">
            <w:pPr>
              <w:spacing w:before="120" w:after="120" w:line="460" w:lineRule="exact"/>
              <w:jc w:val="both"/>
              <w:rPr>
                <w:szCs w:val="24"/>
              </w:rPr>
            </w:pPr>
            <w:r w:rsidRPr="002D7BC5">
              <w:rPr>
                <w:szCs w:val="24"/>
              </w:rPr>
              <w:t xml:space="preserve">Texto Comentario sobre los </w:t>
            </w:r>
            <w:proofErr w:type="spellStart"/>
            <w:r w:rsidRPr="002D7BC5">
              <w:rPr>
                <w:szCs w:val="24"/>
              </w:rPr>
              <w:t>bribris</w:t>
            </w:r>
            <w:proofErr w:type="spellEnd"/>
            <w:r w:rsidRPr="002D7BC5">
              <w:rPr>
                <w:szCs w:val="24"/>
              </w:rPr>
              <w:t xml:space="preserve">. 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r w:rsidRPr="002D7BC5">
              <w:rPr>
                <w:szCs w:val="24"/>
              </w:rPr>
              <w:t>. Universidad de Costa Rica</w:t>
            </w:r>
          </w:p>
        </w:tc>
        <w:tc>
          <w:tcPr>
            <w:tcW w:w="197" w:type="pct"/>
          </w:tcPr>
          <w:p w14:paraId="36D80A13" w14:textId="77777777" w:rsidR="00484386" w:rsidRPr="002D7BC5" w:rsidRDefault="00484386" w:rsidP="00484386">
            <w:pPr>
              <w:spacing w:before="120" w:after="120" w:line="460" w:lineRule="exact"/>
              <w:jc w:val="center"/>
              <w:rPr>
                <w:szCs w:val="24"/>
              </w:rPr>
            </w:pPr>
          </w:p>
        </w:tc>
        <w:tc>
          <w:tcPr>
            <w:tcW w:w="189" w:type="pct"/>
          </w:tcPr>
          <w:p w14:paraId="19074229"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43C55626" w14:textId="721F3DE3" w:rsidR="00484386" w:rsidRPr="002D7BC5" w:rsidRDefault="00484386" w:rsidP="00484386">
            <w:pPr>
              <w:spacing w:before="120" w:after="120" w:line="460" w:lineRule="exact"/>
              <w:jc w:val="center"/>
              <w:rPr>
                <w:szCs w:val="24"/>
              </w:rPr>
            </w:pPr>
            <w:r w:rsidRPr="007176A3">
              <w:rPr>
                <w:szCs w:val="24"/>
              </w:rPr>
              <w:t>Papel</w:t>
            </w:r>
          </w:p>
        </w:tc>
        <w:tc>
          <w:tcPr>
            <w:tcW w:w="880" w:type="pct"/>
          </w:tcPr>
          <w:p w14:paraId="1C32A107" w14:textId="405CD0DC" w:rsidR="00484386" w:rsidRPr="002D7BC5" w:rsidRDefault="00484386" w:rsidP="00484386">
            <w:pPr>
              <w:spacing w:before="120" w:after="120" w:line="460" w:lineRule="exact"/>
              <w:jc w:val="center"/>
              <w:rPr>
                <w:szCs w:val="24"/>
              </w:rPr>
            </w:pPr>
            <w:r w:rsidRPr="002D7BC5">
              <w:rPr>
                <w:szCs w:val="24"/>
              </w:rPr>
              <w:t>1 unidad</w:t>
            </w:r>
          </w:p>
        </w:tc>
        <w:tc>
          <w:tcPr>
            <w:tcW w:w="720" w:type="pct"/>
          </w:tcPr>
          <w:p w14:paraId="5D584C4E" w14:textId="77777777" w:rsidR="00484386" w:rsidRPr="002D7BC5" w:rsidRDefault="00484386" w:rsidP="00484386">
            <w:pPr>
              <w:spacing w:before="120" w:after="120" w:line="460" w:lineRule="exact"/>
              <w:jc w:val="center"/>
              <w:rPr>
                <w:szCs w:val="24"/>
              </w:rPr>
            </w:pPr>
            <w:r w:rsidRPr="002D7BC5">
              <w:rPr>
                <w:szCs w:val="24"/>
              </w:rPr>
              <w:t>1968</w:t>
            </w:r>
          </w:p>
        </w:tc>
      </w:tr>
      <w:tr w:rsidR="00484386" w:rsidRPr="002D7BC5" w14:paraId="7C8C0702" w14:textId="77777777" w:rsidTr="00A0589D">
        <w:tc>
          <w:tcPr>
            <w:tcW w:w="293" w:type="pct"/>
          </w:tcPr>
          <w:p w14:paraId="77A1B5FA" w14:textId="77777777" w:rsidR="00484386" w:rsidRPr="002D7BC5" w:rsidRDefault="00484386" w:rsidP="00484386">
            <w:pPr>
              <w:spacing w:before="120" w:after="120" w:line="460" w:lineRule="exact"/>
              <w:rPr>
                <w:szCs w:val="24"/>
              </w:rPr>
            </w:pPr>
            <w:r w:rsidRPr="002D7BC5">
              <w:rPr>
                <w:szCs w:val="24"/>
              </w:rPr>
              <w:t>26</w:t>
            </w:r>
          </w:p>
        </w:tc>
        <w:tc>
          <w:tcPr>
            <w:tcW w:w="2090" w:type="pct"/>
          </w:tcPr>
          <w:p w14:paraId="53624854" w14:textId="2A73362F" w:rsidR="00484386" w:rsidRPr="002D7BC5" w:rsidRDefault="00484386" w:rsidP="00484386">
            <w:pPr>
              <w:spacing w:before="120" w:after="120" w:line="460" w:lineRule="exact"/>
              <w:jc w:val="both"/>
              <w:rPr>
                <w:szCs w:val="24"/>
              </w:rPr>
            </w:pPr>
            <w:r w:rsidRPr="002D7BC5">
              <w:rPr>
                <w:szCs w:val="24"/>
              </w:rPr>
              <w:t xml:space="preserve">Ponencias del seminario: El estado de la investigación científica, la acción social sobre la región Atlántica. Universidad de Costa Rica, Recope, </w:t>
            </w:r>
            <w:proofErr w:type="spellStart"/>
            <w:r w:rsidRPr="002D7BC5">
              <w:rPr>
                <w:szCs w:val="24"/>
              </w:rPr>
              <w:t>Japdeva</w:t>
            </w:r>
            <w:proofErr w:type="spellEnd"/>
            <w:r w:rsidRPr="002D7BC5">
              <w:rPr>
                <w:szCs w:val="24"/>
              </w:rPr>
              <w:t xml:space="preserve">, </w:t>
            </w:r>
            <w:proofErr w:type="spellStart"/>
            <w:r w:rsidRPr="002D7BC5">
              <w:rPr>
                <w:szCs w:val="24"/>
              </w:rPr>
              <w:t>Conicit</w:t>
            </w:r>
            <w:proofErr w:type="spellEnd"/>
            <w:r w:rsidRPr="002D7BC5">
              <w:rPr>
                <w:szCs w:val="24"/>
              </w:rPr>
              <w:t>, Instituto Geográfica Nacional. -La crisis del ferrocarril: Evaluación y perspectivas de los transportes hacia la región Atlántica.</w:t>
            </w:r>
            <w:r w:rsidR="00A259BA">
              <w:rPr>
                <w:szCs w:val="24"/>
              </w:rPr>
              <w:t xml:space="preserve"> </w:t>
            </w:r>
            <w:r w:rsidRPr="002D7BC5">
              <w:rPr>
                <w:szCs w:val="24"/>
              </w:rPr>
              <w:t xml:space="preserve">-Estudio sobre </w:t>
            </w:r>
            <w:proofErr w:type="spellStart"/>
            <w:r w:rsidRPr="002D7BC5">
              <w:rPr>
                <w:szCs w:val="24"/>
              </w:rPr>
              <w:t>auto-estima</w:t>
            </w:r>
            <w:proofErr w:type="spellEnd"/>
            <w:r w:rsidRPr="002D7BC5">
              <w:rPr>
                <w:szCs w:val="24"/>
              </w:rPr>
              <w:t xml:space="preserve"> en escolares de Limón</w:t>
            </w:r>
            <w:r w:rsidR="00A259BA">
              <w:rPr>
                <w:szCs w:val="24"/>
              </w:rPr>
              <w:t xml:space="preserve"> </w:t>
            </w:r>
            <w:r w:rsidRPr="002D7BC5">
              <w:rPr>
                <w:szCs w:val="24"/>
              </w:rPr>
              <w:t>-</w:t>
            </w:r>
            <w:proofErr w:type="spellStart"/>
            <w:r w:rsidRPr="002D7BC5">
              <w:rPr>
                <w:szCs w:val="24"/>
              </w:rPr>
              <w:t>Toponomía</w:t>
            </w:r>
            <w:proofErr w:type="spellEnd"/>
            <w:r w:rsidRPr="002D7BC5">
              <w:rPr>
                <w:szCs w:val="24"/>
              </w:rPr>
              <w:t xml:space="preserve">, análisis </w:t>
            </w:r>
            <w:r w:rsidRPr="002D7BC5">
              <w:rPr>
                <w:szCs w:val="24"/>
              </w:rPr>
              <w:lastRenderedPageBreak/>
              <w:t>semántico y lexicográficos en el Atlántico (ciudades: Turrialba, Siquirres, Limón, Guácimo)</w:t>
            </w:r>
            <w:r w:rsidR="00A259BA">
              <w:rPr>
                <w:szCs w:val="24"/>
              </w:rPr>
              <w:t xml:space="preserve"> </w:t>
            </w:r>
            <w:r w:rsidRPr="002D7BC5">
              <w:rPr>
                <w:szCs w:val="24"/>
              </w:rPr>
              <w:t xml:space="preserve">-Residuos del habla </w:t>
            </w:r>
            <w:proofErr w:type="spellStart"/>
            <w:r w:rsidRPr="002D7BC5">
              <w:rPr>
                <w:szCs w:val="24"/>
              </w:rPr>
              <w:t>Indú</w:t>
            </w:r>
            <w:proofErr w:type="spellEnd"/>
            <w:r w:rsidRPr="002D7BC5">
              <w:rPr>
                <w:szCs w:val="24"/>
              </w:rPr>
              <w:t xml:space="preserve"> entre los </w:t>
            </w:r>
            <w:proofErr w:type="spellStart"/>
            <w:r w:rsidRPr="002D7BC5">
              <w:rPr>
                <w:szCs w:val="24"/>
              </w:rPr>
              <w:t>culies</w:t>
            </w:r>
            <w:proofErr w:type="spellEnd"/>
            <w:r w:rsidR="00A259BA">
              <w:rPr>
                <w:szCs w:val="24"/>
              </w:rPr>
              <w:t xml:space="preserve"> </w:t>
            </w:r>
            <w:r w:rsidRPr="002D7BC5">
              <w:rPr>
                <w:szCs w:val="24"/>
              </w:rPr>
              <w:t xml:space="preserve">-Las relaciones tradicionales y actual entre el indígena de la reserva </w:t>
            </w:r>
            <w:proofErr w:type="spellStart"/>
            <w:r w:rsidRPr="002D7BC5">
              <w:rPr>
                <w:szCs w:val="24"/>
              </w:rPr>
              <w:t>Cocles</w:t>
            </w:r>
            <w:proofErr w:type="spellEnd"/>
            <w:r w:rsidRPr="002D7BC5">
              <w:rPr>
                <w:szCs w:val="24"/>
              </w:rPr>
              <w:t xml:space="preserve"> (Talamanca y su ambiente natural)</w:t>
            </w:r>
            <w:r w:rsidR="00A259BA">
              <w:rPr>
                <w:szCs w:val="24"/>
              </w:rPr>
              <w:t xml:space="preserve"> </w:t>
            </w:r>
            <w:r w:rsidRPr="002D7BC5">
              <w:rPr>
                <w:szCs w:val="24"/>
              </w:rPr>
              <w:t>-Propuesta ambienta de Recope S.A para la provincia de Limón</w:t>
            </w:r>
            <w:r w:rsidR="00A259BA">
              <w:rPr>
                <w:szCs w:val="24"/>
              </w:rPr>
              <w:t xml:space="preserve"> </w:t>
            </w:r>
            <w:r w:rsidRPr="002D7BC5">
              <w:rPr>
                <w:szCs w:val="24"/>
              </w:rPr>
              <w:t>-Negritud, mujer y cultura</w:t>
            </w:r>
            <w:r w:rsidR="00A259BA">
              <w:rPr>
                <w:szCs w:val="24"/>
              </w:rPr>
              <w:t xml:space="preserve"> </w:t>
            </w:r>
            <w:r w:rsidRPr="002D7BC5">
              <w:rPr>
                <w:szCs w:val="24"/>
              </w:rPr>
              <w:t>-Participación de la comunidad en el control de enfermedades transmitidas por vectores, barrio Cristóbal Colón. Informe de avances.-El cacao, adaptación y transferencia de tecnología agropecuarios para los asentamientos campesinos de río Frío y otros del trópico muy húmedo Costa Rica. II fase</w:t>
            </w:r>
            <w:r w:rsidR="00A259BA">
              <w:rPr>
                <w:szCs w:val="24"/>
              </w:rPr>
              <w:t xml:space="preserve"> </w:t>
            </w:r>
            <w:r w:rsidRPr="002D7BC5">
              <w:rPr>
                <w:szCs w:val="24"/>
              </w:rPr>
              <w:t>-Estudio exploratorio sobre el mercado de trabajo en el campo de la administración portuaria y las posibilidades de desarrollo de la educación superior en la provincia de Limón</w:t>
            </w:r>
            <w:r w:rsidR="00A259BA">
              <w:rPr>
                <w:szCs w:val="24"/>
              </w:rPr>
              <w:t xml:space="preserve"> </w:t>
            </w:r>
            <w:r w:rsidRPr="002D7BC5">
              <w:rPr>
                <w:szCs w:val="24"/>
              </w:rPr>
              <w:t>-Diagnóstico industrial de la región huetar Atlántica</w:t>
            </w:r>
            <w:r w:rsidR="00A259BA">
              <w:rPr>
                <w:szCs w:val="24"/>
              </w:rPr>
              <w:t xml:space="preserve"> </w:t>
            </w:r>
            <w:r w:rsidRPr="002D7BC5">
              <w:rPr>
                <w:szCs w:val="24"/>
              </w:rPr>
              <w:t xml:space="preserve">-Mitología y cosmovisión en Talamanca: una interpretación marxista de la tradición oral indígena Bribri y </w:t>
            </w:r>
            <w:r w:rsidRPr="002D7BC5">
              <w:rPr>
                <w:szCs w:val="24"/>
              </w:rPr>
              <w:lastRenderedPageBreak/>
              <w:t>cabécar.</w:t>
            </w:r>
            <w:r w:rsidR="00A259BA">
              <w:rPr>
                <w:szCs w:val="24"/>
              </w:rPr>
              <w:t xml:space="preserve"> </w:t>
            </w:r>
            <w:r w:rsidRPr="002D7BC5">
              <w:rPr>
                <w:szCs w:val="24"/>
              </w:rPr>
              <w:t>-Pejibaye. Análisis de una alternativa de desarrollo.</w:t>
            </w:r>
            <w:r w:rsidR="00A259BA">
              <w:rPr>
                <w:szCs w:val="24"/>
              </w:rPr>
              <w:t xml:space="preserve"> </w:t>
            </w:r>
            <w:r w:rsidRPr="002D7BC5">
              <w:rPr>
                <w:szCs w:val="24"/>
              </w:rPr>
              <w:t>-Cambios en el uso del suelo en Talamanca 1976-1986</w:t>
            </w:r>
            <w:r w:rsidR="00A259BA">
              <w:rPr>
                <w:szCs w:val="24"/>
              </w:rPr>
              <w:t xml:space="preserve"> </w:t>
            </w:r>
            <w:r w:rsidRPr="002D7BC5">
              <w:rPr>
                <w:szCs w:val="24"/>
              </w:rPr>
              <w:t>-Estudios arqueológicos en el valle central (región oriental)</w:t>
            </w:r>
          </w:p>
          <w:p w14:paraId="14798080" w14:textId="13AB56D5" w:rsidR="00484386" w:rsidRPr="002D7BC5" w:rsidRDefault="00484386" w:rsidP="00484386">
            <w:pPr>
              <w:spacing w:before="120" w:after="120" w:line="460" w:lineRule="exact"/>
              <w:jc w:val="both"/>
              <w:rPr>
                <w:szCs w:val="24"/>
              </w:rPr>
            </w:pPr>
            <w:r w:rsidRPr="002D7BC5">
              <w:rPr>
                <w:szCs w:val="24"/>
              </w:rPr>
              <w:t>-Algunas consideraciones en torno a las relaciones raciales en Costa Rica y su impacto en el desarrollo de Limón.</w:t>
            </w:r>
            <w:r w:rsidR="00A259BA">
              <w:rPr>
                <w:szCs w:val="24"/>
              </w:rPr>
              <w:t xml:space="preserve"> </w:t>
            </w:r>
            <w:r w:rsidRPr="002D7BC5">
              <w:rPr>
                <w:szCs w:val="24"/>
              </w:rPr>
              <w:t>-Estrategias de desarrollo agroindustrial para comunidades campesinas del valle oriental.</w:t>
            </w:r>
            <w:r w:rsidR="00A259BA">
              <w:rPr>
                <w:szCs w:val="24"/>
              </w:rPr>
              <w:t xml:space="preserve"> </w:t>
            </w:r>
            <w:r w:rsidRPr="002D7BC5">
              <w:rPr>
                <w:szCs w:val="24"/>
              </w:rPr>
              <w:t>-El refugiado en situación de peligro social</w:t>
            </w:r>
            <w:r w:rsidR="00A259BA">
              <w:rPr>
                <w:szCs w:val="24"/>
              </w:rPr>
              <w:t xml:space="preserve"> </w:t>
            </w:r>
            <w:r w:rsidRPr="002D7BC5">
              <w:rPr>
                <w:szCs w:val="24"/>
              </w:rPr>
              <w:t>-El estado actual de la educación limonense</w:t>
            </w:r>
            <w:r w:rsidR="00A259BA">
              <w:rPr>
                <w:szCs w:val="24"/>
              </w:rPr>
              <w:t xml:space="preserve"> </w:t>
            </w:r>
            <w:r w:rsidRPr="002D7BC5">
              <w:rPr>
                <w:szCs w:val="24"/>
              </w:rPr>
              <w:t>-Proyecto módulo de búfalos del agua</w:t>
            </w:r>
            <w:r w:rsidR="00A259BA">
              <w:rPr>
                <w:szCs w:val="24"/>
              </w:rPr>
              <w:t xml:space="preserve"> </w:t>
            </w:r>
            <w:r w:rsidRPr="002D7BC5">
              <w:rPr>
                <w:szCs w:val="24"/>
              </w:rPr>
              <w:t>-Medio ambiente: Una experiencia de integración</w:t>
            </w:r>
            <w:r w:rsidR="00A259BA">
              <w:rPr>
                <w:szCs w:val="24"/>
              </w:rPr>
              <w:t xml:space="preserve"> </w:t>
            </w:r>
            <w:r w:rsidRPr="002D7BC5">
              <w:rPr>
                <w:szCs w:val="24"/>
              </w:rPr>
              <w:t>-Propuesta para un plan de desarrollo económico y social en la reserva indígena de Talamanca</w:t>
            </w:r>
            <w:r w:rsidR="00A259BA">
              <w:rPr>
                <w:szCs w:val="24"/>
              </w:rPr>
              <w:t xml:space="preserve"> </w:t>
            </w:r>
            <w:r w:rsidRPr="002D7BC5">
              <w:rPr>
                <w:szCs w:val="24"/>
              </w:rPr>
              <w:t>-Levantamiento de las malezas asociadas al cacao joven en la vertiente Atlántica de Costa Rica</w:t>
            </w:r>
            <w:r w:rsidR="00A259BA">
              <w:rPr>
                <w:szCs w:val="24"/>
              </w:rPr>
              <w:t xml:space="preserve"> </w:t>
            </w:r>
            <w:r w:rsidRPr="002D7BC5">
              <w:rPr>
                <w:szCs w:val="24"/>
              </w:rPr>
              <w:t>-Utilización de gansos para el combate de malezas en ciertos cultivos.</w:t>
            </w:r>
            <w:r w:rsidR="00A259BA">
              <w:rPr>
                <w:szCs w:val="24"/>
              </w:rPr>
              <w:t xml:space="preserve"> </w:t>
            </w:r>
            <w:r w:rsidRPr="002D7BC5">
              <w:rPr>
                <w:szCs w:val="24"/>
              </w:rPr>
              <w:t xml:space="preserve">-Investigación realizada por el </w:t>
            </w:r>
            <w:proofErr w:type="spellStart"/>
            <w:r w:rsidRPr="002D7BC5">
              <w:rPr>
                <w:szCs w:val="24"/>
              </w:rPr>
              <w:t>Catie</w:t>
            </w:r>
            <w:proofErr w:type="spellEnd"/>
            <w:r w:rsidRPr="002D7BC5">
              <w:rPr>
                <w:szCs w:val="24"/>
              </w:rPr>
              <w:t xml:space="preserve"> con raíces tropicales en la región Atlántica de Costa Rica. Logros y avances para el diseño de </w:t>
            </w:r>
            <w:r w:rsidRPr="002D7BC5">
              <w:rPr>
                <w:szCs w:val="24"/>
              </w:rPr>
              <w:lastRenderedPageBreak/>
              <w:t>alternativas mejoradas</w:t>
            </w:r>
            <w:r w:rsidR="00A259BA">
              <w:rPr>
                <w:szCs w:val="24"/>
              </w:rPr>
              <w:t xml:space="preserve"> </w:t>
            </w:r>
            <w:r w:rsidRPr="002D7BC5">
              <w:rPr>
                <w:szCs w:val="24"/>
              </w:rPr>
              <w:t>-Investigación de raíces y tubérculos</w:t>
            </w:r>
          </w:p>
          <w:p w14:paraId="42478863" w14:textId="06388229" w:rsidR="00484386" w:rsidRPr="002D7BC5" w:rsidRDefault="00484386" w:rsidP="00A259BA">
            <w:pPr>
              <w:spacing w:before="120" w:after="120" w:line="460" w:lineRule="exact"/>
              <w:jc w:val="both"/>
              <w:rPr>
                <w:szCs w:val="24"/>
              </w:rPr>
            </w:pPr>
            <w:r w:rsidRPr="002D7BC5">
              <w:rPr>
                <w:szCs w:val="24"/>
              </w:rPr>
              <w:t>-Instituto de investigaciones ecológicas del Atlántico IIECA</w:t>
            </w:r>
            <w:r w:rsidR="00A259BA">
              <w:rPr>
                <w:szCs w:val="24"/>
              </w:rPr>
              <w:t xml:space="preserve"> </w:t>
            </w:r>
            <w:r w:rsidRPr="002D7BC5">
              <w:rPr>
                <w:szCs w:val="24"/>
              </w:rPr>
              <w:t>-Programa Mejoramiento de la gestión en la cultura tropicales de interés para los pequeños y medianos productores de la vertiente Atlántica</w:t>
            </w:r>
            <w:r w:rsidR="00A259BA">
              <w:rPr>
                <w:szCs w:val="24"/>
              </w:rPr>
              <w:t xml:space="preserve"> </w:t>
            </w:r>
            <w:r w:rsidRPr="002D7BC5">
              <w:rPr>
                <w:szCs w:val="24"/>
              </w:rPr>
              <w:t xml:space="preserve">-Pruebas de </w:t>
            </w:r>
            <w:proofErr w:type="spellStart"/>
            <w:r w:rsidRPr="002D7BC5">
              <w:rPr>
                <w:szCs w:val="24"/>
              </w:rPr>
              <w:t>microparcelas</w:t>
            </w:r>
            <w:proofErr w:type="spellEnd"/>
            <w:r w:rsidRPr="002D7BC5">
              <w:rPr>
                <w:szCs w:val="24"/>
              </w:rPr>
              <w:t xml:space="preserve"> de maíz a fin de evaluar la fertilidad de suelos para cacao.</w:t>
            </w:r>
            <w:r w:rsidR="00A259BA">
              <w:rPr>
                <w:szCs w:val="24"/>
              </w:rPr>
              <w:t xml:space="preserve"> </w:t>
            </w:r>
            <w:r w:rsidRPr="002D7BC5">
              <w:rPr>
                <w:szCs w:val="24"/>
              </w:rPr>
              <w:t xml:space="preserve">-Estudio de la mosca de la guayaba, </w:t>
            </w:r>
            <w:proofErr w:type="spellStart"/>
            <w:r w:rsidRPr="002D7BC5">
              <w:rPr>
                <w:szCs w:val="24"/>
              </w:rPr>
              <w:t>anastrepho</w:t>
            </w:r>
            <w:proofErr w:type="spellEnd"/>
            <w:r w:rsidRPr="002D7BC5">
              <w:rPr>
                <w:szCs w:val="24"/>
              </w:rPr>
              <w:t xml:space="preserve"> </w:t>
            </w:r>
            <w:proofErr w:type="spellStart"/>
            <w:r w:rsidRPr="002D7BC5">
              <w:rPr>
                <w:szCs w:val="24"/>
              </w:rPr>
              <w:t>striata</w:t>
            </w:r>
            <w:proofErr w:type="spellEnd"/>
            <w:r w:rsidRPr="002D7BC5">
              <w:rPr>
                <w:szCs w:val="24"/>
              </w:rPr>
              <w:t xml:space="preserve"> </w:t>
            </w:r>
            <w:proofErr w:type="spellStart"/>
            <w:r w:rsidRPr="002D7BC5">
              <w:rPr>
                <w:szCs w:val="24"/>
              </w:rPr>
              <w:t>schiner</w:t>
            </w:r>
            <w:proofErr w:type="spellEnd"/>
            <w:r w:rsidRPr="002D7BC5">
              <w:rPr>
                <w:szCs w:val="24"/>
              </w:rPr>
              <w:t xml:space="preserve"> (</w:t>
            </w:r>
            <w:proofErr w:type="spellStart"/>
            <w:r w:rsidRPr="002D7BC5">
              <w:rPr>
                <w:szCs w:val="24"/>
              </w:rPr>
              <w:t>Diptera</w:t>
            </w:r>
            <w:proofErr w:type="spellEnd"/>
            <w:r w:rsidRPr="002D7BC5">
              <w:rPr>
                <w:szCs w:val="24"/>
              </w:rPr>
              <w:t xml:space="preserve">, </w:t>
            </w:r>
            <w:proofErr w:type="spellStart"/>
            <w:r w:rsidRPr="002D7BC5">
              <w:rPr>
                <w:szCs w:val="24"/>
              </w:rPr>
              <w:t>Tephiritidae</w:t>
            </w:r>
            <w:proofErr w:type="spellEnd"/>
            <w:r w:rsidRPr="002D7BC5">
              <w:rPr>
                <w:szCs w:val="24"/>
              </w:rPr>
              <w:t xml:space="preserve">) en </w:t>
            </w:r>
            <w:proofErr w:type="spellStart"/>
            <w:r w:rsidRPr="002D7BC5">
              <w:rPr>
                <w:szCs w:val="24"/>
              </w:rPr>
              <w:t>Guápile</w:t>
            </w:r>
            <w:proofErr w:type="spellEnd"/>
            <w:r w:rsidRPr="002D7BC5">
              <w:rPr>
                <w:szCs w:val="24"/>
              </w:rPr>
              <w:t>, Costa Rica.</w:t>
            </w:r>
            <w:r w:rsidR="00A259BA">
              <w:rPr>
                <w:szCs w:val="24"/>
              </w:rPr>
              <w:t xml:space="preserve"> </w:t>
            </w:r>
            <w:r w:rsidRPr="002D7BC5">
              <w:rPr>
                <w:szCs w:val="24"/>
              </w:rPr>
              <w:t xml:space="preserve">-El fenómeno del </w:t>
            </w:r>
            <w:proofErr w:type="spellStart"/>
            <w:r w:rsidRPr="002D7BC5">
              <w:rPr>
                <w:szCs w:val="24"/>
              </w:rPr>
              <w:t>precarismo</w:t>
            </w:r>
            <w:proofErr w:type="spellEnd"/>
            <w:r w:rsidRPr="002D7BC5">
              <w:rPr>
                <w:szCs w:val="24"/>
              </w:rPr>
              <w:t xml:space="preserve"> rural. Los casos de palmiras, indiana y Florida en el cantón de Siquirres.</w:t>
            </w:r>
            <w:r w:rsidR="00A259BA">
              <w:rPr>
                <w:szCs w:val="24"/>
              </w:rPr>
              <w:t xml:space="preserve"> </w:t>
            </w:r>
            <w:r w:rsidRPr="002D7BC5">
              <w:rPr>
                <w:szCs w:val="24"/>
              </w:rPr>
              <w:t>-</w:t>
            </w:r>
            <w:proofErr w:type="spellStart"/>
            <w:r w:rsidRPr="002D7BC5">
              <w:rPr>
                <w:szCs w:val="24"/>
              </w:rPr>
              <w:t>Filavasio</w:t>
            </w:r>
            <w:proofErr w:type="spellEnd"/>
            <w:r w:rsidRPr="002D7BC5">
              <w:rPr>
                <w:szCs w:val="24"/>
              </w:rPr>
              <w:t xml:space="preserve"> </w:t>
            </w:r>
            <w:proofErr w:type="spellStart"/>
            <w:r w:rsidRPr="002D7BC5">
              <w:rPr>
                <w:szCs w:val="24"/>
              </w:rPr>
              <w:t>brancrofti</w:t>
            </w:r>
            <w:proofErr w:type="spellEnd"/>
            <w:r w:rsidRPr="002D7BC5">
              <w:rPr>
                <w:szCs w:val="24"/>
              </w:rPr>
              <w:t xml:space="preserve"> en Puerto Limón, Costa Rica.</w:t>
            </w:r>
            <w:r w:rsidR="00A259BA">
              <w:rPr>
                <w:szCs w:val="24"/>
              </w:rPr>
              <w:t xml:space="preserve"> </w:t>
            </w:r>
            <w:r w:rsidRPr="002D7BC5">
              <w:rPr>
                <w:szCs w:val="24"/>
              </w:rPr>
              <w:t>-Patología psiquiátrica y variables socioeconómicas en la subregión Pococí. -Planificación regional y políticas de capacitación en la región Atlántica.</w:t>
            </w:r>
            <w:r w:rsidR="00A259BA">
              <w:rPr>
                <w:szCs w:val="24"/>
              </w:rPr>
              <w:t xml:space="preserve"> </w:t>
            </w:r>
            <w:r w:rsidRPr="002D7BC5">
              <w:rPr>
                <w:szCs w:val="24"/>
              </w:rPr>
              <w:t>-La problemática del refugiado y las perspectivas de integración socioeconómica, en caso de Costa Rica</w:t>
            </w:r>
          </w:p>
        </w:tc>
        <w:tc>
          <w:tcPr>
            <w:tcW w:w="197" w:type="pct"/>
          </w:tcPr>
          <w:p w14:paraId="4D480419" w14:textId="77777777" w:rsidR="00484386" w:rsidRPr="002D7BC5" w:rsidRDefault="00484386" w:rsidP="00484386">
            <w:pPr>
              <w:spacing w:before="120" w:after="120" w:line="460" w:lineRule="exact"/>
              <w:jc w:val="center"/>
              <w:rPr>
                <w:szCs w:val="24"/>
              </w:rPr>
            </w:pPr>
          </w:p>
        </w:tc>
        <w:tc>
          <w:tcPr>
            <w:tcW w:w="189" w:type="pct"/>
          </w:tcPr>
          <w:p w14:paraId="5ED20D85" w14:textId="77777777" w:rsidR="00484386" w:rsidRPr="002D7BC5" w:rsidRDefault="00484386" w:rsidP="00484386">
            <w:pPr>
              <w:spacing w:before="120" w:after="120" w:line="460" w:lineRule="exact"/>
              <w:jc w:val="center"/>
              <w:rPr>
                <w:szCs w:val="24"/>
              </w:rPr>
            </w:pPr>
            <w:r w:rsidRPr="002D7BC5">
              <w:rPr>
                <w:szCs w:val="24"/>
              </w:rPr>
              <w:t>X</w:t>
            </w:r>
          </w:p>
        </w:tc>
        <w:tc>
          <w:tcPr>
            <w:tcW w:w="630" w:type="pct"/>
          </w:tcPr>
          <w:p w14:paraId="3D4C2DB4" w14:textId="33961983" w:rsidR="00484386" w:rsidRPr="002D7BC5" w:rsidRDefault="00484386" w:rsidP="00484386">
            <w:pPr>
              <w:spacing w:before="120" w:after="120" w:line="460" w:lineRule="exact"/>
              <w:jc w:val="center"/>
              <w:rPr>
                <w:szCs w:val="24"/>
              </w:rPr>
            </w:pPr>
            <w:r w:rsidRPr="007176A3">
              <w:rPr>
                <w:szCs w:val="24"/>
              </w:rPr>
              <w:t>Papel</w:t>
            </w:r>
          </w:p>
        </w:tc>
        <w:tc>
          <w:tcPr>
            <w:tcW w:w="880" w:type="pct"/>
          </w:tcPr>
          <w:p w14:paraId="1B465DD6" w14:textId="15ECECFC" w:rsidR="00484386" w:rsidRPr="002D7BC5" w:rsidRDefault="00484386" w:rsidP="00484386">
            <w:pPr>
              <w:spacing w:before="120" w:after="120" w:line="460" w:lineRule="exact"/>
              <w:jc w:val="center"/>
              <w:rPr>
                <w:szCs w:val="24"/>
              </w:rPr>
            </w:pPr>
            <w:r w:rsidRPr="002D7BC5">
              <w:rPr>
                <w:szCs w:val="24"/>
              </w:rPr>
              <w:t>36 unidades</w:t>
            </w:r>
          </w:p>
        </w:tc>
        <w:tc>
          <w:tcPr>
            <w:tcW w:w="720" w:type="pct"/>
          </w:tcPr>
          <w:p w14:paraId="758A8A52" w14:textId="77777777" w:rsidR="00484386" w:rsidRPr="002D7BC5" w:rsidRDefault="00484386" w:rsidP="00484386">
            <w:pPr>
              <w:spacing w:before="120" w:after="120" w:line="460" w:lineRule="exact"/>
              <w:jc w:val="center"/>
              <w:rPr>
                <w:szCs w:val="24"/>
              </w:rPr>
            </w:pPr>
            <w:r w:rsidRPr="002D7BC5">
              <w:rPr>
                <w:szCs w:val="24"/>
              </w:rPr>
              <w:t>1987</w:t>
            </w:r>
          </w:p>
        </w:tc>
      </w:tr>
      <w:tr w:rsidR="008504A7" w:rsidRPr="002D7BC5" w14:paraId="5B680CCE" w14:textId="77777777" w:rsidTr="00A0589D">
        <w:tc>
          <w:tcPr>
            <w:tcW w:w="293" w:type="pct"/>
          </w:tcPr>
          <w:p w14:paraId="22F5C81F" w14:textId="77777777" w:rsidR="008504A7" w:rsidRPr="002D7BC5" w:rsidRDefault="008504A7" w:rsidP="002D7BC5">
            <w:pPr>
              <w:spacing w:before="120" w:after="120" w:line="460" w:lineRule="exact"/>
              <w:rPr>
                <w:szCs w:val="24"/>
              </w:rPr>
            </w:pPr>
            <w:r w:rsidRPr="002D7BC5">
              <w:rPr>
                <w:szCs w:val="24"/>
              </w:rPr>
              <w:lastRenderedPageBreak/>
              <w:t>27</w:t>
            </w:r>
          </w:p>
        </w:tc>
        <w:tc>
          <w:tcPr>
            <w:tcW w:w="2090" w:type="pct"/>
          </w:tcPr>
          <w:p w14:paraId="4A0B126C" w14:textId="77777777" w:rsidR="008504A7" w:rsidRPr="002D7BC5" w:rsidRDefault="008504A7" w:rsidP="002D7BC5">
            <w:pPr>
              <w:spacing w:before="120" w:after="120" w:line="460" w:lineRule="exact"/>
              <w:jc w:val="both"/>
              <w:rPr>
                <w:szCs w:val="24"/>
              </w:rPr>
            </w:pPr>
            <w:r w:rsidRPr="002D7BC5">
              <w:rPr>
                <w:szCs w:val="24"/>
              </w:rPr>
              <w:t xml:space="preserve">Libro. Reflexiones y estudios de un biólogo en las selvas de Corcovado. Álvaro </w:t>
            </w:r>
            <w:proofErr w:type="spellStart"/>
            <w:r w:rsidRPr="002D7BC5">
              <w:rPr>
                <w:szCs w:val="24"/>
              </w:rPr>
              <w:t>Wille</w:t>
            </w:r>
            <w:proofErr w:type="spellEnd"/>
            <w:r w:rsidRPr="002D7BC5">
              <w:rPr>
                <w:szCs w:val="24"/>
              </w:rPr>
              <w:t xml:space="preserve"> Trejos. Editorial Universidad de Costa Rica</w:t>
            </w:r>
          </w:p>
        </w:tc>
        <w:tc>
          <w:tcPr>
            <w:tcW w:w="197" w:type="pct"/>
          </w:tcPr>
          <w:p w14:paraId="25CE85D0" w14:textId="77777777" w:rsidR="008504A7" w:rsidRPr="002D7BC5" w:rsidRDefault="008504A7" w:rsidP="002D7BC5">
            <w:pPr>
              <w:spacing w:before="120" w:after="120" w:line="460" w:lineRule="exact"/>
              <w:jc w:val="center"/>
              <w:rPr>
                <w:szCs w:val="24"/>
              </w:rPr>
            </w:pPr>
          </w:p>
        </w:tc>
        <w:tc>
          <w:tcPr>
            <w:tcW w:w="189" w:type="pct"/>
          </w:tcPr>
          <w:p w14:paraId="7EF04876"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7135A565" w14:textId="5DF6DD20" w:rsidR="008504A7" w:rsidRPr="002D7BC5" w:rsidRDefault="00484386" w:rsidP="002D7BC5">
            <w:pPr>
              <w:spacing w:before="120" w:after="120" w:line="460" w:lineRule="exact"/>
              <w:jc w:val="center"/>
              <w:rPr>
                <w:szCs w:val="24"/>
              </w:rPr>
            </w:pPr>
            <w:r>
              <w:rPr>
                <w:szCs w:val="24"/>
              </w:rPr>
              <w:t>Papel</w:t>
            </w:r>
          </w:p>
        </w:tc>
        <w:tc>
          <w:tcPr>
            <w:tcW w:w="880" w:type="pct"/>
          </w:tcPr>
          <w:p w14:paraId="39D21DE6" w14:textId="7C4EAC51"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4CD1CF27" w14:textId="77777777" w:rsidR="008504A7" w:rsidRPr="002D7BC5" w:rsidRDefault="008504A7" w:rsidP="002D7BC5">
            <w:pPr>
              <w:spacing w:before="120" w:after="120" w:line="460" w:lineRule="exact"/>
              <w:jc w:val="center"/>
              <w:rPr>
                <w:szCs w:val="24"/>
              </w:rPr>
            </w:pPr>
            <w:r w:rsidRPr="002D7BC5">
              <w:rPr>
                <w:szCs w:val="24"/>
              </w:rPr>
              <w:t>2001</w:t>
            </w:r>
          </w:p>
        </w:tc>
      </w:tr>
      <w:tr w:rsidR="008504A7" w:rsidRPr="002D7BC5" w14:paraId="442C7E72" w14:textId="77777777" w:rsidTr="00A0589D">
        <w:tc>
          <w:tcPr>
            <w:tcW w:w="293" w:type="pct"/>
          </w:tcPr>
          <w:p w14:paraId="41C01C8B" w14:textId="77777777" w:rsidR="008504A7" w:rsidRPr="002D7BC5" w:rsidRDefault="008504A7" w:rsidP="002D7BC5">
            <w:pPr>
              <w:spacing w:before="120" w:after="120" w:line="460" w:lineRule="exact"/>
              <w:rPr>
                <w:szCs w:val="24"/>
              </w:rPr>
            </w:pPr>
            <w:r w:rsidRPr="002D7BC5">
              <w:rPr>
                <w:szCs w:val="24"/>
              </w:rPr>
              <w:t>28</w:t>
            </w:r>
          </w:p>
        </w:tc>
        <w:tc>
          <w:tcPr>
            <w:tcW w:w="2090" w:type="pct"/>
          </w:tcPr>
          <w:p w14:paraId="0213D4F2" w14:textId="77777777" w:rsidR="008504A7" w:rsidRPr="002D7BC5" w:rsidRDefault="008504A7" w:rsidP="002D7BC5">
            <w:pPr>
              <w:spacing w:before="120" w:after="120" w:line="460" w:lineRule="exact"/>
              <w:jc w:val="both"/>
              <w:rPr>
                <w:szCs w:val="24"/>
              </w:rPr>
            </w:pPr>
            <w:r w:rsidRPr="002D7BC5">
              <w:rPr>
                <w:szCs w:val="24"/>
              </w:rPr>
              <w:t xml:space="preserve">Artículo Las abejas jicotes de Costa Rica por Álvaro </w:t>
            </w:r>
            <w:proofErr w:type="spellStart"/>
            <w:r w:rsidRPr="002D7BC5">
              <w:rPr>
                <w:szCs w:val="24"/>
              </w:rPr>
              <w:t>Wille</w:t>
            </w:r>
            <w:proofErr w:type="spellEnd"/>
            <w:r w:rsidRPr="002D7BC5">
              <w:rPr>
                <w:szCs w:val="24"/>
              </w:rPr>
              <w:t>. Separata de la revista de la Universidad de Costa Rica. N°22</w:t>
            </w:r>
          </w:p>
        </w:tc>
        <w:tc>
          <w:tcPr>
            <w:tcW w:w="197" w:type="pct"/>
          </w:tcPr>
          <w:p w14:paraId="4DDCF03A" w14:textId="77777777" w:rsidR="008504A7" w:rsidRPr="002D7BC5" w:rsidRDefault="008504A7" w:rsidP="002D7BC5">
            <w:pPr>
              <w:spacing w:before="120" w:after="120" w:line="460" w:lineRule="exact"/>
              <w:jc w:val="center"/>
              <w:rPr>
                <w:szCs w:val="24"/>
              </w:rPr>
            </w:pPr>
          </w:p>
        </w:tc>
        <w:tc>
          <w:tcPr>
            <w:tcW w:w="189" w:type="pct"/>
          </w:tcPr>
          <w:p w14:paraId="2FF8B046"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699C9971" w14:textId="628E0F0E" w:rsidR="008504A7" w:rsidRPr="002D7BC5" w:rsidRDefault="00484386" w:rsidP="002D7BC5">
            <w:pPr>
              <w:spacing w:before="120" w:after="120" w:line="460" w:lineRule="exact"/>
              <w:jc w:val="center"/>
              <w:rPr>
                <w:szCs w:val="24"/>
              </w:rPr>
            </w:pPr>
            <w:r>
              <w:rPr>
                <w:szCs w:val="24"/>
              </w:rPr>
              <w:t>Papel</w:t>
            </w:r>
          </w:p>
        </w:tc>
        <w:tc>
          <w:tcPr>
            <w:tcW w:w="880" w:type="pct"/>
          </w:tcPr>
          <w:p w14:paraId="7C3669F0" w14:textId="0C99213B"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4E8B1D97" w14:textId="77777777" w:rsidR="008504A7" w:rsidRPr="002D7BC5" w:rsidRDefault="008504A7" w:rsidP="002D7BC5">
            <w:pPr>
              <w:spacing w:before="120" w:after="120" w:line="460" w:lineRule="exact"/>
              <w:jc w:val="center"/>
              <w:rPr>
                <w:szCs w:val="24"/>
              </w:rPr>
            </w:pPr>
            <w:r w:rsidRPr="002D7BC5">
              <w:rPr>
                <w:szCs w:val="24"/>
              </w:rPr>
              <w:t>Mayo 1961</w:t>
            </w:r>
          </w:p>
        </w:tc>
      </w:tr>
      <w:tr w:rsidR="008504A7" w:rsidRPr="002D7BC5" w14:paraId="0F34823D" w14:textId="77777777" w:rsidTr="00A0589D">
        <w:tc>
          <w:tcPr>
            <w:tcW w:w="293" w:type="pct"/>
          </w:tcPr>
          <w:p w14:paraId="79FBB374" w14:textId="77777777" w:rsidR="008504A7" w:rsidRPr="002D7BC5" w:rsidRDefault="008504A7" w:rsidP="002D7BC5">
            <w:pPr>
              <w:spacing w:before="120" w:after="120" w:line="460" w:lineRule="exact"/>
              <w:rPr>
                <w:szCs w:val="24"/>
              </w:rPr>
            </w:pPr>
            <w:r w:rsidRPr="002D7BC5">
              <w:rPr>
                <w:szCs w:val="24"/>
              </w:rPr>
              <w:t>29</w:t>
            </w:r>
          </w:p>
        </w:tc>
        <w:tc>
          <w:tcPr>
            <w:tcW w:w="2090" w:type="pct"/>
          </w:tcPr>
          <w:p w14:paraId="48205364" w14:textId="77777777" w:rsidR="008504A7" w:rsidRPr="002D7BC5" w:rsidRDefault="008504A7" w:rsidP="002D7BC5">
            <w:pPr>
              <w:spacing w:before="120" w:after="120" w:line="460" w:lineRule="exact"/>
              <w:jc w:val="both"/>
              <w:rPr>
                <w:szCs w:val="24"/>
              </w:rPr>
            </w:pPr>
            <w:r w:rsidRPr="002D7BC5">
              <w:rPr>
                <w:szCs w:val="24"/>
              </w:rPr>
              <w:t xml:space="preserve">Artículo Las abejas jicotes del género </w:t>
            </w:r>
            <w:proofErr w:type="spellStart"/>
            <w:r w:rsidRPr="002D7BC5">
              <w:rPr>
                <w:szCs w:val="24"/>
              </w:rPr>
              <w:t>Melipona</w:t>
            </w:r>
            <w:proofErr w:type="spellEnd"/>
            <w:r w:rsidRPr="002D7BC5">
              <w:rPr>
                <w:szCs w:val="24"/>
              </w:rPr>
              <w:t xml:space="preserve"> (</w:t>
            </w:r>
            <w:proofErr w:type="spellStart"/>
            <w:r w:rsidRPr="002D7BC5">
              <w:rPr>
                <w:szCs w:val="24"/>
              </w:rPr>
              <w:t>Apidaei</w:t>
            </w:r>
            <w:proofErr w:type="spellEnd"/>
            <w:r w:rsidRPr="002D7BC5">
              <w:rPr>
                <w:szCs w:val="24"/>
              </w:rPr>
              <w:t xml:space="preserve"> </w:t>
            </w:r>
            <w:proofErr w:type="spellStart"/>
            <w:r w:rsidRPr="002D7BC5">
              <w:rPr>
                <w:szCs w:val="24"/>
              </w:rPr>
              <w:t>Meliponni</w:t>
            </w:r>
            <w:proofErr w:type="spellEnd"/>
            <w:r w:rsidRPr="002D7BC5">
              <w:rPr>
                <w:szCs w:val="24"/>
              </w:rPr>
              <w:t xml:space="preserve"> de Costa Rica) por Álvaro </w:t>
            </w:r>
            <w:proofErr w:type="spellStart"/>
            <w:r w:rsidRPr="002D7BC5">
              <w:rPr>
                <w:szCs w:val="24"/>
              </w:rPr>
              <w:t>Wille</w:t>
            </w:r>
            <w:proofErr w:type="spellEnd"/>
            <w:r w:rsidRPr="002D7BC5">
              <w:rPr>
                <w:szCs w:val="24"/>
              </w:rPr>
              <w:t>. Revista biológica tropical</w:t>
            </w:r>
          </w:p>
        </w:tc>
        <w:tc>
          <w:tcPr>
            <w:tcW w:w="197" w:type="pct"/>
          </w:tcPr>
          <w:p w14:paraId="1B2BECAF" w14:textId="77777777" w:rsidR="008504A7" w:rsidRPr="002D7BC5" w:rsidRDefault="008504A7" w:rsidP="002D7BC5">
            <w:pPr>
              <w:spacing w:before="120" w:after="120" w:line="460" w:lineRule="exact"/>
              <w:jc w:val="center"/>
              <w:rPr>
                <w:szCs w:val="24"/>
              </w:rPr>
            </w:pPr>
          </w:p>
        </w:tc>
        <w:tc>
          <w:tcPr>
            <w:tcW w:w="189" w:type="pct"/>
          </w:tcPr>
          <w:p w14:paraId="7F23C8BE"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2C72DF44" w14:textId="7EE484A4" w:rsidR="008504A7" w:rsidRPr="002D7BC5" w:rsidRDefault="00484386" w:rsidP="002D7BC5">
            <w:pPr>
              <w:spacing w:before="120" w:after="120" w:line="460" w:lineRule="exact"/>
              <w:jc w:val="center"/>
              <w:rPr>
                <w:szCs w:val="24"/>
              </w:rPr>
            </w:pPr>
            <w:r>
              <w:rPr>
                <w:szCs w:val="24"/>
              </w:rPr>
              <w:t>Papel</w:t>
            </w:r>
          </w:p>
        </w:tc>
        <w:tc>
          <w:tcPr>
            <w:tcW w:w="880" w:type="pct"/>
          </w:tcPr>
          <w:p w14:paraId="12C4167F" w14:textId="25363A9A"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079FD44A" w14:textId="77777777" w:rsidR="008504A7" w:rsidRPr="002D7BC5" w:rsidRDefault="008504A7" w:rsidP="002D7BC5">
            <w:pPr>
              <w:spacing w:before="120" w:after="120" w:line="460" w:lineRule="exact"/>
              <w:jc w:val="center"/>
              <w:rPr>
                <w:szCs w:val="24"/>
              </w:rPr>
            </w:pPr>
            <w:r w:rsidRPr="002D7BC5">
              <w:rPr>
                <w:szCs w:val="24"/>
              </w:rPr>
              <w:t>1976</w:t>
            </w:r>
          </w:p>
        </w:tc>
      </w:tr>
      <w:tr w:rsidR="008504A7" w:rsidRPr="002D7BC5" w14:paraId="565865DE" w14:textId="77777777" w:rsidTr="00A0589D">
        <w:tc>
          <w:tcPr>
            <w:tcW w:w="293" w:type="pct"/>
          </w:tcPr>
          <w:p w14:paraId="6C75220B" w14:textId="77777777" w:rsidR="008504A7" w:rsidRPr="002D7BC5" w:rsidRDefault="008504A7" w:rsidP="002D7BC5">
            <w:pPr>
              <w:spacing w:before="120" w:after="120" w:line="460" w:lineRule="exact"/>
              <w:rPr>
                <w:szCs w:val="24"/>
              </w:rPr>
            </w:pPr>
            <w:r w:rsidRPr="002D7BC5">
              <w:rPr>
                <w:szCs w:val="24"/>
              </w:rPr>
              <w:t>30</w:t>
            </w:r>
          </w:p>
        </w:tc>
        <w:tc>
          <w:tcPr>
            <w:tcW w:w="2090" w:type="pct"/>
          </w:tcPr>
          <w:p w14:paraId="64A7EF90" w14:textId="77777777" w:rsidR="008504A7" w:rsidRPr="002D7BC5" w:rsidRDefault="008504A7" w:rsidP="002D7BC5">
            <w:pPr>
              <w:spacing w:before="120" w:after="120" w:line="460" w:lineRule="exact"/>
              <w:jc w:val="both"/>
              <w:rPr>
                <w:szCs w:val="24"/>
              </w:rPr>
            </w:pPr>
            <w:r w:rsidRPr="002D7BC5">
              <w:rPr>
                <w:szCs w:val="24"/>
              </w:rPr>
              <w:t xml:space="preserve">Artículo Las abejas </w:t>
            </w:r>
            <w:proofErr w:type="spellStart"/>
            <w:r w:rsidRPr="002D7BC5">
              <w:rPr>
                <w:szCs w:val="24"/>
              </w:rPr>
              <w:t>peponapis</w:t>
            </w:r>
            <w:proofErr w:type="spellEnd"/>
            <w:r w:rsidRPr="002D7BC5">
              <w:rPr>
                <w:szCs w:val="24"/>
              </w:rPr>
              <w:t xml:space="preserve"> y </w:t>
            </w:r>
            <w:proofErr w:type="spellStart"/>
            <w:r w:rsidRPr="002D7BC5">
              <w:rPr>
                <w:szCs w:val="24"/>
              </w:rPr>
              <w:t>xenoglossa</w:t>
            </w:r>
            <w:proofErr w:type="spellEnd"/>
            <w:r w:rsidRPr="002D7BC5">
              <w:rPr>
                <w:szCs w:val="24"/>
              </w:rPr>
              <w:t xml:space="preserve"> de Costa Rica y su importancia en la polinización de las </w:t>
            </w:r>
            <w:proofErr w:type="spellStart"/>
            <w:r w:rsidRPr="002D7BC5">
              <w:rPr>
                <w:szCs w:val="24"/>
              </w:rPr>
              <w:t>cucurbita</w:t>
            </w:r>
            <w:proofErr w:type="spellEnd"/>
            <w:r w:rsidRPr="002D7BC5">
              <w:rPr>
                <w:szCs w:val="24"/>
              </w:rPr>
              <w:t xml:space="preserve"> doméstica. Álvaro </w:t>
            </w:r>
            <w:proofErr w:type="spellStart"/>
            <w:r w:rsidRPr="002D7BC5">
              <w:rPr>
                <w:szCs w:val="24"/>
              </w:rPr>
              <w:t>Wille</w:t>
            </w:r>
            <w:proofErr w:type="spellEnd"/>
          </w:p>
        </w:tc>
        <w:tc>
          <w:tcPr>
            <w:tcW w:w="197" w:type="pct"/>
          </w:tcPr>
          <w:p w14:paraId="199E52FD" w14:textId="77777777" w:rsidR="008504A7" w:rsidRPr="002D7BC5" w:rsidRDefault="008504A7" w:rsidP="002D7BC5">
            <w:pPr>
              <w:spacing w:before="120" w:after="120" w:line="460" w:lineRule="exact"/>
              <w:jc w:val="center"/>
              <w:rPr>
                <w:szCs w:val="24"/>
              </w:rPr>
            </w:pPr>
          </w:p>
        </w:tc>
        <w:tc>
          <w:tcPr>
            <w:tcW w:w="189" w:type="pct"/>
          </w:tcPr>
          <w:p w14:paraId="69E2680F"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2813E2CE" w14:textId="1FC191C0" w:rsidR="008504A7" w:rsidRPr="002D7BC5" w:rsidRDefault="00484386" w:rsidP="002D7BC5">
            <w:pPr>
              <w:spacing w:before="120" w:after="120" w:line="460" w:lineRule="exact"/>
              <w:jc w:val="center"/>
              <w:rPr>
                <w:szCs w:val="24"/>
              </w:rPr>
            </w:pPr>
            <w:r>
              <w:rPr>
                <w:szCs w:val="24"/>
              </w:rPr>
              <w:t>Papel</w:t>
            </w:r>
          </w:p>
        </w:tc>
        <w:tc>
          <w:tcPr>
            <w:tcW w:w="880" w:type="pct"/>
          </w:tcPr>
          <w:p w14:paraId="40A66A5C" w14:textId="338C4A87"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4B4B1DD8" w14:textId="77777777" w:rsidR="008504A7" w:rsidRPr="002D7BC5" w:rsidRDefault="008504A7" w:rsidP="002D7BC5">
            <w:pPr>
              <w:spacing w:before="120" w:after="120" w:line="460" w:lineRule="exact"/>
              <w:jc w:val="center"/>
              <w:rPr>
                <w:szCs w:val="24"/>
              </w:rPr>
            </w:pPr>
            <w:r w:rsidRPr="002D7BC5">
              <w:rPr>
                <w:szCs w:val="24"/>
              </w:rPr>
              <w:t>1985</w:t>
            </w:r>
          </w:p>
        </w:tc>
      </w:tr>
      <w:tr w:rsidR="008504A7" w:rsidRPr="002D7BC5" w14:paraId="14765A6D" w14:textId="77777777" w:rsidTr="00A0589D">
        <w:tc>
          <w:tcPr>
            <w:tcW w:w="293" w:type="pct"/>
          </w:tcPr>
          <w:p w14:paraId="1848C84C" w14:textId="77777777" w:rsidR="008504A7" w:rsidRPr="002D7BC5" w:rsidRDefault="008504A7" w:rsidP="002D7BC5">
            <w:pPr>
              <w:spacing w:before="120" w:after="120" w:line="460" w:lineRule="exact"/>
              <w:rPr>
                <w:szCs w:val="24"/>
              </w:rPr>
            </w:pPr>
            <w:r w:rsidRPr="002D7BC5">
              <w:rPr>
                <w:szCs w:val="24"/>
              </w:rPr>
              <w:t>31</w:t>
            </w:r>
          </w:p>
        </w:tc>
        <w:tc>
          <w:tcPr>
            <w:tcW w:w="2090" w:type="pct"/>
          </w:tcPr>
          <w:p w14:paraId="3B38CC7F" w14:textId="77777777" w:rsidR="008504A7" w:rsidRPr="002D7BC5" w:rsidRDefault="008504A7" w:rsidP="002D7BC5">
            <w:pPr>
              <w:spacing w:before="120" w:after="120" w:line="460" w:lineRule="exact"/>
              <w:jc w:val="both"/>
              <w:rPr>
                <w:szCs w:val="24"/>
              </w:rPr>
            </w:pPr>
            <w:r w:rsidRPr="002D7BC5">
              <w:rPr>
                <w:szCs w:val="24"/>
              </w:rPr>
              <w:t xml:space="preserve">Artículo Las abejas </w:t>
            </w:r>
            <w:proofErr w:type="spellStart"/>
            <w:r w:rsidRPr="002D7BC5">
              <w:rPr>
                <w:szCs w:val="24"/>
              </w:rPr>
              <w:t>atarrá</w:t>
            </w:r>
            <w:proofErr w:type="spellEnd"/>
            <w:r w:rsidRPr="002D7BC5">
              <w:rPr>
                <w:szCs w:val="24"/>
              </w:rPr>
              <w:t xml:space="preserve"> de la región mesoamericana del género y subgénero </w:t>
            </w:r>
            <w:proofErr w:type="spellStart"/>
            <w:r w:rsidRPr="002D7BC5">
              <w:rPr>
                <w:szCs w:val="24"/>
              </w:rPr>
              <w:t>trigona</w:t>
            </w:r>
            <w:proofErr w:type="spellEnd"/>
            <w:r w:rsidRPr="002D7BC5">
              <w:rPr>
                <w:szCs w:val="24"/>
              </w:rPr>
              <w:t xml:space="preserve"> (</w:t>
            </w:r>
            <w:proofErr w:type="spellStart"/>
            <w:r w:rsidRPr="002D7BC5">
              <w:rPr>
                <w:szCs w:val="24"/>
              </w:rPr>
              <w:t>Apidae-Meliponini</w:t>
            </w:r>
            <w:proofErr w:type="spellEnd"/>
            <w:r w:rsidRPr="002D7BC5">
              <w:rPr>
                <w:szCs w:val="24"/>
              </w:rPr>
              <w:t xml:space="preserve">) por Álvaro </w:t>
            </w:r>
            <w:proofErr w:type="spellStart"/>
            <w:r w:rsidRPr="002D7BC5">
              <w:rPr>
                <w:szCs w:val="24"/>
              </w:rPr>
              <w:t>Wille</w:t>
            </w:r>
            <w:proofErr w:type="spellEnd"/>
          </w:p>
        </w:tc>
        <w:tc>
          <w:tcPr>
            <w:tcW w:w="197" w:type="pct"/>
          </w:tcPr>
          <w:p w14:paraId="0D0A0985" w14:textId="77777777" w:rsidR="008504A7" w:rsidRPr="002D7BC5" w:rsidRDefault="008504A7" w:rsidP="002D7BC5">
            <w:pPr>
              <w:spacing w:before="120" w:after="120" w:line="460" w:lineRule="exact"/>
              <w:jc w:val="center"/>
              <w:rPr>
                <w:szCs w:val="24"/>
              </w:rPr>
            </w:pPr>
          </w:p>
        </w:tc>
        <w:tc>
          <w:tcPr>
            <w:tcW w:w="189" w:type="pct"/>
          </w:tcPr>
          <w:p w14:paraId="551BDD93"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6DD45450" w14:textId="60012420" w:rsidR="008504A7" w:rsidRPr="002D7BC5" w:rsidRDefault="00484386" w:rsidP="002D7BC5">
            <w:pPr>
              <w:spacing w:before="120" w:after="120" w:line="460" w:lineRule="exact"/>
              <w:jc w:val="center"/>
              <w:rPr>
                <w:szCs w:val="24"/>
              </w:rPr>
            </w:pPr>
            <w:r>
              <w:rPr>
                <w:szCs w:val="24"/>
              </w:rPr>
              <w:t>Papel</w:t>
            </w:r>
          </w:p>
        </w:tc>
        <w:tc>
          <w:tcPr>
            <w:tcW w:w="880" w:type="pct"/>
          </w:tcPr>
          <w:p w14:paraId="73ADCC9F" w14:textId="57D3A7AC"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6D8FED1D" w14:textId="77777777" w:rsidR="008504A7" w:rsidRPr="002D7BC5" w:rsidRDefault="008504A7" w:rsidP="002D7BC5">
            <w:pPr>
              <w:spacing w:before="120" w:after="120" w:line="460" w:lineRule="exact"/>
              <w:jc w:val="center"/>
              <w:rPr>
                <w:szCs w:val="24"/>
              </w:rPr>
            </w:pPr>
            <w:r w:rsidRPr="002D7BC5">
              <w:rPr>
                <w:szCs w:val="24"/>
              </w:rPr>
              <w:t>1965</w:t>
            </w:r>
          </w:p>
        </w:tc>
      </w:tr>
      <w:tr w:rsidR="008504A7" w:rsidRPr="002D7BC5" w14:paraId="3555A271" w14:textId="77777777" w:rsidTr="00A0589D">
        <w:tc>
          <w:tcPr>
            <w:tcW w:w="293" w:type="pct"/>
          </w:tcPr>
          <w:p w14:paraId="1B77B9CD" w14:textId="77777777" w:rsidR="008504A7" w:rsidRPr="002D7BC5" w:rsidRDefault="008504A7" w:rsidP="002D7BC5">
            <w:pPr>
              <w:spacing w:before="120" w:after="120" w:line="460" w:lineRule="exact"/>
              <w:rPr>
                <w:szCs w:val="24"/>
              </w:rPr>
            </w:pPr>
            <w:r w:rsidRPr="002D7BC5">
              <w:rPr>
                <w:szCs w:val="24"/>
              </w:rPr>
              <w:t>32</w:t>
            </w:r>
          </w:p>
        </w:tc>
        <w:tc>
          <w:tcPr>
            <w:tcW w:w="2090" w:type="pct"/>
          </w:tcPr>
          <w:p w14:paraId="5B1FBBC5" w14:textId="77777777" w:rsidR="008504A7" w:rsidRPr="002D7BC5" w:rsidRDefault="008504A7" w:rsidP="002D7BC5">
            <w:pPr>
              <w:spacing w:before="120" w:after="120" w:line="460" w:lineRule="exact"/>
              <w:jc w:val="both"/>
              <w:rPr>
                <w:szCs w:val="24"/>
              </w:rPr>
            </w:pPr>
            <w:r w:rsidRPr="002D7BC5">
              <w:rPr>
                <w:szCs w:val="24"/>
              </w:rPr>
              <w:t xml:space="preserve">Articulo Inactividad Estacional de </w:t>
            </w:r>
            <w:proofErr w:type="spellStart"/>
            <w:r w:rsidRPr="002D7BC5">
              <w:rPr>
                <w:szCs w:val="24"/>
              </w:rPr>
              <w:t>Megacephala</w:t>
            </w:r>
            <w:proofErr w:type="spellEnd"/>
            <w:r w:rsidRPr="002D7BC5">
              <w:rPr>
                <w:szCs w:val="24"/>
              </w:rPr>
              <w:t xml:space="preserve"> Sobrina </w:t>
            </w:r>
            <w:proofErr w:type="spellStart"/>
            <w:r w:rsidRPr="002D7BC5">
              <w:rPr>
                <w:szCs w:val="24"/>
              </w:rPr>
              <w:t>Dejean</w:t>
            </w:r>
            <w:proofErr w:type="spellEnd"/>
            <w:r w:rsidRPr="002D7BC5">
              <w:rPr>
                <w:szCs w:val="24"/>
              </w:rPr>
              <w:t xml:space="preserve"> (</w:t>
            </w:r>
            <w:proofErr w:type="spellStart"/>
            <w:r w:rsidRPr="002D7BC5">
              <w:rPr>
                <w:szCs w:val="24"/>
              </w:rPr>
              <w:t>cdeoptera</w:t>
            </w:r>
            <w:proofErr w:type="spellEnd"/>
            <w:r w:rsidRPr="002D7BC5">
              <w:rPr>
                <w:szCs w:val="24"/>
              </w:rPr>
              <w:t xml:space="preserve">, </w:t>
            </w:r>
            <w:proofErr w:type="spellStart"/>
            <w:r w:rsidRPr="002D7BC5">
              <w:rPr>
                <w:szCs w:val="24"/>
              </w:rPr>
              <w:t>cicindelidae</w:t>
            </w:r>
            <w:proofErr w:type="spellEnd"/>
            <w:r w:rsidRPr="002D7BC5">
              <w:rPr>
                <w:szCs w:val="24"/>
              </w:rPr>
              <w:t xml:space="preserve">) por Álvaro </w:t>
            </w:r>
            <w:proofErr w:type="spellStart"/>
            <w:r w:rsidRPr="002D7BC5">
              <w:rPr>
                <w:szCs w:val="24"/>
              </w:rPr>
              <w:t>Wille</w:t>
            </w:r>
            <w:proofErr w:type="spellEnd"/>
            <w:r w:rsidRPr="002D7BC5">
              <w:rPr>
                <w:szCs w:val="24"/>
              </w:rPr>
              <w:t xml:space="preserve"> y Charles D. </w:t>
            </w:r>
            <w:proofErr w:type="spellStart"/>
            <w:r w:rsidRPr="002D7BC5">
              <w:rPr>
                <w:szCs w:val="24"/>
              </w:rPr>
              <w:t>Michener</w:t>
            </w:r>
            <w:proofErr w:type="spellEnd"/>
          </w:p>
        </w:tc>
        <w:tc>
          <w:tcPr>
            <w:tcW w:w="197" w:type="pct"/>
          </w:tcPr>
          <w:p w14:paraId="6B736DA6" w14:textId="77777777" w:rsidR="008504A7" w:rsidRPr="002D7BC5" w:rsidRDefault="008504A7" w:rsidP="002D7BC5">
            <w:pPr>
              <w:spacing w:before="120" w:after="120" w:line="460" w:lineRule="exact"/>
              <w:jc w:val="center"/>
              <w:rPr>
                <w:szCs w:val="24"/>
              </w:rPr>
            </w:pPr>
          </w:p>
        </w:tc>
        <w:tc>
          <w:tcPr>
            <w:tcW w:w="189" w:type="pct"/>
          </w:tcPr>
          <w:p w14:paraId="46426786"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08C5FA86" w14:textId="26D3D45D" w:rsidR="008504A7" w:rsidRPr="002D7BC5" w:rsidRDefault="00484386" w:rsidP="002D7BC5">
            <w:pPr>
              <w:spacing w:before="120" w:after="120" w:line="460" w:lineRule="exact"/>
              <w:jc w:val="center"/>
              <w:rPr>
                <w:szCs w:val="24"/>
              </w:rPr>
            </w:pPr>
            <w:r>
              <w:rPr>
                <w:szCs w:val="24"/>
              </w:rPr>
              <w:t>Papel</w:t>
            </w:r>
          </w:p>
        </w:tc>
        <w:tc>
          <w:tcPr>
            <w:tcW w:w="880" w:type="pct"/>
          </w:tcPr>
          <w:p w14:paraId="39486484" w14:textId="5B5FE44B"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2944F738" w14:textId="77777777" w:rsidR="008504A7" w:rsidRPr="002D7BC5" w:rsidRDefault="008504A7" w:rsidP="002D7BC5">
            <w:pPr>
              <w:spacing w:before="120" w:after="120" w:line="460" w:lineRule="exact"/>
              <w:jc w:val="center"/>
              <w:rPr>
                <w:szCs w:val="24"/>
              </w:rPr>
            </w:pPr>
            <w:r w:rsidRPr="002D7BC5">
              <w:rPr>
                <w:szCs w:val="24"/>
              </w:rPr>
              <w:t>1962</w:t>
            </w:r>
          </w:p>
        </w:tc>
      </w:tr>
      <w:tr w:rsidR="008504A7" w:rsidRPr="002D7BC5" w14:paraId="6D1CC637" w14:textId="77777777" w:rsidTr="00A0589D">
        <w:tc>
          <w:tcPr>
            <w:tcW w:w="293" w:type="pct"/>
          </w:tcPr>
          <w:p w14:paraId="31458D29" w14:textId="77777777" w:rsidR="008504A7" w:rsidRPr="002D7BC5" w:rsidRDefault="008504A7" w:rsidP="002D7BC5">
            <w:pPr>
              <w:spacing w:before="120" w:after="120" w:line="460" w:lineRule="exact"/>
              <w:rPr>
                <w:szCs w:val="24"/>
              </w:rPr>
            </w:pPr>
            <w:r w:rsidRPr="002D7BC5">
              <w:rPr>
                <w:szCs w:val="24"/>
              </w:rPr>
              <w:lastRenderedPageBreak/>
              <w:t>33</w:t>
            </w:r>
          </w:p>
        </w:tc>
        <w:tc>
          <w:tcPr>
            <w:tcW w:w="2090" w:type="pct"/>
          </w:tcPr>
          <w:p w14:paraId="54453C01" w14:textId="77777777" w:rsidR="008504A7" w:rsidRPr="002D7BC5" w:rsidRDefault="008504A7" w:rsidP="002D7BC5">
            <w:pPr>
              <w:spacing w:before="120" w:after="120" w:line="460" w:lineRule="exact"/>
              <w:jc w:val="both"/>
              <w:rPr>
                <w:szCs w:val="24"/>
              </w:rPr>
            </w:pPr>
            <w:r w:rsidRPr="002D7BC5">
              <w:rPr>
                <w:szCs w:val="24"/>
              </w:rPr>
              <w:t>Estudio Comunicación, datos y reflexión equipo de investigación. Conflictos territoriales e interétnicas en Buenos Aires, Costa Rica. UCREA</w:t>
            </w:r>
          </w:p>
        </w:tc>
        <w:tc>
          <w:tcPr>
            <w:tcW w:w="197" w:type="pct"/>
          </w:tcPr>
          <w:p w14:paraId="7F1BD198" w14:textId="77777777" w:rsidR="008504A7" w:rsidRPr="002D7BC5" w:rsidRDefault="008504A7" w:rsidP="002D7BC5">
            <w:pPr>
              <w:spacing w:before="120" w:after="120" w:line="460" w:lineRule="exact"/>
              <w:jc w:val="center"/>
              <w:rPr>
                <w:szCs w:val="24"/>
              </w:rPr>
            </w:pPr>
          </w:p>
        </w:tc>
        <w:tc>
          <w:tcPr>
            <w:tcW w:w="189" w:type="pct"/>
          </w:tcPr>
          <w:p w14:paraId="6944AF40"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3EAC63AC" w14:textId="2786CD7A" w:rsidR="008504A7" w:rsidRPr="002D7BC5" w:rsidRDefault="00484386" w:rsidP="002D7BC5">
            <w:pPr>
              <w:spacing w:before="120" w:after="120" w:line="460" w:lineRule="exact"/>
              <w:jc w:val="center"/>
              <w:rPr>
                <w:szCs w:val="24"/>
              </w:rPr>
            </w:pPr>
            <w:r>
              <w:rPr>
                <w:szCs w:val="24"/>
              </w:rPr>
              <w:t>Papel</w:t>
            </w:r>
          </w:p>
        </w:tc>
        <w:tc>
          <w:tcPr>
            <w:tcW w:w="880" w:type="pct"/>
          </w:tcPr>
          <w:p w14:paraId="4F785780" w14:textId="143E8CCD"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56C1A2D0" w14:textId="77777777" w:rsidR="008504A7" w:rsidRPr="002D7BC5" w:rsidRDefault="008504A7" w:rsidP="002D7BC5">
            <w:pPr>
              <w:spacing w:before="120" w:after="120" w:line="460" w:lineRule="exact"/>
              <w:jc w:val="center"/>
              <w:rPr>
                <w:szCs w:val="24"/>
              </w:rPr>
            </w:pPr>
            <w:r w:rsidRPr="002D7BC5">
              <w:rPr>
                <w:szCs w:val="24"/>
              </w:rPr>
              <w:t>2019</w:t>
            </w:r>
          </w:p>
        </w:tc>
      </w:tr>
      <w:tr w:rsidR="00070B39" w:rsidRPr="002D7BC5" w14:paraId="471A2290" w14:textId="77777777" w:rsidTr="00A0589D">
        <w:tc>
          <w:tcPr>
            <w:tcW w:w="293" w:type="pct"/>
          </w:tcPr>
          <w:p w14:paraId="03ED1C27" w14:textId="77777777" w:rsidR="00070B39" w:rsidRPr="002D7BC5" w:rsidRDefault="00070B39" w:rsidP="00070B39">
            <w:pPr>
              <w:spacing w:before="120" w:after="120" w:line="460" w:lineRule="exact"/>
              <w:rPr>
                <w:szCs w:val="24"/>
              </w:rPr>
            </w:pPr>
            <w:r w:rsidRPr="002D7BC5">
              <w:rPr>
                <w:szCs w:val="24"/>
              </w:rPr>
              <w:t>34</w:t>
            </w:r>
          </w:p>
        </w:tc>
        <w:tc>
          <w:tcPr>
            <w:tcW w:w="2090" w:type="pct"/>
          </w:tcPr>
          <w:p w14:paraId="3A5DB47F" w14:textId="77777777" w:rsidR="00070B39" w:rsidRPr="002D7BC5" w:rsidRDefault="00070B39" w:rsidP="00070B39">
            <w:pPr>
              <w:spacing w:before="120" w:after="120" w:line="460" w:lineRule="exact"/>
              <w:jc w:val="both"/>
              <w:rPr>
                <w:szCs w:val="24"/>
              </w:rPr>
            </w:pPr>
            <w:r w:rsidRPr="002D7BC5">
              <w:rPr>
                <w:szCs w:val="24"/>
              </w:rPr>
              <w:t xml:space="preserve">Estudio Inactividad estacional de </w:t>
            </w:r>
            <w:proofErr w:type="spellStart"/>
            <w:r w:rsidRPr="002D7BC5">
              <w:rPr>
                <w:szCs w:val="24"/>
              </w:rPr>
              <w:t>Megacephda</w:t>
            </w:r>
            <w:proofErr w:type="spellEnd"/>
            <w:r w:rsidRPr="002D7BC5">
              <w:rPr>
                <w:szCs w:val="24"/>
              </w:rPr>
              <w:t xml:space="preserve"> Sobrina </w:t>
            </w:r>
            <w:proofErr w:type="spellStart"/>
            <w:r w:rsidRPr="002D7BC5">
              <w:rPr>
                <w:szCs w:val="24"/>
              </w:rPr>
              <w:t>Dejean</w:t>
            </w:r>
            <w:proofErr w:type="spellEnd"/>
            <w:r w:rsidRPr="002D7BC5">
              <w:rPr>
                <w:szCs w:val="24"/>
              </w:rPr>
              <w:t xml:space="preserve"> (</w:t>
            </w:r>
            <w:proofErr w:type="spellStart"/>
            <w:r w:rsidRPr="002D7BC5">
              <w:rPr>
                <w:szCs w:val="24"/>
              </w:rPr>
              <w:t>coleoptera</w:t>
            </w:r>
            <w:proofErr w:type="spellEnd"/>
            <w:r w:rsidRPr="002D7BC5">
              <w:rPr>
                <w:szCs w:val="24"/>
              </w:rPr>
              <w:t xml:space="preserve">, </w:t>
            </w:r>
            <w:proofErr w:type="spellStart"/>
            <w:r w:rsidRPr="002D7BC5">
              <w:rPr>
                <w:szCs w:val="24"/>
              </w:rPr>
              <w:t>cicindelidae</w:t>
            </w:r>
            <w:proofErr w:type="spellEnd"/>
            <w:r w:rsidRPr="002D7BC5">
              <w:rPr>
                <w:szCs w:val="24"/>
              </w:rPr>
              <w:t xml:space="preserve">) por </w:t>
            </w:r>
            <w:proofErr w:type="spellStart"/>
            <w:r w:rsidRPr="002D7BC5">
              <w:rPr>
                <w:szCs w:val="24"/>
              </w:rPr>
              <w:t>Alvaro</w:t>
            </w:r>
            <w:proofErr w:type="spellEnd"/>
            <w:r w:rsidRPr="002D7BC5">
              <w:rPr>
                <w:szCs w:val="24"/>
              </w:rPr>
              <w:t xml:space="preserve"> </w:t>
            </w:r>
            <w:proofErr w:type="spellStart"/>
            <w:r w:rsidRPr="002D7BC5">
              <w:rPr>
                <w:szCs w:val="24"/>
              </w:rPr>
              <w:t>Wille</w:t>
            </w:r>
            <w:proofErr w:type="spellEnd"/>
            <w:r w:rsidRPr="002D7BC5">
              <w:rPr>
                <w:szCs w:val="24"/>
              </w:rPr>
              <w:t xml:space="preserve"> y Charles D. </w:t>
            </w:r>
            <w:proofErr w:type="spellStart"/>
            <w:r w:rsidRPr="002D7BC5">
              <w:rPr>
                <w:szCs w:val="24"/>
              </w:rPr>
              <w:t>Michener</w:t>
            </w:r>
            <w:proofErr w:type="spellEnd"/>
            <w:r w:rsidRPr="002D7BC5">
              <w:rPr>
                <w:szCs w:val="24"/>
              </w:rPr>
              <w:t>.</w:t>
            </w:r>
          </w:p>
        </w:tc>
        <w:tc>
          <w:tcPr>
            <w:tcW w:w="197" w:type="pct"/>
          </w:tcPr>
          <w:p w14:paraId="37E24C0C" w14:textId="77777777" w:rsidR="00070B39" w:rsidRPr="002D7BC5" w:rsidRDefault="00070B39" w:rsidP="00070B39">
            <w:pPr>
              <w:spacing w:before="120" w:after="120" w:line="460" w:lineRule="exact"/>
              <w:jc w:val="center"/>
              <w:rPr>
                <w:szCs w:val="24"/>
              </w:rPr>
            </w:pPr>
          </w:p>
        </w:tc>
        <w:tc>
          <w:tcPr>
            <w:tcW w:w="189" w:type="pct"/>
          </w:tcPr>
          <w:p w14:paraId="7F8C2F03"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047F77B" w14:textId="5F70DC68" w:rsidR="00070B39" w:rsidRPr="002D7BC5" w:rsidRDefault="00070B39" w:rsidP="00070B39">
            <w:pPr>
              <w:spacing w:before="120" w:after="120" w:line="460" w:lineRule="exact"/>
              <w:jc w:val="center"/>
              <w:rPr>
                <w:szCs w:val="24"/>
              </w:rPr>
            </w:pPr>
            <w:r w:rsidRPr="00C56C13">
              <w:rPr>
                <w:szCs w:val="24"/>
              </w:rPr>
              <w:t>Papel</w:t>
            </w:r>
          </w:p>
        </w:tc>
        <w:tc>
          <w:tcPr>
            <w:tcW w:w="880" w:type="pct"/>
          </w:tcPr>
          <w:p w14:paraId="0F60EA6F" w14:textId="1D556672"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140E54A8" w14:textId="77777777" w:rsidR="00070B39" w:rsidRPr="002D7BC5" w:rsidRDefault="00070B39" w:rsidP="00070B39">
            <w:pPr>
              <w:spacing w:before="120" w:after="120" w:line="460" w:lineRule="exact"/>
              <w:jc w:val="center"/>
              <w:rPr>
                <w:szCs w:val="24"/>
              </w:rPr>
            </w:pPr>
            <w:r w:rsidRPr="002D7BC5">
              <w:rPr>
                <w:szCs w:val="24"/>
              </w:rPr>
              <w:t>1962</w:t>
            </w:r>
          </w:p>
        </w:tc>
      </w:tr>
      <w:tr w:rsidR="00070B39" w:rsidRPr="002D7BC5" w14:paraId="149639C6" w14:textId="77777777" w:rsidTr="00A0589D">
        <w:tc>
          <w:tcPr>
            <w:tcW w:w="293" w:type="pct"/>
          </w:tcPr>
          <w:p w14:paraId="50ACCFB8" w14:textId="77777777" w:rsidR="00070B39" w:rsidRPr="002D7BC5" w:rsidRDefault="00070B39" w:rsidP="00070B39">
            <w:pPr>
              <w:spacing w:before="120" w:after="120" w:line="460" w:lineRule="exact"/>
              <w:rPr>
                <w:szCs w:val="24"/>
              </w:rPr>
            </w:pPr>
            <w:r w:rsidRPr="002D7BC5">
              <w:rPr>
                <w:szCs w:val="24"/>
              </w:rPr>
              <w:t>35</w:t>
            </w:r>
          </w:p>
        </w:tc>
        <w:tc>
          <w:tcPr>
            <w:tcW w:w="2090" w:type="pct"/>
          </w:tcPr>
          <w:p w14:paraId="10A9A4C8" w14:textId="77777777" w:rsidR="00070B39" w:rsidRPr="002D7BC5" w:rsidRDefault="00070B39" w:rsidP="00070B39">
            <w:pPr>
              <w:spacing w:before="120" w:after="120" w:line="460" w:lineRule="exact"/>
              <w:jc w:val="both"/>
              <w:rPr>
                <w:szCs w:val="24"/>
              </w:rPr>
            </w:pPr>
            <w:r w:rsidRPr="002D7BC5">
              <w:rPr>
                <w:szCs w:val="24"/>
              </w:rPr>
              <w:t xml:space="preserve">Estudio Clasificación del orden </w:t>
            </w:r>
            <w:proofErr w:type="spellStart"/>
            <w:r w:rsidRPr="002D7BC5">
              <w:rPr>
                <w:szCs w:val="24"/>
              </w:rPr>
              <w:t>Lepidoptera</w:t>
            </w:r>
            <w:proofErr w:type="spellEnd"/>
            <w:r w:rsidRPr="002D7BC5">
              <w:rPr>
                <w:szCs w:val="24"/>
              </w:rPr>
              <w:t xml:space="preserve">. Dr. Álvaro </w:t>
            </w:r>
            <w:proofErr w:type="spellStart"/>
            <w:r w:rsidRPr="002D7BC5">
              <w:rPr>
                <w:szCs w:val="24"/>
              </w:rPr>
              <w:t>Wille</w:t>
            </w:r>
            <w:proofErr w:type="spellEnd"/>
            <w:r w:rsidRPr="002D7BC5">
              <w:rPr>
                <w:szCs w:val="24"/>
              </w:rPr>
              <w:t xml:space="preserve">, Universidad de Costa Rica. </w:t>
            </w:r>
          </w:p>
        </w:tc>
        <w:tc>
          <w:tcPr>
            <w:tcW w:w="197" w:type="pct"/>
          </w:tcPr>
          <w:p w14:paraId="57234573" w14:textId="77777777" w:rsidR="00070B39" w:rsidRPr="002D7BC5" w:rsidRDefault="00070B39" w:rsidP="00070B39">
            <w:pPr>
              <w:spacing w:before="120" w:after="120" w:line="460" w:lineRule="exact"/>
              <w:jc w:val="center"/>
              <w:rPr>
                <w:szCs w:val="24"/>
              </w:rPr>
            </w:pPr>
          </w:p>
        </w:tc>
        <w:tc>
          <w:tcPr>
            <w:tcW w:w="189" w:type="pct"/>
          </w:tcPr>
          <w:p w14:paraId="7F2C40D6"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1284DA3F" w14:textId="07C4619E" w:rsidR="00070B39" w:rsidRPr="002D7BC5" w:rsidRDefault="00070B39" w:rsidP="00070B39">
            <w:pPr>
              <w:spacing w:before="120" w:after="120" w:line="460" w:lineRule="exact"/>
              <w:jc w:val="center"/>
              <w:rPr>
                <w:szCs w:val="24"/>
              </w:rPr>
            </w:pPr>
            <w:r w:rsidRPr="00C56C13">
              <w:rPr>
                <w:szCs w:val="24"/>
              </w:rPr>
              <w:t>Papel</w:t>
            </w:r>
          </w:p>
        </w:tc>
        <w:tc>
          <w:tcPr>
            <w:tcW w:w="880" w:type="pct"/>
          </w:tcPr>
          <w:p w14:paraId="0EC513A8" w14:textId="1011B621"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98FDAFD" w14:textId="77777777" w:rsidR="00070B39" w:rsidRPr="002D7BC5" w:rsidRDefault="00070B39" w:rsidP="00070B39">
            <w:pPr>
              <w:spacing w:before="120" w:after="120" w:line="460" w:lineRule="exact"/>
              <w:jc w:val="center"/>
              <w:rPr>
                <w:szCs w:val="24"/>
              </w:rPr>
            </w:pPr>
            <w:r w:rsidRPr="002D7BC5">
              <w:rPr>
                <w:szCs w:val="24"/>
              </w:rPr>
              <w:t>1966</w:t>
            </w:r>
          </w:p>
        </w:tc>
      </w:tr>
      <w:tr w:rsidR="00070B39" w:rsidRPr="002D7BC5" w14:paraId="1A1907AB" w14:textId="77777777" w:rsidTr="00A0589D">
        <w:tc>
          <w:tcPr>
            <w:tcW w:w="293" w:type="pct"/>
          </w:tcPr>
          <w:p w14:paraId="62331407" w14:textId="77777777" w:rsidR="00070B39" w:rsidRPr="002D7BC5" w:rsidRDefault="00070B39" w:rsidP="00070B39">
            <w:pPr>
              <w:spacing w:before="120" w:after="120" w:line="460" w:lineRule="exact"/>
              <w:rPr>
                <w:szCs w:val="24"/>
              </w:rPr>
            </w:pPr>
            <w:r w:rsidRPr="002D7BC5">
              <w:rPr>
                <w:szCs w:val="24"/>
              </w:rPr>
              <w:t>36</w:t>
            </w:r>
          </w:p>
        </w:tc>
        <w:tc>
          <w:tcPr>
            <w:tcW w:w="2090" w:type="pct"/>
          </w:tcPr>
          <w:p w14:paraId="5C944C19" w14:textId="77777777" w:rsidR="00070B39" w:rsidRPr="002D7BC5" w:rsidRDefault="00070B39" w:rsidP="00070B39">
            <w:pPr>
              <w:spacing w:before="120" w:after="120" w:line="460" w:lineRule="exact"/>
              <w:jc w:val="both"/>
              <w:rPr>
                <w:szCs w:val="24"/>
              </w:rPr>
            </w:pPr>
            <w:r w:rsidRPr="002D7BC5">
              <w:rPr>
                <w:szCs w:val="24"/>
              </w:rPr>
              <w:t>Informe Características generales del cantón. Secretaría Técnica.</w:t>
            </w:r>
          </w:p>
        </w:tc>
        <w:tc>
          <w:tcPr>
            <w:tcW w:w="197" w:type="pct"/>
          </w:tcPr>
          <w:p w14:paraId="40384914" w14:textId="77777777" w:rsidR="00070B39" w:rsidRPr="002D7BC5" w:rsidRDefault="00070B39" w:rsidP="00070B39">
            <w:pPr>
              <w:spacing w:before="120" w:after="120" w:line="460" w:lineRule="exact"/>
              <w:jc w:val="center"/>
              <w:rPr>
                <w:szCs w:val="24"/>
              </w:rPr>
            </w:pPr>
          </w:p>
        </w:tc>
        <w:tc>
          <w:tcPr>
            <w:tcW w:w="189" w:type="pct"/>
          </w:tcPr>
          <w:p w14:paraId="4A58509E"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ABC8406" w14:textId="13E1AA17" w:rsidR="00070B39" w:rsidRPr="002D7BC5" w:rsidRDefault="00070B39" w:rsidP="00070B39">
            <w:pPr>
              <w:spacing w:before="120" w:after="120" w:line="460" w:lineRule="exact"/>
              <w:jc w:val="center"/>
              <w:rPr>
                <w:szCs w:val="24"/>
              </w:rPr>
            </w:pPr>
            <w:r w:rsidRPr="00C56C13">
              <w:rPr>
                <w:szCs w:val="24"/>
              </w:rPr>
              <w:t>Papel</w:t>
            </w:r>
          </w:p>
        </w:tc>
        <w:tc>
          <w:tcPr>
            <w:tcW w:w="880" w:type="pct"/>
          </w:tcPr>
          <w:p w14:paraId="5604C5A1" w14:textId="052E4292"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101E9153"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38250595" w14:textId="77777777" w:rsidTr="00A0589D">
        <w:tc>
          <w:tcPr>
            <w:tcW w:w="293" w:type="pct"/>
          </w:tcPr>
          <w:p w14:paraId="4D47F42D" w14:textId="77777777" w:rsidR="00070B39" w:rsidRPr="002D7BC5" w:rsidRDefault="00070B39" w:rsidP="00070B39">
            <w:pPr>
              <w:spacing w:before="120" w:after="120" w:line="460" w:lineRule="exact"/>
              <w:rPr>
                <w:szCs w:val="24"/>
              </w:rPr>
            </w:pPr>
            <w:r w:rsidRPr="002D7BC5">
              <w:rPr>
                <w:szCs w:val="24"/>
              </w:rPr>
              <w:t>37</w:t>
            </w:r>
          </w:p>
        </w:tc>
        <w:tc>
          <w:tcPr>
            <w:tcW w:w="2090" w:type="pct"/>
          </w:tcPr>
          <w:p w14:paraId="5C6F4002" w14:textId="77777777" w:rsidR="00070B39" w:rsidRPr="002D7BC5" w:rsidRDefault="00070B39" w:rsidP="00070B39">
            <w:pPr>
              <w:spacing w:before="120" w:after="120" w:line="460" w:lineRule="exact"/>
              <w:jc w:val="both"/>
              <w:rPr>
                <w:szCs w:val="24"/>
              </w:rPr>
            </w:pPr>
            <w:r w:rsidRPr="002D7BC5">
              <w:rPr>
                <w:szCs w:val="24"/>
              </w:rPr>
              <w:t xml:space="preserve">Perfil ambiental de la zona baja de Talamanca de Costa Rica. Gerald B. Kapp. Centro Agronómico Tropical de investigación y enseñanza. Proyecto de cooperación agroforestal </w:t>
            </w:r>
            <w:proofErr w:type="spellStart"/>
            <w:r w:rsidRPr="002D7BC5">
              <w:rPr>
                <w:szCs w:val="24"/>
              </w:rPr>
              <w:t>Catie</w:t>
            </w:r>
            <w:proofErr w:type="spellEnd"/>
            <w:r w:rsidRPr="002D7BC5">
              <w:rPr>
                <w:szCs w:val="24"/>
              </w:rPr>
              <w:t>-GTZ-DGF. Turrialba</w:t>
            </w:r>
          </w:p>
        </w:tc>
        <w:tc>
          <w:tcPr>
            <w:tcW w:w="197" w:type="pct"/>
          </w:tcPr>
          <w:p w14:paraId="32F76884" w14:textId="77777777" w:rsidR="00070B39" w:rsidRPr="002D7BC5" w:rsidRDefault="00070B39" w:rsidP="00070B39">
            <w:pPr>
              <w:spacing w:before="120" w:after="120" w:line="460" w:lineRule="exact"/>
              <w:jc w:val="center"/>
              <w:rPr>
                <w:szCs w:val="24"/>
              </w:rPr>
            </w:pPr>
          </w:p>
        </w:tc>
        <w:tc>
          <w:tcPr>
            <w:tcW w:w="189" w:type="pct"/>
          </w:tcPr>
          <w:p w14:paraId="587156FC"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8A95001" w14:textId="5346F6F7" w:rsidR="00070B39" w:rsidRPr="002D7BC5" w:rsidRDefault="00070B39" w:rsidP="00070B39">
            <w:pPr>
              <w:spacing w:before="120" w:after="120" w:line="460" w:lineRule="exact"/>
              <w:jc w:val="center"/>
              <w:rPr>
                <w:szCs w:val="24"/>
              </w:rPr>
            </w:pPr>
            <w:r w:rsidRPr="00C56C13">
              <w:rPr>
                <w:szCs w:val="24"/>
              </w:rPr>
              <w:t>Papel</w:t>
            </w:r>
          </w:p>
        </w:tc>
        <w:tc>
          <w:tcPr>
            <w:tcW w:w="880" w:type="pct"/>
          </w:tcPr>
          <w:p w14:paraId="258941AC" w14:textId="5C984559"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1DA930D0" w14:textId="77777777" w:rsidR="00070B39" w:rsidRPr="002D7BC5" w:rsidRDefault="00070B39" w:rsidP="00070B39">
            <w:pPr>
              <w:spacing w:before="120" w:after="120" w:line="460" w:lineRule="exact"/>
              <w:jc w:val="center"/>
              <w:rPr>
                <w:szCs w:val="24"/>
              </w:rPr>
            </w:pPr>
            <w:r w:rsidRPr="002D7BC5">
              <w:rPr>
                <w:szCs w:val="24"/>
              </w:rPr>
              <w:t>1989</w:t>
            </w:r>
          </w:p>
        </w:tc>
      </w:tr>
      <w:tr w:rsidR="008504A7" w:rsidRPr="002D7BC5" w14:paraId="7824FA24" w14:textId="77777777" w:rsidTr="00A0589D">
        <w:tc>
          <w:tcPr>
            <w:tcW w:w="293" w:type="pct"/>
          </w:tcPr>
          <w:p w14:paraId="7F53F453" w14:textId="77777777" w:rsidR="008504A7" w:rsidRPr="002D7BC5" w:rsidRDefault="008504A7" w:rsidP="002D7BC5">
            <w:pPr>
              <w:spacing w:before="120" w:after="120" w:line="460" w:lineRule="exact"/>
              <w:rPr>
                <w:szCs w:val="24"/>
              </w:rPr>
            </w:pPr>
            <w:r w:rsidRPr="002D7BC5">
              <w:rPr>
                <w:szCs w:val="24"/>
              </w:rPr>
              <w:t>38</w:t>
            </w:r>
          </w:p>
        </w:tc>
        <w:tc>
          <w:tcPr>
            <w:tcW w:w="2090" w:type="pct"/>
          </w:tcPr>
          <w:p w14:paraId="52D11421" w14:textId="77777777" w:rsidR="008504A7" w:rsidRPr="002D7BC5" w:rsidRDefault="008504A7" w:rsidP="002D7BC5">
            <w:pPr>
              <w:spacing w:before="120" w:after="120" w:line="460" w:lineRule="exact"/>
              <w:jc w:val="both"/>
              <w:rPr>
                <w:szCs w:val="24"/>
              </w:rPr>
            </w:pPr>
            <w:r w:rsidRPr="002D7BC5">
              <w:rPr>
                <w:szCs w:val="24"/>
              </w:rPr>
              <w:t xml:space="preserve">La </w:t>
            </w:r>
            <w:proofErr w:type="spellStart"/>
            <w:r w:rsidRPr="002D7BC5">
              <w:rPr>
                <w:szCs w:val="24"/>
              </w:rPr>
              <w:t>etnomusica</w:t>
            </w:r>
            <w:proofErr w:type="spellEnd"/>
            <w:r w:rsidRPr="002D7BC5">
              <w:rPr>
                <w:szCs w:val="24"/>
              </w:rPr>
              <w:t xml:space="preserve"> de Limón. Antropología de la </w:t>
            </w:r>
            <w:proofErr w:type="spellStart"/>
            <w:r w:rsidRPr="002D7BC5">
              <w:rPr>
                <w:szCs w:val="24"/>
              </w:rPr>
              <w:t>etnomusica</w:t>
            </w:r>
            <w:proofErr w:type="spellEnd"/>
            <w:r w:rsidRPr="002D7BC5">
              <w:rPr>
                <w:szCs w:val="24"/>
              </w:rPr>
              <w:t xml:space="preserve"> en el </w:t>
            </w:r>
            <w:proofErr w:type="spellStart"/>
            <w:r w:rsidRPr="002D7BC5">
              <w:rPr>
                <w:szCs w:val="24"/>
              </w:rPr>
              <w:t>afroatlántico</w:t>
            </w:r>
            <w:proofErr w:type="spellEnd"/>
            <w:r w:rsidRPr="002D7BC5">
              <w:rPr>
                <w:szCs w:val="24"/>
              </w:rPr>
              <w:t xml:space="preserve"> costarricense. Universidad de Costa Rica</w:t>
            </w:r>
          </w:p>
        </w:tc>
        <w:tc>
          <w:tcPr>
            <w:tcW w:w="197" w:type="pct"/>
          </w:tcPr>
          <w:p w14:paraId="39FE191E" w14:textId="77777777" w:rsidR="008504A7" w:rsidRPr="002D7BC5" w:rsidRDefault="008504A7" w:rsidP="002D7BC5">
            <w:pPr>
              <w:spacing w:before="120" w:after="120" w:line="460" w:lineRule="exact"/>
              <w:jc w:val="center"/>
              <w:rPr>
                <w:szCs w:val="24"/>
              </w:rPr>
            </w:pPr>
          </w:p>
        </w:tc>
        <w:tc>
          <w:tcPr>
            <w:tcW w:w="189" w:type="pct"/>
          </w:tcPr>
          <w:p w14:paraId="641679A6"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17A4AA8E" w14:textId="39D593CA" w:rsidR="008504A7" w:rsidRPr="002D7BC5" w:rsidRDefault="00070B39" w:rsidP="002D7BC5">
            <w:pPr>
              <w:spacing w:before="120" w:after="120" w:line="460" w:lineRule="exact"/>
              <w:jc w:val="center"/>
              <w:rPr>
                <w:szCs w:val="24"/>
              </w:rPr>
            </w:pPr>
            <w:r>
              <w:rPr>
                <w:szCs w:val="24"/>
              </w:rPr>
              <w:t>Papel</w:t>
            </w:r>
          </w:p>
        </w:tc>
        <w:tc>
          <w:tcPr>
            <w:tcW w:w="880" w:type="pct"/>
          </w:tcPr>
          <w:p w14:paraId="2B85D888" w14:textId="20AFE9AF"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48D0B4AB" w14:textId="77777777" w:rsidR="008504A7" w:rsidRPr="002D7BC5" w:rsidRDefault="008504A7" w:rsidP="002D7BC5">
            <w:pPr>
              <w:spacing w:before="120" w:after="120" w:line="460" w:lineRule="exact"/>
              <w:jc w:val="center"/>
              <w:rPr>
                <w:szCs w:val="24"/>
              </w:rPr>
            </w:pPr>
            <w:r w:rsidRPr="002D7BC5">
              <w:rPr>
                <w:szCs w:val="24"/>
              </w:rPr>
              <w:t>1982</w:t>
            </w:r>
          </w:p>
        </w:tc>
      </w:tr>
      <w:tr w:rsidR="008504A7" w:rsidRPr="002D7BC5" w14:paraId="307BD650" w14:textId="77777777" w:rsidTr="00A0589D">
        <w:tc>
          <w:tcPr>
            <w:tcW w:w="293" w:type="pct"/>
          </w:tcPr>
          <w:p w14:paraId="3D9D218D" w14:textId="77777777" w:rsidR="008504A7" w:rsidRPr="002D7BC5" w:rsidRDefault="008504A7" w:rsidP="002D7BC5">
            <w:pPr>
              <w:spacing w:before="120" w:after="120" w:line="460" w:lineRule="exact"/>
              <w:rPr>
                <w:szCs w:val="24"/>
              </w:rPr>
            </w:pPr>
            <w:r w:rsidRPr="002D7BC5">
              <w:rPr>
                <w:szCs w:val="24"/>
              </w:rPr>
              <w:lastRenderedPageBreak/>
              <w:t>39</w:t>
            </w:r>
          </w:p>
        </w:tc>
        <w:tc>
          <w:tcPr>
            <w:tcW w:w="2090" w:type="pct"/>
          </w:tcPr>
          <w:p w14:paraId="501CFC68" w14:textId="77777777" w:rsidR="008504A7" w:rsidRPr="002D7BC5" w:rsidRDefault="008504A7" w:rsidP="002D7BC5">
            <w:pPr>
              <w:spacing w:before="120" w:after="120" w:line="460" w:lineRule="exact"/>
              <w:jc w:val="both"/>
              <w:rPr>
                <w:szCs w:val="24"/>
              </w:rPr>
            </w:pPr>
            <w:r w:rsidRPr="002D7BC5">
              <w:rPr>
                <w:szCs w:val="24"/>
              </w:rPr>
              <w:t xml:space="preserve">La organización sindical en las empresas estatales. El caso de Limón. Diseño de tesis. </w:t>
            </w:r>
            <w:proofErr w:type="spellStart"/>
            <w:r w:rsidRPr="002D7BC5">
              <w:rPr>
                <w:szCs w:val="24"/>
              </w:rPr>
              <w:t>Jayne</w:t>
            </w:r>
            <w:proofErr w:type="spellEnd"/>
            <w:r w:rsidRPr="002D7BC5">
              <w:rPr>
                <w:szCs w:val="24"/>
              </w:rPr>
              <w:t xml:space="preserve"> </w:t>
            </w:r>
            <w:proofErr w:type="spellStart"/>
            <w:r w:rsidRPr="002D7BC5">
              <w:rPr>
                <w:szCs w:val="24"/>
              </w:rPr>
              <w:t>Hutchcroft</w:t>
            </w:r>
            <w:proofErr w:type="spellEnd"/>
            <w:r w:rsidRPr="002D7BC5">
              <w:rPr>
                <w:szCs w:val="24"/>
              </w:rPr>
              <w:t xml:space="preserve"> </w:t>
            </w:r>
            <w:proofErr w:type="spellStart"/>
            <w:r w:rsidRPr="002D7BC5">
              <w:rPr>
                <w:szCs w:val="24"/>
              </w:rPr>
              <w:t>Wlak</w:t>
            </w:r>
            <w:proofErr w:type="spellEnd"/>
            <w:r w:rsidRPr="002D7BC5">
              <w:rPr>
                <w:szCs w:val="24"/>
              </w:rPr>
              <w:t>. Universidad de Costa Rica.</w:t>
            </w:r>
          </w:p>
        </w:tc>
        <w:tc>
          <w:tcPr>
            <w:tcW w:w="197" w:type="pct"/>
          </w:tcPr>
          <w:p w14:paraId="030C07FD" w14:textId="77777777" w:rsidR="008504A7" w:rsidRPr="002D7BC5" w:rsidRDefault="008504A7" w:rsidP="002D7BC5">
            <w:pPr>
              <w:spacing w:before="120" w:after="120" w:line="460" w:lineRule="exact"/>
              <w:jc w:val="center"/>
              <w:rPr>
                <w:szCs w:val="24"/>
              </w:rPr>
            </w:pPr>
          </w:p>
        </w:tc>
        <w:tc>
          <w:tcPr>
            <w:tcW w:w="189" w:type="pct"/>
          </w:tcPr>
          <w:p w14:paraId="7F9B1F17"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1C05E00D" w14:textId="519385D9" w:rsidR="008504A7" w:rsidRPr="002D7BC5" w:rsidRDefault="00070B39" w:rsidP="002D7BC5">
            <w:pPr>
              <w:spacing w:before="120" w:after="120" w:line="460" w:lineRule="exact"/>
              <w:jc w:val="center"/>
              <w:rPr>
                <w:szCs w:val="24"/>
              </w:rPr>
            </w:pPr>
            <w:r>
              <w:rPr>
                <w:szCs w:val="24"/>
              </w:rPr>
              <w:t>Papel</w:t>
            </w:r>
          </w:p>
        </w:tc>
        <w:tc>
          <w:tcPr>
            <w:tcW w:w="880" w:type="pct"/>
          </w:tcPr>
          <w:p w14:paraId="63D9DCA2" w14:textId="11AFB029" w:rsidR="008504A7" w:rsidRPr="002D7BC5" w:rsidRDefault="008504A7" w:rsidP="002D7BC5">
            <w:pPr>
              <w:spacing w:before="120" w:after="120" w:line="460" w:lineRule="exact"/>
              <w:jc w:val="center"/>
              <w:rPr>
                <w:szCs w:val="24"/>
              </w:rPr>
            </w:pPr>
            <w:r w:rsidRPr="002D7BC5">
              <w:rPr>
                <w:szCs w:val="24"/>
              </w:rPr>
              <w:t>1 unidad</w:t>
            </w:r>
          </w:p>
        </w:tc>
        <w:tc>
          <w:tcPr>
            <w:tcW w:w="720" w:type="pct"/>
          </w:tcPr>
          <w:p w14:paraId="37F210F6" w14:textId="77777777" w:rsidR="008504A7" w:rsidRPr="002D7BC5" w:rsidRDefault="008504A7" w:rsidP="002D7BC5">
            <w:pPr>
              <w:spacing w:before="120" w:after="120" w:line="460" w:lineRule="exact"/>
              <w:jc w:val="center"/>
              <w:rPr>
                <w:szCs w:val="24"/>
              </w:rPr>
            </w:pPr>
            <w:r w:rsidRPr="002D7BC5">
              <w:rPr>
                <w:szCs w:val="24"/>
              </w:rPr>
              <w:t>1982</w:t>
            </w:r>
          </w:p>
        </w:tc>
      </w:tr>
      <w:tr w:rsidR="00070B39" w:rsidRPr="002D7BC5" w14:paraId="7F6E4883" w14:textId="77777777" w:rsidTr="00A0589D">
        <w:tc>
          <w:tcPr>
            <w:tcW w:w="293" w:type="pct"/>
          </w:tcPr>
          <w:p w14:paraId="19D97669" w14:textId="77777777" w:rsidR="00070B39" w:rsidRPr="002D7BC5" w:rsidRDefault="00070B39" w:rsidP="00070B39">
            <w:pPr>
              <w:spacing w:before="120" w:after="120" w:line="460" w:lineRule="exact"/>
              <w:rPr>
                <w:szCs w:val="24"/>
              </w:rPr>
            </w:pPr>
            <w:r w:rsidRPr="002D7BC5">
              <w:rPr>
                <w:szCs w:val="24"/>
              </w:rPr>
              <w:t>40</w:t>
            </w:r>
          </w:p>
        </w:tc>
        <w:tc>
          <w:tcPr>
            <w:tcW w:w="2090" w:type="pct"/>
          </w:tcPr>
          <w:p w14:paraId="46A0483A" w14:textId="77777777" w:rsidR="00070B39" w:rsidRPr="002D7BC5" w:rsidRDefault="00070B39" w:rsidP="00070B39">
            <w:pPr>
              <w:spacing w:before="120" w:after="120" w:line="460" w:lineRule="exact"/>
              <w:jc w:val="both"/>
              <w:rPr>
                <w:szCs w:val="24"/>
              </w:rPr>
            </w:pPr>
            <w:r w:rsidRPr="002D7BC5">
              <w:rPr>
                <w:szCs w:val="24"/>
              </w:rPr>
              <w:t>Estudio de reconocimiento de los recursos naturales para la planificación en la región de la costa Atlántica (Provincia de Limón.</w:t>
            </w:r>
          </w:p>
        </w:tc>
        <w:tc>
          <w:tcPr>
            <w:tcW w:w="197" w:type="pct"/>
          </w:tcPr>
          <w:p w14:paraId="0DFFA7C0" w14:textId="77777777" w:rsidR="00070B39" w:rsidRPr="002D7BC5" w:rsidRDefault="00070B39" w:rsidP="00070B39">
            <w:pPr>
              <w:spacing w:before="120" w:after="120" w:line="460" w:lineRule="exact"/>
              <w:jc w:val="center"/>
              <w:rPr>
                <w:szCs w:val="24"/>
              </w:rPr>
            </w:pPr>
          </w:p>
        </w:tc>
        <w:tc>
          <w:tcPr>
            <w:tcW w:w="189" w:type="pct"/>
          </w:tcPr>
          <w:p w14:paraId="23D31997"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694F5DC" w14:textId="5E841F43" w:rsidR="00070B39" w:rsidRPr="002D7BC5" w:rsidRDefault="00070B39" w:rsidP="00070B39">
            <w:pPr>
              <w:spacing w:before="120" w:after="120" w:line="460" w:lineRule="exact"/>
              <w:jc w:val="center"/>
              <w:rPr>
                <w:szCs w:val="24"/>
              </w:rPr>
            </w:pPr>
            <w:r w:rsidRPr="0041033F">
              <w:rPr>
                <w:szCs w:val="24"/>
              </w:rPr>
              <w:t>Papel</w:t>
            </w:r>
          </w:p>
        </w:tc>
        <w:tc>
          <w:tcPr>
            <w:tcW w:w="880" w:type="pct"/>
          </w:tcPr>
          <w:p w14:paraId="3D13C404" w14:textId="13545D88"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A53A186"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600BA02A" w14:textId="77777777" w:rsidTr="00A0589D">
        <w:tc>
          <w:tcPr>
            <w:tcW w:w="293" w:type="pct"/>
          </w:tcPr>
          <w:p w14:paraId="44E0D51B" w14:textId="77777777" w:rsidR="00070B39" w:rsidRPr="002D7BC5" w:rsidRDefault="00070B39" w:rsidP="00070B39">
            <w:pPr>
              <w:spacing w:before="120" w:after="120" w:line="460" w:lineRule="exact"/>
              <w:rPr>
                <w:szCs w:val="24"/>
              </w:rPr>
            </w:pPr>
            <w:r w:rsidRPr="002D7BC5">
              <w:rPr>
                <w:szCs w:val="24"/>
              </w:rPr>
              <w:t>41</w:t>
            </w:r>
          </w:p>
        </w:tc>
        <w:tc>
          <w:tcPr>
            <w:tcW w:w="2090" w:type="pct"/>
          </w:tcPr>
          <w:p w14:paraId="005C4F0B" w14:textId="77777777" w:rsidR="00070B39" w:rsidRPr="00C57D56" w:rsidRDefault="00070B39" w:rsidP="00070B39">
            <w:pPr>
              <w:spacing w:before="120" w:after="120" w:line="460" w:lineRule="exact"/>
              <w:jc w:val="both"/>
              <w:rPr>
                <w:szCs w:val="24"/>
                <w:lang w:val="en-US"/>
              </w:rPr>
            </w:pPr>
            <w:r w:rsidRPr="00C57D56">
              <w:rPr>
                <w:szCs w:val="24"/>
                <w:lang w:val="en-US"/>
              </w:rPr>
              <w:t>A comparative study of the dorsal vessels of bees by Álvaro Wille</w:t>
            </w:r>
          </w:p>
        </w:tc>
        <w:tc>
          <w:tcPr>
            <w:tcW w:w="197" w:type="pct"/>
          </w:tcPr>
          <w:p w14:paraId="7051117D" w14:textId="77777777" w:rsidR="00070B39" w:rsidRPr="00C57D56" w:rsidRDefault="00070B39" w:rsidP="00070B39">
            <w:pPr>
              <w:spacing w:before="120" w:after="120" w:line="460" w:lineRule="exact"/>
              <w:jc w:val="center"/>
              <w:rPr>
                <w:szCs w:val="24"/>
                <w:lang w:val="en-US"/>
              </w:rPr>
            </w:pPr>
          </w:p>
        </w:tc>
        <w:tc>
          <w:tcPr>
            <w:tcW w:w="189" w:type="pct"/>
          </w:tcPr>
          <w:p w14:paraId="7118E6F6"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B709849" w14:textId="0DB035CB" w:rsidR="00070B39" w:rsidRPr="002D7BC5" w:rsidRDefault="00070B39" w:rsidP="00070B39">
            <w:pPr>
              <w:spacing w:before="120" w:after="120" w:line="460" w:lineRule="exact"/>
              <w:jc w:val="center"/>
              <w:rPr>
                <w:szCs w:val="24"/>
              </w:rPr>
            </w:pPr>
            <w:r w:rsidRPr="0041033F">
              <w:rPr>
                <w:szCs w:val="24"/>
              </w:rPr>
              <w:t>Papel</w:t>
            </w:r>
          </w:p>
        </w:tc>
        <w:tc>
          <w:tcPr>
            <w:tcW w:w="880" w:type="pct"/>
          </w:tcPr>
          <w:p w14:paraId="71553EF9" w14:textId="7D1861E5"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E5DC0C7" w14:textId="77777777" w:rsidR="00070B39" w:rsidRPr="002D7BC5" w:rsidRDefault="00070B39" w:rsidP="00070B39">
            <w:pPr>
              <w:spacing w:before="120" w:after="120" w:line="460" w:lineRule="exact"/>
              <w:jc w:val="center"/>
              <w:rPr>
                <w:szCs w:val="24"/>
              </w:rPr>
            </w:pPr>
            <w:r w:rsidRPr="002D7BC5">
              <w:rPr>
                <w:szCs w:val="24"/>
              </w:rPr>
              <w:t>1958</w:t>
            </w:r>
          </w:p>
        </w:tc>
      </w:tr>
      <w:tr w:rsidR="00070B39" w:rsidRPr="002D7BC5" w14:paraId="19154D0B" w14:textId="77777777" w:rsidTr="00A0589D">
        <w:tc>
          <w:tcPr>
            <w:tcW w:w="293" w:type="pct"/>
          </w:tcPr>
          <w:p w14:paraId="390C6218" w14:textId="77777777" w:rsidR="00070B39" w:rsidRPr="002D7BC5" w:rsidRDefault="00070B39" w:rsidP="00070B39">
            <w:pPr>
              <w:spacing w:before="120" w:after="120" w:line="460" w:lineRule="exact"/>
              <w:rPr>
                <w:szCs w:val="24"/>
              </w:rPr>
            </w:pPr>
            <w:r w:rsidRPr="002D7BC5">
              <w:rPr>
                <w:szCs w:val="24"/>
              </w:rPr>
              <w:t>42</w:t>
            </w:r>
          </w:p>
        </w:tc>
        <w:tc>
          <w:tcPr>
            <w:tcW w:w="2090" w:type="pct"/>
          </w:tcPr>
          <w:p w14:paraId="2B1C0FB5" w14:textId="77777777" w:rsidR="00070B39" w:rsidRPr="00C57D56" w:rsidRDefault="00070B39" w:rsidP="00070B39">
            <w:pPr>
              <w:spacing w:before="120" w:after="120" w:line="460" w:lineRule="exact"/>
              <w:jc w:val="both"/>
              <w:rPr>
                <w:szCs w:val="24"/>
                <w:lang w:val="en-US"/>
              </w:rPr>
            </w:pPr>
            <w:proofErr w:type="spellStart"/>
            <w:r w:rsidRPr="00C57D56">
              <w:rPr>
                <w:szCs w:val="24"/>
                <w:lang w:val="en-US"/>
              </w:rPr>
              <w:t>Estudio</w:t>
            </w:r>
            <w:proofErr w:type="spellEnd"/>
            <w:r w:rsidRPr="00C57D56">
              <w:rPr>
                <w:szCs w:val="24"/>
                <w:lang w:val="en-US"/>
              </w:rPr>
              <w:t xml:space="preserve"> Coleoptera: </w:t>
            </w:r>
            <w:proofErr w:type="spellStart"/>
            <w:r w:rsidRPr="00C57D56">
              <w:rPr>
                <w:szCs w:val="24"/>
                <w:lang w:val="en-US"/>
              </w:rPr>
              <w:t>Scarabaeidae</w:t>
            </w:r>
            <w:proofErr w:type="spellEnd"/>
            <w:r w:rsidRPr="00C57D56">
              <w:rPr>
                <w:szCs w:val="24"/>
                <w:lang w:val="en-US"/>
              </w:rPr>
              <w:t>. Observations on the behavior of a tropical rain forest dug beetle by Álvaro Wille</w:t>
            </w:r>
          </w:p>
        </w:tc>
        <w:tc>
          <w:tcPr>
            <w:tcW w:w="197" w:type="pct"/>
          </w:tcPr>
          <w:p w14:paraId="6E935630" w14:textId="77777777" w:rsidR="00070B39" w:rsidRPr="00C57D56" w:rsidRDefault="00070B39" w:rsidP="00070B39">
            <w:pPr>
              <w:spacing w:before="120" w:after="120" w:line="460" w:lineRule="exact"/>
              <w:jc w:val="center"/>
              <w:rPr>
                <w:szCs w:val="24"/>
                <w:lang w:val="en-US"/>
              </w:rPr>
            </w:pPr>
          </w:p>
        </w:tc>
        <w:tc>
          <w:tcPr>
            <w:tcW w:w="189" w:type="pct"/>
          </w:tcPr>
          <w:p w14:paraId="255E5B90"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45DE8F11" w14:textId="3C0C682A" w:rsidR="00070B39" w:rsidRPr="002D7BC5" w:rsidRDefault="00070B39" w:rsidP="00070B39">
            <w:pPr>
              <w:spacing w:before="120" w:after="120" w:line="460" w:lineRule="exact"/>
              <w:jc w:val="center"/>
              <w:rPr>
                <w:szCs w:val="24"/>
              </w:rPr>
            </w:pPr>
            <w:r w:rsidRPr="0041033F">
              <w:rPr>
                <w:szCs w:val="24"/>
              </w:rPr>
              <w:t>Papel</w:t>
            </w:r>
          </w:p>
        </w:tc>
        <w:tc>
          <w:tcPr>
            <w:tcW w:w="880" w:type="pct"/>
          </w:tcPr>
          <w:p w14:paraId="06CBFD5B" w14:textId="597DB03A"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5AC348F9" w14:textId="77777777" w:rsidR="00070B39" w:rsidRPr="002D7BC5" w:rsidRDefault="00070B39" w:rsidP="00070B39">
            <w:pPr>
              <w:spacing w:before="120" w:after="120" w:line="460" w:lineRule="exact"/>
              <w:jc w:val="center"/>
              <w:rPr>
                <w:szCs w:val="24"/>
              </w:rPr>
            </w:pPr>
            <w:r w:rsidRPr="002D7BC5">
              <w:rPr>
                <w:szCs w:val="24"/>
              </w:rPr>
              <w:t>1972</w:t>
            </w:r>
          </w:p>
        </w:tc>
      </w:tr>
      <w:tr w:rsidR="00070B39" w:rsidRPr="002D7BC5" w14:paraId="3FFE3962" w14:textId="77777777" w:rsidTr="00A0589D">
        <w:tc>
          <w:tcPr>
            <w:tcW w:w="293" w:type="pct"/>
          </w:tcPr>
          <w:p w14:paraId="6139510C" w14:textId="77777777" w:rsidR="00070B39" w:rsidRPr="002D7BC5" w:rsidRDefault="00070B39" w:rsidP="00070B39">
            <w:pPr>
              <w:spacing w:before="120" w:after="120" w:line="460" w:lineRule="exact"/>
              <w:rPr>
                <w:szCs w:val="24"/>
              </w:rPr>
            </w:pPr>
            <w:r w:rsidRPr="002D7BC5">
              <w:rPr>
                <w:szCs w:val="24"/>
              </w:rPr>
              <w:t>43</w:t>
            </w:r>
          </w:p>
        </w:tc>
        <w:tc>
          <w:tcPr>
            <w:tcW w:w="2090" w:type="pct"/>
          </w:tcPr>
          <w:p w14:paraId="6EE72015" w14:textId="77777777" w:rsidR="00070B39" w:rsidRPr="002D7BC5" w:rsidRDefault="00070B39" w:rsidP="00070B39">
            <w:pPr>
              <w:spacing w:before="120" w:after="120" w:line="460" w:lineRule="exact"/>
              <w:jc w:val="both"/>
              <w:rPr>
                <w:szCs w:val="24"/>
              </w:rPr>
            </w:pPr>
            <w:r w:rsidRPr="00C57D56">
              <w:rPr>
                <w:szCs w:val="24"/>
                <w:lang w:val="en-US"/>
              </w:rPr>
              <w:t xml:space="preserve">Society language and identity the black minority of Costa Rica. </w:t>
            </w:r>
            <w:r w:rsidRPr="002D7BC5">
              <w:rPr>
                <w:szCs w:val="24"/>
              </w:rPr>
              <w:t>Universidad de Kansas.</w:t>
            </w:r>
          </w:p>
        </w:tc>
        <w:tc>
          <w:tcPr>
            <w:tcW w:w="197" w:type="pct"/>
          </w:tcPr>
          <w:p w14:paraId="33C6C6F5" w14:textId="77777777" w:rsidR="00070B39" w:rsidRPr="002D7BC5" w:rsidRDefault="00070B39" w:rsidP="00070B39">
            <w:pPr>
              <w:spacing w:before="120" w:after="120" w:line="460" w:lineRule="exact"/>
              <w:jc w:val="center"/>
              <w:rPr>
                <w:szCs w:val="24"/>
              </w:rPr>
            </w:pPr>
          </w:p>
        </w:tc>
        <w:tc>
          <w:tcPr>
            <w:tcW w:w="189" w:type="pct"/>
          </w:tcPr>
          <w:p w14:paraId="6BCB6C42"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4F0CB42E" w14:textId="4304EEAC" w:rsidR="00070B39" w:rsidRPr="002D7BC5" w:rsidRDefault="00070B39" w:rsidP="00070B39">
            <w:pPr>
              <w:spacing w:before="120" w:after="120" w:line="460" w:lineRule="exact"/>
              <w:jc w:val="center"/>
              <w:rPr>
                <w:szCs w:val="24"/>
              </w:rPr>
            </w:pPr>
            <w:r w:rsidRPr="0041033F">
              <w:rPr>
                <w:szCs w:val="24"/>
              </w:rPr>
              <w:t>Papel</w:t>
            </w:r>
          </w:p>
        </w:tc>
        <w:tc>
          <w:tcPr>
            <w:tcW w:w="880" w:type="pct"/>
          </w:tcPr>
          <w:p w14:paraId="665F8359" w14:textId="34C6F0B2"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793ED52E"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0FFD9A36" w14:textId="77777777" w:rsidTr="00A0589D">
        <w:tc>
          <w:tcPr>
            <w:tcW w:w="293" w:type="pct"/>
          </w:tcPr>
          <w:p w14:paraId="16EC4257" w14:textId="77777777" w:rsidR="00070B39" w:rsidRPr="002D7BC5" w:rsidRDefault="00070B39" w:rsidP="00070B39">
            <w:pPr>
              <w:spacing w:before="120" w:after="120" w:line="460" w:lineRule="exact"/>
              <w:rPr>
                <w:szCs w:val="24"/>
              </w:rPr>
            </w:pPr>
            <w:r w:rsidRPr="002D7BC5">
              <w:rPr>
                <w:szCs w:val="24"/>
              </w:rPr>
              <w:t>44</w:t>
            </w:r>
          </w:p>
        </w:tc>
        <w:tc>
          <w:tcPr>
            <w:tcW w:w="2090" w:type="pct"/>
          </w:tcPr>
          <w:p w14:paraId="00B9C000" w14:textId="77777777" w:rsidR="00070B39" w:rsidRPr="00C57D56" w:rsidRDefault="00070B39" w:rsidP="00070B39">
            <w:pPr>
              <w:spacing w:before="120" w:after="120" w:line="460" w:lineRule="exact"/>
              <w:jc w:val="both"/>
              <w:rPr>
                <w:szCs w:val="24"/>
                <w:lang w:val="en-US"/>
              </w:rPr>
            </w:pPr>
            <w:r w:rsidRPr="00C57D56">
              <w:rPr>
                <w:szCs w:val="24"/>
                <w:lang w:val="en-US"/>
              </w:rPr>
              <w:t xml:space="preserve">Additional techniques </w:t>
            </w:r>
            <w:proofErr w:type="spellStart"/>
            <w:r w:rsidRPr="00C57D56">
              <w:rPr>
                <w:szCs w:val="24"/>
                <w:lang w:val="en-US"/>
              </w:rPr>
              <w:t>fot</w:t>
            </w:r>
            <w:proofErr w:type="spellEnd"/>
            <w:r w:rsidRPr="00C57D56">
              <w:rPr>
                <w:szCs w:val="24"/>
                <w:lang w:val="en-US"/>
              </w:rPr>
              <w:t xml:space="preserve"> </w:t>
            </w:r>
            <w:proofErr w:type="spellStart"/>
            <w:r w:rsidRPr="00C57D56">
              <w:rPr>
                <w:szCs w:val="24"/>
                <w:lang w:val="en-US"/>
              </w:rPr>
              <w:t>studyning</w:t>
            </w:r>
            <w:proofErr w:type="spellEnd"/>
            <w:r w:rsidRPr="00C57D56">
              <w:rPr>
                <w:szCs w:val="24"/>
                <w:lang w:val="en-US"/>
              </w:rPr>
              <w:t xml:space="preserve"> the behavior of wild bees by Álvaro Wille</w:t>
            </w:r>
          </w:p>
        </w:tc>
        <w:tc>
          <w:tcPr>
            <w:tcW w:w="197" w:type="pct"/>
          </w:tcPr>
          <w:p w14:paraId="710782E9" w14:textId="77777777" w:rsidR="00070B39" w:rsidRPr="00C57D56" w:rsidRDefault="00070B39" w:rsidP="00070B39">
            <w:pPr>
              <w:spacing w:before="120" w:after="120" w:line="460" w:lineRule="exact"/>
              <w:jc w:val="center"/>
              <w:rPr>
                <w:szCs w:val="24"/>
                <w:lang w:val="en-US"/>
              </w:rPr>
            </w:pPr>
          </w:p>
        </w:tc>
        <w:tc>
          <w:tcPr>
            <w:tcW w:w="189" w:type="pct"/>
          </w:tcPr>
          <w:p w14:paraId="4836065A"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2492094" w14:textId="2B598731" w:rsidR="00070B39" w:rsidRPr="002D7BC5" w:rsidRDefault="00070B39" w:rsidP="00070B39">
            <w:pPr>
              <w:spacing w:before="120" w:after="120" w:line="460" w:lineRule="exact"/>
              <w:jc w:val="center"/>
              <w:rPr>
                <w:szCs w:val="24"/>
              </w:rPr>
            </w:pPr>
            <w:r w:rsidRPr="002A156D">
              <w:rPr>
                <w:szCs w:val="24"/>
              </w:rPr>
              <w:t>Papel</w:t>
            </w:r>
          </w:p>
        </w:tc>
        <w:tc>
          <w:tcPr>
            <w:tcW w:w="880" w:type="pct"/>
          </w:tcPr>
          <w:p w14:paraId="2EE8AC7A" w14:textId="6216DDD5"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2F2D8AFB"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480BDF67" w14:textId="77777777" w:rsidTr="00A0589D">
        <w:tc>
          <w:tcPr>
            <w:tcW w:w="293" w:type="pct"/>
          </w:tcPr>
          <w:p w14:paraId="0F11D11A" w14:textId="77777777" w:rsidR="00070B39" w:rsidRPr="002D7BC5" w:rsidRDefault="00070B39" w:rsidP="00070B39">
            <w:pPr>
              <w:spacing w:before="120" w:after="120" w:line="460" w:lineRule="exact"/>
              <w:rPr>
                <w:szCs w:val="24"/>
              </w:rPr>
            </w:pPr>
            <w:r w:rsidRPr="002D7BC5">
              <w:rPr>
                <w:szCs w:val="24"/>
              </w:rPr>
              <w:t>45</w:t>
            </w:r>
          </w:p>
        </w:tc>
        <w:tc>
          <w:tcPr>
            <w:tcW w:w="2090" w:type="pct"/>
          </w:tcPr>
          <w:p w14:paraId="398F90DC" w14:textId="77777777" w:rsidR="00070B39" w:rsidRPr="002D7BC5" w:rsidRDefault="00070B39" w:rsidP="00070B39">
            <w:pPr>
              <w:spacing w:before="120" w:after="120" w:line="460" w:lineRule="exact"/>
              <w:jc w:val="both"/>
              <w:rPr>
                <w:szCs w:val="24"/>
              </w:rPr>
            </w:pPr>
            <w:r w:rsidRPr="00C57D56">
              <w:rPr>
                <w:szCs w:val="24"/>
                <w:lang w:val="en-US"/>
              </w:rPr>
              <w:t xml:space="preserve">The bionomics of primitively social bee, </w:t>
            </w:r>
            <w:proofErr w:type="spellStart"/>
            <w:r w:rsidRPr="00C57D56">
              <w:rPr>
                <w:szCs w:val="24"/>
                <w:lang w:val="en-US"/>
              </w:rPr>
              <w:t>lasioglossum</w:t>
            </w:r>
            <w:proofErr w:type="spellEnd"/>
            <w:r w:rsidRPr="00C57D56">
              <w:rPr>
                <w:szCs w:val="24"/>
                <w:lang w:val="en-US"/>
              </w:rPr>
              <w:t xml:space="preserve"> </w:t>
            </w:r>
            <w:proofErr w:type="spellStart"/>
            <w:r w:rsidRPr="00C57D56">
              <w:rPr>
                <w:szCs w:val="24"/>
                <w:lang w:val="en-US"/>
              </w:rPr>
              <w:t>inconspicuum</w:t>
            </w:r>
            <w:proofErr w:type="spellEnd"/>
            <w:r w:rsidRPr="00C57D56">
              <w:rPr>
                <w:szCs w:val="24"/>
                <w:lang w:val="en-US"/>
              </w:rPr>
              <w:t xml:space="preserve"> by </w:t>
            </w:r>
            <w:proofErr w:type="spellStart"/>
            <w:r w:rsidRPr="00C57D56">
              <w:rPr>
                <w:szCs w:val="24"/>
                <w:lang w:val="en-US"/>
              </w:rPr>
              <w:t>charles</w:t>
            </w:r>
            <w:proofErr w:type="spellEnd"/>
            <w:r w:rsidRPr="00C57D56">
              <w:rPr>
                <w:szCs w:val="24"/>
                <w:lang w:val="en-US"/>
              </w:rPr>
              <w:t xml:space="preserve"> D. Michener and Álvaro Wille. </w:t>
            </w:r>
            <w:r w:rsidRPr="002D7BC5">
              <w:rPr>
                <w:szCs w:val="24"/>
              </w:rPr>
              <w:t xml:space="preserve">Universidad de Kansas. </w:t>
            </w:r>
          </w:p>
        </w:tc>
        <w:tc>
          <w:tcPr>
            <w:tcW w:w="197" w:type="pct"/>
          </w:tcPr>
          <w:p w14:paraId="53B52D86" w14:textId="77777777" w:rsidR="00070B39" w:rsidRPr="002D7BC5" w:rsidRDefault="00070B39" w:rsidP="00070B39">
            <w:pPr>
              <w:spacing w:before="120" w:after="120" w:line="460" w:lineRule="exact"/>
              <w:jc w:val="center"/>
              <w:rPr>
                <w:szCs w:val="24"/>
              </w:rPr>
            </w:pPr>
          </w:p>
        </w:tc>
        <w:tc>
          <w:tcPr>
            <w:tcW w:w="189" w:type="pct"/>
          </w:tcPr>
          <w:p w14:paraId="68A05335"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D9F8FE4" w14:textId="24A41A53" w:rsidR="00070B39" w:rsidRPr="002D7BC5" w:rsidRDefault="00070B39" w:rsidP="00070B39">
            <w:pPr>
              <w:spacing w:before="120" w:after="120" w:line="460" w:lineRule="exact"/>
              <w:jc w:val="center"/>
              <w:rPr>
                <w:szCs w:val="24"/>
              </w:rPr>
            </w:pPr>
            <w:r w:rsidRPr="002A156D">
              <w:rPr>
                <w:szCs w:val="24"/>
              </w:rPr>
              <w:t>Papel</w:t>
            </w:r>
          </w:p>
        </w:tc>
        <w:tc>
          <w:tcPr>
            <w:tcW w:w="880" w:type="pct"/>
          </w:tcPr>
          <w:p w14:paraId="4A4E68D4" w14:textId="14E70460"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D1872D8" w14:textId="77777777" w:rsidR="00070B39" w:rsidRPr="002D7BC5" w:rsidRDefault="00070B39" w:rsidP="00070B39">
            <w:pPr>
              <w:spacing w:before="120" w:after="120" w:line="460" w:lineRule="exact"/>
              <w:jc w:val="center"/>
              <w:rPr>
                <w:szCs w:val="24"/>
              </w:rPr>
            </w:pPr>
            <w:r w:rsidRPr="002D7BC5">
              <w:rPr>
                <w:szCs w:val="24"/>
              </w:rPr>
              <w:t>1961</w:t>
            </w:r>
          </w:p>
        </w:tc>
      </w:tr>
      <w:tr w:rsidR="00070B39" w:rsidRPr="002D7BC5" w14:paraId="7C476443" w14:textId="77777777" w:rsidTr="00A0589D">
        <w:tc>
          <w:tcPr>
            <w:tcW w:w="293" w:type="pct"/>
          </w:tcPr>
          <w:p w14:paraId="0A863CAD" w14:textId="77777777" w:rsidR="00070B39" w:rsidRPr="002D7BC5" w:rsidRDefault="00070B39" w:rsidP="00070B39">
            <w:pPr>
              <w:spacing w:before="120" w:after="120" w:line="460" w:lineRule="exact"/>
              <w:rPr>
                <w:szCs w:val="24"/>
              </w:rPr>
            </w:pPr>
            <w:r w:rsidRPr="002D7BC5">
              <w:rPr>
                <w:szCs w:val="24"/>
              </w:rPr>
              <w:lastRenderedPageBreak/>
              <w:t>46</w:t>
            </w:r>
          </w:p>
        </w:tc>
        <w:tc>
          <w:tcPr>
            <w:tcW w:w="2090" w:type="pct"/>
          </w:tcPr>
          <w:p w14:paraId="5AD26C8C" w14:textId="77777777" w:rsidR="00070B39" w:rsidRPr="00C57D56" w:rsidRDefault="00070B39" w:rsidP="00070B39">
            <w:pPr>
              <w:spacing w:before="120" w:after="120" w:line="460" w:lineRule="exact"/>
              <w:jc w:val="both"/>
              <w:rPr>
                <w:szCs w:val="24"/>
                <w:lang w:val="en-US"/>
              </w:rPr>
            </w:pPr>
            <w:r w:rsidRPr="00C57D56">
              <w:rPr>
                <w:szCs w:val="24"/>
                <w:lang w:val="en-US"/>
              </w:rPr>
              <w:t xml:space="preserve">A new species of stingless bee </w:t>
            </w:r>
            <w:proofErr w:type="spellStart"/>
            <w:r w:rsidRPr="00C57D56">
              <w:rPr>
                <w:szCs w:val="24"/>
                <w:lang w:val="en-US"/>
              </w:rPr>
              <w:t>tigna</w:t>
            </w:r>
            <w:proofErr w:type="spellEnd"/>
            <w:r w:rsidRPr="00C57D56">
              <w:rPr>
                <w:szCs w:val="24"/>
                <w:lang w:val="en-US"/>
              </w:rPr>
              <w:t xml:space="preserve"> (</w:t>
            </w:r>
            <w:proofErr w:type="spellStart"/>
            <w:r w:rsidRPr="00C57D56">
              <w:rPr>
                <w:szCs w:val="24"/>
                <w:lang w:val="en-US"/>
              </w:rPr>
              <w:t>plebeia</w:t>
            </w:r>
            <w:proofErr w:type="spellEnd"/>
            <w:r w:rsidRPr="00C57D56">
              <w:rPr>
                <w:szCs w:val="24"/>
                <w:lang w:val="en-US"/>
              </w:rPr>
              <w:t>) from Costa Rica, with descriptions of its general behavior and cluster type nest by Álvaro Wille</w:t>
            </w:r>
          </w:p>
        </w:tc>
        <w:tc>
          <w:tcPr>
            <w:tcW w:w="197" w:type="pct"/>
          </w:tcPr>
          <w:p w14:paraId="559B1D6F" w14:textId="77777777" w:rsidR="00070B39" w:rsidRPr="00C57D56" w:rsidRDefault="00070B39" w:rsidP="00070B39">
            <w:pPr>
              <w:spacing w:before="120" w:after="120" w:line="460" w:lineRule="exact"/>
              <w:jc w:val="center"/>
              <w:rPr>
                <w:szCs w:val="24"/>
                <w:lang w:val="en-US"/>
              </w:rPr>
            </w:pPr>
          </w:p>
        </w:tc>
        <w:tc>
          <w:tcPr>
            <w:tcW w:w="189" w:type="pct"/>
          </w:tcPr>
          <w:p w14:paraId="3AC51EB7"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32FF995A" w14:textId="4692AC7B" w:rsidR="00070B39" w:rsidRPr="002D7BC5" w:rsidRDefault="00070B39" w:rsidP="00070B39">
            <w:pPr>
              <w:spacing w:before="120" w:after="120" w:line="460" w:lineRule="exact"/>
              <w:jc w:val="center"/>
              <w:rPr>
                <w:szCs w:val="24"/>
              </w:rPr>
            </w:pPr>
            <w:r w:rsidRPr="002A156D">
              <w:rPr>
                <w:szCs w:val="24"/>
              </w:rPr>
              <w:t>Papel</w:t>
            </w:r>
          </w:p>
        </w:tc>
        <w:tc>
          <w:tcPr>
            <w:tcW w:w="880" w:type="pct"/>
          </w:tcPr>
          <w:p w14:paraId="0653FA91" w14:textId="229E6E71"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5EC04CE3"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3B51B9DB" w14:textId="77777777" w:rsidTr="00A0589D">
        <w:tc>
          <w:tcPr>
            <w:tcW w:w="293" w:type="pct"/>
          </w:tcPr>
          <w:p w14:paraId="59DE6B34" w14:textId="77777777" w:rsidR="00070B39" w:rsidRPr="002D7BC5" w:rsidRDefault="00070B39" w:rsidP="00070B39">
            <w:pPr>
              <w:spacing w:before="120" w:after="120" w:line="460" w:lineRule="exact"/>
              <w:rPr>
                <w:szCs w:val="24"/>
              </w:rPr>
            </w:pPr>
            <w:r w:rsidRPr="002D7BC5">
              <w:rPr>
                <w:szCs w:val="24"/>
              </w:rPr>
              <w:t>47</w:t>
            </w:r>
          </w:p>
        </w:tc>
        <w:tc>
          <w:tcPr>
            <w:tcW w:w="2090" w:type="pct"/>
          </w:tcPr>
          <w:p w14:paraId="44C39650" w14:textId="77777777" w:rsidR="00070B39" w:rsidRPr="00C57D56" w:rsidRDefault="00070B39" w:rsidP="00070B39">
            <w:pPr>
              <w:spacing w:before="120" w:after="120" w:line="460" w:lineRule="exact"/>
              <w:jc w:val="both"/>
              <w:rPr>
                <w:szCs w:val="24"/>
                <w:lang w:val="en-US"/>
              </w:rPr>
            </w:pPr>
            <w:r w:rsidRPr="00C57D56">
              <w:rPr>
                <w:szCs w:val="24"/>
                <w:lang w:val="en-US"/>
              </w:rPr>
              <w:t>A new species of stingless bee (</w:t>
            </w:r>
            <w:proofErr w:type="spellStart"/>
            <w:r w:rsidRPr="00C57D56">
              <w:rPr>
                <w:szCs w:val="24"/>
                <w:lang w:val="en-US"/>
              </w:rPr>
              <w:t>meliponini</w:t>
            </w:r>
            <w:proofErr w:type="spellEnd"/>
            <w:r w:rsidRPr="00C57D56">
              <w:rPr>
                <w:szCs w:val="24"/>
                <w:lang w:val="en-US"/>
              </w:rPr>
              <w:t>) from Costa Rica by Álvaro Wille</w:t>
            </w:r>
          </w:p>
        </w:tc>
        <w:tc>
          <w:tcPr>
            <w:tcW w:w="197" w:type="pct"/>
          </w:tcPr>
          <w:p w14:paraId="1E6A4E89" w14:textId="77777777" w:rsidR="00070B39" w:rsidRPr="00C57D56" w:rsidRDefault="00070B39" w:rsidP="00070B39">
            <w:pPr>
              <w:spacing w:before="120" w:after="120" w:line="460" w:lineRule="exact"/>
              <w:jc w:val="center"/>
              <w:rPr>
                <w:szCs w:val="24"/>
                <w:lang w:val="en-US"/>
              </w:rPr>
            </w:pPr>
          </w:p>
        </w:tc>
        <w:tc>
          <w:tcPr>
            <w:tcW w:w="189" w:type="pct"/>
          </w:tcPr>
          <w:p w14:paraId="6F539E94"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EA766F8" w14:textId="03EFCBB8" w:rsidR="00070B39" w:rsidRPr="002D7BC5" w:rsidRDefault="00070B39" w:rsidP="00070B39">
            <w:pPr>
              <w:spacing w:before="120" w:after="120" w:line="460" w:lineRule="exact"/>
              <w:jc w:val="center"/>
              <w:rPr>
                <w:szCs w:val="24"/>
              </w:rPr>
            </w:pPr>
            <w:r w:rsidRPr="002A156D">
              <w:rPr>
                <w:szCs w:val="24"/>
              </w:rPr>
              <w:t>Papel</w:t>
            </w:r>
          </w:p>
        </w:tc>
        <w:tc>
          <w:tcPr>
            <w:tcW w:w="880" w:type="pct"/>
          </w:tcPr>
          <w:p w14:paraId="42450E00" w14:textId="33E12078"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E36DBAE" w14:textId="77777777" w:rsidR="00070B39" w:rsidRPr="002D7BC5" w:rsidRDefault="00070B39" w:rsidP="00070B39">
            <w:pPr>
              <w:spacing w:before="120" w:after="120" w:line="460" w:lineRule="exact"/>
              <w:jc w:val="center"/>
              <w:rPr>
                <w:szCs w:val="24"/>
              </w:rPr>
            </w:pPr>
            <w:r w:rsidRPr="002D7BC5">
              <w:rPr>
                <w:szCs w:val="24"/>
              </w:rPr>
              <w:t>1962</w:t>
            </w:r>
          </w:p>
        </w:tc>
      </w:tr>
      <w:tr w:rsidR="00070B39" w:rsidRPr="002D7BC5" w14:paraId="69B15021" w14:textId="77777777" w:rsidTr="00A0589D">
        <w:tc>
          <w:tcPr>
            <w:tcW w:w="293" w:type="pct"/>
          </w:tcPr>
          <w:p w14:paraId="4953E56B" w14:textId="77777777" w:rsidR="00070B39" w:rsidRPr="002D7BC5" w:rsidRDefault="00070B39" w:rsidP="00070B39">
            <w:pPr>
              <w:spacing w:before="120" w:after="120" w:line="460" w:lineRule="exact"/>
              <w:rPr>
                <w:szCs w:val="24"/>
              </w:rPr>
            </w:pPr>
            <w:r w:rsidRPr="002D7BC5">
              <w:rPr>
                <w:szCs w:val="24"/>
              </w:rPr>
              <w:t>48</w:t>
            </w:r>
          </w:p>
        </w:tc>
        <w:tc>
          <w:tcPr>
            <w:tcW w:w="2090" w:type="pct"/>
          </w:tcPr>
          <w:p w14:paraId="32951210" w14:textId="77777777" w:rsidR="00070B39" w:rsidRPr="00C57D56" w:rsidRDefault="00070B39" w:rsidP="00070B39">
            <w:pPr>
              <w:spacing w:before="120" w:after="120" w:line="460" w:lineRule="exact"/>
              <w:jc w:val="both"/>
              <w:rPr>
                <w:szCs w:val="24"/>
                <w:lang w:val="en-US"/>
              </w:rPr>
            </w:pPr>
            <w:r w:rsidRPr="00C57D56">
              <w:rPr>
                <w:szCs w:val="24"/>
                <w:lang w:val="en-US"/>
              </w:rPr>
              <w:t>A new fossil stingless bee (</w:t>
            </w:r>
            <w:proofErr w:type="spellStart"/>
            <w:r w:rsidRPr="00C57D56">
              <w:rPr>
                <w:szCs w:val="24"/>
                <w:lang w:val="en-US"/>
              </w:rPr>
              <w:t>meliponini</w:t>
            </w:r>
            <w:proofErr w:type="spellEnd"/>
            <w:r w:rsidRPr="00C57D56">
              <w:rPr>
                <w:szCs w:val="24"/>
                <w:lang w:val="en-US"/>
              </w:rPr>
              <w:t>) form the amber of Chiapas México, by Álvaro Wille</w:t>
            </w:r>
          </w:p>
        </w:tc>
        <w:tc>
          <w:tcPr>
            <w:tcW w:w="197" w:type="pct"/>
          </w:tcPr>
          <w:p w14:paraId="1BE2C1A3" w14:textId="77777777" w:rsidR="00070B39" w:rsidRPr="00C57D56" w:rsidRDefault="00070B39" w:rsidP="00070B39">
            <w:pPr>
              <w:spacing w:before="120" w:after="120" w:line="460" w:lineRule="exact"/>
              <w:jc w:val="center"/>
              <w:rPr>
                <w:szCs w:val="24"/>
                <w:lang w:val="en-US"/>
              </w:rPr>
            </w:pPr>
          </w:p>
        </w:tc>
        <w:tc>
          <w:tcPr>
            <w:tcW w:w="189" w:type="pct"/>
          </w:tcPr>
          <w:p w14:paraId="652B4B2D"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1568792E" w14:textId="21670DF0" w:rsidR="00070B39" w:rsidRPr="002D7BC5" w:rsidRDefault="00070B39" w:rsidP="00070B39">
            <w:pPr>
              <w:spacing w:before="120" w:after="120" w:line="460" w:lineRule="exact"/>
              <w:jc w:val="center"/>
              <w:rPr>
                <w:szCs w:val="24"/>
              </w:rPr>
            </w:pPr>
            <w:r w:rsidRPr="002A156D">
              <w:rPr>
                <w:szCs w:val="24"/>
              </w:rPr>
              <w:t>Papel</w:t>
            </w:r>
          </w:p>
        </w:tc>
        <w:tc>
          <w:tcPr>
            <w:tcW w:w="880" w:type="pct"/>
          </w:tcPr>
          <w:p w14:paraId="0EC31C8F" w14:textId="0525C7A3"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E2B519E" w14:textId="77777777" w:rsidR="00070B39" w:rsidRPr="002D7BC5" w:rsidRDefault="00070B39" w:rsidP="00070B39">
            <w:pPr>
              <w:spacing w:before="120" w:after="120" w:line="460" w:lineRule="exact"/>
              <w:jc w:val="center"/>
              <w:rPr>
                <w:szCs w:val="24"/>
              </w:rPr>
            </w:pPr>
            <w:r w:rsidRPr="002D7BC5">
              <w:rPr>
                <w:szCs w:val="24"/>
              </w:rPr>
              <w:t>1959</w:t>
            </w:r>
          </w:p>
        </w:tc>
      </w:tr>
      <w:tr w:rsidR="00070B39" w:rsidRPr="002D7BC5" w14:paraId="65A83D89" w14:textId="77777777" w:rsidTr="00A0589D">
        <w:tc>
          <w:tcPr>
            <w:tcW w:w="293" w:type="pct"/>
          </w:tcPr>
          <w:p w14:paraId="525BF228" w14:textId="77777777" w:rsidR="00070B39" w:rsidRPr="002D7BC5" w:rsidRDefault="00070B39" w:rsidP="00070B39">
            <w:pPr>
              <w:spacing w:before="120" w:after="120" w:line="460" w:lineRule="exact"/>
              <w:rPr>
                <w:szCs w:val="24"/>
              </w:rPr>
            </w:pPr>
            <w:r w:rsidRPr="002D7BC5">
              <w:rPr>
                <w:szCs w:val="24"/>
              </w:rPr>
              <w:t>49</w:t>
            </w:r>
          </w:p>
        </w:tc>
        <w:tc>
          <w:tcPr>
            <w:tcW w:w="2090" w:type="pct"/>
          </w:tcPr>
          <w:p w14:paraId="2C65BF26" w14:textId="77777777" w:rsidR="00070B39" w:rsidRPr="00C57D56" w:rsidRDefault="00070B39" w:rsidP="00070B39">
            <w:pPr>
              <w:spacing w:before="120" w:after="120" w:line="460" w:lineRule="exact"/>
              <w:jc w:val="both"/>
              <w:rPr>
                <w:szCs w:val="24"/>
                <w:lang w:val="en-US"/>
              </w:rPr>
            </w:pPr>
            <w:r w:rsidRPr="00C57D56">
              <w:rPr>
                <w:szCs w:val="24"/>
                <w:lang w:val="en-US"/>
              </w:rPr>
              <w:t>Phylogeny and relationships among the genera and subgenera of the stingless bees (</w:t>
            </w:r>
            <w:proofErr w:type="spellStart"/>
            <w:r w:rsidRPr="00C57D56">
              <w:rPr>
                <w:szCs w:val="24"/>
                <w:lang w:val="en-US"/>
              </w:rPr>
              <w:t>meliponinae</w:t>
            </w:r>
            <w:proofErr w:type="spellEnd"/>
            <w:r w:rsidRPr="00C57D56">
              <w:rPr>
                <w:szCs w:val="24"/>
                <w:lang w:val="en-US"/>
              </w:rPr>
              <w:t>) of the world by Álvaro Wille.</w:t>
            </w:r>
          </w:p>
        </w:tc>
        <w:tc>
          <w:tcPr>
            <w:tcW w:w="197" w:type="pct"/>
          </w:tcPr>
          <w:p w14:paraId="5662EDBE" w14:textId="77777777" w:rsidR="00070B39" w:rsidRPr="00C57D56" w:rsidRDefault="00070B39" w:rsidP="00070B39">
            <w:pPr>
              <w:spacing w:before="120" w:after="120" w:line="460" w:lineRule="exact"/>
              <w:jc w:val="center"/>
              <w:rPr>
                <w:szCs w:val="24"/>
                <w:lang w:val="en-US"/>
              </w:rPr>
            </w:pPr>
          </w:p>
        </w:tc>
        <w:tc>
          <w:tcPr>
            <w:tcW w:w="189" w:type="pct"/>
          </w:tcPr>
          <w:p w14:paraId="2C47832B"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D9FDF9F" w14:textId="098E7D98" w:rsidR="00070B39" w:rsidRPr="002D7BC5" w:rsidRDefault="00070B39" w:rsidP="00070B39">
            <w:pPr>
              <w:spacing w:before="120" w:after="120" w:line="460" w:lineRule="exact"/>
              <w:jc w:val="center"/>
              <w:rPr>
                <w:szCs w:val="24"/>
              </w:rPr>
            </w:pPr>
            <w:r w:rsidRPr="002A156D">
              <w:rPr>
                <w:szCs w:val="24"/>
              </w:rPr>
              <w:t>Papel</w:t>
            </w:r>
          </w:p>
        </w:tc>
        <w:tc>
          <w:tcPr>
            <w:tcW w:w="880" w:type="pct"/>
          </w:tcPr>
          <w:p w14:paraId="44B36DFA" w14:textId="35E5028E"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28EECE2" w14:textId="77777777" w:rsidR="00070B39" w:rsidRPr="002D7BC5" w:rsidRDefault="00070B39" w:rsidP="00070B39">
            <w:pPr>
              <w:spacing w:before="120" w:after="120" w:line="460" w:lineRule="exact"/>
              <w:jc w:val="center"/>
              <w:rPr>
                <w:szCs w:val="24"/>
              </w:rPr>
            </w:pPr>
            <w:r w:rsidRPr="002D7BC5">
              <w:rPr>
                <w:szCs w:val="24"/>
              </w:rPr>
              <w:t>1979</w:t>
            </w:r>
          </w:p>
        </w:tc>
      </w:tr>
      <w:tr w:rsidR="00070B39" w:rsidRPr="002D7BC5" w14:paraId="55CB1208" w14:textId="77777777" w:rsidTr="00A0589D">
        <w:tc>
          <w:tcPr>
            <w:tcW w:w="293" w:type="pct"/>
          </w:tcPr>
          <w:p w14:paraId="024D9F71" w14:textId="77777777" w:rsidR="00070B39" w:rsidRPr="002D7BC5" w:rsidRDefault="00070B39" w:rsidP="00070B39">
            <w:pPr>
              <w:spacing w:before="120" w:after="120" w:line="460" w:lineRule="exact"/>
              <w:rPr>
                <w:szCs w:val="24"/>
              </w:rPr>
            </w:pPr>
            <w:r w:rsidRPr="002D7BC5">
              <w:rPr>
                <w:szCs w:val="24"/>
              </w:rPr>
              <w:t>50</w:t>
            </w:r>
          </w:p>
        </w:tc>
        <w:tc>
          <w:tcPr>
            <w:tcW w:w="2090" w:type="pct"/>
          </w:tcPr>
          <w:p w14:paraId="76EA7063" w14:textId="77777777" w:rsidR="00070B39" w:rsidRPr="00C57D56" w:rsidRDefault="00070B39" w:rsidP="00070B39">
            <w:pPr>
              <w:spacing w:before="120" w:after="120" w:line="460" w:lineRule="exact"/>
              <w:jc w:val="both"/>
              <w:rPr>
                <w:szCs w:val="24"/>
                <w:lang w:val="en-US"/>
              </w:rPr>
            </w:pPr>
            <w:r w:rsidRPr="00C57D56">
              <w:rPr>
                <w:szCs w:val="24"/>
                <w:lang w:val="en-US"/>
              </w:rPr>
              <w:t xml:space="preserve">Notes on the morphology of the musculature of the salivary </w:t>
            </w:r>
            <w:proofErr w:type="spellStart"/>
            <w:r w:rsidRPr="00C57D56">
              <w:rPr>
                <w:szCs w:val="24"/>
                <w:lang w:val="en-US"/>
              </w:rPr>
              <w:t>siringe</w:t>
            </w:r>
            <w:proofErr w:type="spellEnd"/>
            <w:r w:rsidRPr="00C57D56">
              <w:rPr>
                <w:szCs w:val="24"/>
                <w:lang w:val="en-US"/>
              </w:rPr>
              <w:t xml:space="preserve"> and neck </w:t>
            </w:r>
            <w:proofErr w:type="spellStart"/>
            <w:r w:rsidRPr="00C57D56">
              <w:rPr>
                <w:szCs w:val="24"/>
                <w:lang w:val="en-US"/>
              </w:rPr>
              <w:t>región</w:t>
            </w:r>
            <w:proofErr w:type="spellEnd"/>
            <w:r w:rsidRPr="00C57D56">
              <w:rPr>
                <w:szCs w:val="24"/>
                <w:lang w:val="en-US"/>
              </w:rPr>
              <w:t xml:space="preserve"> of bees by Álvaro Wille.</w:t>
            </w:r>
          </w:p>
        </w:tc>
        <w:tc>
          <w:tcPr>
            <w:tcW w:w="197" w:type="pct"/>
          </w:tcPr>
          <w:p w14:paraId="1AE68AF8" w14:textId="77777777" w:rsidR="00070B39" w:rsidRPr="00C57D56" w:rsidRDefault="00070B39" w:rsidP="00070B39">
            <w:pPr>
              <w:spacing w:before="120" w:after="120" w:line="460" w:lineRule="exact"/>
              <w:jc w:val="center"/>
              <w:rPr>
                <w:szCs w:val="24"/>
                <w:lang w:val="en-US"/>
              </w:rPr>
            </w:pPr>
          </w:p>
        </w:tc>
        <w:tc>
          <w:tcPr>
            <w:tcW w:w="189" w:type="pct"/>
          </w:tcPr>
          <w:p w14:paraId="196E0006"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006E6A5B" w14:textId="1195F98A" w:rsidR="00070B39" w:rsidRPr="002D7BC5" w:rsidRDefault="00070B39" w:rsidP="00070B39">
            <w:pPr>
              <w:spacing w:before="120" w:after="120" w:line="460" w:lineRule="exact"/>
              <w:jc w:val="center"/>
              <w:rPr>
                <w:szCs w:val="24"/>
              </w:rPr>
            </w:pPr>
            <w:r w:rsidRPr="0021547E">
              <w:rPr>
                <w:szCs w:val="24"/>
              </w:rPr>
              <w:t>Papel</w:t>
            </w:r>
          </w:p>
        </w:tc>
        <w:tc>
          <w:tcPr>
            <w:tcW w:w="880" w:type="pct"/>
          </w:tcPr>
          <w:p w14:paraId="561D2AAB" w14:textId="4D423815"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7FABF1C" w14:textId="77777777" w:rsidR="00070B39" w:rsidRPr="002D7BC5" w:rsidRDefault="00070B39" w:rsidP="00070B39">
            <w:pPr>
              <w:spacing w:before="120" w:after="120" w:line="460" w:lineRule="exact"/>
              <w:jc w:val="center"/>
              <w:rPr>
                <w:szCs w:val="24"/>
              </w:rPr>
            </w:pPr>
            <w:r w:rsidRPr="002D7BC5">
              <w:rPr>
                <w:szCs w:val="24"/>
              </w:rPr>
              <w:t>1969</w:t>
            </w:r>
          </w:p>
        </w:tc>
      </w:tr>
      <w:tr w:rsidR="00070B39" w:rsidRPr="002D7BC5" w14:paraId="46E24F20" w14:textId="77777777" w:rsidTr="00A0589D">
        <w:tc>
          <w:tcPr>
            <w:tcW w:w="293" w:type="pct"/>
          </w:tcPr>
          <w:p w14:paraId="6A7F99D1" w14:textId="77777777" w:rsidR="00070B39" w:rsidRPr="002D7BC5" w:rsidRDefault="00070B39" w:rsidP="00070B39">
            <w:pPr>
              <w:spacing w:before="120" w:after="120" w:line="460" w:lineRule="exact"/>
              <w:rPr>
                <w:szCs w:val="24"/>
              </w:rPr>
            </w:pPr>
            <w:r w:rsidRPr="002D7BC5">
              <w:rPr>
                <w:szCs w:val="24"/>
              </w:rPr>
              <w:t>51</w:t>
            </w:r>
          </w:p>
        </w:tc>
        <w:tc>
          <w:tcPr>
            <w:tcW w:w="2090" w:type="pct"/>
          </w:tcPr>
          <w:p w14:paraId="3C3CC9C2" w14:textId="77777777" w:rsidR="00070B39" w:rsidRPr="00C57D56" w:rsidRDefault="00070B39" w:rsidP="00070B39">
            <w:pPr>
              <w:spacing w:before="120" w:after="120" w:line="460" w:lineRule="exact"/>
              <w:jc w:val="both"/>
              <w:rPr>
                <w:szCs w:val="24"/>
                <w:lang w:val="en-US"/>
              </w:rPr>
            </w:pPr>
            <w:r w:rsidRPr="00C57D56">
              <w:rPr>
                <w:szCs w:val="24"/>
                <w:lang w:val="en-US"/>
              </w:rPr>
              <w:t xml:space="preserve">The school as an arena for community </w:t>
            </w:r>
            <w:proofErr w:type="spellStart"/>
            <w:r w:rsidRPr="00C57D56">
              <w:rPr>
                <w:szCs w:val="24"/>
                <w:lang w:val="en-US"/>
              </w:rPr>
              <w:t>factionalym</w:t>
            </w:r>
            <w:proofErr w:type="spellEnd"/>
            <w:r w:rsidRPr="00C57D56">
              <w:rPr>
                <w:szCs w:val="24"/>
                <w:lang w:val="en-US"/>
              </w:rPr>
              <w:t xml:space="preserve"> (the study of an ethnically mixed rural Costa Rica community</w:t>
            </w:r>
          </w:p>
        </w:tc>
        <w:tc>
          <w:tcPr>
            <w:tcW w:w="197" w:type="pct"/>
          </w:tcPr>
          <w:p w14:paraId="0314E15C" w14:textId="77777777" w:rsidR="00070B39" w:rsidRPr="00C57D56" w:rsidRDefault="00070B39" w:rsidP="00070B39">
            <w:pPr>
              <w:spacing w:before="120" w:after="120" w:line="460" w:lineRule="exact"/>
              <w:jc w:val="center"/>
              <w:rPr>
                <w:szCs w:val="24"/>
                <w:lang w:val="en-US"/>
              </w:rPr>
            </w:pPr>
          </w:p>
        </w:tc>
        <w:tc>
          <w:tcPr>
            <w:tcW w:w="189" w:type="pct"/>
          </w:tcPr>
          <w:p w14:paraId="53163DA5"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2A83CC4" w14:textId="4192CCA5" w:rsidR="00070B39" w:rsidRPr="002D7BC5" w:rsidRDefault="00070B39" w:rsidP="00070B39">
            <w:pPr>
              <w:spacing w:before="120" w:after="120" w:line="460" w:lineRule="exact"/>
              <w:jc w:val="center"/>
              <w:rPr>
                <w:szCs w:val="24"/>
              </w:rPr>
            </w:pPr>
            <w:r w:rsidRPr="0021547E">
              <w:rPr>
                <w:szCs w:val="24"/>
              </w:rPr>
              <w:t>Papel</w:t>
            </w:r>
          </w:p>
        </w:tc>
        <w:tc>
          <w:tcPr>
            <w:tcW w:w="880" w:type="pct"/>
          </w:tcPr>
          <w:p w14:paraId="7BC42F86" w14:textId="03B1AF8C"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0602A5B" w14:textId="77777777" w:rsidR="00070B39" w:rsidRPr="002D7BC5" w:rsidRDefault="00070B39" w:rsidP="00070B39">
            <w:pPr>
              <w:spacing w:before="120" w:after="120" w:line="460" w:lineRule="exact"/>
              <w:jc w:val="center"/>
              <w:rPr>
                <w:szCs w:val="24"/>
              </w:rPr>
            </w:pPr>
            <w:r w:rsidRPr="002D7BC5">
              <w:rPr>
                <w:szCs w:val="24"/>
              </w:rPr>
              <w:t>1972</w:t>
            </w:r>
          </w:p>
        </w:tc>
      </w:tr>
      <w:tr w:rsidR="00070B39" w:rsidRPr="002D7BC5" w14:paraId="78CA99C0" w14:textId="77777777" w:rsidTr="00A0589D">
        <w:tc>
          <w:tcPr>
            <w:tcW w:w="293" w:type="pct"/>
          </w:tcPr>
          <w:p w14:paraId="73024CEC" w14:textId="77777777" w:rsidR="00070B39" w:rsidRPr="002D7BC5" w:rsidRDefault="00070B39" w:rsidP="00070B39">
            <w:pPr>
              <w:spacing w:before="120" w:after="120" w:line="460" w:lineRule="exact"/>
              <w:rPr>
                <w:szCs w:val="24"/>
              </w:rPr>
            </w:pPr>
            <w:r w:rsidRPr="002D7BC5">
              <w:rPr>
                <w:szCs w:val="24"/>
              </w:rPr>
              <w:t>52</w:t>
            </w:r>
          </w:p>
        </w:tc>
        <w:tc>
          <w:tcPr>
            <w:tcW w:w="2090" w:type="pct"/>
          </w:tcPr>
          <w:p w14:paraId="3A4DF2D2" w14:textId="77777777" w:rsidR="00070B39" w:rsidRPr="002D7BC5" w:rsidRDefault="00070B39" w:rsidP="00070B39">
            <w:pPr>
              <w:spacing w:before="120" w:after="120" w:line="460" w:lineRule="exact"/>
              <w:jc w:val="both"/>
              <w:rPr>
                <w:szCs w:val="24"/>
              </w:rPr>
            </w:pPr>
            <w:r w:rsidRPr="00C57D56">
              <w:rPr>
                <w:szCs w:val="24"/>
                <w:lang w:val="en-US"/>
              </w:rPr>
              <w:t xml:space="preserve">Development and </w:t>
            </w:r>
            <w:proofErr w:type="spellStart"/>
            <w:r w:rsidRPr="00C57D56">
              <w:rPr>
                <w:szCs w:val="24"/>
                <w:lang w:val="en-US"/>
              </w:rPr>
              <w:t>participationin</w:t>
            </w:r>
            <w:proofErr w:type="spellEnd"/>
            <w:r w:rsidRPr="00C57D56">
              <w:rPr>
                <w:szCs w:val="24"/>
                <w:lang w:val="en-US"/>
              </w:rPr>
              <w:t xml:space="preserve"> </w:t>
            </w:r>
            <w:proofErr w:type="spellStart"/>
            <w:r w:rsidRPr="00C57D56">
              <w:rPr>
                <w:szCs w:val="24"/>
                <w:lang w:val="en-US"/>
              </w:rPr>
              <w:t>multiehnicion</w:t>
            </w:r>
            <w:proofErr w:type="spellEnd"/>
            <w:r w:rsidRPr="00C57D56">
              <w:rPr>
                <w:szCs w:val="24"/>
                <w:lang w:val="en-US"/>
              </w:rPr>
              <w:t xml:space="preserve"> the Central American Atlantic coast. </w:t>
            </w:r>
            <w:r w:rsidRPr="002D7BC5">
              <w:rPr>
                <w:szCs w:val="24"/>
              </w:rPr>
              <w:t xml:space="preserve">Conferencia del </w:t>
            </w:r>
            <w:r w:rsidRPr="002D7BC5">
              <w:rPr>
                <w:szCs w:val="24"/>
              </w:rPr>
              <w:lastRenderedPageBreak/>
              <w:t xml:space="preserve">Consejo Superior Universitario Centroamericano. </w:t>
            </w:r>
          </w:p>
        </w:tc>
        <w:tc>
          <w:tcPr>
            <w:tcW w:w="197" w:type="pct"/>
          </w:tcPr>
          <w:p w14:paraId="5B692A25" w14:textId="77777777" w:rsidR="00070B39" w:rsidRPr="002D7BC5" w:rsidRDefault="00070B39" w:rsidP="00070B39">
            <w:pPr>
              <w:spacing w:before="120" w:after="120" w:line="460" w:lineRule="exact"/>
              <w:jc w:val="center"/>
              <w:rPr>
                <w:szCs w:val="24"/>
              </w:rPr>
            </w:pPr>
          </w:p>
        </w:tc>
        <w:tc>
          <w:tcPr>
            <w:tcW w:w="189" w:type="pct"/>
          </w:tcPr>
          <w:p w14:paraId="6C82AEB2"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1F67EE67" w14:textId="37C1A18B" w:rsidR="00070B39" w:rsidRPr="002D7BC5" w:rsidRDefault="00070B39" w:rsidP="00070B39">
            <w:pPr>
              <w:spacing w:before="120" w:after="120" w:line="460" w:lineRule="exact"/>
              <w:jc w:val="center"/>
              <w:rPr>
                <w:szCs w:val="24"/>
              </w:rPr>
            </w:pPr>
            <w:r w:rsidRPr="0021547E">
              <w:rPr>
                <w:szCs w:val="24"/>
              </w:rPr>
              <w:t>Papel</w:t>
            </w:r>
          </w:p>
        </w:tc>
        <w:tc>
          <w:tcPr>
            <w:tcW w:w="880" w:type="pct"/>
          </w:tcPr>
          <w:p w14:paraId="0E48A407" w14:textId="7F3495E8"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13C96BC6"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2FFB8819" w14:textId="77777777" w:rsidTr="00A0589D">
        <w:tc>
          <w:tcPr>
            <w:tcW w:w="293" w:type="pct"/>
          </w:tcPr>
          <w:p w14:paraId="0F7942FB" w14:textId="77777777" w:rsidR="00070B39" w:rsidRPr="002D7BC5" w:rsidRDefault="00070B39" w:rsidP="00070B39">
            <w:pPr>
              <w:spacing w:before="120" w:after="120" w:line="460" w:lineRule="exact"/>
              <w:rPr>
                <w:szCs w:val="24"/>
              </w:rPr>
            </w:pPr>
            <w:r w:rsidRPr="002D7BC5">
              <w:rPr>
                <w:szCs w:val="24"/>
              </w:rPr>
              <w:t>53</w:t>
            </w:r>
          </w:p>
        </w:tc>
        <w:tc>
          <w:tcPr>
            <w:tcW w:w="2090" w:type="pct"/>
          </w:tcPr>
          <w:p w14:paraId="3A0B3DC6" w14:textId="77777777" w:rsidR="00070B39" w:rsidRPr="002D7BC5" w:rsidRDefault="00070B39" w:rsidP="00070B39">
            <w:pPr>
              <w:spacing w:before="120" w:after="120" w:line="460" w:lineRule="exact"/>
              <w:jc w:val="both"/>
              <w:rPr>
                <w:szCs w:val="24"/>
              </w:rPr>
            </w:pPr>
            <w:r w:rsidRPr="002D7BC5">
              <w:rPr>
                <w:szCs w:val="24"/>
              </w:rPr>
              <w:t xml:space="preserve">Boletín “Informativo”68-69 marzo-junio 2006; 76 julio-set 2007. Do </w:t>
            </w:r>
            <w:proofErr w:type="spellStart"/>
            <w:r w:rsidRPr="002D7BC5">
              <w:rPr>
                <w:szCs w:val="24"/>
              </w:rPr>
              <w:t>Cip</w:t>
            </w:r>
            <w:proofErr w:type="spellEnd"/>
            <w:r w:rsidRPr="002D7BC5">
              <w:rPr>
                <w:szCs w:val="24"/>
              </w:rPr>
              <w:t xml:space="preserve"> Informativo</w:t>
            </w:r>
          </w:p>
        </w:tc>
        <w:tc>
          <w:tcPr>
            <w:tcW w:w="197" w:type="pct"/>
          </w:tcPr>
          <w:p w14:paraId="5C4D9D4F" w14:textId="77777777" w:rsidR="00070B39" w:rsidRPr="002D7BC5" w:rsidRDefault="00070B39" w:rsidP="00070B39">
            <w:pPr>
              <w:spacing w:before="120" w:after="120" w:line="460" w:lineRule="exact"/>
              <w:jc w:val="center"/>
              <w:rPr>
                <w:szCs w:val="24"/>
              </w:rPr>
            </w:pPr>
          </w:p>
        </w:tc>
        <w:tc>
          <w:tcPr>
            <w:tcW w:w="189" w:type="pct"/>
          </w:tcPr>
          <w:p w14:paraId="2898CB5F"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3A5E09FE" w14:textId="1A5F35E7" w:rsidR="00070B39" w:rsidRPr="002D7BC5" w:rsidRDefault="00070B39" w:rsidP="00070B39">
            <w:pPr>
              <w:spacing w:before="120" w:after="120" w:line="460" w:lineRule="exact"/>
              <w:jc w:val="center"/>
              <w:rPr>
                <w:szCs w:val="24"/>
              </w:rPr>
            </w:pPr>
            <w:r w:rsidRPr="0021547E">
              <w:rPr>
                <w:szCs w:val="24"/>
              </w:rPr>
              <w:t>Papel</w:t>
            </w:r>
          </w:p>
        </w:tc>
        <w:tc>
          <w:tcPr>
            <w:tcW w:w="880" w:type="pct"/>
          </w:tcPr>
          <w:p w14:paraId="67CD3B8D" w14:textId="78B7B314" w:rsidR="00070B39" w:rsidRPr="002D7BC5" w:rsidRDefault="00070B39" w:rsidP="00070B39">
            <w:pPr>
              <w:spacing w:before="120" w:after="120" w:line="460" w:lineRule="exact"/>
              <w:jc w:val="center"/>
              <w:rPr>
                <w:szCs w:val="24"/>
              </w:rPr>
            </w:pPr>
            <w:r w:rsidRPr="002D7BC5">
              <w:rPr>
                <w:szCs w:val="24"/>
              </w:rPr>
              <w:t>2 unidades</w:t>
            </w:r>
          </w:p>
        </w:tc>
        <w:tc>
          <w:tcPr>
            <w:tcW w:w="720" w:type="pct"/>
          </w:tcPr>
          <w:p w14:paraId="4772882F" w14:textId="77777777" w:rsidR="00070B39" w:rsidRPr="002D7BC5" w:rsidRDefault="00070B39" w:rsidP="00070B39">
            <w:pPr>
              <w:spacing w:before="120" w:after="120" w:line="460" w:lineRule="exact"/>
              <w:jc w:val="center"/>
              <w:rPr>
                <w:szCs w:val="24"/>
              </w:rPr>
            </w:pPr>
            <w:r w:rsidRPr="002D7BC5">
              <w:rPr>
                <w:szCs w:val="24"/>
              </w:rPr>
              <w:t>2006-2007</w:t>
            </w:r>
          </w:p>
        </w:tc>
      </w:tr>
      <w:tr w:rsidR="00070B39" w:rsidRPr="002D7BC5" w14:paraId="141CBD9F" w14:textId="77777777" w:rsidTr="00A0589D">
        <w:tc>
          <w:tcPr>
            <w:tcW w:w="293" w:type="pct"/>
          </w:tcPr>
          <w:p w14:paraId="5FA0F648" w14:textId="77777777" w:rsidR="00070B39" w:rsidRPr="002D7BC5" w:rsidRDefault="00070B39" w:rsidP="00070B39">
            <w:pPr>
              <w:spacing w:before="120" w:after="120" w:line="460" w:lineRule="exact"/>
              <w:rPr>
                <w:szCs w:val="24"/>
              </w:rPr>
            </w:pPr>
            <w:r w:rsidRPr="002D7BC5">
              <w:rPr>
                <w:szCs w:val="24"/>
              </w:rPr>
              <w:t>54</w:t>
            </w:r>
          </w:p>
        </w:tc>
        <w:tc>
          <w:tcPr>
            <w:tcW w:w="2090" w:type="pct"/>
          </w:tcPr>
          <w:p w14:paraId="3D1501C5" w14:textId="77777777" w:rsidR="00070B39" w:rsidRPr="002D7BC5" w:rsidRDefault="00070B39" w:rsidP="00070B39">
            <w:pPr>
              <w:spacing w:before="120" w:after="120" w:line="460" w:lineRule="exact"/>
              <w:jc w:val="both"/>
              <w:rPr>
                <w:szCs w:val="24"/>
              </w:rPr>
            </w:pPr>
            <w:r w:rsidRPr="002D7BC5">
              <w:rPr>
                <w:szCs w:val="24"/>
              </w:rPr>
              <w:t>Expediente del proyecto de investigación y promoción: Estado y desarrollo de la costa Atlántica de Centroamérica. Seminario final regional Limón, Costa Rica, Confederación Universitario Centroamericano, CSUCA</w:t>
            </w:r>
          </w:p>
        </w:tc>
        <w:tc>
          <w:tcPr>
            <w:tcW w:w="197" w:type="pct"/>
          </w:tcPr>
          <w:p w14:paraId="69F1C5B2" w14:textId="77777777" w:rsidR="00070B39" w:rsidRPr="002D7BC5" w:rsidRDefault="00070B39" w:rsidP="00070B39">
            <w:pPr>
              <w:spacing w:before="120" w:after="120" w:line="460" w:lineRule="exact"/>
              <w:jc w:val="center"/>
              <w:rPr>
                <w:szCs w:val="24"/>
              </w:rPr>
            </w:pPr>
          </w:p>
        </w:tc>
        <w:tc>
          <w:tcPr>
            <w:tcW w:w="189" w:type="pct"/>
          </w:tcPr>
          <w:p w14:paraId="7B3A236A"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4D2097E" w14:textId="51A3A1AE" w:rsidR="00070B39" w:rsidRPr="002D7BC5" w:rsidRDefault="00070B39" w:rsidP="00070B39">
            <w:pPr>
              <w:spacing w:before="120" w:after="120" w:line="460" w:lineRule="exact"/>
              <w:jc w:val="center"/>
              <w:rPr>
                <w:szCs w:val="24"/>
              </w:rPr>
            </w:pPr>
            <w:r w:rsidRPr="0021547E">
              <w:rPr>
                <w:szCs w:val="24"/>
              </w:rPr>
              <w:t>Papel</w:t>
            </w:r>
          </w:p>
        </w:tc>
        <w:tc>
          <w:tcPr>
            <w:tcW w:w="880" w:type="pct"/>
          </w:tcPr>
          <w:p w14:paraId="1868293C" w14:textId="5B88A941"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F029F12" w14:textId="77777777" w:rsidR="00070B39" w:rsidRPr="002D7BC5" w:rsidRDefault="00070B39" w:rsidP="00070B39">
            <w:pPr>
              <w:spacing w:before="120" w:after="120" w:line="460" w:lineRule="exact"/>
              <w:jc w:val="center"/>
              <w:rPr>
                <w:szCs w:val="24"/>
              </w:rPr>
            </w:pPr>
            <w:r w:rsidRPr="002D7BC5">
              <w:rPr>
                <w:szCs w:val="24"/>
              </w:rPr>
              <w:t>1960-1986</w:t>
            </w:r>
          </w:p>
        </w:tc>
      </w:tr>
      <w:tr w:rsidR="00070B39" w:rsidRPr="002D7BC5" w14:paraId="5F3D36AE" w14:textId="77777777" w:rsidTr="00A0589D">
        <w:tc>
          <w:tcPr>
            <w:tcW w:w="293" w:type="pct"/>
          </w:tcPr>
          <w:p w14:paraId="2DA33EDA" w14:textId="77777777" w:rsidR="00070B39" w:rsidRPr="002D7BC5" w:rsidRDefault="00070B39" w:rsidP="00070B39">
            <w:pPr>
              <w:spacing w:before="120" w:after="120" w:line="460" w:lineRule="exact"/>
              <w:rPr>
                <w:szCs w:val="24"/>
              </w:rPr>
            </w:pPr>
            <w:r w:rsidRPr="002D7BC5">
              <w:rPr>
                <w:szCs w:val="24"/>
              </w:rPr>
              <w:t>55</w:t>
            </w:r>
          </w:p>
        </w:tc>
        <w:tc>
          <w:tcPr>
            <w:tcW w:w="2090" w:type="pct"/>
          </w:tcPr>
          <w:p w14:paraId="6AAEEC9C" w14:textId="77777777" w:rsidR="00070B39" w:rsidRPr="002D7BC5" w:rsidRDefault="00070B39" w:rsidP="00070B39">
            <w:pPr>
              <w:spacing w:before="120" w:after="120" w:line="460" w:lineRule="exact"/>
              <w:jc w:val="both"/>
              <w:rPr>
                <w:szCs w:val="24"/>
              </w:rPr>
            </w:pPr>
            <w:r w:rsidRPr="002D7BC5">
              <w:rPr>
                <w:szCs w:val="24"/>
              </w:rPr>
              <w:t xml:space="preserve">Expediente del proyecto “Consulta indígena Costa Rica”. Construcción de un mecanismo general de consulta a pueblos indígenas. </w:t>
            </w:r>
          </w:p>
        </w:tc>
        <w:tc>
          <w:tcPr>
            <w:tcW w:w="197" w:type="pct"/>
          </w:tcPr>
          <w:p w14:paraId="53B81E72" w14:textId="77777777" w:rsidR="00070B39" w:rsidRPr="002D7BC5" w:rsidRDefault="00070B39" w:rsidP="00070B39">
            <w:pPr>
              <w:spacing w:before="120" w:after="120" w:line="460" w:lineRule="exact"/>
              <w:jc w:val="center"/>
              <w:rPr>
                <w:szCs w:val="24"/>
              </w:rPr>
            </w:pPr>
          </w:p>
        </w:tc>
        <w:tc>
          <w:tcPr>
            <w:tcW w:w="189" w:type="pct"/>
          </w:tcPr>
          <w:p w14:paraId="5974EC54"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628779B" w14:textId="59EC25CE" w:rsidR="00070B39" w:rsidRPr="002D7BC5" w:rsidRDefault="00070B39" w:rsidP="00070B39">
            <w:pPr>
              <w:spacing w:before="120" w:after="120" w:line="460" w:lineRule="exact"/>
              <w:jc w:val="center"/>
              <w:rPr>
                <w:szCs w:val="24"/>
              </w:rPr>
            </w:pPr>
            <w:r w:rsidRPr="00D34F04">
              <w:rPr>
                <w:szCs w:val="24"/>
              </w:rPr>
              <w:t>Papel</w:t>
            </w:r>
          </w:p>
        </w:tc>
        <w:tc>
          <w:tcPr>
            <w:tcW w:w="880" w:type="pct"/>
          </w:tcPr>
          <w:p w14:paraId="2473AC66" w14:textId="5CFC4D25"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04A98D4A" w14:textId="77777777" w:rsidR="00070B39" w:rsidRPr="002D7BC5" w:rsidRDefault="00070B39" w:rsidP="00070B39">
            <w:pPr>
              <w:spacing w:before="120" w:after="120" w:line="460" w:lineRule="exact"/>
              <w:jc w:val="center"/>
              <w:rPr>
                <w:szCs w:val="24"/>
              </w:rPr>
            </w:pPr>
            <w:r w:rsidRPr="002D7BC5">
              <w:rPr>
                <w:szCs w:val="24"/>
              </w:rPr>
              <w:t>2016</w:t>
            </w:r>
          </w:p>
        </w:tc>
      </w:tr>
      <w:tr w:rsidR="00070B39" w:rsidRPr="002D7BC5" w14:paraId="174B6913" w14:textId="77777777" w:rsidTr="00A0589D">
        <w:tc>
          <w:tcPr>
            <w:tcW w:w="293" w:type="pct"/>
          </w:tcPr>
          <w:p w14:paraId="4A67A3C7" w14:textId="77777777" w:rsidR="00070B39" w:rsidRPr="002D7BC5" w:rsidRDefault="00070B39" w:rsidP="00070B39">
            <w:pPr>
              <w:spacing w:before="120" w:after="120" w:line="460" w:lineRule="exact"/>
              <w:rPr>
                <w:szCs w:val="24"/>
              </w:rPr>
            </w:pPr>
            <w:r w:rsidRPr="002D7BC5">
              <w:rPr>
                <w:szCs w:val="24"/>
              </w:rPr>
              <w:t>56</w:t>
            </w:r>
          </w:p>
        </w:tc>
        <w:tc>
          <w:tcPr>
            <w:tcW w:w="2090" w:type="pct"/>
          </w:tcPr>
          <w:p w14:paraId="0502D8B9" w14:textId="77777777" w:rsidR="00070B39" w:rsidRPr="002D7BC5" w:rsidRDefault="00070B39" w:rsidP="00070B39">
            <w:pPr>
              <w:spacing w:before="120" w:after="120" w:line="460" w:lineRule="exact"/>
              <w:jc w:val="both"/>
              <w:rPr>
                <w:szCs w:val="24"/>
              </w:rPr>
            </w:pPr>
            <w:r w:rsidRPr="002D7BC5">
              <w:rPr>
                <w:szCs w:val="24"/>
              </w:rPr>
              <w:t xml:space="preserve">Expediente sobre el operativo de allanamiento y captura a miembros del gobierno local bribri en Salitre a solicitud de la Fiscalía de Asuntos indígenas (FIA). Comisión Especial que estudia la problemática de Salitre Universidad de Costa Rica. </w:t>
            </w:r>
          </w:p>
          <w:p w14:paraId="5940D300" w14:textId="77777777" w:rsidR="00070B39" w:rsidRPr="002D7BC5" w:rsidRDefault="00070B39" w:rsidP="00070B39">
            <w:pPr>
              <w:spacing w:before="120" w:after="120" w:line="460" w:lineRule="exact"/>
              <w:jc w:val="both"/>
              <w:rPr>
                <w:szCs w:val="24"/>
              </w:rPr>
            </w:pPr>
            <w:r w:rsidRPr="002D7BC5">
              <w:rPr>
                <w:szCs w:val="24"/>
              </w:rPr>
              <w:t xml:space="preserve">Incluye pronunciamiento del Consejo Universitario de la Universidad de Costa Rica, con respecto a los acontecimientos </w:t>
            </w:r>
            <w:r w:rsidRPr="002D7BC5">
              <w:rPr>
                <w:szCs w:val="24"/>
              </w:rPr>
              <w:lastRenderedPageBreak/>
              <w:t>ocurridos en los territorios indígenas del cantón de Buenos Aires de Puntarenas y pronunciamientos y políticas sobre territorios y pueblos indígenas, recortes de periódico.</w:t>
            </w:r>
          </w:p>
        </w:tc>
        <w:tc>
          <w:tcPr>
            <w:tcW w:w="197" w:type="pct"/>
          </w:tcPr>
          <w:p w14:paraId="26EB7DC5" w14:textId="77777777" w:rsidR="00070B39" w:rsidRPr="002D7BC5" w:rsidRDefault="00070B39" w:rsidP="00070B39">
            <w:pPr>
              <w:spacing w:before="120" w:after="120" w:line="460" w:lineRule="exact"/>
              <w:jc w:val="center"/>
              <w:rPr>
                <w:szCs w:val="24"/>
              </w:rPr>
            </w:pPr>
          </w:p>
        </w:tc>
        <w:tc>
          <w:tcPr>
            <w:tcW w:w="189" w:type="pct"/>
          </w:tcPr>
          <w:p w14:paraId="3344AF15"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2949A34" w14:textId="53732CE5" w:rsidR="00070B39" w:rsidRPr="002D7BC5" w:rsidRDefault="00070B39" w:rsidP="00070B39">
            <w:pPr>
              <w:spacing w:before="120" w:after="120" w:line="460" w:lineRule="exact"/>
              <w:jc w:val="center"/>
              <w:rPr>
                <w:szCs w:val="24"/>
              </w:rPr>
            </w:pPr>
            <w:r w:rsidRPr="00D34F04">
              <w:rPr>
                <w:szCs w:val="24"/>
              </w:rPr>
              <w:t>Papel</w:t>
            </w:r>
          </w:p>
        </w:tc>
        <w:tc>
          <w:tcPr>
            <w:tcW w:w="880" w:type="pct"/>
          </w:tcPr>
          <w:p w14:paraId="460C812C" w14:textId="7EB9378A"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8C448C1" w14:textId="77777777" w:rsidR="00070B39" w:rsidRPr="002D7BC5" w:rsidRDefault="00070B39" w:rsidP="00070B39">
            <w:pPr>
              <w:spacing w:before="120" w:after="120" w:line="460" w:lineRule="exact"/>
              <w:jc w:val="center"/>
              <w:rPr>
                <w:szCs w:val="24"/>
              </w:rPr>
            </w:pPr>
            <w:r w:rsidRPr="002D7BC5">
              <w:rPr>
                <w:szCs w:val="24"/>
              </w:rPr>
              <w:t>2014-2018</w:t>
            </w:r>
          </w:p>
        </w:tc>
      </w:tr>
      <w:tr w:rsidR="00070B39" w:rsidRPr="002D7BC5" w14:paraId="39B7F4C5" w14:textId="77777777" w:rsidTr="00A0589D">
        <w:tc>
          <w:tcPr>
            <w:tcW w:w="293" w:type="pct"/>
          </w:tcPr>
          <w:p w14:paraId="430AB6EC" w14:textId="77777777" w:rsidR="00070B39" w:rsidRPr="002D7BC5" w:rsidRDefault="00070B39" w:rsidP="00070B39">
            <w:pPr>
              <w:spacing w:before="120" w:after="120" w:line="460" w:lineRule="exact"/>
              <w:rPr>
                <w:szCs w:val="24"/>
              </w:rPr>
            </w:pPr>
            <w:r w:rsidRPr="002D7BC5">
              <w:rPr>
                <w:szCs w:val="24"/>
              </w:rPr>
              <w:t>57</w:t>
            </w:r>
          </w:p>
        </w:tc>
        <w:tc>
          <w:tcPr>
            <w:tcW w:w="2090" w:type="pct"/>
          </w:tcPr>
          <w:p w14:paraId="0D185E58" w14:textId="77777777" w:rsidR="00070B39" w:rsidRPr="002D7BC5" w:rsidRDefault="00070B39" w:rsidP="00070B39">
            <w:pPr>
              <w:spacing w:before="120" w:after="120" w:line="460" w:lineRule="exact"/>
              <w:jc w:val="both"/>
              <w:rPr>
                <w:szCs w:val="24"/>
              </w:rPr>
            </w:pPr>
            <w:r w:rsidRPr="002D7BC5">
              <w:rPr>
                <w:szCs w:val="24"/>
              </w:rPr>
              <w:t xml:space="preserve">Informe. Atención del poder ejecutivo al conflicto de tierras territorio indígena de Salitre, cantón de Buenos Aires. Ministerio de Presidencia, Viceministro de Asuntos Políticos y diálogo. </w:t>
            </w:r>
          </w:p>
        </w:tc>
        <w:tc>
          <w:tcPr>
            <w:tcW w:w="197" w:type="pct"/>
          </w:tcPr>
          <w:p w14:paraId="7AE80AF1" w14:textId="77777777" w:rsidR="00070B39" w:rsidRPr="002D7BC5" w:rsidRDefault="00070B39" w:rsidP="00070B39">
            <w:pPr>
              <w:spacing w:before="120" w:after="120" w:line="460" w:lineRule="exact"/>
              <w:jc w:val="center"/>
              <w:rPr>
                <w:szCs w:val="24"/>
              </w:rPr>
            </w:pPr>
          </w:p>
        </w:tc>
        <w:tc>
          <w:tcPr>
            <w:tcW w:w="189" w:type="pct"/>
          </w:tcPr>
          <w:p w14:paraId="32F8A980"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9F68793" w14:textId="33A2D7AF" w:rsidR="00070B39" w:rsidRPr="002D7BC5" w:rsidRDefault="00070B39" w:rsidP="00070B39">
            <w:pPr>
              <w:spacing w:before="120" w:after="120" w:line="460" w:lineRule="exact"/>
              <w:jc w:val="center"/>
              <w:rPr>
                <w:szCs w:val="24"/>
              </w:rPr>
            </w:pPr>
            <w:r w:rsidRPr="00012F5B">
              <w:rPr>
                <w:szCs w:val="24"/>
              </w:rPr>
              <w:t>Papel</w:t>
            </w:r>
          </w:p>
        </w:tc>
        <w:tc>
          <w:tcPr>
            <w:tcW w:w="880" w:type="pct"/>
          </w:tcPr>
          <w:p w14:paraId="4BEE89EE" w14:textId="1550DB37"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192E4615" w14:textId="77777777" w:rsidR="00070B39" w:rsidRPr="002D7BC5" w:rsidRDefault="00070B39" w:rsidP="00070B39">
            <w:pPr>
              <w:spacing w:before="120" w:after="120" w:line="460" w:lineRule="exact"/>
              <w:jc w:val="center"/>
              <w:rPr>
                <w:szCs w:val="24"/>
              </w:rPr>
            </w:pPr>
            <w:r w:rsidRPr="002D7BC5">
              <w:rPr>
                <w:szCs w:val="24"/>
              </w:rPr>
              <w:t>2014-2015</w:t>
            </w:r>
          </w:p>
        </w:tc>
      </w:tr>
      <w:tr w:rsidR="00070B39" w:rsidRPr="002D7BC5" w14:paraId="58A697DA" w14:textId="77777777" w:rsidTr="00A0589D">
        <w:tc>
          <w:tcPr>
            <w:tcW w:w="293" w:type="pct"/>
          </w:tcPr>
          <w:p w14:paraId="61360042" w14:textId="77777777" w:rsidR="00070B39" w:rsidRPr="002D7BC5" w:rsidRDefault="00070B39" w:rsidP="00070B39">
            <w:pPr>
              <w:spacing w:before="120" w:after="120" w:line="460" w:lineRule="exact"/>
              <w:rPr>
                <w:szCs w:val="24"/>
              </w:rPr>
            </w:pPr>
            <w:r w:rsidRPr="002D7BC5">
              <w:rPr>
                <w:szCs w:val="24"/>
              </w:rPr>
              <w:t>58</w:t>
            </w:r>
          </w:p>
        </w:tc>
        <w:tc>
          <w:tcPr>
            <w:tcW w:w="2090" w:type="pct"/>
          </w:tcPr>
          <w:p w14:paraId="6FB4C3E2" w14:textId="77777777" w:rsidR="00070B39" w:rsidRPr="002D7BC5" w:rsidRDefault="00070B39" w:rsidP="00070B39">
            <w:pPr>
              <w:spacing w:before="120" w:after="120" w:line="460" w:lineRule="exact"/>
              <w:jc w:val="both"/>
              <w:rPr>
                <w:szCs w:val="24"/>
              </w:rPr>
            </w:pPr>
            <w:r w:rsidRPr="002D7BC5">
              <w:rPr>
                <w:szCs w:val="24"/>
              </w:rPr>
              <w:t>Información básica para el estudio de la comunidad. Hermana Pilar Lahuerta Gil, enfermera graduada</w:t>
            </w:r>
          </w:p>
        </w:tc>
        <w:tc>
          <w:tcPr>
            <w:tcW w:w="197" w:type="pct"/>
          </w:tcPr>
          <w:p w14:paraId="04CBA220" w14:textId="77777777" w:rsidR="00070B39" w:rsidRPr="002D7BC5" w:rsidRDefault="00070B39" w:rsidP="00070B39">
            <w:pPr>
              <w:spacing w:before="120" w:after="120" w:line="460" w:lineRule="exact"/>
              <w:jc w:val="center"/>
              <w:rPr>
                <w:szCs w:val="24"/>
              </w:rPr>
            </w:pPr>
          </w:p>
        </w:tc>
        <w:tc>
          <w:tcPr>
            <w:tcW w:w="189" w:type="pct"/>
          </w:tcPr>
          <w:p w14:paraId="13176431"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7122D45" w14:textId="093929EC" w:rsidR="00070B39" w:rsidRPr="002D7BC5" w:rsidRDefault="00070B39" w:rsidP="00070B39">
            <w:pPr>
              <w:spacing w:before="120" w:after="120" w:line="460" w:lineRule="exact"/>
              <w:jc w:val="center"/>
              <w:rPr>
                <w:szCs w:val="24"/>
              </w:rPr>
            </w:pPr>
            <w:r w:rsidRPr="00012F5B">
              <w:rPr>
                <w:szCs w:val="24"/>
              </w:rPr>
              <w:t>Papel</w:t>
            </w:r>
          </w:p>
        </w:tc>
        <w:tc>
          <w:tcPr>
            <w:tcW w:w="880" w:type="pct"/>
          </w:tcPr>
          <w:p w14:paraId="03CAA71F" w14:textId="4219E926"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107A058A"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3956B141" w14:textId="77777777" w:rsidTr="00A0589D">
        <w:tc>
          <w:tcPr>
            <w:tcW w:w="293" w:type="pct"/>
          </w:tcPr>
          <w:p w14:paraId="0A1C7CBC" w14:textId="77777777" w:rsidR="00070B39" w:rsidRPr="002D7BC5" w:rsidRDefault="00070B39" w:rsidP="00070B39">
            <w:pPr>
              <w:spacing w:before="120" w:after="120" w:line="460" w:lineRule="exact"/>
              <w:rPr>
                <w:szCs w:val="24"/>
              </w:rPr>
            </w:pPr>
            <w:r w:rsidRPr="002D7BC5">
              <w:rPr>
                <w:szCs w:val="24"/>
              </w:rPr>
              <w:t>59</w:t>
            </w:r>
          </w:p>
        </w:tc>
        <w:tc>
          <w:tcPr>
            <w:tcW w:w="2090" w:type="pct"/>
          </w:tcPr>
          <w:p w14:paraId="01E9F96A" w14:textId="77777777" w:rsidR="00070B39" w:rsidRPr="002D7BC5" w:rsidRDefault="00070B39" w:rsidP="00070B39">
            <w:pPr>
              <w:spacing w:before="120" w:after="120" w:line="460" w:lineRule="exact"/>
              <w:jc w:val="both"/>
              <w:rPr>
                <w:szCs w:val="24"/>
              </w:rPr>
            </w:pPr>
            <w:r w:rsidRPr="002D7BC5">
              <w:rPr>
                <w:szCs w:val="24"/>
              </w:rPr>
              <w:t xml:space="preserve">Lista de materiales para el proyecto Iguanas de </w:t>
            </w:r>
            <w:proofErr w:type="spellStart"/>
            <w:r w:rsidRPr="002D7BC5">
              <w:rPr>
                <w:szCs w:val="24"/>
              </w:rPr>
              <w:t>Kekoldi</w:t>
            </w:r>
            <w:proofErr w:type="spellEnd"/>
          </w:p>
        </w:tc>
        <w:tc>
          <w:tcPr>
            <w:tcW w:w="197" w:type="pct"/>
          </w:tcPr>
          <w:p w14:paraId="08120511" w14:textId="77777777" w:rsidR="00070B39" w:rsidRPr="002D7BC5" w:rsidRDefault="00070B39" w:rsidP="00070B39">
            <w:pPr>
              <w:spacing w:before="120" w:after="120" w:line="460" w:lineRule="exact"/>
              <w:jc w:val="center"/>
              <w:rPr>
                <w:szCs w:val="24"/>
              </w:rPr>
            </w:pPr>
          </w:p>
        </w:tc>
        <w:tc>
          <w:tcPr>
            <w:tcW w:w="189" w:type="pct"/>
          </w:tcPr>
          <w:p w14:paraId="36592170"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31C34F9B" w14:textId="7109F1F0" w:rsidR="00070B39" w:rsidRPr="002D7BC5" w:rsidRDefault="00070B39" w:rsidP="00070B39">
            <w:pPr>
              <w:spacing w:before="120" w:after="120" w:line="460" w:lineRule="exact"/>
              <w:jc w:val="center"/>
              <w:rPr>
                <w:szCs w:val="24"/>
              </w:rPr>
            </w:pPr>
            <w:r w:rsidRPr="00012F5B">
              <w:rPr>
                <w:szCs w:val="24"/>
              </w:rPr>
              <w:t>Papel</w:t>
            </w:r>
          </w:p>
        </w:tc>
        <w:tc>
          <w:tcPr>
            <w:tcW w:w="880" w:type="pct"/>
          </w:tcPr>
          <w:p w14:paraId="1BFF4F88" w14:textId="073906B7"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2C9AC749" w14:textId="77777777" w:rsidR="00070B39" w:rsidRPr="002D7BC5" w:rsidRDefault="00070B39" w:rsidP="00070B39">
            <w:pPr>
              <w:spacing w:before="120" w:after="120" w:line="460" w:lineRule="exact"/>
              <w:jc w:val="center"/>
              <w:rPr>
                <w:szCs w:val="24"/>
              </w:rPr>
            </w:pPr>
            <w:r w:rsidRPr="002D7BC5">
              <w:rPr>
                <w:szCs w:val="24"/>
              </w:rPr>
              <w:t>2019</w:t>
            </w:r>
          </w:p>
        </w:tc>
      </w:tr>
      <w:tr w:rsidR="00070B39" w:rsidRPr="002D7BC5" w14:paraId="68E378A5" w14:textId="77777777" w:rsidTr="00A0589D">
        <w:tc>
          <w:tcPr>
            <w:tcW w:w="293" w:type="pct"/>
          </w:tcPr>
          <w:p w14:paraId="4DDAE1FB" w14:textId="77777777" w:rsidR="00070B39" w:rsidRPr="002D7BC5" w:rsidRDefault="00070B39" w:rsidP="00070B39">
            <w:pPr>
              <w:spacing w:before="120" w:after="120" w:line="460" w:lineRule="exact"/>
              <w:rPr>
                <w:szCs w:val="24"/>
              </w:rPr>
            </w:pPr>
            <w:r w:rsidRPr="002D7BC5">
              <w:rPr>
                <w:szCs w:val="24"/>
              </w:rPr>
              <w:t>60</w:t>
            </w:r>
          </w:p>
        </w:tc>
        <w:tc>
          <w:tcPr>
            <w:tcW w:w="2090" w:type="pct"/>
          </w:tcPr>
          <w:p w14:paraId="611C2C14" w14:textId="77777777" w:rsidR="00070B39" w:rsidRPr="002D7BC5" w:rsidRDefault="00070B39" w:rsidP="00070B39">
            <w:pPr>
              <w:spacing w:before="120" w:after="120" w:line="460" w:lineRule="exact"/>
              <w:jc w:val="both"/>
              <w:rPr>
                <w:szCs w:val="24"/>
              </w:rPr>
            </w:pPr>
            <w:r w:rsidRPr="002D7BC5">
              <w:rPr>
                <w:szCs w:val="24"/>
              </w:rPr>
              <w:t>Correspondencia relacionada con indígenas</w:t>
            </w:r>
          </w:p>
        </w:tc>
        <w:tc>
          <w:tcPr>
            <w:tcW w:w="197" w:type="pct"/>
          </w:tcPr>
          <w:p w14:paraId="10D3E990" w14:textId="77777777" w:rsidR="00070B39" w:rsidRPr="002D7BC5" w:rsidRDefault="00070B39" w:rsidP="00070B39">
            <w:pPr>
              <w:spacing w:before="120" w:after="120" w:line="460" w:lineRule="exact"/>
              <w:jc w:val="center"/>
              <w:rPr>
                <w:szCs w:val="24"/>
              </w:rPr>
            </w:pPr>
          </w:p>
        </w:tc>
        <w:tc>
          <w:tcPr>
            <w:tcW w:w="189" w:type="pct"/>
          </w:tcPr>
          <w:p w14:paraId="2CB3FB2D"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181708D7" w14:textId="25936EAA" w:rsidR="00070B39" w:rsidRPr="002D7BC5" w:rsidRDefault="00070B39" w:rsidP="00070B39">
            <w:pPr>
              <w:spacing w:before="120" w:after="120" w:line="460" w:lineRule="exact"/>
              <w:jc w:val="center"/>
              <w:rPr>
                <w:szCs w:val="24"/>
              </w:rPr>
            </w:pPr>
            <w:r w:rsidRPr="00012F5B">
              <w:rPr>
                <w:szCs w:val="24"/>
              </w:rPr>
              <w:t>Papel</w:t>
            </w:r>
          </w:p>
        </w:tc>
        <w:tc>
          <w:tcPr>
            <w:tcW w:w="880" w:type="pct"/>
          </w:tcPr>
          <w:p w14:paraId="6268D27A" w14:textId="69630DD8"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A5F6C75" w14:textId="77777777" w:rsidR="00070B39" w:rsidRPr="002D7BC5" w:rsidRDefault="00070B39" w:rsidP="00070B39">
            <w:pPr>
              <w:spacing w:before="120" w:after="120" w:line="460" w:lineRule="exact"/>
              <w:jc w:val="center"/>
              <w:rPr>
                <w:szCs w:val="24"/>
              </w:rPr>
            </w:pPr>
            <w:r w:rsidRPr="002D7BC5">
              <w:rPr>
                <w:szCs w:val="24"/>
              </w:rPr>
              <w:t>1982-1992</w:t>
            </w:r>
          </w:p>
        </w:tc>
      </w:tr>
      <w:tr w:rsidR="00070B39" w:rsidRPr="002D7BC5" w14:paraId="6B96C2CC" w14:textId="77777777" w:rsidTr="00A0589D">
        <w:tc>
          <w:tcPr>
            <w:tcW w:w="293" w:type="pct"/>
          </w:tcPr>
          <w:p w14:paraId="79983E96" w14:textId="77777777" w:rsidR="00070B39" w:rsidRPr="002D7BC5" w:rsidRDefault="00070B39" w:rsidP="00070B39">
            <w:pPr>
              <w:spacing w:before="120" w:after="120" w:line="460" w:lineRule="exact"/>
              <w:rPr>
                <w:szCs w:val="24"/>
              </w:rPr>
            </w:pPr>
            <w:r w:rsidRPr="002D7BC5">
              <w:rPr>
                <w:szCs w:val="24"/>
              </w:rPr>
              <w:t>61</w:t>
            </w:r>
          </w:p>
        </w:tc>
        <w:tc>
          <w:tcPr>
            <w:tcW w:w="2090" w:type="pct"/>
          </w:tcPr>
          <w:p w14:paraId="60A5E8DE" w14:textId="77777777" w:rsidR="00070B39" w:rsidRPr="002D7BC5" w:rsidRDefault="00070B39" w:rsidP="00070B39">
            <w:pPr>
              <w:spacing w:before="120" w:after="120" w:line="460" w:lineRule="exact"/>
              <w:jc w:val="both"/>
              <w:rPr>
                <w:szCs w:val="24"/>
              </w:rPr>
            </w:pPr>
            <w:r w:rsidRPr="002D7BC5">
              <w:rPr>
                <w:szCs w:val="24"/>
              </w:rPr>
              <w:t xml:space="preserve">Ponencia: Primer Congreso Académico Regional de Educación. Algunas características de la sociedad de fines del siglo XX y principios del siglo XXI, retos para el educador. María Eugenia </w:t>
            </w:r>
            <w:proofErr w:type="spellStart"/>
            <w:r w:rsidRPr="002D7BC5">
              <w:rPr>
                <w:szCs w:val="24"/>
              </w:rPr>
              <w:t>Bozzoli</w:t>
            </w:r>
            <w:proofErr w:type="spellEnd"/>
          </w:p>
        </w:tc>
        <w:tc>
          <w:tcPr>
            <w:tcW w:w="197" w:type="pct"/>
          </w:tcPr>
          <w:p w14:paraId="57E36789" w14:textId="77777777" w:rsidR="00070B39" w:rsidRPr="002D7BC5" w:rsidRDefault="00070B39" w:rsidP="00070B39">
            <w:pPr>
              <w:spacing w:before="120" w:after="120" w:line="460" w:lineRule="exact"/>
              <w:jc w:val="center"/>
              <w:rPr>
                <w:szCs w:val="24"/>
              </w:rPr>
            </w:pPr>
          </w:p>
        </w:tc>
        <w:tc>
          <w:tcPr>
            <w:tcW w:w="189" w:type="pct"/>
          </w:tcPr>
          <w:p w14:paraId="4A07D945"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60CE430F" w14:textId="24092795" w:rsidR="00070B39" w:rsidRPr="002D7BC5" w:rsidRDefault="00070B39" w:rsidP="00070B39">
            <w:pPr>
              <w:spacing w:before="120" w:after="120" w:line="460" w:lineRule="exact"/>
              <w:jc w:val="center"/>
              <w:rPr>
                <w:szCs w:val="24"/>
              </w:rPr>
            </w:pPr>
            <w:r w:rsidRPr="00012F5B">
              <w:rPr>
                <w:szCs w:val="24"/>
              </w:rPr>
              <w:t>Papel</w:t>
            </w:r>
          </w:p>
        </w:tc>
        <w:tc>
          <w:tcPr>
            <w:tcW w:w="880" w:type="pct"/>
          </w:tcPr>
          <w:p w14:paraId="02230CEB" w14:textId="5EDD09CF"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15B34B6C" w14:textId="77777777" w:rsidR="00070B39" w:rsidRPr="002D7BC5" w:rsidRDefault="00070B39" w:rsidP="00070B39">
            <w:pPr>
              <w:spacing w:before="120" w:after="120" w:line="460" w:lineRule="exact"/>
              <w:jc w:val="center"/>
              <w:rPr>
                <w:szCs w:val="24"/>
              </w:rPr>
            </w:pPr>
            <w:r w:rsidRPr="002D7BC5">
              <w:rPr>
                <w:szCs w:val="24"/>
              </w:rPr>
              <w:t>1996</w:t>
            </w:r>
          </w:p>
        </w:tc>
      </w:tr>
      <w:tr w:rsidR="00070B39" w:rsidRPr="002D7BC5" w14:paraId="1E4C22E7" w14:textId="77777777" w:rsidTr="00A0589D">
        <w:tc>
          <w:tcPr>
            <w:tcW w:w="293" w:type="pct"/>
          </w:tcPr>
          <w:p w14:paraId="11BC0772" w14:textId="77777777" w:rsidR="00070B39" w:rsidRPr="002D7BC5" w:rsidRDefault="00070B39" w:rsidP="00070B39">
            <w:pPr>
              <w:spacing w:before="120" w:after="120" w:line="460" w:lineRule="exact"/>
              <w:rPr>
                <w:szCs w:val="24"/>
              </w:rPr>
            </w:pPr>
            <w:r w:rsidRPr="002D7BC5">
              <w:rPr>
                <w:szCs w:val="24"/>
              </w:rPr>
              <w:lastRenderedPageBreak/>
              <w:t>62</w:t>
            </w:r>
          </w:p>
        </w:tc>
        <w:tc>
          <w:tcPr>
            <w:tcW w:w="2090" w:type="pct"/>
          </w:tcPr>
          <w:p w14:paraId="7576534A" w14:textId="77777777" w:rsidR="00070B39" w:rsidRPr="002D7BC5" w:rsidRDefault="00070B39" w:rsidP="00070B39">
            <w:pPr>
              <w:spacing w:before="120" w:after="120" w:line="460" w:lineRule="exact"/>
              <w:jc w:val="both"/>
              <w:rPr>
                <w:szCs w:val="24"/>
              </w:rPr>
            </w:pPr>
            <w:r w:rsidRPr="002D7BC5">
              <w:rPr>
                <w:szCs w:val="24"/>
              </w:rPr>
              <w:t xml:space="preserve">Poema dedicado a María Eugenio </w:t>
            </w:r>
            <w:proofErr w:type="spellStart"/>
            <w:r w:rsidRPr="002D7BC5">
              <w:rPr>
                <w:szCs w:val="24"/>
              </w:rPr>
              <w:t>Bozzoli</w:t>
            </w:r>
            <w:proofErr w:type="spellEnd"/>
            <w:r w:rsidRPr="002D7BC5">
              <w:rPr>
                <w:szCs w:val="24"/>
              </w:rPr>
              <w:t>, exalumna Valeria Varas</w:t>
            </w:r>
          </w:p>
        </w:tc>
        <w:tc>
          <w:tcPr>
            <w:tcW w:w="197" w:type="pct"/>
          </w:tcPr>
          <w:p w14:paraId="57662489" w14:textId="77777777" w:rsidR="00070B39" w:rsidRPr="002D7BC5" w:rsidRDefault="00070B39" w:rsidP="00070B39">
            <w:pPr>
              <w:spacing w:before="120" w:after="120" w:line="460" w:lineRule="exact"/>
              <w:jc w:val="center"/>
              <w:rPr>
                <w:szCs w:val="24"/>
              </w:rPr>
            </w:pPr>
          </w:p>
        </w:tc>
        <w:tc>
          <w:tcPr>
            <w:tcW w:w="189" w:type="pct"/>
          </w:tcPr>
          <w:p w14:paraId="04946FEB"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477C0BC7" w14:textId="1C6A46FE" w:rsidR="00070B39" w:rsidRPr="002D7BC5" w:rsidRDefault="00070B39" w:rsidP="00070B39">
            <w:pPr>
              <w:spacing w:before="120" w:after="120" w:line="460" w:lineRule="exact"/>
              <w:jc w:val="center"/>
              <w:rPr>
                <w:szCs w:val="24"/>
              </w:rPr>
            </w:pPr>
            <w:r w:rsidRPr="000E7F2C">
              <w:rPr>
                <w:szCs w:val="24"/>
              </w:rPr>
              <w:t>Papel</w:t>
            </w:r>
          </w:p>
        </w:tc>
        <w:tc>
          <w:tcPr>
            <w:tcW w:w="880" w:type="pct"/>
          </w:tcPr>
          <w:p w14:paraId="2DE1983D" w14:textId="480373BE"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429A2704" w14:textId="77777777" w:rsidR="00070B39" w:rsidRPr="002D7BC5" w:rsidRDefault="00070B39" w:rsidP="00070B39">
            <w:pPr>
              <w:spacing w:before="120" w:after="120" w:line="460" w:lineRule="exact"/>
              <w:jc w:val="center"/>
              <w:rPr>
                <w:szCs w:val="24"/>
              </w:rPr>
            </w:pPr>
            <w:r w:rsidRPr="002D7BC5">
              <w:rPr>
                <w:szCs w:val="24"/>
              </w:rPr>
              <w:t>1991-1993</w:t>
            </w:r>
          </w:p>
        </w:tc>
      </w:tr>
      <w:tr w:rsidR="00070B39" w:rsidRPr="002D7BC5" w14:paraId="68F5A177" w14:textId="77777777" w:rsidTr="00A0589D">
        <w:tc>
          <w:tcPr>
            <w:tcW w:w="293" w:type="pct"/>
          </w:tcPr>
          <w:p w14:paraId="69E3ADB7" w14:textId="77777777" w:rsidR="00070B39" w:rsidRPr="002D7BC5" w:rsidRDefault="00070B39" w:rsidP="00070B39">
            <w:pPr>
              <w:spacing w:before="120" w:after="120" w:line="460" w:lineRule="exact"/>
              <w:rPr>
                <w:szCs w:val="24"/>
              </w:rPr>
            </w:pPr>
            <w:r w:rsidRPr="002D7BC5">
              <w:rPr>
                <w:szCs w:val="24"/>
              </w:rPr>
              <w:t>63</w:t>
            </w:r>
          </w:p>
        </w:tc>
        <w:tc>
          <w:tcPr>
            <w:tcW w:w="2090" w:type="pct"/>
          </w:tcPr>
          <w:p w14:paraId="430182C9" w14:textId="5241BF51" w:rsidR="00070B39" w:rsidRPr="002D7BC5" w:rsidRDefault="00070B39" w:rsidP="00070B39">
            <w:pPr>
              <w:spacing w:before="120" w:after="120" w:line="460" w:lineRule="exact"/>
              <w:jc w:val="both"/>
              <w:rPr>
                <w:szCs w:val="24"/>
              </w:rPr>
            </w:pPr>
            <w:r w:rsidRPr="002D7BC5">
              <w:rPr>
                <w:szCs w:val="24"/>
              </w:rPr>
              <w:t>Ponencia Congreso Inclusividad, no discriminación y acceso a la justicia. Panel Tierra, territorio, recursos y gobernabilidad indígena en Costa Rica. Legitimidad y gobernabilidad indígena. Marcos Guevara Berger.</w:t>
            </w:r>
            <w:r w:rsidR="00163770">
              <w:rPr>
                <w:szCs w:val="24"/>
              </w:rPr>
              <w:t xml:space="preserve"> </w:t>
            </w:r>
            <w:r w:rsidRPr="002D7BC5">
              <w:rPr>
                <w:szCs w:val="24"/>
              </w:rPr>
              <w:t>Borrador para la respuesta a la casa presidencial sobre como identificar quien es indígena en Costa Rica</w:t>
            </w:r>
          </w:p>
        </w:tc>
        <w:tc>
          <w:tcPr>
            <w:tcW w:w="197" w:type="pct"/>
          </w:tcPr>
          <w:p w14:paraId="2C0332DC" w14:textId="77777777" w:rsidR="00070B39" w:rsidRPr="002D7BC5" w:rsidRDefault="00070B39" w:rsidP="00070B39">
            <w:pPr>
              <w:spacing w:before="120" w:after="120" w:line="460" w:lineRule="exact"/>
              <w:jc w:val="center"/>
              <w:rPr>
                <w:szCs w:val="24"/>
              </w:rPr>
            </w:pPr>
          </w:p>
        </w:tc>
        <w:tc>
          <w:tcPr>
            <w:tcW w:w="189" w:type="pct"/>
          </w:tcPr>
          <w:p w14:paraId="11C2F399"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6F120D9F" w14:textId="34325019" w:rsidR="00070B39" w:rsidRPr="002D7BC5" w:rsidRDefault="00070B39" w:rsidP="00070B39">
            <w:pPr>
              <w:spacing w:before="120" w:after="120" w:line="460" w:lineRule="exact"/>
              <w:jc w:val="center"/>
              <w:rPr>
                <w:szCs w:val="24"/>
              </w:rPr>
            </w:pPr>
            <w:r w:rsidRPr="000E7F2C">
              <w:rPr>
                <w:szCs w:val="24"/>
              </w:rPr>
              <w:t>Papel</w:t>
            </w:r>
          </w:p>
        </w:tc>
        <w:tc>
          <w:tcPr>
            <w:tcW w:w="880" w:type="pct"/>
          </w:tcPr>
          <w:p w14:paraId="41E7584F" w14:textId="70EA7EDE"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3339AC0" w14:textId="77777777" w:rsidR="00070B39" w:rsidRPr="002D7BC5" w:rsidRDefault="00070B39" w:rsidP="00070B39">
            <w:pPr>
              <w:spacing w:before="120" w:after="120" w:line="460" w:lineRule="exact"/>
              <w:jc w:val="center"/>
              <w:rPr>
                <w:szCs w:val="24"/>
              </w:rPr>
            </w:pPr>
            <w:r w:rsidRPr="002D7BC5">
              <w:rPr>
                <w:szCs w:val="24"/>
              </w:rPr>
              <w:t>2014</w:t>
            </w:r>
          </w:p>
        </w:tc>
      </w:tr>
      <w:tr w:rsidR="00070B39" w:rsidRPr="002D7BC5" w14:paraId="06A6F2A7" w14:textId="77777777" w:rsidTr="00A0589D">
        <w:tc>
          <w:tcPr>
            <w:tcW w:w="293" w:type="pct"/>
          </w:tcPr>
          <w:p w14:paraId="32403DFA" w14:textId="77777777" w:rsidR="00070B39" w:rsidRPr="002D7BC5" w:rsidRDefault="00070B39" w:rsidP="00070B39">
            <w:pPr>
              <w:spacing w:before="120" w:after="120" w:line="460" w:lineRule="exact"/>
              <w:rPr>
                <w:szCs w:val="24"/>
              </w:rPr>
            </w:pPr>
            <w:r w:rsidRPr="002D7BC5">
              <w:rPr>
                <w:szCs w:val="24"/>
              </w:rPr>
              <w:t>64</w:t>
            </w:r>
          </w:p>
        </w:tc>
        <w:tc>
          <w:tcPr>
            <w:tcW w:w="2090" w:type="pct"/>
          </w:tcPr>
          <w:p w14:paraId="6596814D" w14:textId="77777777" w:rsidR="00070B39" w:rsidRPr="002D7BC5" w:rsidRDefault="00070B39" w:rsidP="00070B39">
            <w:pPr>
              <w:spacing w:before="120" w:after="120" w:line="460" w:lineRule="exact"/>
              <w:jc w:val="both"/>
              <w:rPr>
                <w:szCs w:val="24"/>
              </w:rPr>
            </w:pPr>
            <w:r w:rsidRPr="002D7BC5">
              <w:rPr>
                <w:szCs w:val="24"/>
              </w:rPr>
              <w:t xml:space="preserve">Presentación de la Dra. Eugenia </w:t>
            </w:r>
            <w:proofErr w:type="spellStart"/>
            <w:r w:rsidRPr="002D7BC5">
              <w:rPr>
                <w:szCs w:val="24"/>
              </w:rPr>
              <w:t>Bozzoli</w:t>
            </w:r>
            <w:proofErr w:type="spellEnd"/>
            <w:r w:rsidRPr="002D7BC5">
              <w:rPr>
                <w:szCs w:val="24"/>
              </w:rPr>
              <w:t xml:space="preserve"> para el premio en acción social en su primera edición. Escuela de Antropología y Sociología. </w:t>
            </w:r>
          </w:p>
        </w:tc>
        <w:tc>
          <w:tcPr>
            <w:tcW w:w="197" w:type="pct"/>
          </w:tcPr>
          <w:p w14:paraId="59EB4CE0" w14:textId="77777777" w:rsidR="00070B39" w:rsidRPr="002D7BC5" w:rsidRDefault="00070B39" w:rsidP="00070B39">
            <w:pPr>
              <w:spacing w:before="120" w:after="120" w:line="460" w:lineRule="exact"/>
              <w:jc w:val="center"/>
              <w:rPr>
                <w:szCs w:val="24"/>
              </w:rPr>
            </w:pPr>
          </w:p>
        </w:tc>
        <w:tc>
          <w:tcPr>
            <w:tcW w:w="189" w:type="pct"/>
          </w:tcPr>
          <w:p w14:paraId="32F1086A"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C326B38" w14:textId="0937900C" w:rsidR="00070B39" w:rsidRPr="002D7BC5" w:rsidRDefault="00070B39" w:rsidP="00070B39">
            <w:pPr>
              <w:spacing w:before="120" w:after="120" w:line="460" w:lineRule="exact"/>
              <w:jc w:val="center"/>
              <w:rPr>
                <w:szCs w:val="24"/>
              </w:rPr>
            </w:pPr>
            <w:r w:rsidRPr="000E7F2C">
              <w:rPr>
                <w:szCs w:val="24"/>
              </w:rPr>
              <w:t>Papel</w:t>
            </w:r>
          </w:p>
        </w:tc>
        <w:tc>
          <w:tcPr>
            <w:tcW w:w="880" w:type="pct"/>
          </w:tcPr>
          <w:p w14:paraId="5D9F5AEB" w14:textId="3DBA393B"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456FC981" w14:textId="77777777" w:rsidR="00070B39" w:rsidRPr="002D7BC5" w:rsidRDefault="00070B39" w:rsidP="00070B39">
            <w:pPr>
              <w:spacing w:before="120" w:after="120" w:line="460" w:lineRule="exact"/>
              <w:jc w:val="center"/>
              <w:rPr>
                <w:szCs w:val="24"/>
              </w:rPr>
            </w:pPr>
            <w:r w:rsidRPr="002D7BC5">
              <w:rPr>
                <w:szCs w:val="24"/>
              </w:rPr>
              <w:t>1994</w:t>
            </w:r>
          </w:p>
        </w:tc>
      </w:tr>
      <w:tr w:rsidR="00070B39" w:rsidRPr="002D7BC5" w14:paraId="1C0D791E" w14:textId="77777777" w:rsidTr="00A0589D">
        <w:tc>
          <w:tcPr>
            <w:tcW w:w="293" w:type="pct"/>
          </w:tcPr>
          <w:p w14:paraId="4DB7B407" w14:textId="77777777" w:rsidR="00070B39" w:rsidRPr="002D7BC5" w:rsidRDefault="00070B39" w:rsidP="00070B39">
            <w:pPr>
              <w:spacing w:before="120" w:after="120" w:line="460" w:lineRule="exact"/>
              <w:rPr>
                <w:szCs w:val="24"/>
              </w:rPr>
            </w:pPr>
            <w:r w:rsidRPr="002D7BC5">
              <w:rPr>
                <w:szCs w:val="24"/>
              </w:rPr>
              <w:t>65</w:t>
            </w:r>
          </w:p>
        </w:tc>
        <w:tc>
          <w:tcPr>
            <w:tcW w:w="2090" w:type="pct"/>
          </w:tcPr>
          <w:p w14:paraId="1B8255B3" w14:textId="77777777" w:rsidR="00070B39" w:rsidRPr="002D7BC5" w:rsidRDefault="00070B39" w:rsidP="00070B39">
            <w:pPr>
              <w:spacing w:before="120" w:after="120" w:line="460" w:lineRule="exact"/>
              <w:jc w:val="both"/>
              <w:rPr>
                <w:szCs w:val="24"/>
              </w:rPr>
            </w:pPr>
            <w:r w:rsidRPr="002D7BC5">
              <w:rPr>
                <w:szCs w:val="24"/>
              </w:rPr>
              <w:t>Fotografía sobre la reunión San José-</w:t>
            </w:r>
            <w:proofErr w:type="spellStart"/>
            <w:r w:rsidRPr="002D7BC5">
              <w:rPr>
                <w:szCs w:val="24"/>
              </w:rPr>
              <w:t>Cabecar</w:t>
            </w:r>
            <w:proofErr w:type="spellEnd"/>
            <w:r w:rsidRPr="002D7BC5">
              <w:rPr>
                <w:szCs w:val="24"/>
              </w:rPr>
              <w:t>. Obsequio de Evangelina Aguilar, viuda de Hernán González. Reunión organizada cuando Hernán era Ministro de Cultura</w:t>
            </w:r>
          </w:p>
        </w:tc>
        <w:tc>
          <w:tcPr>
            <w:tcW w:w="197" w:type="pct"/>
          </w:tcPr>
          <w:p w14:paraId="721E6FBE" w14:textId="77777777" w:rsidR="00070B39" w:rsidRPr="002D7BC5" w:rsidRDefault="00070B39" w:rsidP="00070B39">
            <w:pPr>
              <w:spacing w:before="120" w:after="120" w:line="460" w:lineRule="exact"/>
              <w:jc w:val="center"/>
              <w:rPr>
                <w:szCs w:val="24"/>
              </w:rPr>
            </w:pPr>
          </w:p>
        </w:tc>
        <w:tc>
          <w:tcPr>
            <w:tcW w:w="189" w:type="pct"/>
          </w:tcPr>
          <w:p w14:paraId="14B1C350"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DD77E34" w14:textId="339DE258" w:rsidR="00070B39" w:rsidRPr="002D7BC5" w:rsidRDefault="00070B39" w:rsidP="00070B39">
            <w:pPr>
              <w:spacing w:before="120" w:after="120" w:line="460" w:lineRule="exact"/>
              <w:jc w:val="center"/>
              <w:rPr>
                <w:szCs w:val="24"/>
              </w:rPr>
            </w:pPr>
            <w:r w:rsidRPr="000E7F2C">
              <w:rPr>
                <w:szCs w:val="24"/>
              </w:rPr>
              <w:t>Papel</w:t>
            </w:r>
          </w:p>
        </w:tc>
        <w:tc>
          <w:tcPr>
            <w:tcW w:w="880" w:type="pct"/>
          </w:tcPr>
          <w:p w14:paraId="2888409C" w14:textId="006E985B"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0E235A25"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676F039F" w14:textId="77777777" w:rsidTr="00A0589D">
        <w:tc>
          <w:tcPr>
            <w:tcW w:w="293" w:type="pct"/>
          </w:tcPr>
          <w:p w14:paraId="4BEC220E" w14:textId="77777777" w:rsidR="00070B39" w:rsidRPr="002D7BC5" w:rsidRDefault="00070B39" w:rsidP="00070B39">
            <w:pPr>
              <w:spacing w:before="120" w:after="120" w:line="460" w:lineRule="exact"/>
              <w:rPr>
                <w:szCs w:val="24"/>
              </w:rPr>
            </w:pPr>
            <w:r w:rsidRPr="002D7BC5">
              <w:rPr>
                <w:szCs w:val="24"/>
              </w:rPr>
              <w:t>66</w:t>
            </w:r>
          </w:p>
        </w:tc>
        <w:tc>
          <w:tcPr>
            <w:tcW w:w="2090" w:type="pct"/>
          </w:tcPr>
          <w:p w14:paraId="3CE348BB" w14:textId="77777777" w:rsidR="00070B39" w:rsidRPr="002D7BC5" w:rsidRDefault="00070B39" w:rsidP="00070B39">
            <w:pPr>
              <w:spacing w:before="120" w:after="120" w:line="460" w:lineRule="exact"/>
              <w:jc w:val="both"/>
              <w:rPr>
                <w:szCs w:val="24"/>
              </w:rPr>
            </w:pPr>
            <w:r w:rsidRPr="002D7BC5">
              <w:rPr>
                <w:szCs w:val="24"/>
              </w:rPr>
              <w:t>Escrito sobre “</w:t>
            </w:r>
            <w:proofErr w:type="spellStart"/>
            <w:r w:rsidRPr="002D7BC5">
              <w:rPr>
                <w:szCs w:val="24"/>
              </w:rPr>
              <w:t>Arrazar</w:t>
            </w:r>
            <w:proofErr w:type="spellEnd"/>
            <w:r w:rsidRPr="002D7BC5">
              <w:rPr>
                <w:szCs w:val="24"/>
              </w:rPr>
              <w:t xml:space="preserve"> con tierras indígenas y presidentes. Asesinato del líder bribri Sergio Rojas”</w:t>
            </w:r>
          </w:p>
        </w:tc>
        <w:tc>
          <w:tcPr>
            <w:tcW w:w="197" w:type="pct"/>
          </w:tcPr>
          <w:p w14:paraId="7669F902" w14:textId="77777777" w:rsidR="00070B39" w:rsidRPr="002D7BC5" w:rsidRDefault="00070B39" w:rsidP="00070B39">
            <w:pPr>
              <w:spacing w:before="120" w:after="120" w:line="460" w:lineRule="exact"/>
              <w:jc w:val="center"/>
              <w:rPr>
                <w:szCs w:val="24"/>
              </w:rPr>
            </w:pPr>
          </w:p>
        </w:tc>
        <w:tc>
          <w:tcPr>
            <w:tcW w:w="189" w:type="pct"/>
          </w:tcPr>
          <w:p w14:paraId="5A82C214"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F8B5342" w14:textId="78E6BCAF" w:rsidR="00070B39" w:rsidRPr="002D7BC5" w:rsidRDefault="00070B39" w:rsidP="00070B39">
            <w:pPr>
              <w:spacing w:before="120" w:after="120" w:line="460" w:lineRule="exact"/>
              <w:jc w:val="center"/>
              <w:rPr>
                <w:szCs w:val="24"/>
              </w:rPr>
            </w:pPr>
            <w:r w:rsidRPr="006B091E">
              <w:rPr>
                <w:szCs w:val="24"/>
              </w:rPr>
              <w:t>Papel</w:t>
            </w:r>
          </w:p>
        </w:tc>
        <w:tc>
          <w:tcPr>
            <w:tcW w:w="880" w:type="pct"/>
          </w:tcPr>
          <w:p w14:paraId="3645FF8C" w14:textId="3C65FC42"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66962F2"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5A028581" w14:textId="77777777" w:rsidTr="00A0589D">
        <w:tc>
          <w:tcPr>
            <w:tcW w:w="293" w:type="pct"/>
          </w:tcPr>
          <w:p w14:paraId="28EAD4A3" w14:textId="77777777" w:rsidR="00070B39" w:rsidRPr="002D7BC5" w:rsidRDefault="00070B39" w:rsidP="00070B39">
            <w:pPr>
              <w:spacing w:before="120" w:after="120" w:line="460" w:lineRule="exact"/>
              <w:rPr>
                <w:szCs w:val="24"/>
              </w:rPr>
            </w:pPr>
            <w:r w:rsidRPr="002D7BC5">
              <w:rPr>
                <w:szCs w:val="24"/>
              </w:rPr>
              <w:lastRenderedPageBreak/>
              <w:t>67</w:t>
            </w:r>
          </w:p>
        </w:tc>
        <w:tc>
          <w:tcPr>
            <w:tcW w:w="2090" w:type="pct"/>
          </w:tcPr>
          <w:p w14:paraId="53EC3DF1" w14:textId="77777777" w:rsidR="00070B39" w:rsidRPr="002D7BC5" w:rsidRDefault="00070B39" w:rsidP="00070B39">
            <w:pPr>
              <w:spacing w:before="120" w:after="120" w:line="460" w:lineRule="exact"/>
              <w:jc w:val="both"/>
              <w:rPr>
                <w:szCs w:val="24"/>
              </w:rPr>
            </w:pPr>
            <w:r w:rsidRPr="002D7BC5">
              <w:rPr>
                <w:szCs w:val="24"/>
              </w:rPr>
              <w:t>Fotografía de insecto</w:t>
            </w:r>
          </w:p>
        </w:tc>
        <w:tc>
          <w:tcPr>
            <w:tcW w:w="197" w:type="pct"/>
          </w:tcPr>
          <w:p w14:paraId="29112064" w14:textId="77777777" w:rsidR="00070B39" w:rsidRPr="002D7BC5" w:rsidRDefault="00070B39" w:rsidP="00070B39">
            <w:pPr>
              <w:spacing w:before="120" w:after="120" w:line="460" w:lineRule="exact"/>
              <w:jc w:val="center"/>
              <w:rPr>
                <w:szCs w:val="24"/>
              </w:rPr>
            </w:pPr>
          </w:p>
        </w:tc>
        <w:tc>
          <w:tcPr>
            <w:tcW w:w="189" w:type="pct"/>
          </w:tcPr>
          <w:p w14:paraId="11146E01"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988A9F8" w14:textId="46E176DE" w:rsidR="00070B39" w:rsidRPr="002D7BC5" w:rsidRDefault="00070B39" w:rsidP="00070B39">
            <w:pPr>
              <w:spacing w:before="120" w:after="120" w:line="460" w:lineRule="exact"/>
              <w:jc w:val="center"/>
              <w:rPr>
                <w:szCs w:val="24"/>
              </w:rPr>
            </w:pPr>
            <w:r w:rsidRPr="006B091E">
              <w:rPr>
                <w:szCs w:val="24"/>
              </w:rPr>
              <w:t>Papel</w:t>
            </w:r>
          </w:p>
        </w:tc>
        <w:tc>
          <w:tcPr>
            <w:tcW w:w="880" w:type="pct"/>
          </w:tcPr>
          <w:p w14:paraId="29D7FC57" w14:textId="58636E3B"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5DF86195"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1DE4F118" w14:textId="77777777" w:rsidTr="00A0589D">
        <w:tc>
          <w:tcPr>
            <w:tcW w:w="293" w:type="pct"/>
          </w:tcPr>
          <w:p w14:paraId="2DC87FDB" w14:textId="77777777" w:rsidR="00070B39" w:rsidRPr="002D7BC5" w:rsidRDefault="00070B39" w:rsidP="00070B39">
            <w:pPr>
              <w:spacing w:before="120" w:after="120" w:line="460" w:lineRule="exact"/>
              <w:rPr>
                <w:szCs w:val="24"/>
              </w:rPr>
            </w:pPr>
            <w:r w:rsidRPr="002D7BC5">
              <w:rPr>
                <w:szCs w:val="24"/>
              </w:rPr>
              <w:t>68</w:t>
            </w:r>
          </w:p>
        </w:tc>
        <w:tc>
          <w:tcPr>
            <w:tcW w:w="2090" w:type="pct"/>
          </w:tcPr>
          <w:p w14:paraId="7FDDADCD" w14:textId="77777777" w:rsidR="00070B39" w:rsidRPr="002D7BC5" w:rsidRDefault="00070B39" w:rsidP="00070B39">
            <w:pPr>
              <w:spacing w:before="120" w:after="120" w:line="460" w:lineRule="exact"/>
              <w:jc w:val="both"/>
              <w:rPr>
                <w:szCs w:val="24"/>
              </w:rPr>
            </w:pPr>
            <w:r w:rsidRPr="002D7BC5">
              <w:rPr>
                <w:szCs w:val="24"/>
              </w:rPr>
              <w:t>Ley indígena N°6172. Asamblea Legislativa</w:t>
            </w:r>
          </w:p>
        </w:tc>
        <w:tc>
          <w:tcPr>
            <w:tcW w:w="197" w:type="pct"/>
          </w:tcPr>
          <w:p w14:paraId="766188FB" w14:textId="77777777" w:rsidR="00070B39" w:rsidRPr="002D7BC5" w:rsidRDefault="00070B39" w:rsidP="00070B39">
            <w:pPr>
              <w:spacing w:before="120" w:after="120" w:line="460" w:lineRule="exact"/>
              <w:jc w:val="center"/>
              <w:rPr>
                <w:szCs w:val="24"/>
              </w:rPr>
            </w:pPr>
          </w:p>
        </w:tc>
        <w:tc>
          <w:tcPr>
            <w:tcW w:w="189" w:type="pct"/>
          </w:tcPr>
          <w:p w14:paraId="16D0FA99"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3B1D25E9" w14:textId="5299EEB3" w:rsidR="00070B39" w:rsidRPr="002D7BC5" w:rsidRDefault="00070B39" w:rsidP="00070B39">
            <w:pPr>
              <w:spacing w:before="120" w:after="120" w:line="460" w:lineRule="exact"/>
              <w:jc w:val="center"/>
              <w:rPr>
                <w:szCs w:val="24"/>
              </w:rPr>
            </w:pPr>
            <w:r w:rsidRPr="006B091E">
              <w:rPr>
                <w:szCs w:val="24"/>
              </w:rPr>
              <w:t>Papel</w:t>
            </w:r>
          </w:p>
        </w:tc>
        <w:tc>
          <w:tcPr>
            <w:tcW w:w="880" w:type="pct"/>
          </w:tcPr>
          <w:p w14:paraId="3C69FB3A" w14:textId="15FA3703"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48D7B4AA" w14:textId="77777777" w:rsidR="00070B39" w:rsidRPr="002D7BC5" w:rsidRDefault="00070B39" w:rsidP="00070B39">
            <w:pPr>
              <w:spacing w:before="120" w:after="120" w:line="460" w:lineRule="exact"/>
              <w:jc w:val="center"/>
              <w:rPr>
                <w:szCs w:val="24"/>
              </w:rPr>
            </w:pPr>
            <w:r w:rsidRPr="002D7BC5">
              <w:rPr>
                <w:szCs w:val="24"/>
              </w:rPr>
              <w:t>1977</w:t>
            </w:r>
          </w:p>
        </w:tc>
      </w:tr>
      <w:tr w:rsidR="00070B39" w:rsidRPr="002D7BC5" w14:paraId="18B90999" w14:textId="77777777" w:rsidTr="00A0589D">
        <w:tc>
          <w:tcPr>
            <w:tcW w:w="293" w:type="pct"/>
          </w:tcPr>
          <w:p w14:paraId="7301E242" w14:textId="77777777" w:rsidR="00070B39" w:rsidRPr="002D7BC5" w:rsidRDefault="00070B39" w:rsidP="00070B39">
            <w:pPr>
              <w:spacing w:before="120" w:after="120" w:line="460" w:lineRule="exact"/>
              <w:rPr>
                <w:szCs w:val="24"/>
              </w:rPr>
            </w:pPr>
            <w:r w:rsidRPr="002D7BC5">
              <w:rPr>
                <w:szCs w:val="24"/>
              </w:rPr>
              <w:t>69</w:t>
            </w:r>
          </w:p>
        </w:tc>
        <w:tc>
          <w:tcPr>
            <w:tcW w:w="2090" w:type="pct"/>
          </w:tcPr>
          <w:p w14:paraId="2A51F530" w14:textId="77777777" w:rsidR="00070B39" w:rsidRPr="002D7BC5" w:rsidRDefault="00070B39" w:rsidP="00070B39">
            <w:pPr>
              <w:spacing w:before="120" w:after="120" w:line="460" w:lineRule="exact"/>
              <w:jc w:val="both"/>
              <w:rPr>
                <w:szCs w:val="24"/>
              </w:rPr>
            </w:pPr>
            <w:r w:rsidRPr="002D7BC5">
              <w:rPr>
                <w:szCs w:val="24"/>
              </w:rPr>
              <w:t xml:space="preserve">Seminario de indigenismo y antropología de la educación. El distrito escolar San Rafael de </w:t>
            </w:r>
            <w:proofErr w:type="spellStart"/>
            <w:r w:rsidRPr="002D7BC5">
              <w:rPr>
                <w:szCs w:val="24"/>
              </w:rPr>
              <w:t>Cabagra</w:t>
            </w:r>
            <w:proofErr w:type="spellEnd"/>
          </w:p>
        </w:tc>
        <w:tc>
          <w:tcPr>
            <w:tcW w:w="197" w:type="pct"/>
          </w:tcPr>
          <w:p w14:paraId="25380BFB" w14:textId="77777777" w:rsidR="00070B39" w:rsidRPr="002D7BC5" w:rsidRDefault="00070B39" w:rsidP="00070B39">
            <w:pPr>
              <w:spacing w:before="120" w:after="120" w:line="460" w:lineRule="exact"/>
              <w:jc w:val="center"/>
              <w:rPr>
                <w:szCs w:val="24"/>
              </w:rPr>
            </w:pPr>
          </w:p>
        </w:tc>
        <w:tc>
          <w:tcPr>
            <w:tcW w:w="189" w:type="pct"/>
          </w:tcPr>
          <w:p w14:paraId="723051FB"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EAED87B" w14:textId="766730E0" w:rsidR="00070B39" w:rsidRPr="002D7BC5" w:rsidRDefault="00070B39" w:rsidP="00070B39">
            <w:pPr>
              <w:spacing w:before="120" w:after="120" w:line="460" w:lineRule="exact"/>
              <w:jc w:val="center"/>
              <w:rPr>
                <w:szCs w:val="24"/>
              </w:rPr>
            </w:pPr>
            <w:r w:rsidRPr="006B091E">
              <w:rPr>
                <w:szCs w:val="24"/>
              </w:rPr>
              <w:t>Papel</w:t>
            </w:r>
          </w:p>
        </w:tc>
        <w:tc>
          <w:tcPr>
            <w:tcW w:w="880" w:type="pct"/>
          </w:tcPr>
          <w:p w14:paraId="49E6680F" w14:textId="75C55731"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2732D500" w14:textId="77777777" w:rsidR="00070B39" w:rsidRPr="002D7BC5" w:rsidRDefault="00070B39" w:rsidP="00070B39">
            <w:pPr>
              <w:spacing w:before="120" w:after="120" w:line="460" w:lineRule="exact"/>
              <w:jc w:val="center"/>
              <w:rPr>
                <w:szCs w:val="24"/>
              </w:rPr>
            </w:pPr>
            <w:r w:rsidRPr="002D7BC5">
              <w:rPr>
                <w:szCs w:val="24"/>
              </w:rPr>
              <w:t>1976</w:t>
            </w:r>
          </w:p>
        </w:tc>
      </w:tr>
      <w:tr w:rsidR="00070B39" w:rsidRPr="002D7BC5" w14:paraId="54009D50" w14:textId="77777777" w:rsidTr="00A0589D">
        <w:tc>
          <w:tcPr>
            <w:tcW w:w="293" w:type="pct"/>
          </w:tcPr>
          <w:p w14:paraId="0DB201DC" w14:textId="77777777" w:rsidR="00070B39" w:rsidRPr="002D7BC5" w:rsidRDefault="00070B39" w:rsidP="00070B39">
            <w:pPr>
              <w:spacing w:before="120" w:after="120" w:line="460" w:lineRule="exact"/>
              <w:rPr>
                <w:szCs w:val="24"/>
              </w:rPr>
            </w:pPr>
            <w:r w:rsidRPr="002D7BC5">
              <w:rPr>
                <w:szCs w:val="24"/>
              </w:rPr>
              <w:t>70</w:t>
            </w:r>
          </w:p>
        </w:tc>
        <w:tc>
          <w:tcPr>
            <w:tcW w:w="2090" w:type="pct"/>
          </w:tcPr>
          <w:p w14:paraId="00FE0F25" w14:textId="77777777" w:rsidR="00070B39" w:rsidRPr="002D7BC5" w:rsidRDefault="00070B39" w:rsidP="00070B39">
            <w:pPr>
              <w:spacing w:before="120" w:after="120" w:line="460" w:lineRule="exact"/>
              <w:jc w:val="both"/>
              <w:rPr>
                <w:szCs w:val="24"/>
              </w:rPr>
            </w:pPr>
            <w:r w:rsidRPr="002D7BC5">
              <w:rPr>
                <w:szCs w:val="24"/>
              </w:rPr>
              <w:t xml:space="preserve">Simposio Chamanismo y poder. Congreso 45 Internacional de Americanistas. La conceptualización del cuerpo humano en el chamanismo talamanqueño. 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r w:rsidRPr="002D7BC5">
              <w:rPr>
                <w:szCs w:val="24"/>
              </w:rPr>
              <w:t>. Bogotá</w:t>
            </w:r>
          </w:p>
        </w:tc>
        <w:tc>
          <w:tcPr>
            <w:tcW w:w="197" w:type="pct"/>
          </w:tcPr>
          <w:p w14:paraId="2D97B717" w14:textId="77777777" w:rsidR="00070B39" w:rsidRPr="002D7BC5" w:rsidRDefault="00070B39" w:rsidP="00070B39">
            <w:pPr>
              <w:spacing w:before="120" w:after="120" w:line="460" w:lineRule="exact"/>
              <w:jc w:val="center"/>
              <w:rPr>
                <w:szCs w:val="24"/>
              </w:rPr>
            </w:pPr>
          </w:p>
        </w:tc>
        <w:tc>
          <w:tcPr>
            <w:tcW w:w="189" w:type="pct"/>
          </w:tcPr>
          <w:p w14:paraId="3057AD1F"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270992A" w14:textId="6FCAF822" w:rsidR="00070B39" w:rsidRPr="002D7BC5" w:rsidRDefault="00070B39" w:rsidP="00070B39">
            <w:pPr>
              <w:spacing w:before="120" w:after="120" w:line="460" w:lineRule="exact"/>
              <w:jc w:val="center"/>
              <w:rPr>
                <w:szCs w:val="24"/>
              </w:rPr>
            </w:pPr>
            <w:r w:rsidRPr="006B091E">
              <w:rPr>
                <w:szCs w:val="24"/>
              </w:rPr>
              <w:t>Papel</w:t>
            </w:r>
          </w:p>
        </w:tc>
        <w:tc>
          <w:tcPr>
            <w:tcW w:w="880" w:type="pct"/>
          </w:tcPr>
          <w:p w14:paraId="0534A73C" w14:textId="220344BC"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50005F32" w14:textId="77777777" w:rsidR="00070B39" w:rsidRPr="002D7BC5" w:rsidRDefault="00070B39" w:rsidP="00070B39">
            <w:pPr>
              <w:spacing w:before="120" w:after="120" w:line="460" w:lineRule="exact"/>
              <w:jc w:val="center"/>
              <w:rPr>
                <w:szCs w:val="24"/>
              </w:rPr>
            </w:pPr>
            <w:r w:rsidRPr="002D7BC5">
              <w:rPr>
                <w:szCs w:val="24"/>
              </w:rPr>
              <w:t>1985</w:t>
            </w:r>
          </w:p>
        </w:tc>
      </w:tr>
      <w:tr w:rsidR="00070B39" w:rsidRPr="002D7BC5" w14:paraId="30F84206" w14:textId="77777777" w:rsidTr="00A0589D">
        <w:tc>
          <w:tcPr>
            <w:tcW w:w="293" w:type="pct"/>
          </w:tcPr>
          <w:p w14:paraId="369FDB08" w14:textId="77777777" w:rsidR="00070B39" w:rsidRPr="002D7BC5" w:rsidRDefault="00070B39" w:rsidP="00070B39">
            <w:pPr>
              <w:spacing w:before="120" w:after="120" w:line="460" w:lineRule="exact"/>
              <w:rPr>
                <w:szCs w:val="24"/>
              </w:rPr>
            </w:pPr>
            <w:r w:rsidRPr="002D7BC5">
              <w:rPr>
                <w:szCs w:val="24"/>
              </w:rPr>
              <w:t>71</w:t>
            </w:r>
          </w:p>
        </w:tc>
        <w:tc>
          <w:tcPr>
            <w:tcW w:w="2090" w:type="pct"/>
          </w:tcPr>
          <w:p w14:paraId="2DA29AFF" w14:textId="77777777" w:rsidR="00070B39" w:rsidRPr="002D7BC5" w:rsidRDefault="00070B39" w:rsidP="00070B39">
            <w:pPr>
              <w:spacing w:before="120" w:after="120" w:line="460" w:lineRule="exact"/>
              <w:jc w:val="both"/>
              <w:rPr>
                <w:szCs w:val="24"/>
              </w:rPr>
            </w:pPr>
            <w:r w:rsidRPr="002D7BC5">
              <w:rPr>
                <w:szCs w:val="24"/>
              </w:rPr>
              <w:t xml:space="preserve">Estudio El simbolismo del intercambio entre los </w:t>
            </w:r>
            <w:proofErr w:type="spellStart"/>
            <w:r w:rsidRPr="002D7BC5">
              <w:rPr>
                <w:szCs w:val="24"/>
              </w:rPr>
              <w:t>bribris</w:t>
            </w:r>
            <w:proofErr w:type="spellEnd"/>
            <w:r w:rsidRPr="002D7BC5">
              <w:rPr>
                <w:szCs w:val="24"/>
              </w:rPr>
              <w:t xml:space="preserve">. 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p>
        </w:tc>
        <w:tc>
          <w:tcPr>
            <w:tcW w:w="197" w:type="pct"/>
          </w:tcPr>
          <w:p w14:paraId="5221015A" w14:textId="77777777" w:rsidR="00070B39" w:rsidRPr="002D7BC5" w:rsidRDefault="00070B39" w:rsidP="00070B39">
            <w:pPr>
              <w:spacing w:before="120" w:after="120" w:line="460" w:lineRule="exact"/>
              <w:jc w:val="center"/>
              <w:rPr>
                <w:szCs w:val="24"/>
              </w:rPr>
            </w:pPr>
          </w:p>
        </w:tc>
        <w:tc>
          <w:tcPr>
            <w:tcW w:w="189" w:type="pct"/>
          </w:tcPr>
          <w:p w14:paraId="573DB5EE"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F3B03D7" w14:textId="7F185653" w:rsidR="00070B39" w:rsidRPr="002D7BC5" w:rsidRDefault="00070B39" w:rsidP="00070B39">
            <w:pPr>
              <w:spacing w:before="120" w:after="120" w:line="460" w:lineRule="exact"/>
              <w:jc w:val="center"/>
              <w:rPr>
                <w:szCs w:val="24"/>
              </w:rPr>
            </w:pPr>
            <w:r w:rsidRPr="008869F9">
              <w:rPr>
                <w:szCs w:val="24"/>
              </w:rPr>
              <w:t>Papel</w:t>
            </w:r>
          </w:p>
        </w:tc>
        <w:tc>
          <w:tcPr>
            <w:tcW w:w="880" w:type="pct"/>
          </w:tcPr>
          <w:p w14:paraId="0E19CBD8" w14:textId="07811CD0"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0EADCC3A"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409BD72C" w14:textId="77777777" w:rsidTr="00A0589D">
        <w:tc>
          <w:tcPr>
            <w:tcW w:w="293" w:type="pct"/>
          </w:tcPr>
          <w:p w14:paraId="3F09A5F0" w14:textId="77777777" w:rsidR="00070B39" w:rsidRPr="002D7BC5" w:rsidRDefault="00070B39" w:rsidP="00070B39">
            <w:pPr>
              <w:spacing w:before="120" w:after="120" w:line="460" w:lineRule="exact"/>
              <w:rPr>
                <w:szCs w:val="24"/>
              </w:rPr>
            </w:pPr>
            <w:r w:rsidRPr="002D7BC5">
              <w:rPr>
                <w:szCs w:val="24"/>
              </w:rPr>
              <w:t>72</w:t>
            </w:r>
          </w:p>
        </w:tc>
        <w:tc>
          <w:tcPr>
            <w:tcW w:w="2090" w:type="pct"/>
          </w:tcPr>
          <w:p w14:paraId="702FC625" w14:textId="77777777" w:rsidR="00070B39" w:rsidRPr="002D7BC5" w:rsidRDefault="00070B39" w:rsidP="00070B39">
            <w:pPr>
              <w:spacing w:before="120" w:after="120" w:line="460" w:lineRule="exact"/>
              <w:jc w:val="both"/>
              <w:rPr>
                <w:szCs w:val="24"/>
              </w:rPr>
            </w:pPr>
            <w:r w:rsidRPr="002D7BC5">
              <w:rPr>
                <w:szCs w:val="24"/>
              </w:rPr>
              <w:t xml:space="preserve">Conferencia sobre el Pueblo Bribri. Conferencia El pueblo Bribri, sus facetas según sus observadores. UCR, UNAM. 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p>
        </w:tc>
        <w:tc>
          <w:tcPr>
            <w:tcW w:w="197" w:type="pct"/>
          </w:tcPr>
          <w:p w14:paraId="73D17119" w14:textId="77777777" w:rsidR="00070B39" w:rsidRPr="002D7BC5" w:rsidRDefault="00070B39" w:rsidP="00070B39">
            <w:pPr>
              <w:spacing w:before="120" w:after="120" w:line="460" w:lineRule="exact"/>
              <w:jc w:val="center"/>
              <w:rPr>
                <w:szCs w:val="24"/>
              </w:rPr>
            </w:pPr>
          </w:p>
        </w:tc>
        <w:tc>
          <w:tcPr>
            <w:tcW w:w="189" w:type="pct"/>
          </w:tcPr>
          <w:p w14:paraId="44ECCF6E"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7756837" w14:textId="63B4AF54" w:rsidR="00070B39" w:rsidRPr="002D7BC5" w:rsidRDefault="00070B39" w:rsidP="00070B39">
            <w:pPr>
              <w:spacing w:before="120" w:after="120" w:line="460" w:lineRule="exact"/>
              <w:jc w:val="center"/>
              <w:rPr>
                <w:szCs w:val="24"/>
              </w:rPr>
            </w:pPr>
            <w:r w:rsidRPr="008869F9">
              <w:rPr>
                <w:szCs w:val="24"/>
              </w:rPr>
              <w:t>Papel</w:t>
            </w:r>
          </w:p>
        </w:tc>
        <w:tc>
          <w:tcPr>
            <w:tcW w:w="880" w:type="pct"/>
          </w:tcPr>
          <w:p w14:paraId="735CD36E" w14:textId="4799EF12"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4B281AFF" w14:textId="77777777" w:rsidR="00070B39" w:rsidRPr="002D7BC5" w:rsidRDefault="00070B39" w:rsidP="00070B39">
            <w:pPr>
              <w:spacing w:before="120" w:after="120" w:line="460" w:lineRule="exact"/>
              <w:jc w:val="center"/>
              <w:rPr>
                <w:szCs w:val="24"/>
              </w:rPr>
            </w:pPr>
            <w:r w:rsidRPr="002D7BC5">
              <w:rPr>
                <w:szCs w:val="24"/>
              </w:rPr>
              <w:t>2004</w:t>
            </w:r>
          </w:p>
        </w:tc>
      </w:tr>
      <w:tr w:rsidR="00070B39" w:rsidRPr="002D7BC5" w14:paraId="0B2DA6DA" w14:textId="77777777" w:rsidTr="00A0589D">
        <w:tc>
          <w:tcPr>
            <w:tcW w:w="293" w:type="pct"/>
          </w:tcPr>
          <w:p w14:paraId="359A8CD3" w14:textId="77777777" w:rsidR="00070B39" w:rsidRPr="002D7BC5" w:rsidRDefault="00070B39" w:rsidP="00070B39">
            <w:pPr>
              <w:spacing w:before="120" w:after="120" w:line="460" w:lineRule="exact"/>
              <w:rPr>
                <w:szCs w:val="24"/>
              </w:rPr>
            </w:pPr>
            <w:r w:rsidRPr="002D7BC5">
              <w:rPr>
                <w:szCs w:val="24"/>
              </w:rPr>
              <w:t>73</w:t>
            </w:r>
          </w:p>
        </w:tc>
        <w:tc>
          <w:tcPr>
            <w:tcW w:w="2090" w:type="pct"/>
          </w:tcPr>
          <w:p w14:paraId="05194C54" w14:textId="77777777" w:rsidR="00070B39" w:rsidRPr="002D7BC5" w:rsidRDefault="00070B39" w:rsidP="00070B39">
            <w:pPr>
              <w:spacing w:before="120" w:after="120" w:line="460" w:lineRule="exact"/>
              <w:jc w:val="both"/>
              <w:rPr>
                <w:szCs w:val="24"/>
              </w:rPr>
            </w:pPr>
            <w:r w:rsidRPr="00C57D56">
              <w:rPr>
                <w:szCs w:val="24"/>
                <w:lang w:val="en-US"/>
              </w:rPr>
              <w:t xml:space="preserve">Notes and comments on formal education of the present Bribri Indians of Costa Rica. </w:t>
            </w:r>
            <w:r w:rsidRPr="002D7BC5">
              <w:rPr>
                <w:szCs w:val="24"/>
              </w:rPr>
              <w:t xml:space="preserve">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p>
        </w:tc>
        <w:tc>
          <w:tcPr>
            <w:tcW w:w="197" w:type="pct"/>
          </w:tcPr>
          <w:p w14:paraId="3691E58B" w14:textId="77777777" w:rsidR="00070B39" w:rsidRPr="002D7BC5" w:rsidRDefault="00070B39" w:rsidP="00070B39">
            <w:pPr>
              <w:spacing w:before="120" w:after="120" w:line="460" w:lineRule="exact"/>
              <w:jc w:val="center"/>
              <w:rPr>
                <w:szCs w:val="24"/>
              </w:rPr>
            </w:pPr>
          </w:p>
        </w:tc>
        <w:tc>
          <w:tcPr>
            <w:tcW w:w="189" w:type="pct"/>
          </w:tcPr>
          <w:p w14:paraId="161FD3B9"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34D594E" w14:textId="25B7090D" w:rsidR="00070B39" w:rsidRPr="002D7BC5" w:rsidRDefault="00070B39" w:rsidP="00070B39">
            <w:pPr>
              <w:spacing w:before="120" w:after="120" w:line="460" w:lineRule="exact"/>
              <w:jc w:val="center"/>
              <w:rPr>
                <w:szCs w:val="24"/>
              </w:rPr>
            </w:pPr>
            <w:r w:rsidRPr="008869F9">
              <w:rPr>
                <w:szCs w:val="24"/>
              </w:rPr>
              <w:t>Papel</w:t>
            </w:r>
          </w:p>
        </w:tc>
        <w:tc>
          <w:tcPr>
            <w:tcW w:w="880" w:type="pct"/>
          </w:tcPr>
          <w:p w14:paraId="47F538DA" w14:textId="0C1BD880"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2592D7B7" w14:textId="77777777" w:rsidR="00070B39" w:rsidRPr="002D7BC5" w:rsidRDefault="00070B39" w:rsidP="00070B39">
            <w:pPr>
              <w:spacing w:before="120" w:after="120" w:line="460" w:lineRule="exact"/>
              <w:jc w:val="center"/>
              <w:rPr>
                <w:szCs w:val="24"/>
              </w:rPr>
            </w:pPr>
            <w:r w:rsidRPr="002D7BC5">
              <w:rPr>
                <w:szCs w:val="24"/>
              </w:rPr>
              <w:t>1974</w:t>
            </w:r>
          </w:p>
        </w:tc>
      </w:tr>
      <w:tr w:rsidR="00070B39" w:rsidRPr="002D7BC5" w14:paraId="5ADD7B61" w14:textId="77777777" w:rsidTr="00A0589D">
        <w:tc>
          <w:tcPr>
            <w:tcW w:w="293" w:type="pct"/>
          </w:tcPr>
          <w:p w14:paraId="7166A3FA" w14:textId="77777777" w:rsidR="00070B39" w:rsidRPr="002D7BC5" w:rsidRDefault="00070B39" w:rsidP="00070B39">
            <w:pPr>
              <w:spacing w:before="120" w:after="120" w:line="460" w:lineRule="exact"/>
              <w:rPr>
                <w:szCs w:val="24"/>
              </w:rPr>
            </w:pPr>
            <w:r w:rsidRPr="002D7BC5">
              <w:rPr>
                <w:szCs w:val="24"/>
              </w:rPr>
              <w:lastRenderedPageBreak/>
              <w:t>74</w:t>
            </w:r>
          </w:p>
        </w:tc>
        <w:tc>
          <w:tcPr>
            <w:tcW w:w="2090" w:type="pct"/>
          </w:tcPr>
          <w:p w14:paraId="09ADA329" w14:textId="77777777" w:rsidR="00070B39" w:rsidRPr="002D7BC5" w:rsidRDefault="00070B39" w:rsidP="00070B39">
            <w:pPr>
              <w:spacing w:before="120" w:after="120" w:line="460" w:lineRule="exact"/>
              <w:jc w:val="both"/>
              <w:rPr>
                <w:szCs w:val="24"/>
              </w:rPr>
            </w:pPr>
            <w:r w:rsidRPr="00C57D56">
              <w:rPr>
                <w:szCs w:val="24"/>
                <w:lang w:val="en-US"/>
              </w:rPr>
              <w:t xml:space="preserve">Chapter VIII. Symbolic Aspects of Bribri. Roles on the occasions of birth and death. </w:t>
            </w:r>
            <w:r w:rsidRPr="002D7BC5">
              <w:rPr>
                <w:szCs w:val="24"/>
              </w:rPr>
              <w:t xml:space="preserve">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r w:rsidRPr="002D7BC5">
              <w:rPr>
                <w:szCs w:val="24"/>
              </w:rPr>
              <w:t xml:space="preserve">, </w:t>
            </w:r>
            <w:proofErr w:type="spellStart"/>
            <w:r w:rsidRPr="002D7BC5">
              <w:rPr>
                <w:szCs w:val="24"/>
              </w:rPr>
              <w:t>University</w:t>
            </w:r>
            <w:proofErr w:type="spellEnd"/>
            <w:r w:rsidRPr="002D7BC5">
              <w:rPr>
                <w:szCs w:val="24"/>
              </w:rPr>
              <w:t xml:space="preserve"> </w:t>
            </w:r>
            <w:proofErr w:type="spellStart"/>
            <w:r w:rsidRPr="002D7BC5">
              <w:rPr>
                <w:szCs w:val="24"/>
              </w:rPr>
              <w:t>of</w:t>
            </w:r>
            <w:proofErr w:type="spellEnd"/>
            <w:r w:rsidRPr="002D7BC5">
              <w:rPr>
                <w:szCs w:val="24"/>
              </w:rPr>
              <w:t xml:space="preserve"> </w:t>
            </w:r>
            <w:proofErr w:type="spellStart"/>
            <w:r w:rsidRPr="002D7BC5">
              <w:rPr>
                <w:szCs w:val="24"/>
              </w:rPr>
              <w:t>Illinoins</w:t>
            </w:r>
            <w:proofErr w:type="spellEnd"/>
          </w:p>
        </w:tc>
        <w:tc>
          <w:tcPr>
            <w:tcW w:w="197" w:type="pct"/>
          </w:tcPr>
          <w:p w14:paraId="655920C0" w14:textId="77777777" w:rsidR="00070B39" w:rsidRPr="002D7BC5" w:rsidRDefault="00070B39" w:rsidP="00070B39">
            <w:pPr>
              <w:spacing w:before="120" w:after="120" w:line="460" w:lineRule="exact"/>
              <w:jc w:val="center"/>
              <w:rPr>
                <w:szCs w:val="24"/>
              </w:rPr>
            </w:pPr>
          </w:p>
        </w:tc>
        <w:tc>
          <w:tcPr>
            <w:tcW w:w="189" w:type="pct"/>
          </w:tcPr>
          <w:p w14:paraId="274A632F"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6FA9FAAE" w14:textId="79E301E6" w:rsidR="00070B39" w:rsidRPr="002D7BC5" w:rsidRDefault="00070B39" w:rsidP="00070B39">
            <w:pPr>
              <w:spacing w:before="120" w:after="120" w:line="460" w:lineRule="exact"/>
              <w:jc w:val="center"/>
              <w:rPr>
                <w:szCs w:val="24"/>
              </w:rPr>
            </w:pPr>
            <w:r w:rsidRPr="008869F9">
              <w:rPr>
                <w:szCs w:val="24"/>
              </w:rPr>
              <w:t>Papel</w:t>
            </w:r>
          </w:p>
        </w:tc>
        <w:tc>
          <w:tcPr>
            <w:tcW w:w="880" w:type="pct"/>
          </w:tcPr>
          <w:p w14:paraId="385C41DD" w14:textId="4EE2D8F4"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46579640" w14:textId="77777777" w:rsidR="00070B39" w:rsidRPr="002D7BC5" w:rsidRDefault="00070B39" w:rsidP="00070B39">
            <w:pPr>
              <w:spacing w:before="120" w:after="120" w:line="460" w:lineRule="exact"/>
              <w:jc w:val="center"/>
              <w:rPr>
                <w:szCs w:val="24"/>
              </w:rPr>
            </w:pPr>
            <w:r w:rsidRPr="002D7BC5">
              <w:rPr>
                <w:szCs w:val="24"/>
              </w:rPr>
              <w:t>1982</w:t>
            </w:r>
          </w:p>
        </w:tc>
      </w:tr>
      <w:tr w:rsidR="00070B39" w:rsidRPr="002D7BC5" w14:paraId="00132914" w14:textId="77777777" w:rsidTr="00A0589D">
        <w:tc>
          <w:tcPr>
            <w:tcW w:w="293" w:type="pct"/>
          </w:tcPr>
          <w:p w14:paraId="7DD326AE" w14:textId="77777777" w:rsidR="00070B39" w:rsidRPr="002D7BC5" w:rsidRDefault="00070B39" w:rsidP="00070B39">
            <w:pPr>
              <w:spacing w:before="120" w:after="120" w:line="460" w:lineRule="exact"/>
              <w:rPr>
                <w:szCs w:val="24"/>
              </w:rPr>
            </w:pPr>
            <w:r w:rsidRPr="002D7BC5">
              <w:rPr>
                <w:szCs w:val="24"/>
              </w:rPr>
              <w:t>75</w:t>
            </w:r>
          </w:p>
        </w:tc>
        <w:tc>
          <w:tcPr>
            <w:tcW w:w="2090" w:type="pct"/>
          </w:tcPr>
          <w:p w14:paraId="287FD760" w14:textId="77777777" w:rsidR="00070B39" w:rsidRPr="002D7BC5" w:rsidRDefault="00070B39" w:rsidP="00070B39">
            <w:pPr>
              <w:spacing w:before="120" w:after="120" w:line="460" w:lineRule="exact"/>
              <w:jc w:val="both"/>
              <w:rPr>
                <w:szCs w:val="24"/>
              </w:rPr>
            </w:pPr>
            <w:r w:rsidRPr="00C57D56">
              <w:rPr>
                <w:szCs w:val="24"/>
                <w:lang w:val="en-US"/>
              </w:rPr>
              <w:t xml:space="preserve">Exchange symbolism among the Bribri. </w:t>
            </w:r>
            <w:r w:rsidRPr="002D7BC5">
              <w:rPr>
                <w:szCs w:val="24"/>
              </w:rPr>
              <w:t xml:space="preserve">A lectura </w:t>
            </w:r>
            <w:proofErr w:type="spellStart"/>
            <w:r w:rsidRPr="002D7BC5">
              <w:rPr>
                <w:szCs w:val="24"/>
              </w:rPr>
              <w:t>by</w:t>
            </w:r>
            <w:proofErr w:type="spellEnd"/>
            <w:r w:rsidRPr="002D7BC5">
              <w:rPr>
                <w:szCs w:val="24"/>
              </w:rPr>
              <w:t xml:space="preserve"> María Eugenia </w:t>
            </w:r>
            <w:proofErr w:type="spellStart"/>
            <w:r w:rsidRPr="002D7BC5">
              <w:rPr>
                <w:szCs w:val="24"/>
              </w:rPr>
              <w:t>Bozzoli</w:t>
            </w:r>
            <w:proofErr w:type="spellEnd"/>
            <w:r w:rsidRPr="002D7BC5">
              <w:rPr>
                <w:szCs w:val="24"/>
              </w:rPr>
              <w:t xml:space="preserve"> de </w:t>
            </w:r>
            <w:proofErr w:type="spellStart"/>
            <w:r w:rsidRPr="002D7BC5">
              <w:rPr>
                <w:szCs w:val="24"/>
              </w:rPr>
              <w:t>Wille</w:t>
            </w:r>
            <w:proofErr w:type="spellEnd"/>
          </w:p>
        </w:tc>
        <w:tc>
          <w:tcPr>
            <w:tcW w:w="197" w:type="pct"/>
          </w:tcPr>
          <w:p w14:paraId="4B764295" w14:textId="77777777" w:rsidR="00070B39" w:rsidRPr="002D7BC5" w:rsidRDefault="00070B39" w:rsidP="00070B39">
            <w:pPr>
              <w:spacing w:before="120" w:after="120" w:line="460" w:lineRule="exact"/>
              <w:jc w:val="center"/>
              <w:rPr>
                <w:szCs w:val="24"/>
              </w:rPr>
            </w:pPr>
          </w:p>
        </w:tc>
        <w:tc>
          <w:tcPr>
            <w:tcW w:w="189" w:type="pct"/>
          </w:tcPr>
          <w:p w14:paraId="12E53DA0"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043BD832" w14:textId="14CCCE04" w:rsidR="00070B39" w:rsidRPr="002D7BC5" w:rsidRDefault="00070B39" w:rsidP="00070B39">
            <w:pPr>
              <w:spacing w:before="120" w:after="120" w:line="460" w:lineRule="exact"/>
              <w:jc w:val="center"/>
              <w:rPr>
                <w:szCs w:val="24"/>
              </w:rPr>
            </w:pPr>
            <w:r w:rsidRPr="008869F9">
              <w:rPr>
                <w:szCs w:val="24"/>
              </w:rPr>
              <w:t>Papel</w:t>
            </w:r>
          </w:p>
        </w:tc>
        <w:tc>
          <w:tcPr>
            <w:tcW w:w="880" w:type="pct"/>
          </w:tcPr>
          <w:p w14:paraId="066F4E32" w14:textId="561BD15E"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7717998C"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5E768430" w14:textId="77777777" w:rsidTr="00A0589D">
        <w:tc>
          <w:tcPr>
            <w:tcW w:w="293" w:type="pct"/>
          </w:tcPr>
          <w:p w14:paraId="7A1B9C29" w14:textId="77777777" w:rsidR="00070B39" w:rsidRPr="002D7BC5" w:rsidRDefault="00070B39" w:rsidP="00070B39">
            <w:pPr>
              <w:spacing w:before="120" w:after="120" w:line="460" w:lineRule="exact"/>
              <w:rPr>
                <w:szCs w:val="24"/>
              </w:rPr>
            </w:pPr>
            <w:r w:rsidRPr="002D7BC5">
              <w:rPr>
                <w:szCs w:val="24"/>
              </w:rPr>
              <w:t>76</w:t>
            </w:r>
          </w:p>
        </w:tc>
        <w:tc>
          <w:tcPr>
            <w:tcW w:w="2090" w:type="pct"/>
          </w:tcPr>
          <w:p w14:paraId="1042BE12" w14:textId="77777777" w:rsidR="00070B39" w:rsidRPr="002D7BC5" w:rsidRDefault="00070B39" w:rsidP="00070B39">
            <w:pPr>
              <w:spacing w:before="120" w:after="120" w:line="460" w:lineRule="exact"/>
              <w:jc w:val="both"/>
              <w:rPr>
                <w:szCs w:val="24"/>
              </w:rPr>
            </w:pPr>
            <w:r w:rsidRPr="002D7BC5">
              <w:rPr>
                <w:szCs w:val="24"/>
              </w:rPr>
              <w:t xml:space="preserve">Expediente de felicitaciones (cartas) a María Eugenia </w:t>
            </w:r>
            <w:proofErr w:type="spellStart"/>
            <w:r w:rsidRPr="002D7BC5">
              <w:rPr>
                <w:szCs w:val="24"/>
              </w:rPr>
              <w:t>Bozzoli</w:t>
            </w:r>
            <w:proofErr w:type="spellEnd"/>
            <w:r w:rsidRPr="002D7BC5">
              <w:rPr>
                <w:szCs w:val="24"/>
              </w:rPr>
              <w:t>, estudio de posgrado de la Universidad de Georgia, reconocimiento por parte de la Comisión Interamericana de Mujeres, acto de premiación y clausura de la semana de la calidad, Defensoría de los Habitantes, Simposio de los 40 años de colaboración académica de la U de Kansas y Universidad de Costa Rica, galardón B Malinowski, premio Magón.</w:t>
            </w:r>
          </w:p>
        </w:tc>
        <w:tc>
          <w:tcPr>
            <w:tcW w:w="197" w:type="pct"/>
          </w:tcPr>
          <w:p w14:paraId="6B826C50" w14:textId="77777777" w:rsidR="00070B39" w:rsidRPr="002D7BC5" w:rsidRDefault="00070B39" w:rsidP="00070B39">
            <w:pPr>
              <w:spacing w:before="120" w:after="120" w:line="460" w:lineRule="exact"/>
              <w:jc w:val="center"/>
              <w:rPr>
                <w:szCs w:val="24"/>
              </w:rPr>
            </w:pPr>
          </w:p>
        </w:tc>
        <w:tc>
          <w:tcPr>
            <w:tcW w:w="189" w:type="pct"/>
          </w:tcPr>
          <w:p w14:paraId="0582269D"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907ACA2" w14:textId="100833DE" w:rsidR="00070B39" w:rsidRPr="002D7BC5" w:rsidRDefault="00070B39" w:rsidP="00070B39">
            <w:pPr>
              <w:spacing w:before="120" w:after="120" w:line="460" w:lineRule="exact"/>
              <w:jc w:val="center"/>
              <w:rPr>
                <w:szCs w:val="24"/>
              </w:rPr>
            </w:pPr>
            <w:r w:rsidRPr="008869F9">
              <w:rPr>
                <w:szCs w:val="24"/>
              </w:rPr>
              <w:t>Papel</w:t>
            </w:r>
          </w:p>
        </w:tc>
        <w:tc>
          <w:tcPr>
            <w:tcW w:w="880" w:type="pct"/>
          </w:tcPr>
          <w:p w14:paraId="38D44B5F" w14:textId="5D712790" w:rsidR="00070B39" w:rsidRPr="002D7BC5" w:rsidRDefault="00070B39" w:rsidP="00070B39">
            <w:pPr>
              <w:spacing w:before="120" w:after="120" w:line="460" w:lineRule="exact"/>
              <w:jc w:val="center"/>
              <w:rPr>
                <w:szCs w:val="24"/>
              </w:rPr>
            </w:pPr>
            <w:r w:rsidRPr="002D7BC5">
              <w:rPr>
                <w:szCs w:val="24"/>
              </w:rPr>
              <w:t>1 expediente</w:t>
            </w:r>
          </w:p>
        </w:tc>
        <w:tc>
          <w:tcPr>
            <w:tcW w:w="720" w:type="pct"/>
          </w:tcPr>
          <w:p w14:paraId="435C507B" w14:textId="77777777" w:rsidR="00070B39" w:rsidRPr="002D7BC5" w:rsidRDefault="00070B39" w:rsidP="00070B39">
            <w:pPr>
              <w:spacing w:before="120" w:after="120" w:line="460" w:lineRule="exact"/>
              <w:jc w:val="center"/>
              <w:rPr>
                <w:szCs w:val="24"/>
              </w:rPr>
            </w:pPr>
            <w:r w:rsidRPr="002D7BC5">
              <w:rPr>
                <w:szCs w:val="24"/>
              </w:rPr>
              <w:t>1975-2002</w:t>
            </w:r>
          </w:p>
        </w:tc>
      </w:tr>
      <w:tr w:rsidR="008504A7" w:rsidRPr="002D7BC5" w14:paraId="42F93791" w14:textId="77777777" w:rsidTr="00A0589D">
        <w:tc>
          <w:tcPr>
            <w:tcW w:w="293" w:type="pct"/>
          </w:tcPr>
          <w:p w14:paraId="03BA1469" w14:textId="77777777" w:rsidR="008504A7" w:rsidRPr="002D7BC5" w:rsidRDefault="008504A7" w:rsidP="002D7BC5">
            <w:pPr>
              <w:spacing w:before="120" w:after="120" w:line="460" w:lineRule="exact"/>
              <w:rPr>
                <w:szCs w:val="24"/>
              </w:rPr>
            </w:pPr>
            <w:r w:rsidRPr="002D7BC5">
              <w:rPr>
                <w:szCs w:val="24"/>
              </w:rPr>
              <w:t>77</w:t>
            </w:r>
          </w:p>
        </w:tc>
        <w:tc>
          <w:tcPr>
            <w:tcW w:w="2090" w:type="pct"/>
          </w:tcPr>
          <w:p w14:paraId="14ADB3FF" w14:textId="77777777" w:rsidR="008504A7" w:rsidRPr="002D7BC5" w:rsidRDefault="008504A7" w:rsidP="002D7BC5">
            <w:pPr>
              <w:spacing w:before="120" w:after="120" w:line="460" w:lineRule="exact"/>
              <w:jc w:val="both"/>
              <w:rPr>
                <w:szCs w:val="24"/>
              </w:rPr>
            </w:pPr>
            <w:r w:rsidRPr="002D7BC5">
              <w:rPr>
                <w:szCs w:val="24"/>
              </w:rPr>
              <w:t xml:space="preserve">Expediente de correspondencia de la señora María Eugenia </w:t>
            </w:r>
            <w:proofErr w:type="spellStart"/>
            <w:r w:rsidRPr="002D7BC5">
              <w:rPr>
                <w:szCs w:val="24"/>
              </w:rPr>
              <w:t>Bozzoli</w:t>
            </w:r>
            <w:proofErr w:type="spellEnd"/>
            <w:r w:rsidRPr="002D7BC5">
              <w:rPr>
                <w:szCs w:val="24"/>
              </w:rPr>
              <w:t xml:space="preserve"> con diferentes instituciones: Instituto Costarricense de la enseñanza Radiofónica, Universidad de Kansas, La Nación, </w:t>
            </w:r>
            <w:proofErr w:type="spellStart"/>
            <w:r w:rsidRPr="002D7BC5">
              <w:rPr>
                <w:szCs w:val="24"/>
              </w:rPr>
              <w:lastRenderedPageBreak/>
              <w:t>Uned</w:t>
            </w:r>
            <w:proofErr w:type="spellEnd"/>
            <w:r w:rsidRPr="002D7BC5">
              <w:rPr>
                <w:szCs w:val="24"/>
              </w:rPr>
              <w:t xml:space="preserve">, Programa de Investigaciones Multidisciplinarias sobre </w:t>
            </w:r>
            <w:proofErr w:type="spellStart"/>
            <w:r w:rsidRPr="002D7BC5">
              <w:rPr>
                <w:szCs w:val="24"/>
              </w:rPr>
              <w:t>Mesoamericay</w:t>
            </w:r>
            <w:proofErr w:type="spellEnd"/>
            <w:r w:rsidRPr="002D7BC5">
              <w:rPr>
                <w:szCs w:val="24"/>
              </w:rPr>
              <w:t xml:space="preserve"> el Sureste (</w:t>
            </w:r>
            <w:proofErr w:type="spellStart"/>
            <w:r w:rsidRPr="002D7BC5">
              <w:rPr>
                <w:szCs w:val="24"/>
              </w:rPr>
              <w:t>Proimmse</w:t>
            </w:r>
            <w:proofErr w:type="spellEnd"/>
            <w:r w:rsidRPr="002D7BC5">
              <w:rPr>
                <w:szCs w:val="24"/>
              </w:rPr>
              <w:t xml:space="preserve">), CONARE (nota sobre consulta de María Eugenia </w:t>
            </w:r>
            <w:proofErr w:type="spellStart"/>
            <w:r w:rsidRPr="002D7BC5">
              <w:rPr>
                <w:szCs w:val="24"/>
              </w:rPr>
              <w:t>Bozzoli</w:t>
            </w:r>
            <w:proofErr w:type="spellEnd"/>
            <w:r w:rsidRPr="002D7BC5">
              <w:rPr>
                <w:szCs w:val="24"/>
              </w:rPr>
              <w:t xml:space="preserve"> para declarar el 09 de agosto el día del Indígena), Comisión Especial Salitre-UCR)</w:t>
            </w:r>
          </w:p>
        </w:tc>
        <w:tc>
          <w:tcPr>
            <w:tcW w:w="197" w:type="pct"/>
          </w:tcPr>
          <w:p w14:paraId="66DF0BC9" w14:textId="77777777" w:rsidR="008504A7" w:rsidRPr="002D7BC5" w:rsidRDefault="008504A7" w:rsidP="002D7BC5">
            <w:pPr>
              <w:spacing w:before="120" w:after="120" w:line="460" w:lineRule="exact"/>
              <w:jc w:val="center"/>
              <w:rPr>
                <w:szCs w:val="24"/>
              </w:rPr>
            </w:pPr>
          </w:p>
        </w:tc>
        <w:tc>
          <w:tcPr>
            <w:tcW w:w="189" w:type="pct"/>
          </w:tcPr>
          <w:p w14:paraId="15D4092B"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79E1C479" w14:textId="095F840B" w:rsidR="008504A7" w:rsidRPr="002D7BC5" w:rsidRDefault="00070B39" w:rsidP="002D7BC5">
            <w:pPr>
              <w:spacing w:before="120" w:after="120" w:line="460" w:lineRule="exact"/>
              <w:jc w:val="center"/>
              <w:rPr>
                <w:szCs w:val="24"/>
              </w:rPr>
            </w:pPr>
            <w:r>
              <w:rPr>
                <w:szCs w:val="24"/>
              </w:rPr>
              <w:t>Papel</w:t>
            </w:r>
          </w:p>
        </w:tc>
        <w:tc>
          <w:tcPr>
            <w:tcW w:w="880" w:type="pct"/>
          </w:tcPr>
          <w:p w14:paraId="712551BC" w14:textId="6BA02614" w:rsidR="008504A7" w:rsidRPr="002D7BC5" w:rsidRDefault="008504A7" w:rsidP="002D7BC5">
            <w:pPr>
              <w:spacing w:before="120" w:after="120" w:line="460" w:lineRule="exact"/>
              <w:jc w:val="center"/>
              <w:rPr>
                <w:szCs w:val="24"/>
              </w:rPr>
            </w:pPr>
            <w:r w:rsidRPr="002D7BC5">
              <w:rPr>
                <w:szCs w:val="24"/>
              </w:rPr>
              <w:t>1 expediente</w:t>
            </w:r>
          </w:p>
        </w:tc>
        <w:tc>
          <w:tcPr>
            <w:tcW w:w="720" w:type="pct"/>
          </w:tcPr>
          <w:p w14:paraId="3FBD9A8C" w14:textId="77777777" w:rsidR="008504A7" w:rsidRPr="002D7BC5" w:rsidRDefault="008504A7" w:rsidP="002D7BC5">
            <w:pPr>
              <w:spacing w:before="120" w:after="120" w:line="460" w:lineRule="exact"/>
              <w:jc w:val="center"/>
              <w:rPr>
                <w:szCs w:val="24"/>
              </w:rPr>
            </w:pPr>
            <w:r w:rsidRPr="002D7BC5">
              <w:rPr>
                <w:szCs w:val="24"/>
              </w:rPr>
              <w:t>1979-2017</w:t>
            </w:r>
          </w:p>
        </w:tc>
      </w:tr>
      <w:tr w:rsidR="008504A7" w:rsidRPr="002D7BC5" w14:paraId="6C969503" w14:textId="77777777" w:rsidTr="00A0589D">
        <w:tc>
          <w:tcPr>
            <w:tcW w:w="293" w:type="pct"/>
          </w:tcPr>
          <w:p w14:paraId="6DD59090" w14:textId="77777777" w:rsidR="008504A7" w:rsidRPr="002D7BC5" w:rsidRDefault="008504A7" w:rsidP="002D7BC5">
            <w:pPr>
              <w:spacing w:before="120" w:after="120" w:line="460" w:lineRule="exact"/>
              <w:rPr>
                <w:szCs w:val="24"/>
              </w:rPr>
            </w:pPr>
            <w:r w:rsidRPr="002D7BC5">
              <w:rPr>
                <w:szCs w:val="24"/>
              </w:rPr>
              <w:t>78</w:t>
            </w:r>
          </w:p>
        </w:tc>
        <w:tc>
          <w:tcPr>
            <w:tcW w:w="2090" w:type="pct"/>
          </w:tcPr>
          <w:p w14:paraId="6CCC79FB" w14:textId="68C51963" w:rsidR="008504A7" w:rsidRPr="002D7BC5" w:rsidRDefault="008504A7" w:rsidP="00163770">
            <w:pPr>
              <w:spacing w:before="120" w:after="120" w:line="460" w:lineRule="exact"/>
              <w:jc w:val="both"/>
              <w:rPr>
                <w:szCs w:val="24"/>
              </w:rPr>
            </w:pPr>
            <w:r w:rsidRPr="002D7BC5">
              <w:rPr>
                <w:szCs w:val="24"/>
              </w:rPr>
              <w:t xml:space="preserve">Correspondencia de Álvaro </w:t>
            </w:r>
            <w:proofErr w:type="spellStart"/>
            <w:r w:rsidRPr="002D7BC5">
              <w:rPr>
                <w:szCs w:val="24"/>
              </w:rPr>
              <w:t>Wille</w:t>
            </w:r>
            <w:proofErr w:type="spellEnd"/>
            <w:r w:rsidRPr="002D7BC5">
              <w:rPr>
                <w:szCs w:val="24"/>
              </w:rPr>
              <w:t xml:space="preserve"> con la Cámara de Industrias de Costa Rica por conferencia dictada, Universidad de Kansas (honor roll), Certificado como miembro asociado de Kansas </w:t>
            </w:r>
            <w:proofErr w:type="spellStart"/>
            <w:r w:rsidRPr="002D7BC5">
              <w:rPr>
                <w:szCs w:val="24"/>
              </w:rPr>
              <w:t>Chapter</w:t>
            </w:r>
            <w:proofErr w:type="spellEnd"/>
            <w:r w:rsidRPr="002D7BC5">
              <w:rPr>
                <w:szCs w:val="24"/>
              </w:rPr>
              <w:t xml:space="preserve"> (1953), </w:t>
            </w:r>
            <w:proofErr w:type="spellStart"/>
            <w:r w:rsidRPr="002D7BC5">
              <w:rPr>
                <w:szCs w:val="24"/>
              </w:rPr>
              <w:t>University</w:t>
            </w:r>
            <w:proofErr w:type="spellEnd"/>
            <w:r w:rsidRPr="002D7BC5">
              <w:rPr>
                <w:szCs w:val="24"/>
              </w:rPr>
              <w:t xml:space="preserve"> </w:t>
            </w:r>
            <w:proofErr w:type="spellStart"/>
            <w:r w:rsidRPr="002D7BC5">
              <w:rPr>
                <w:szCs w:val="24"/>
              </w:rPr>
              <w:t>of</w:t>
            </w:r>
            <w:proofErr w:type="spellEnd"/>
            <w:r w:rsidRPr="002D7BC5">
              <w:rPr>
                <w:szCs w:val="24"/>
              </w:rPr>
              <w:t xml:space="preserve"> Queensland, Universidad de Costa Rica. En la Universidad de Kansas le declaran al señor </w:t>
            </w:r>
            <w:proofErr w:type="spellStart"/>
            <w:r w:rsidRPr="002D7BC5">
              <w:rPr>
                <w:szCs w:val="24"/>
              </w:rPr>
              <w:t>Wille</w:t>
            </w:r>
            <w:proofErr w:type="spellEnd"/>
            <w:r w:rsidRPr="002D7BC5">
              <w:rPr>
                <w:szCs w:val="24"/>
              </w:rPr>
              <w:t xml:space="preserve"> como “la principal autoridad mundial en la materia”</w:t>
            </w:r>
          </w:p>
        </w:tc>
        <w:tc>
          <w:tcPr>
            <w:tcW w:w="197" w:type="pct"/>
          </w:tcPr>
          <w:p w14:paraId="7B708C04" w14:textId="77777777" w:rsidR="008504A7" w:rsidRPr="002D7BC5" w:rsidRDefault="008504A7" w:rsidP="002D7BC5">
            <w:pPr>
              <w:spacing w:before="120" w:after="120" w:line="460" w:lineRule="exact"/>
              <w:jc w:val="center"/>
              <w:rPr>
                <w:szCs w:val="24"/>
              </w:rPr>
            </w:pPr>
          </w:p>
        </w:tc>
        <w:tc>
          <w:tcPr>
            <w:tcW w:w="189" w:type="pct"/>
          </w:tcPr>
          <w:p w14:paraId="27B85CC8" w14:textId="77777777" w:rsidR="008504A7" w:rsidRPr="002D7BC5" w:rsidRDefault="008504A7" w:rsidP="002D7BC5">
            <w:pPr>
              <w:spacing w:before="120" w:after="120" w:line="460" w:lineRule="exact"/>
              <w:jc w:val="center"/>
              <w:rPr>
                <w:szCs w:val="24"/>
              </w:rPr>
            </w:pPr>
            <w:r w:rsidRPr="002D7BC5">
              <w:rPr>
                <w:szCs w:val="24"/>
              </w:rPr>
              <w:t>X</w:t>
            </w:r>
          </w:p>
        </w:tc>
        <w:tc>
          <w:tcPr>
            <w:tcW w:w="630" w:type="pct"/>
          </w:tcPr>
          <w:p w14:paraId="7C861B7A" w14:textId="30595A23" w:rsidR="008504A7" w:rsidRPr="002D7BC5" w:rsidRDefault="00070B39" w:rsidP="002D7BC5">
            <w:pPr>
              <w:spacing w:before="120" w:after="120" w:line="460" w:lineRule="exact"/>
              <w:jc w:val="center"/>
              <w:rPr>
                <w:szCs w:val="24"/>
              </w:rPr>
            </w:pPr>
            <w:r>
              <w:rPr>
                <w:szCs w:val="24"/>
              </w:rPr>
              <w:t>Papel</w:t>
            </w:r>
          </w:p>
        </w:tc>
        <w:tc>
          <w:tcPr>
            <w:tcW w:w="880" w:type="pct"/>
          </w:tcPr>
          <w:p w14:paraId="39792E74" w14:textId="7C87B05F" w:rsidR="008504A7" w:rsidRPr="002D7BC5" w:rsidRDefault="008504A7" w:rsidP="002D7BC5">
            <w:pPr>
              <w:spacing w:before="120" w:after="120" w:line="460" w:lineRule="exact"/>
              <w:jc w:val="center"/>
              <w:rPr>
                <w:szCs w:val="24"/>
              </w:rPr>
            </w:pPr>
            <w:r w:rsidRPr="002D7BC5">
              <w:rPr>
                <w:szCs w:val="24"/>
              </w:rPr>
              <w:t>1 expediente</w:t>
            </w:r>
          </w:p>
        </w:tc>
        <w:tc>
          <w:tcPr>
            <w:tcW w:w="720" w:type="pct"/>
          </w:tcPr>
          <w:p w14:paraId="78F7F68C" w14:textId="77777777" w:rsidR="008504A7" w:rsidRPr="002D7BC5" w:rsidRDefault="008504A7" w:rsidP="002D7BC5">
            <w:pPr>
              <w:spacing w:before="120" w:after="120" w:line="460" w:lineRule="exact"/>
              <w:jc w:val="center"/>
              <w:rPr>
                <w:szCs w:val="24"/>
              </w:rPr>
            </w:pPr>
            <w:r w:rsidRPr="002D7BC5">
              <w:rPr>
                <w:szCs w:val="24"/>
              </w:rPr>
              <w:t>1949-1976</w:t>
            </w:r>
          </w:p>
        </w:tc>
      </w:tr>
      <w:tr w:rsidR="00070B39" w:rsidRPr="002D7BC5" w14:paraId="38A08558" w14:textId="77777777" w:rsidTr="00A0589D">
        <w:tc>
          <w:tcPr>
            <w:tcW w:w="293" w:type="pct"/>
          </w:tcPr>
          <w:p w14:paraId="67DF8FDF" w14:textId="77777777" w:rsidR="00070B39" w:rsidRPr="002D7BC5" w:rsidRDefault="00070B39" w:rsidP="00070B39">
            <w:pPr>
              <w:spacing w:before="120" w:after="120" w:line="460" w:lineRule="exact"/>
              <w:rPr>
                <w:szCs w:val="24"/>
              </w:rPr>
            </w:pPr>
            <w:r w:rsidRPr="002D7BC5">
              <w:rPr>
                <w:szCs w:val="24"/>
              </w:rPr>
              <w:t>79</w:t>
            </w:r>
          </w:p>
        </w:tc>
        <w:tc>
          <w:tcPr>
            <w:tcW w:w="2090" w:type="pct"/>
          </w:tcPr>
          <w:p w14:paraId="069F3A8D" w14:textId="77777777" w:rsidR="00070B39" w:rsidRPr="002D7BC5" w:rsidRDefault="00070B39" w:rsidP="00070B39">
            <w:pPr>
              <w:spacing w:before="120" w:after="120" w:line="460" w:lineRule="exact"/>
              <w:jc w:val="both"/>
              <w:rPr>
                <w:szCs w:val="24"/>
              </w:rPr>
            </w:pPr>
            <w:r w:rsidRPr="002D7BC5">
              <w:rPr>
                <w:szCs w:val="24"/>
              </w:rPr>
              <w:t xml:space="preserve">Álbum de recortes de periódico de labores de Álvaro </w:t>
            </w:r>
            <w:proofErr w:type="spellStart"/>
            <w:r w:rsidRPr="002D7BC5">
              <w:rPr>
                <w:szCs w:val="24"/>
              </w:rPr>
              <w:t>Wille</w:t>
            </w:r>
            <w:proofErr w:type="spellEnd"/>
            <w:r w:rsidRPr="002D7BC5">
              <w:rPr>
                <w:szCs w:val="24"/>
              </w:rPr>
              <w:t xml:space="preserve"> (La Nación, Áncora, Tico Times, La República, EUNED)</w:t>
            </w:r>
          </w:p>
        </w:tc>
        <w:tc>
          <w:tcPr>
            <w:tcW w:w="197" w:type="pct"/>
          </w:tcPr>
          <w:p w14:paraId="2595F337" w14:textId="77777777" w:rsidR="00070B39" w:rsidRPr="002D7BC5" w:rsidRDefault="00070B39" w:rsidP="00070B39">
            <w:pPr>
              <w:spacing w:before="120" w:after="120" w:line="460" w:lineRule="exact"/>
              <w:jc w:val="center"/>
              <w:rPr>
                <w:szCs w:val="24"/>
              </w:rPr>
            </w:pPr>
          </w:p>
        </w:tc>
        <w:tc>
          <w:tcPr>
            <w:tcW w:w="189" w:type="pct"/>
          </w:tcPr>
          <w:p w14:paraId="04A03D1B"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5D4DAC53" w14:textId="31100A3E" w:rsidR="00070B39" w:rsidRPr="002D7BC5" w:rsidRDefault="00070B39" w:rsidP="00070B39">
            <w:pPr>
              <w:spacing w:before="120" w:after="120" w:line="460" w:lineRule="exact"/>
              <w:jc w:val="center"/>
              <w:rPr>
                <w:szCs w:val="24"/>
              </w:rPr>
            </w:pPr>
            <w:r w:rsidRPr="003B3E3A">
              <w:rPr>
                <w:szCs w:val="24"/>
              </w:rPr>
              <w:t>Papel</w:t>
            </w:r>
          </w:p>
        </w:tc>
        <w:tc>
          <w:tcPr>
            <w:tcW w:w="880" w:type="pct"/>
          </w:tcPr>
          <w:p w14:paraId="6A542A74" w14:textId="7E494E4C"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9EDA219" w14:textId="77777777" w:rsidR="00070B39" w:rsidRPr="002D7BC5" w:rsidRDefault="00070B39" w:rsidP="00070B39">
            <w:pPr>
              <w:spacing w:before="120" w:after="120" w:line="460" w:lineRule="exact"/>
              <w:jc w:val="center"/>
              <w:rPr>
                <w:szCs w:val="24"/>
              </w:rPr>
            </w:pPr>
            <w:r w:rsidRPr="002D7BC5">
              <w:rPr>
                <w:szCs w:val="24"/>
              </w:rPr>
              <w:t>1964-1984</w:t>
            </w:r>
          </w:p>
        </w:tc>
      </w:tr>
      <w:tr w:rsidR="00070B39" w:rsidRPr="002D7BC5" w14:paraId="0AE8D5DB" w14:textId="77777777" w:rsidTr="00A0589D">
        <w:tc>
          <w:tcPr>
            <w:tcW w:w="293" w:type="pct"/>
          </w:tcPr>
          <w:p w14:paraId="01284D2D" w14:textId="77777777" w:rsidR="00070B39" w:rsidRPr="002D7BC5" w:rsidRDefault="00070B39" w:rsidP="00070B39">
            <w:pPr>
              <w:spacing w:before="120" w:after="120" w:line="460" w:lineRule="exact"/>
              <w:rPr>
                <w:szCs w:val="24"/>
              </w:rPr>
            </w:pPr>
            <w:r w:rsidRPr="002D7BC5">
              <w:rPr>
                <w:szCs w:val="24"/>
              </w:rPr>
              <w:t>80</w:t>
            </w:r>
          </w:p>
        </w:tc>
        <w:tc>
          <w:tcPr>
            <w:tcW w:w="2090" w:type="pct"/>
          </w:tcPr>
          <w:p w14:paraId="0225606A" w14:textId="77777777" w:rsidR="00070B39" w:rsidRPr="002D7BC5" w:rsidRDefault="00070B39" w:rsidP="00070B39">
            <w:pPr>
              <w:spacing w:before="120" w:after="120" w:line="460" w:lineRule="exact"/>
              <w:jc w:val="both"/>
              <w:rPr>
                <w:szCs w:val="24"/>
              </w:rPr>
            </w:pPr>
            <w:r w:rsidRPr="002D7BC5">
              <w:rPr>
                <w:szCs w:val="24"/>
              </w:rPr>
              <w:t xml:space="preserve">Recortes de periódico sobre indígenas, explotación de tierras, territorios indígenas, conflicto indígena, muerte de Sergio Rojas, líder indígena (Semanario </w:t>
            </w:r>
            <w:r w:rsidRPr="002D7BC5">
              <w:rPr>
                <w:szCs w:val="24"/>
              </w:rPr>
              <w:lastRenderedPageBreak/>
              <w:t>Universidad, Eco Católico, La Nación, La República, Dominical)</w:t>
            </w:r>
          </w:p>
        </w:tc>
        <w:tc>
          <w:tcPr>
            <w:tcW w:w="197" w:type="pct"/>
          </w:tcPr>
          <w:p w14:paraId="6EF0644D" w14:textId="77777777" w:rsidR="00070B39" w:rsidRPr="002D7BC5" w:rsidRDefault="00070B39" w:rsidP="00070B39">
            <w:pPr>
              <w:spacing w:before="120" w:after="120" w:line="460" w:lineRule="exact"/>
              <w:jc w:val="center"/>
              <w:rPr>
                <w:szCs w:val="24"/>
              </w:rPr>
            </w:pPr>
          </w:p>
        </w:tc>
        <w:tc>
          <w:tcPr>
            <w:tcW w:w="189" w:type="pct"/>
          </w:tcPr>
          <w:p w14:paraId="1744C03E"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0EC0934C" w14:textId="4F65B2BB" w:rsidR="00070B39" w:rsidRPr="002D7BC5" w:rsidRDefault="00070B39" w:rsidP="00070B39">
            <w:pPr>
              <w:spacing w:before="120" w:after="120" w:line="460" w:lineRule="exact"/>
              <w:jc w:val="center"/>
              <w:rPr>
                <w:szCs w:val="24"/>
              </w:rPr>
            </w:pPr>
            <w:r w:rsidRPr="003B3E3A">
              <w:rPr>
                <w:szCs w:val="24"/>
              </w:rPr>
              <w:t>Papel</w:t>
            </w:r>
          </w:p>
        </w:tc>
        <w:tc>
          <w:tcPr>
            <w:tcW w:w="880" w:type="pct"/>
          </w:tcPr>
          <w:p w14:paraId="549133E0" w14:textId="64EA620E"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617FFEA7" w14:textId="77777777" w:rsidR="00070B39" w:rsidRPr="002D7BC5" w:rsidRDefault="00070B39" w:rsidP="00070B39">
            <w:pPr>
              <w:spacing w:before="120" w:after="120" w:line="460" w:lineRule="exact"/>
              <w:jc w:val="center"/>
              <w:rPr>
                <w:szCs w:val="24"/>
              </w:rPr>
            </w:pPr>
            <w:r w:rsidRPr="002D7BC5">
              <w:rPr>
                <w:szCs w:val="24"/>
              </w:rPr>
              <w:t>1968-2021</w:t>
            </w:r>
          </w:p>
        </w:tc>
      </w:tr>
      <w:tr w:rsidR="00070B39" w:rsidRPr="002D7BC5" w14:paraId="288BED4F" w14:textId="77777777" w:rsidTr="00A0589D">
        <w:tc>
          <w:tcPr>
            <w:tcW w:w="293" w:type="pct"/>
          </w:tcPr>
          <w:p w14:paraId="2160F865" w14:textId="77777777" w:rsidR="00070B39" w:rsidRPr="002D7BC5" w:rsidRDefault="00070B39" w:rsidP="00070B39">
            <w:pPr>
              <w:spacing w:before="120" w:after="120" w:line="460" w:lineRule="exact"/>
              <w:rPr>
                <w:szCs w:val="24"/>
              </w:rPr>
            </w:pPr>
            <w:r w:rsidRPr="002D7BC5">
              <w:rPr>
                <w:szCs w:val="24"/>
              </w:rPr>
              <w:t>81</w:t>
            </w:r>
          </w:p>
        </w:tc>
        <w:tc>
          <w:tcPr>
            <w:tcW w:w="2090" w:type="pct"/>
          </w:tcPr>
          <w:p w14:paraId="2025F942" w14:textId="77777777" w:rsidR="00070B39" w:rsidRPr="002D7BC5" w:rsidRDefault="00070B39" w:rsidP="00070B39">
            <w:pPr>
              <w:spacing w:before="120" w:after="120" w:line="460" w:lineRule="exact"/>
              <w:jc w:val="both"/>
              <w:rPr>
                <w:szCs w:val="24"/>
              </w:rPr>
            </w:pPr>
            <w:r w:rsidRPr="002D7BC5">
              <w:rPr>
                <w:szCs w:val="24"/>
              </w:rPr>
              <w:t>Documento incompleto (inicia en página 579). 14.3 Derechos de papel, renglones torcidos y semillas de cambio: Los vaivenes del indigenismo costarricense.</w:t>
            </w:r>
          </w:p>
        </w:tc>
        <w:tc>
          <w:tcPr>
            <w:tcW w:w="197" w:type="pct"/>
          </w:tcPr>
          <w:p w14:paraId="6BD82626" w14:textId="77777777" w:rsidR="00070B39" w:rsidRPr="002D7BC5" w:rsidRDefault="00070B39" w:rsidP="00070B39">
            <w:pPr>
              <w:spacing w:before="120" w:after="120" w:line="460" w:lineRule="exact"/>
              <w:jc w:val="center"/>
              <w:rPr>
                <w:szCs w:val="24"/>
              </w:rPr>
            </w:pPr>
          </w:p>
        </w:tc>
        <w:tc>
          <w:tcPr>
            <w:tcW w:w="189" w:type="pct"/>
          </w:tcPr>
          <w:p w14:paraId="5E3C8374"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23C239A1" w14:textId="61889615" w:rsidR="00070B39" w:rsidRPr="002D7BC5" w:rsidRDefault="00070B39" w:rsidP="00070B39">
            <w:pPr>
              <w:spacing w:before="120" w:after="120" w:line="460" w:lineRule="exact"/>
              <w:jc w:val="center"/>
              <w:rPr>
                <w:szCs w:val="24"/>
              </w:rPr>
            </w:pPr>
            <w:r w:rsidRPr="00770EB1">
              <w:rPr>
                <w:szCs w:val="24"/>
              </w:rPr>
              <w:t>Papel</w:t>
            </w:r>
          </w:p>
        </w:tc>
        <w:tc>
          <w:tcPr>
            <w:tcW w:w="880" w:type="pct"/>
          </w:tcPr>
          <w:p w14:paraId="11001EDC" w14:textId="69B6C576"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4CACA182"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640B3F9B" w14:textId="77777777" w:rsidTr="00A0589D">
        <w:tc>
          <w:tcPr>
            <w:tcW w:w="293" w:type="pct"/>
          </w:tcPr>
          <w:p w14:paraId="1B1BA952" w14:textId="77777777" w:rsidR="00070B39" w:rsidRPr="002D7BC5" w:rsidRDefault="00070B39" w:rsidP="00070B39">
            <w:pPr>
              <w:spacing w:before="120" w:after="120" w:line="460" w:lineRule="exact"/>
              <w:rPr>
                <w:szCs w:val="24"/>
              </w:rPr>
            </w:pPr>
            <w:r w:rsidRPr="002D7BC5">
              <w:rPr>
                <w:szCs w:val="24"/>
              </w:rPr>
              <w:t>82</w:t>
            </w:r>
          </w:p>
        </w:tc>
        <w:tc>
          <w:tcPr>
            <w:tcW w:w="2090" w:type="pct"/>
          </w:tcPr>
          <w:p w14:paraId="0F3B7C6B" w14:textId="77777777" w:rsidR="00070B39" w:rsidRPr="002D7BC5" w:rsidRDefault="00070B39" w:rsidP="00070B39">
            <w:pPr>
              <w:spacing w:before="120" w:after="120" w:line="460" w:lineRule="exact"/>
              <w:jc w:val="both"/>
              <w:rPr>
                <w:szCs w:val="24"/>
              </w:rPr>
            </w:pPr>
            <w:r w:rsidRPr="002D7BC5">
              <w:rPr>
                <w:szCs w:val="24"/>
              </w:rPr>
              <w:t xml:space="preserve">Artículo. Los indígenas costarricenses en el siglo XXI: algunas perspectivas para la acción. Dr. Marcos Guevara Berger, María Eugenia </w:t>
            </w:r>
            <w:proofErr w:type="spellStart"/>
            <w:r w:rsidRPr="002D7BC5">
              <w:rPr>
                <w:szCs w:val="24"/>
              </w:rPr>
              <w:t>Bozzoli</w:t>
            </w:r>
            <w:proofErr w:type="spellEnd"/>
            <w:r w:rsidRPr="002D7BC5">
              <w:rPr>
                <w:szCs w:val="24"/>
              </w:rPr>
              <w:t xml:space="preserve"> Vargas</w:t>
            </w:r>
          </w:p>
        </w:tc>
        <w:tc>
          <w:tcPr>
            <w:tcW w:w="197" w:type="pct"/>
          </w:tcPr>
          <w:p w14:paraId="7820CF3D" w14:textId="77777777" w:rsidR="00070B39" w:rsidRPr="002D7BC5" w:rsidRDefault="00070B39" w:rsidP="00070B39">
            <w:pPr>
              <w:spacing w:before="120" w:after="120" w:line="460" w:lineRule="exact"/>
              <w:jc w:val="center"/>
              <w:rPr>
                <w:szCs w:val="24"/>
              </w:rPr>
            </w:pPr>
          </w:p>
        </w:tc>
        <w:tc>
          <w:tcPr>
            <w:tcW w:w="189" w:type="pct"/>
          </w:tcPr>
          <w:p w14:paraId="1DBB441C"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AEC619A" w14:textId="4FF28B8E" w:rsidR="00070B39" w:rsidRPr="002D7BC5" w:rsidRDefault="00070B39" w:rsidP="00070B39">
            <w:pPr>
              <w:spacing w:before="120" w:after="120" w:line="460" w:lineRule="exact"/>
              <w:jc w:val="center"/>
              <w:rPr>
                <w:szCs w:val="24"/>
              </w:rPr>
            </w:pPr>
            <w:r w:rsidRPr="00770EB1">
              <w:rPr>
                <w:szCs w:val="24"/>
              </w:rPr>
              <w:t>Papel</w:t>
            </w:r>
          </w:p>
        </w:tc>
        <w:tc>
          <w:tcPr>
            <w:tcW w:w="880" w:type="pct"/>
          </w:tcPr>
          <w:p w14:paraId="31ADE817" w14:textId="56399A96"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77AD7732"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511425CD" w14:textId="77777777" w:rsidTr="00A0589D">
        <w:tc>
          <w:tcPr>
            <w:tcW w:w="293" w:type="pct"/>
          </w:tcPr>
          <w:p w14:paraId="1E940AB5" w14:textId="77777777" w:rsidR="00070B39" w:rsidRPr="002D7BC5" w:rsidRDefault="00070B39" w:rsidP="00070B39">
            <w:pPr>
              <w:spacing w:before="120" w:after="120" w:line="460" w:lineRule="exact"/>
              <w:rPr>
                <w:szCs w:val="24"/>
              </w:rPr>
            </w:pPr>
            <w:r w:rsidRPr="002D7BC5">
              <w:rPr>
                <w:szCs w:val="24"/>
              </w:rPr>
              <w:t>83</w:t>
            </w:r>
          </w:p>
        </w:tc>
        <w:tc>
          <w:tcPr>
            <w:tcW w:w="2090" w:type="pct"/>
          </w:tcPr>
          <w:p w14:paraId="306B7CB9" w14:textId="77777777" w:rsidR="00070B39" w:rsidRPr="002D7BC5" w:rsidRDefault="00070B39" w:rsidP="00070B39">
            <w:pPr>
              <w:spacing w:before="120" w:after="120" w:line="460" w:lineRule="exact"/>
              <w:jc w:val="both"/>
              <w:rPr>
                <w:szCs w:val="24"/>
              </w:rPr>
            </w:pPr>
            <w:r w:rsidRPr="002D7BC5">
              <w:rPr>
                <w:szCs w:val="24"/>
              </w:rPr>
              <w:t>Artículo Talamanca: centros educativos de educación primaria</w:t>
            </w:r>
          </w:p>
        </w:tc>
        <w:tc>
          <w:tcPr>
            <w:tcW w:w="197" w:type="pct"/>
          </w:tcPr>
          <w:p w14:paraId="269C9D2D" w14:textId="77777777" w:rsidR="00070B39" w:rsidRPr="002D7BC5" w:rsidRDefault="00070B39" w:rsidP="00070B39">
            <w:pPr>
              <w:spacing w:before="120" w:after="120" w:line="460" w:lineRule="exact"/>
              <w:jc w:val="center"/>
              <w:rPr>
                <w:szCs w:val="24"/>
              </w:rPr>
            </w:pPr>
          </w:p>
        </w:tc>
        <w:tc>
          <w:tcPr>
            <w:tcW w:w="189" w:type="pct"/>
          </w:tcPr>
          <w:p w14:paraId="61468443"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41E4FB30" w14:textId="26E09DF4" w:rsidR="00070B39" w:rsidRPr="002D7BC5" w:rsidRDefault="00070B39" w:rsidP="00070B39">
            <w:pPr>
              <w:spacing w:before="120" w:after="120" w:line="460" w:lineRule="exact"/>
              <w:jc w:val="center"/>
              <w:rPr>
                <w:szCs w:val="24"/>
              </w:rPr>
            </w:pPr>
            <w:r w:rsidRPr="00770EB1">
              <w:rPr>
                <w:szCs w:val="24"/>
              </w:rPr>
              <w:t>Papel</w:t>
            </w:r>
          </w:p>
        </w:tc>
        <w:tc>
          <w:tcPr>
            <w:tcW w:w="880" w:type="pct"/>
          </w:tcPr>
          <w:p w14:paraId="0BFAF346" w14:textId="7853CCCE"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5537A74"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35793F2D" w14:textId="77777777" w:rsidTr="00A0589D">
        <w:tc>
          <w:tcPr>
            <w:tcW w:w="293" w:type="pct"/>
          </w:tcPr>
          <w:p w14:paraId="0CFAF95A" w14:textId="77777777" w:rsidR="00070B39" w:rsidRPr="002D7BC5" w:rsidRDefault="00070B39" w:rsidP="00070B39">
            <w:pPr>
              <w:spacing w:before="120" w:after="120" w:line="460" w:lineRule="exact"/>
              <w:rPr>
                <w:szCs w:val="24"/>
              </w:rPr>
            </w:pPr>
            <w:r w:rsidRPr="002D7BC5">
              <w:rPr>
                <w:szCs w:val="24"/>
              </w:rPr>
              <w:t>84</w:t>
            </w:r>
          </w:p>
        </w:tc>
        <w:tc>
          <w:tcPr>
            <w:tcW w:w="2090" w:type="pct"/>
          </w:tcPr>
          <w:p w14:paraId="133C96F0" w14:textId="77777777" w:rsidR="00070B39" w:rsidRPr="002D7BC5" w:rsidRDefault="00070B39" w:rsidP="00070B39">
            <w:pPr>
              <w:spacing w:before="120" w:after="120" w:line="460" w:lineRule="exact"/>
              <w:jc w:val="both"/>
              <w:rPr>
                <w:szCs w:val="24"/>
              </w:rPr>
            </w:pPr>
            <w:r w:rsidRPr="002D7BC5">
              <w:rPr>
                <w:szCs w:val="24"/>
              </w:rPr>
              <w:t>Lista oficial de las comunidades y reservas indígenas de Costa Rica</w:t>
            </w:r>
          </w:p>
        </w:tc>
        <w:tc>
          <w:tcPr>
            <w:tcW w:w="197" w:type="pct"/>
          </w:tcPr>
          <w:p w14:paraId="1677333B" w14:textId="77777777" w:rsidR="00070B39" w:rsidRPr="002D7BC5" w:rsidRDefault="00070B39" w:rsidP="00070B39">
            <w:pPr>
              <w:spacing w:before="120" w:after="120" w:line="460" w:lineRule="exact"/>
              <w:jc w:val="center"/>
              <w:rPr>
                <w:szCs w:val="24"/>
              </w:rPr>
            </w:pPr>
          </w:p>
        </w:tc>
        <w:tc>
          <w:tcPr>
            <w:tcW w:w="189" w:type="pct"/>
          </w:tcPr>
          <w:p w14:paraId="75F52131"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741446E0" w14:textId="12186B8A" w:rsidR="00070B39" w:rsidRPr="002D7BC5" w:rsidRDefault="00070B39" w:rsidP="00070B39">
            <w:pPr>
              <w:spacing w:before="120" w:after="120" w:line="460" w:lineRule="exact"/>
              <w:jc w:val="center"/>
              <w:rPr>
                <w:szCs w:val="24"/>
              </w:rPr>
            </w:pPr>
            <w:r w:rsidRPr="00770EB1">
              <w:rPr>
                <w:szCs w:val="24"/>
              </w:rPr>
              <w:t>Papel</w:t>
            </w:r>
          </w:p>
        </w:tc>
        <w:tc>
          <w:tcPr>
            <w:tcW w:w="880" w:type="pct"/>
          </w:tcPr>
          <w:p w14:paraId="69D54641" w14:textId="59E2FD17" w:rsidR="00070B39" w:rsidRPr="002D7BC5" w:rsidRDefault="00070B39" w:rsidP="00070B39">
            <w:pPr>
              <w:spacing w:before="120" w:after="120" w:line="460" w:lineRule="exact"/>
              <w:jc w:val="center"/>
              <w:rPr>
                <w:szCs w:val="24"/>
              </w:rPr>
            </w:pPr>
            <w:r w:rsidRPr="002D7BC5">
              <w:rPr>
                <w:szCs w:val="24"/>
              </w:rPr>
              <w:t>1 unidad</w:t>
            </w:r>
          </w:p>
        </w:tc>
        <w:tc>
          <w:tcPr>
            <w:tcW w:w="720" w:type="pct"/>
          </w:tcPr>
          <w:p w14:paraId="35F51FFA"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0A058816" w14:textId="77777777" w:rsidTr="00A0589D">
        <w:tc>
          <w:tcPr>
            <w:tcW w:w="293" w:type="pct"/>
          </w:tcPr>
          <w:p w14:paraId="07797605" w14:textId="77777777" w:rsidR="00070B39" w:rsidRPr="002D7BC5" w:rsidRDefault="00070B39" w:rsidP="00070B39">
            <w:pPr>
              <w:spacing w:before="120" w:after="120" w:line="460" w:lineRule="exact"/>
              <w:rPr>
                <w:szCs w:val="24"/>
              </w:rPr>
            </w:pPr>
            <w:r w:rsidRPr="002D7BC5">
              <w:rPr>
                <w:szCs w:val="24"/>
              </w:rPr>
              <w:t>85</w:t>
            </w:r>
          </w:p>
        </w:tc>
        <w:tc>
          <w:tcPr>
            <w:tcW w:w="2090" w:type="pct"/>
          </w:tcPr>
          <w:p w14:paraId="48C8858C" w14:textId="15C285E2" w:rsidR="00070B39" w:rsidRPr="002D7BC5" w:rsidRDefault="00070B39" w:rsidP="00163770">
            <w:pPr>
              <w:spacing w:before="120" w:after="120" w:line="460" w:lineRule="exact"/>
              <w:jc w:val="both"/>
              <w:rPr>
                <w:szCs w:val="24"/>
              </w:rPr>
            </w:pPr>
            <w:r w:rsidRPr="002D7BC5">
              <w:rPr>
                <w:szCs w:val="24"/>
              </w:rPr>
              <w:t xml:space="preserve">Correspondencia entre los padres vicentinos de Talamanca Bernardo Koch y Bernardo </w:t>
            </w:r>
            <w:proofErr w:type="spellStart"/>
            <w:r w:rsidRPr="002D7BC5">
              <w:rPr>
                <w:szCs w:val="24"/>
              </w:rPr>
              <w:t>Drug</w:t>
            </w:r>
            <w:proofErr w:type="spellEnd"/>
            <w:r w:rsidRPr="002D7BC5">
              <w:rPr>
                <w:szCs w:val="24"/>
              </w:rPr>
              <w:t xml:space="preserve"> (misionero), Elena Francis Reid (maestra en Talamanca, ella fundó la escuela </w:t>
            </w:r>
            <w:proofErr w:type="spellStart"/>
            <w:r w:rsidRPr="002D7BC5">
              <w:rPr>
                <w:szCs w:val="24"/>
              </w:rPr>
              <w:t>Amaburi</w:t>
            </w:r>
            <w:proofErr w:type="spellEnd"/>
            <w:r w:rsidRPr="002D7BC5">
              <w:rPr>
                <w:szCs w:val="24"/>
              </w:rPr>
              <w:t xml:space="preserve">, </w:t>
            </w:r>
            <w:proofErr w:type="spellStart"/>
            <w:r w:rsidRPr="002D7BC5">
              <w:rPr>
                <w:szCs w:val="24"/>
              </w:rPr>
              <w:t>Amubre</w:t>
            </w:r>
            <w:proofErr w:type="spellEnd"/>
            <w:r w:rsidRPr="002D7BC5">
              <w:rPr>
                <w:szCs w:val="24"/>
              </w:rPr>
              <w:t xml:space="preserve">. Elena tuvo el premio Fernando Ferraz del Instituto Costarricense de Cultura Hispánica) con María Eugenia </w:t>
            </w:r>
            <w:proofErr w:type="spellStart"/>
            <w:r w:rsidRPr="002D7BC5">
              <w:rPr>
                <w:szCs w:val="24"/>
              </w:rPr>
              <w:t>Bozzoli</w:t>
            </w:r>
            <w:proofErr w:type="spellEnd"/>
            <w:r w:rsidRPr="002D7BC5">
              <w:rPr>
                <w:szCs w:val="24"/>
              </w:rPr>
              <w:t xml:space="preserve">. Incluye fotografías de la </w:t>
            </w:r>
            <w:r w:rsidRPr="002D7BC5">
              <w:rPr>
                <w:szCs w:val="24"/>
              </w:rPr>
              <w:lastRenderedPageBreak/>
              <w:t xml:space="preserve">parroquia </w:t>
            </w:r>
            <w:proofErr w:type="spellStart"/>
            <w:r w:rsidRPr="002D7BC5">
              <w:rPr>
                <w:szCs w:val="24"/>
              </w:rPr>
              <w:t>Amubri</w:t>
            </w:r>
            <w:proofErr w:type="spellEnd"/>
            <w:r w:rsidRPr="002D7BC5">
              <w:rPr>
                <w:szCs w:val="24"/>
              </w:rPr>
              <w:t xml:space="preserve"> y Franklin Morales López quien hizo y avión en miniatura sin ayuda del nadie. </w:t>
            </w:r>
            <w:r w:rsidR="00163770">
              <w:rPr>
                <w:szCs w:val="24"/>
              </w:rPr>
              <w:t xml:space="preserve"> </w:t>
            </w:r>
            <w:r w:rsidRPr="002D7BC5">
              <w:rPr>
                <w:szCs w:val="24"/>
              </w:rPr>
              <w:t xml:space="preserve">Dentro de los temas se encuentran invitación a la voz de Talamanca, necesidad de materiales para la construcción de la escuela, felicitaciones, exposiciones, visita de profesor Guido </w:t>
            </w:r>
            <w:proofErr w:type="spellStart"/>
            <w:r w:rsidRPr="002D7BC5">
              <w:rPr>
                <w:szCs w:val="24"/>
              </w:rPr>
              <w:t>Majno</w:t>
            </w:r>
            <w:proofErr w:type="spellEnd"/>
            <w:r w:rsidRPr="002D7BC5">
              <w:rPr>
                <w:szCs w:val="24"/>
              </w:rPr>
              <w:t xml:space="preserve"> de Patología a la comunidad de </w:t>
            </w:r>
            <w:proofErr w:type="spellStart"/>
            <w:r w:rsidRPr="002D7BC5">
              <w:rPr>
                <w:szCs w:val="24"/>
              </w:rPr>
              <w:t>Amabri</w:t>
            </w:r>
            <w:proofErr w:type="spellEnd"/>
            <w:r w:rsidRPr="002D7BC5">
              <w:rPr>
                <w:szCs w:val="24"/>
              </w:rPr>
              <w:t>, envío de leyendas (redacciones de niños de escuela)</w:t>
            </w:r>
          </w:p>
        </w:tc>
        <w:tc>
          <w:tcPr>
            <w:tcW w:w="197" w:type="pct"/>
          </w:tcPr>
          <w:p w14:paraId="4FB8246D" w14:textId="77777777" w:rsidR="00070B39" w:rsidRPr="002D7BC5" w:rsidRDefault="00070B39" w:rsidP="00070B39">
            <w:pPr>
              <w:spacing w:before="120" w:after="120" w:line="460" w:lineRule="exact"/>
              <w:jc w:val="center"/>
              <w:rPr>
                <w:szCs w:val="24"/>
              </w:rPr>
            </w:pPr>
          </w:p>
        </w:tc>
        <w:tc>
          <w:tcPr>
            <w:tcW w:w="189" w:type="pct"/>
          </w:tcPr>
          <w:p w14:paraId="665A37E5"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6E4E3961" w14:textId="4DE25510" w:rsidR="00070B39" w:rsidRPr="002D7BC5" w:rsidRDefault="00070B39" w:rsidP="00070B39">
            <w:pPr>
              <w:spacing w:before="120" w:after="120" w:line="460" w:lineRule="exact"/>
              <w:jc w:val="center"/>
              <w:rPr>
                <w:szCs w:val="24"/>
              </w:rPr>
            </w:pPr>
            <w:r w:rsidRPr="00770EB1">
              <w:rPr>
                <w:szCs w:val="24"/>
              </w:rPr>
              <w:t>Papel</w:t>
            </w:r>
          </w:p>
        </w:tc>
        <w:tc>
          <w:tcPr>
            <w:tcW w:w="880" w:type="pct"/>
          </w:tcPr>
          <w:p w14:paraId="3407CD90" w14:textId="1EB7052C" w:rsidR="00070B39" w:rsidRPr="002D7BC5" w:rsidRDefault="00070B39" w:rsidP="00070B39">
            <w:pPr>
              <w:spacing w:before="120" w:after="120" w:line="460" w:lineRule="exact"/>
              <w:jc w:val="center"/>
              <w:rPr>
                <w:szCs w:val="24"/>
              </w:rPr>
            </w:pPr>
            <w:r w:rsidRPr="002D7BC5">
              <w:rPr>
                <w:szCs w:val="24"/>
              </w:rPr>
              <w:t>1 expediente</w:t>
            </w:r>
          </w:p>
        </w:tc>
        <w:tc>
          <w:tcPr>
            <w:tcW w:w="720" w:type="pct"/>
          </w:tcPr>
          <w:p w14:paraId="2A65DE50" w14:textId="77777777" w:rsidR="00070B39" w:rsidRPr="002D7BC5" w:rsidRDefault="00070B39" w:rsidP="00070B39">
            <w:pPr>
              <w:spacing w:before="120" w:after="120" w:line="460" w:lineRule="exact"/>
              <w:jc w:val="center"/>
              <w:rPr>
                <w:szCs w:val="24"/>
              </w:rPr>
            </w:pPr>
            <w:r w:rsidRPr="002D7BC5">
              <w:rPr>
                <w:szCs w:val="24"/>
              </w:rPr>
              <w:t>1968-2011</w:t>
            </w:r>
          </w:p>
        </w:tc>
      </w:tr>
      <w:tr w:rsidR="00070B39" w:rsidRPr="002D7BC5" w14:paraId="6B97D243" w14:textId="77777777" w:rsidTr="00A0589D">
        <w:tc>
          <w:tcPr>
            <w:tcW w:w="293" w:type="pct"/>
          </w:tcPr>
          <w:p w14:paraId="1142745C" w14:textId="77777777" w:rsidR="00070B39" w:rsidRPr="002D7BC5" w:rsidRDefault="00070B39" w:rsidP="00070B39">
            <w:pPr>
              <w:spacing w:before="120" w:after="120" w:line="460" w:lineRule="exact"/>
              <w:rPr>
                <w:szCs w:val="24"/>
              </w:rPr>
            </w:pPr>
            <w:r w:rsidRPr="002D7BC5">
              <w:rPr>
                <w:szCs w:val="24"/>
              </w:rPr>
              <w:t>86</w:t>
            </w:r>
          </w:p>
        </w:tc>
        <w:tc>
          <w:tcPr>
            <w:tcW w:w="2090" w:type="pct"/>
          </w:tcPr>
          <w:p w14:paraId="3D76A206" w14:textId="77777777" w:rsidR="00070B39" w:rsidRPr="002D7BC5" w:rsidRDefault="00070B39" w:rsidP="00070B39">
            <w:pPr>
              <w:spacing w:before="120" w:after="120" w:line="460" w:lineRule="exact"/>
              <w:jc w:val="both"/>
              <w:rPr>
                <w:szCs w:val="24"/>
              </w:rPr>
            </w:pPr>
            <w:r w:rsidRPr="002D7BC5">
              <w:rPr>
                <w:szCs w:val="24"/>
              </w:rPr>
              <w:t>Redacciones de estudiantes del Colegio Lincoln y UCR. Asistencia a Análisis del contenido de la situación conflictiva en Salitre</w:t>
            </w:r>
          </w:p>
        </w:tc>
        <w:tc>
          <w:tcPr>
            <w:tcW w:w="197" w:type="pct"/>
          </w:tcPr>
          <w:p w14:paraId="0B32874A" w14:textId="77777777" w:rsidR="00070B39" w:rsidRPr="002D7BC5" w:rsidRDefault="00070B39" w:rsidP="00070B39">
            <w:pPr>
              <w:spacing w:before="120" w:after="120" w:line="460" w:lineRule="exact"/>
              <w:jc w:val="center"/>
              <w:rPr>
                <w:szCs w:val="24"/>
              </w:rPr>
            </w:pPr>
          </w:p>
        </w:tc>
        <w:tc>
          <w:tcPr>
            <w:tcW w:w="189" w:type="pct"/>
          </w:tcPr>
          <w:p w14:paraId="2C7CE3D2" w14:textId="77777777" w:rsidR="00070B39" w:rsidRPr="002D7BC5" w:rsidRDefault="00070B39" w:rsidP="00070B39">
            <w:pPr>
              <w:spacing w:before="120" w:after="120" w:line="460" w:lineRule="exact"/>
              <w:rPr>
                <w:szCs w:val="24"/>
              </w:rPr>
            </w:pPr>
            <w:r w:rsidRPr="002D7BC5">
              <w:rPr>
                <w:szCs w:val="24"/>
              </w:rPr>
              <w:t>X</w:t>
            </w:r>
          </w:p>
        </w:tc>
        <w:tc>
          <w:tcPr>
            <w:tcW w:w="630" w:type="pct"/>
          </w:tcPr>
          <w:p w14:paraId="73D1C19D" w14:textId="1CB372E3" w:rsidR="00070B39" w:rsidRPr="002D7BC5" w:rsidRDefault="00070B39" w:rsidP="00070B39">
            <w:pPr>
              <w:spacing w:before="120" w:after="120" w:line="460" w:lineRule="exact"/>
              <w:jc w:val="center"/>
              <w:rPr>
                <w:szCs w:val="24"/>
              </w:rPr>
            </w:pPr>
            <w:r w:rsidRPr="002F18EF">
              <w:rPr>
                <w:szCs w:val="24"/>
              </w:rPr>
              <w:t>Papel</w:t>
            </w:r>
          </w:p>
        </w:tc>
        <w:tc>
          <w:tcPr>
            <w:tcW w:w="880" w:type="pct"/>
          </w:tcPr>
          <w:p w14:paraId="62A9BD87" w14:textId="7A42E82B" w:rsidR="00070B39" w:rsidRPr="002D7BC5" w:rsidRDefault="00070B39" w:rsidP="00070B39">
            <w:pPr>
              <w:spacing w:before="120" w:after="120" w:line="460" w:lineRule="exact"/>
              <w:jc w:val="center"/>
              <w:rPr>
                <w:szCs w:val="24"/>
              </w:rPr>
            </w:pPr>
            <w:r w:rsidRPr="002D7BC5">
              <w:rPr>
                <w:szCs w:val="24"/>
              </w:rPr>
              <w:t>2 folios</w:t>
            </w:r>
          </w:p>
        </w:tc>
        <w:tc>
          <w:tcPr>
            <w:tcW w:w="720" w:type="pct"/>
          </w:tcPr>
          <w:p w14:paraId="24D8E106" w14:textId="77777777" w:rsidR="00070B39" w:rsidRPr="002D7BC5" w:rsidRDefault="00070B39" w:rsidP="00070B39">
            <w:pPr>
              <w:spacing w:before="120" w:after="120" w:line="460" w:lineRule="exact"/>
              <w:jc w:val="center"/>
              <w:rPr>
                <w:szCs w:val="24"/>
              </w:rPr>
            </w:pPr>
            <w:r w:rsidRPr="002D7BC5">
              <w:rPr>
                <w:szCs w:val="24"/>
              </w:rPr>
              <w:t>SF</w:t>
            </w:r>
          </w:p>
        </w:tc>
      </w:tr>
      <w:tr w:rsidR="00070B39" w:rsidRPr="002D7BC5" w14:paraId="74611534" w14:textId="77777777" w:rsidTr="00A0589D">
        <w:tc>
          <w:tcPr>
            <w:tcW w:w="293" w:type="pct"/>
          </w:tcPr>
          <w:p w14:paraId="3A6A4A5A" w14:textId="77777777" w:rsidR="00070B39" w:rsidRPr="002D7BC5" w:rsidRDefault="00070B39" w:rsidP="00070B39">
            <w:pPr>
              <w:spacing w:before="120" w:after="120" w:line="460" w:lineRule="exact"/>
              <w:rPr>
                <w:szCs w:val="24"/>
              </w:rPr>
            </w:pPr>
            <w:r w:rsidRPr="002D7BC5">
              <w:rPr>
                <w:szCs w:val="24"/>
              </w:rPr>
              <w:t>87</w:t>
            </w:r>
          </w:p>
        </w:tc>
        <w:tc>
          <w:tcPr>
            <w:tcW w:w="2090" w:type="pct"/>
          </w:tcPr>
          <w:p w14:paraId="1AB33BD5" w14:textId="77777777" w:rsidR="00070B39" w:rsidRPr="002D7BC5" w:rsidRDefault="00070B39" w:rsidP="00070B39">
            <w:pPr>
              <w:spacing w:before="120" w:after="120" w:line="460" w:lineRule="exact"/>
              <w:jc w:val="both"/>
              <w:rPr>
                <w:szCs w:val="24"/>
              </w:rPr>
            </w:pPr>
            <w:r w:rsidRPr="002D7BC5">
              <w:rPr>
                <w:szCs w:val="24"/>
              </w:rPr>
              <w:t>Material divulgativo en pequeño formato (</w:t>
            </w:r>
            <w:proofErr w:type="spellStart"/>
            <w:r w:rsidRPr="002D7BC5">
              <w:rPr>
                <w:szCs w:val="24"/>
              </w:rPr>
              <w:t>Madipef</w:t>
            </w:r>
            <w:proofErr w:type="spellEnd"/>
            <w:r w:rsidRPr="002D7BC5">
              <w:rPr>
                <w:szCs w:val="24"/>
              </w:rPr>
              <w:t xml:space="preserve">): Tarjetas de navidad, año nuevo, felicitaciones por premios, programas de actividades (premio Magón), invitaciones a Asambleas y homenajes, tarjetas de cumpleaños, pésame por el fallecimiento de la madre de doña María Eugenia, programa premio Fernández Ferraz (1999), programa del acto oficial de conmemoración del 78 aniversario </w:t>
            </w:r>
            <w:r w:rsidRPr="002D7BC5">
              <w:rPr>
                <w:szCs w:val="24"/>
              </w:rPr>
              <w:lastRenderedPageBreak/>
              <w:t xml:space="preserve">de la UCR, díptico Defensoría de los Habitantes, boletín UCR informa, tríptico Índices de mapas topográficos de Costa Rica, boletín Enrique Pittier decano de los botánicos de la América Tropical, serie estudios geográficos: el ferrocarril de Costa Rica; La forma de las costas y la historia de la colonización de Costa Rica. Suplemento interacciones especiales en el Caribe, carta informativa de la Secretaría General del CSUCA, díptico exposición Antonio Saldaña, Último rey de Talamanca, boletín declaración de las Naciones Unidas sobre derechos de los pueblos (idioma Bribri y Cabécar), imán homenaje a la persona defensora de la vida Mariana Delgado Morales </w:t>
            </w:r>
            <w:proofErr w:type="spellStart"/>
            <w:r w:rsidRPr="002D7BC5">
              <w:rPr>
                <w:szCs w:val="24"/>
              </w:rPr>
              <w:t>Tubolwak</w:t>
            </w:r>
            <w:proofErr w:type="spellEnd"/>
          </w:p>
        </w:tc>
        <w:tc>
          <w:tcPr>
            <w:tcW w:w="197" w:type="pct"/>
          </w:tcPr>
          <w:p w14:paraId="690B2BC0" w14:textId="77777777" w:rsidR="00070B39" w:rsidRPr="002D7BC5" w:rsidRDefault="00070B39" w:rsidP="00070B39">
            <w:pPr>
              <w:spacing w:before="120" w:after="120" w:line="460" w:lineRule="exact"/>
              <w:jc w:val="center"/>
              <w:rPr>
                <w:szCs w:val="24"/>
              </w:rPr>
            </w:pPr>
          </w:p>
        </w:tc>
        <w:tc>
          <w:tcPr>
            <w:tcW w:w="189" w:type="pct"/>
          </w:tcPr>
          <w:p w14:paraId="6C9A48A1" w14:textId="77777777" w:rsidR="00070B39" w:rsidRPr="002D7BC5" w:rsidRDefault="00070B39" w:rsidP="00070B39">
            <w:pPr>
              <w:spacing w:before="120" w:after="120" w:line="460" w:lineRule="exact"/>
              <w:jc w:val="center"/>
              <w:rPr>
                <w:szCs w:val="24"/>
              </w:rPr>
            </w:pPr>
            <w:r w:rsidRPr="002D7BC5">
              <w:rPr>
                <w:szCs w:val="24"/>
              </w:rPr>
              <w:t>X</w:t>
            </w:r>
          </w:p>
        </w:tc>
        <w:tc>
          <w:tcPr>
            <w:tcW w:w="630" w:type="pct"/>
          </w:tcPr>
          <w:p w14:paraId="1F1B216E" w14:textId="2B4B1D4C" w:rsidR="00070B39" w:rsidRPr="002D7BC5" w:rsidRDefault="00070B39" w:rsidP="00070B39">
            <w:pPr>
              <w:spacing w:before="120" w:after="120" w:line="460" w:lineRule="exact"/>
              <w:jc w:val="center"/>
              <w:rPr>
                <w:szCs w:val="24"/>
              </w:rPr>
            </w:pPr>
            <w:r w:rsidRPr="002F18EF">
              <w:rPr>
                <w:szCs w:val="24"/>
              </w:rPr>
              <w:t>Papel</w:t>
            </w:r>
          </w:p>
        </w:tc>
        <w:tc>
          <w:tcPr>
            <w:tcW w:w="880" w:type="pct"/>
          </w:tcPr>
          <w:p w14:paraId="5A7D67CB" w14:textId="44A59392" w:rsidR="00070B39" w:rsidRPr="002D7BC5" w:rsidRDefault="00070B39" w:rsidP="00070B39">
            <w:pPr>
              <w:spacing w:before="120" w:after="120" w:line="460" w:lineRule="exact"/>
              <w:jc w:val="center"/>
              <w:rPr>
                <w:szCs w:val="24"/>
              </w:rPr>
            </w:pPr>
            <w:r w:rsidRPr="002D7BC5">
              <w:rPr>
                <w:szCs w:val="24"/>
              </w:rPr>
              <w:t>0.03 m</w:t>
            </w:r>
          </w:p>
        </w:tc>
        <w:tc>
          <w:tcPr>
            <w:tcW w:w="720" w:type="pct"/>
          </w:tcPr>
          <w:p w14:paraId="1803C44B" w14:textId="77777777" w:rsidR="00070B39" w:rsidRPr="002D7BC5" w:rsidRDefault="00070B39" w:rsidP="00070B39">
            <w:pPr>
              <w:spacing w:before="120" w:after="120" w:line="460" w:lineRule="exact"/>
              <w:jc w:val="center"/>
              <w:rPr>
                <w:szCs w:val="24"/>
              </w:rPr>
            </w:pPr>
            <w:r w:rsidRPr="002D7BC5">
              <w:rPr>
                <w:szCs w:val="24"/>
              </w:rPr>
              <w:t>1950-2023</w:t>
            </w:r>
          </w:p>
        </w:tc>
      </w:tr>
    </w:tbl>
    <w:bookmarkEnd w:id="39"/>
    <w:p w14:paraId="65A0CF25" w14:textId="6F5F8F14" w:rsidR="00DE2692" w:rsidRDefault="00DE2692" w:rsidP="00A0589D">
      <w:pPr>
        <w:pStyle w:val="Default"/>
        <w:tabs>
          <w:tab w:val="left" w:leader="hyphen" w:pos="9356"/>
        </w:tabs>
        <w:spacing w:before="120" w:after="120" w:line="460" w:lineRule="exact"/>
        <w:jc w:val="both"/>
        <w:rPr>
          <w:color w:val="auto"/>
        </w:rPr>
      </w:pPr>
      <w:r w:rsidRPr="0044152E">
        <w:t>Aprobado con los votos afirmativos de las señoras Sanz, presidente y Otárola, técnica y del señor Garita, historiador</w:t>
      </w:r>
      <w:r w:rsidRPr="0044152E">
        <w:rPr>
          <w:bCs/>
          <w:iCs/>
          <w:color w:val="auto"/>
        </w:rPr>
        <w:t>.</w:t>
      </w:r>
      <w:r w:rsidRPr="0044152E">
        <w:t xml:space="preserve"> </w:t>
      </w:r>
      <w:r w:rsidR="00CA676E" w:rsidRPr="001A7192">
        <w:t xml:space="preserve">Enviar copia de este acuerdo </w:t>
      </w:r>
      <w:r w:rsidR="00F66BFC" w:rsidRPr="001A7192">
        <w:t xml:space="preserve">al expediente de valoración documental </w:t>
      </w:r>
      <w:r w:rsidR="00F66BFC">
        <w:t>de la Dirección General del Archivo Nacional, en su apartado Departamento Archivo Histórico T-5</w:t>
      </w:r>
      <w:r w:rsidR="00A0589D">
        <w:t>6-2023</w:t>
      </w:r>
      <w:r w:rsidR="00F66BFC" w:rsidRPr="001A7192">
        <w:t xml:space="preserve">, que custodia esta comisión. </w:t>
      </w:r>
      <w:r w:rsidR="00F66BFC" w:rsidRPr="001A7192">
        <w:rPr>
          <w:b/>
          <w:bCs/>
        </w:rPr>
        <w:t>ACUERDO FIRME.</w:t>
      </w:r>
      <w:r w:rsidR="00A0589D">
        <w:t xml:space="preserve"> </w:t>
      </w:r>
      <w:r w:rsidR="00A0589D">
        <w:tab/>
      </w:r>
    </w:p>
    <w:p w14:paraId="45994CAB" w14:textId="07F15D2E" w:rsidR="003026B0" w:rsidRPr="002E1542" w:rsidRDefault="003026B0" w:rsidP="00762760">
      <w:pPr>
        <w:tabs>
          <w:tab w:val="left" w:leader="hyphen" w:pos="9356"/>
        </w:tabs>
        <w:spacing w:before="120" w:after="120" w:line="460" w:lineRule="exact"/>
        <w:jc w:val="both"/>
        <w:rPr>
          <w:b/>
          <w:color w:val="000000"/>
          <w:szCs w:val="24"/>
        </w:rPr>
      </w:pPr>
      <w:r w:rsidRPr="002E1542">
        <w:rPr>
          <w:b/>
          <w:color w:val="000000"/>
          <w:szCs w:val="24"/>
        </w:rPr>
        <w:t>CAPITULO V. CERTIFICACIÓNES DE CIERRE DE EXPEDIENTE DE TRAMITES</w:t>
      </w:r>
      <w:r w:rsidR="00090952" w:rsidRPr="002E1542">
        <w:rPr>
          <w:b/>
          <w:color w:val="000000"/>
          <w:szCs w:val="24"/>
        </w:rPr>
        <w:t xml:space="preserve"> -----</w:t>
      </w:r>
    </w:p>
    <w:p w14:paraId="740292C5" w14:textId="2A3A09C8" w:rsidR="000D00EF" w:rsidRPr="00163770" w:rsidRDefault="000D00EF" w:rsidP="00762760">
      <w:pPr>
        <w:tabs>
          <w:tab w:val="left" w:leader="hyphen" w:pos="9356"/>
        </w:tabs>
        <w:spacing w:before="120" w:after="120" w:line="460" w:lineRule="exact"/>
        <w:jc w:val="both"/>
        <w:rPr>
          <w:szCs w:val="24"/>
          <w:lang w:val="es-CR"/>
        </w:rPr>
      </w:pPr>
      <w:r w:rsidRPr="002E1542">
        <w:rPr>
          <w:rFonts w:eastAsia="Arial"/>
          <w:b/>
          <w:bCs/>
          <w:szCs w:val="24"/>
        </w:rPr>
        <w:t xml:space="preserve">ARTÍCULO </w:t>
      </w:r>
      <w:r w:rsidR="0070219F" w:rsidRPr="002E1542">
        <w:rPr>
          <w:rFonts w:eastAsia="Arial"/>
          <w:b/>
          <w:bCs/>
          <w:iCs w:val="0"/>
          <w:szCs w:val="24"/>
        </w:rPr>
        <w:t>11</w:t>
      </w:r>
      <w:r w:rsidRPr="002E1542">
        <w:rPr>
          <w:rFonts w:eastAsia="Arial"/>
          <w:b/>
          <w:bCs/>
          <w:szCs w:val="24"/>
        </w:rPr>
        <w:t>.</w:t>
      </w:r>
      <w:r w:rsidRPr="002E1542">
        <w:rPr>
          <w:rFonts w:eastAsia="Arial"/>
          <w:bCs/>
          <w:szCs w:val="24"/>
        </w:rPr>
        <w:t xml:space="preserve"> </w:t>
      </w:r>
      <w:r w:rsidRPr="002E1542">
        <w:rPr>
          <w:b/>
          <w:bCs/>
          <w:szCs w:val="24"/>
        </w:rPr>
        <w:t>Certificación DGAN-CNSED-031-2023</w:t>
      </w:r>
      <w:r w:rsidRPr="002E1542">
        <w:rPr>
          <w:rStyle w:val="normaltextrun"/>
          <w:b/>
          <w:bCs/>
          <w:color w:val="000000"/>
          <w:szCs w:val="24"/>
          <w:shd w:val="clear" w:color="auto" w:fill="FFFFFF"/>
        </w:rPr>
        <w:t xml:space="preserve"> </w:t>
      </w:r>
      <w:r w:rsidRPr="002E1542">
        <w:rPr>
          <w:rStyle w:val="normaltextrun"/>
          <w:color w:val="000000"/>
          <w:szCs w:val="24"/>
          <w:shd w:val="clear" w:color="auto" w:fill="FFFFFF"/>
        </w:rPr>
        <w:t xml:space="preserve">del 23 de noviembre de 2023, suscrito por la señora Mellany Otárola Sáenz, secretaria </w:t>
      </w:r>
      <w:r w:rsidRPr="002E1542">
        <w:rPr>
          <w:szCs w:val="24"/>
        </w:rPr>
        <w:t xml:space="preserve">Comisión Nacional de Selección </w:t>
      </w:r>
      <w:r w:rsidRPr="002E1542">
        <w:rPr>
          <w:szCs w:val="24"/>
        </w:rPr>
        <w:lastRenderedPageBreak/>
        <w:t xml:space="preserve">y Eliminación de Documentos, cierre del expediente del trámite 41-2023, </w:t>
      </w:r>
      <w:r w:rsidRPr="002E1542">
        <w:rPr>
          <w:bCs/>
          <w:szCs w:val="24"/>
          <w:lang w:val="es-CR"/>
        </w:rPr>
        <w:t>Ministerio de Ambiente y</w:t>
      </w:r>
      <w:r w:rsidRPr="00061952">
        <w:rPr>
          <w:bCs/>
          <w:szCs w:val="24"/>
          <w:lang w:val="es-CR"/>
        </w:rPr>
        <w:t xml:space="preserve"> Energía (Transferencia N° 04-1995 custodiada en el Archivo Intermedio de la Dirección General del Archivo Nacional, llamada Ministro de Recursos Naturales, </w:t>
      </w:r>
      <w:r w:rsidRPr="00163770">
        <w:rPr>
          <w:bCs/>
          <w:szCs w:val="24"/>
          <w:lang w:val="es-CR"/>
        </w:rPr>
        <w:t>Energía y Minas</w:t>
      </w:r>
      <w:r w:rsidRPr="00163770">
        <w:rPr>
          <w:bCs/>
          <w:szCs w:val="24"/>
        </w:rPr>
        <w:t>)</w:t>
      </w:r>
      <w:r w:rsidRPr="00163770">
        <w:rPr>
          <w:szCs w:val="24"/>
          <w:lang w:val="es-CR"/>
        </w:rPr>
        <w:t>.</w:t>
      </w:r>
      <w:r w:rsidR="003534AC" w:rsidRPr="00163770">
        <w:rPr>
          <w:szCs w:val="24"/>
          <w:lang w:val="es-CR"/>
        </w:rPr>
        <w:t xml:space="preserve"> </w:t>
      </w:r>
      <w:r w:rsidR="003534AC" w:rsidRPr="00163770">
        <w:rPr>
          <w:b/>
          <w:bCs/>
          <w:szCs w:val="24"/>
          <w:lang w:val="es-CR"/>
        </w:rPr>
        <w:t>SE TOMA NOTA</w:t>
      </w:r>
      <w:r w:rsidR="000D0E19" w:rsidRPr="00163770">
        <w:rPr>
          <w:b/>
          <w:bCs/>
          <w:szCs w:val="24"/>
          <w:lang w:val="es-CR"/>
        </w:rPr>
        <w:t xml:space="preserve">. </w:t>
      </w:r>
      <w:r w:rsidR="000D0E19" w:rsidRPr="00163770">
        <w:rPr>
          <w:b/>
          <w:bCs/>
          <w:szCs w:val="24"/>
          <w:lang w:val="es-CR"/>
        </w:rPr>
        <w:tab/>
      </w:r>
    </w:p>
    <w:p w14:paraId="346E1BA0" w14:textId="3A2FC978" w:rsidR="000D00EF" w:rsidRPr="00163770" w:rsidRDefault="000D00EF" w:rsidP="00762760">
      <w:pPr>
        <w:tabs>
          <w:tab w:val="left" w:leader="hyphen" w:pos="9356"/>
        </w:tabs>
        <w:spacing w:before="120" w:after="120" w:line="460" w:lineRule="exact"/>
        <w:jc w:val="both"/>
        <w:rPr>
          <w:szCs w:val="24"/>
          <w:lang w:val="es-CR"/>
        </w:rPr>
      </w:pPr>
      <w:bookmarkStart w:id="40" w:name="_Hlk151622577"/>
      <w:r w:rsidRPr="00163770">
        <w:rPr>
          <w:rFonts w:eastAsia="Arial"/>
          <w:b/>
          <w:bCs/>
          <w:szCs w:val="24"/>
        </w:rPr>
        <w:t xml:space="preserve">ARTÍCULO </w:t>
      </w:r>
      <w:r w:rsidR="0070219F" w:rsidRPr="00163770">
        <w:rPr>
          <w:rFonts w:eastAsia="Arial"/>
          <w:b/>
          <w:bCs/>
          <w:iCs w:val="0"/>
          <w:szCs w:val="24"/>
        </w:rPr>
        <w:t>12</w:t>
      </w:r>
      <w:r w:rsidRPr="00163770">
        <w:rPr>
          <w:rFonts w:eastAsia="Arial"/>
          <w:b/>
          <w:bCs/>
          <w:szCs w:val="24"/>
        </w:rPr>
        <w:t>.</w:t>
      </w:r>
      <w:r w:rsidRPr="00163770">
        <w:rPr>
          <w:rFonts w:eastAsia="Arial"/>
          <w:bCs/>
          <w:szCs w:val="24"/>
        </w:rPr>
        <w:t xml:space="preserve"> </w:t>
      </w:r>
      <w:r w:rsidRPr="00163770">
        <w:rPr>
          <w:b/>
          <w:bCs/>
          <w:szCs w:val="24"/>
        </w:rPr>
        <w:t>Certificación DGAN-CNSED-032-2023</w:t>
      </w:r>
      <w:r w:rsidRPr="00163770">
        <w:rPr>
          <w:rStyle w:val="normaltextrun"/>
          <w:b/>
          <w:bCs/>
          <w:color w:val="000000"/>
          <w:szCs w:val="24"/>
          <w:shd w:val="clear" w:color="auto" w:fill="FFFFFF"/>
        </w:rPr>
        <w:t xml:space="preserve"> </w:t>
      </w:r>
      <w:r w:rsidRPr="00163770">
        <w:rPr>
          <w:bCs/>
          <w:szCs w:val="24"/>
          <w:lang w:val="es-CR"/>
        </w:rPr>
        <w:t>del 23 de noviembre de 2023, suscrito por la señora Mellany Otárola Sáenz, secretaria Comisión Nacional de Selección y Eliminación de Documentos, cierre del expediente del trámite 39-2023</w:t>
      </w:r>
      <w:bookmarkEnd w:id="40"/>
      <w:r w:rsidRPr="00163770">
        <w:rPr>
          <w:bCs/>
          <w:szCs w:val="24"/>
          <w:lang w:val="es-CR"/>
        </w:rPr>
        <w:t>, Ministerio de Ciencia, Tecnología y Telecomunicaciones (Transferencia N° 33-1994 custodiada en el Archivo Intermedio de la Dirección General del Archivo Nacional, Despacho Ministro).</w:t>
      </w:r>
      <w:r w:rsidRPr="00163770">
        <w:rPr>
          <w:szCs w:val="24"/>
        </w:rPr>
        <w:t xml:space="preserve"> </w:t>
      </w:r>
      <w:r w:rsidR="000D0E19" w:rsidRPr="00163770">
        <w:rPr>
          <w:b/>
          <w:bCs/>
          <w:szCs w:val="24"/>
          <w:lang w:val="es-CR"/>
        </w:rPr>
        <w:t>SE TOMA NOTA.</w:t>
      </w:r>
      <w:r w:rsidR="000D0E19" w:rsidRPr="00163770">
        <w:rPr>
          <w:b/>
          <w:bCs/>
          <w:szCs w:val="24"/>
          <w:lang w:val="es-CR"/>
        </w:rPr>
        <w:tab/>
      </w:r>
    </w:p>
    <w:p w14:paraId="0769595D" w14:textId="754948BE" w:rsidR="000D00EF" w:rsidRPr="00061952" w:rsidRDefault="000D00EF" w:rsidP="00762760">
      <w:pPr>
        <w:tabs>
          <w:tab w:val="left" w:leader="hyphen" w:pos="9356"/>
        </w:tabs>
        <w:spacing w:before="120" w:after="120" w:line="460" w:lineRule="exact"/>
        <w:jc w:val="both"/>
        <w:rPr>
          <w:rStyle w:val="normaltextrun"/>
          <w:color w:val="000000"/>
          <w:szCs w:val="24"/>
          <w:shd w:val="clear" w:color="auto" w:fill="FFFFFF"/>
        </w:rPr>
      </w:pPr>
      <w:r w:rsidRPr="00163770">
        <w:rPr>
          <w:b/>
          <w:bCs/>
          <w:color w:val="000000"/>
          <w:szCs w:val="24"/>
          <w:shd w:val="clear" w:color="auto" w:fill="FFFFFF"/>
        </w:rPr>
        <w:t xml:space="preserve">ARTÍCULO </w:t>
      </w:r>
      <w:r w:rsidR="0070219F" w:rsidRPr="00163770">
        <w:rPr>
          <w:b/>
          <w:bCs/>
          <w:color w:val="000000"/>
          <w:szCs w:val="24"/>
          <w:shd w:val="clear" w:color="auto" w:fill="FFFFFF"/>
        </w:rPr>
        <w:t>13</w:t>
      </w:r>
      <w:r w:rsidRPr="00163770">
        <w:rPr>
          <w:b/>
          <w:bCs/>
          <w:color w:val="000000"/>
          <w:szCs w:val="24"/>
          <w:shd w:val="clear" w:color="auto" w:fill="FFFFFF"/>
        </w:rPr>
        <w:t>.</w:t>
      </w:r>
      <w:r w:rsidRPr="00163770">
        <w:rPr>
          <w:bCs/>
          <w:color w:val="000000"/>
          <w:szCs w:val="24"/>
          <w:shd w:val="clear" w:color="auto" w:fill="FFFFFF"/>
        </w:rPr>
        <w:t xml:space="preserve"> </w:t>
      </w:r>
      <w:r w:rsidRPr="00163770">
        <w:rPr>
          <w:b/>
          <w:bCs/>
          <w:color w:val="000000"/>
          <w:szCs w:val="24"/>
          <w:shd w:val="clear" w:color="auto" w:fill="FFFFFF"/>
        </w:rPr>
        <w:t xml:space="preserve">Certificación DGAN-CNSED-033-2023 </w:t>
      </w:r>
      <w:r w:rsidRPr="00163770">
        <w:rPr>
          <w:bCs/>
          <w:color w:val="000000"/>
          <w:szCs w:val="24"/>
          <w:shd w:val="clear" w:color="auto" w:fill="FFFFFF"/>
          <w:lang w:val="es-CR"/>
        </w:rPr>
        <w:t xml:space="preserve">del 23 de noviembre de 2023, suscrito por la señora Mellany Otárola Sáenz, secretaria Comisión Nacional de Selección y Eliminación de Documentos, cierre del expediente del trámite 43-2023, </w:t>
      </w:r>
      <w:proofErr w:type="spellStart"/>
      <w:r w:rsidRPr="00163770">
        <w:rPr>
          <w:bCs/>
          <w:color w:val="000000"/>
          <w:szCs w:val="24"/>
          <w:shd w:val="clear" w:color="auto" w:fill="FFFFFF"/>
          <w:lang w:val="es-CR"/>
        </w:rPr>
        <w:t>Mideplán</w:t>
      </w:r>
      <w:proofErr w:type="spellEnd"/>
      <w:r w:rsidRPr="00163770">
        <w:rPr>
          <w:bCs/>
          <w:color w:val="000000"/>
          <w:szCs w:val="24"/>
          <w:shd w:val="clear" w:color="auto" w:fill="FFFFFF"/>
          <w:lang w:val="es-CR"/>
        </w:rPr>
        <w:t>.</w:t>
      </w:r>
      <w:r w:rsidR="000D0E19" w:rsidRPr="00163770">
        <w:rPr>
          <w:bCs/>
          <w:color w:val="000000"/>
          <w:szCs w:val="24"/>
          <w:shd w:val="clear" w:color="auto" w:fill="FFFFFF"/>
          <w:lang w:val="es-CR"/>
        </w:rPr>
        <w:t xml:space="preserve"> </w:t>
      </w:r>
      <w:r w:rsidR="000D0E19" w:rsidRPr="00163770">
        <w:rPr>
          <w:b/>
          <w:bCs/>
          <w:szCs w:val="24"/>
          <w:lang w:val="es-CR"/>
        </w:rPr>
        <w:t>SE TOMA NOTA.</w:t>
      </w:r>
      <w:r w:rsidR="000D0E19" w:rsidRPr="00061952">
        <w:rPr>
          <w:b/>
          <w:bCs/>
          <w:szCs w:val="24"/>
          <w:lang w:val="es-CR"/>
        </w:rPr>
        <w:tab/>
      </w:r>
    </w:p>
    <w:p w14:paraId="7D1D90A9" w14:textId="790BA11E" w:rsidR="00AB708E" w:rsidRPr="00061952" w:rsidRDefault="00AB708E" w:rsidP="00762760">
      <w:pPr>
        <w:tabs>
          <w:tab w:val="left" w:leader="hyphen" w:pos="9356"/>
        </w:tabs>
        <w:spacing w:before="120" w:after="120" w:line="460" w:lineRule="exact"/>
        <w:jc w:val="both"/>
        <w:rPr>
          <w:szCs w:val="24"/>
          <w:lang w:val="es-CR"/>
        </w:rPr>
      </w:pPr>
      <w:r w:rsidRPr="00061952">
        <w:rPr>
          <w:rFonts w:eastAsia="Arial"/>
          <w:b/>
          <w:bCs/>
          <w:szCs w:val="24"/>
        </w:rPr>
        <w:t xml:space="preserve">ARTÍCULO </w:t>
      </w:r>
      <w:r w:rsidRPr="00061952">
        <w:rPr>
          <w:rFonts w:eastAsia="Arial"/>
          <w:b/>
          <w:bCs/>
          <w:iCs w:val="0"/>
          <w:szCs w:val="24"/>
        </w:rPr>
        <w:t>14</w:t>
      </w:r>
      <w:r w:rsidRPr="00061952">
        <w:rPr>
          <w:rFonts w:eastAsia="Arial"/>
          <w:b/>
          <w:bCs/>
          <w:szCs w:val="24"/>
        </w:rPr>
        <w:t>.</w:t>
      </w:r>
      <w:r w:rsidRPr="00061952">
        <w:rPr>
          <w:rFonts w:eastAsia="Arial"/>
          <w:bCs/>
          <w:szCs w:val="24"/>
        </w:rPr>
        <w:t xml:space="preserve"> </w:t>
      </w:r>
      <w:r w:rsidRPr="00061952">
        <w:rPr>
          <w:b/>
          <w:bCs/>
          <w:szCs w:val="24"/>
        </w:rPr>
        <w:t>Certificación DGAN-CNSED-034-2023</w:t>
      </w:r>
      <w:r w:rsidRPr="00061952">
        <w:rPr>
          <w:rStyle w:val="normaltextrun"/>
          <w:b/>
          <w:bCs/>
          <w:szCs w:val="24"/>
          <w:shd w:val="clear" w:color="auto" w:fill="FFFFFF"/>
        </w:rPr>
        <w:t xml:space="preserve"> </w:t>
      </w:r>
      <w:r w:rsidRPr="00061952">
        <w:rPr>
          <w:bCs/>
          <w:szCs w:val="24"/>
          <w:lang w:val="es-CR"/>
        </w:rPr>
        <w:t>del 29 de noviembre de 2023, suscrito por la señora Mellany Otárola Sáenz, secretaria Comisión Nacional de Selección y Eliminación de Documentos, cierre del expediente del trámite 50-2023, Ministerio de Hacienda (Transferencia N° 30-1994 custodiada en el Archivo Intermedio de la Dirección General del Archivo Nacional, Despacho Ministro y Viceministro).</w:t>
      </w:r>
      <w:r w:rsidRPr="00061952">
        <w:rPr>
          <w:szCs w:val="24"/>
        </w:rPr>
        <w:t xml:space="preserve"> </w:t>
      </w:r>
      <w:r w:rsidRPr="00061952">
        <w:rPr>
          <w:b/>
          <w:bCs/>
          <w:szCs w:val="24"/>
          <w:lang w:val="es-CR"/>
        </w:rPr>
        <w:t>SE TOMA NOTA.</w:t>
      </w:r>
    </w:p>
    <w:p w14:paraId="26C88343" w14:textId="27A70C6F" w:rsidR="00AB708E" w:rsidRPr="00061952" w:rsidRDefault="00AB708E" w:rsidP="00762760">
      <w:pPr>
        <w:tabs>
          <w:tab w:val="left" w:leader="hyphen" w:pos="9356"/>
        </w:tabs>
        <w:spacing w:before="120" w:after="120" w:line="460" w:lineRule="exact"/>
        <w:jc w:val="both"/>
        <w:rPr>
          <w:szCs w:val="24"/>
        </w:rPr>
      </w:pPr>
      <w:r w:rsidRPr="00061952">
        <w:rPr>
          <w:rFonts w:eastAsia="Arial"/>
          <w:b/>
          <w:bCs/>
          <w:szCs w:val="24"/>
        </w:rPr>
        <w:t xml:space="preserve">ARTÍCULO </w:t>
      </w:r>
      <w:r w:rsidRPr="00061952">
        <w:rPr>
          <w:rFonts w:eastAsia="Arial"/>
          <w:b/>
          <w:bCs/>
          <w:iCs w:val="0"/>
          <w:szCs w:val="24"/>
        </w:rPr>
        <w:t>15</w:t>
      </w:r>
      <w:r w:rsidRPr="00061952">
        <w:rPr>
          <w:rFonts w:eastAsia="Arial"/>
          <w:b/>
          <w:bCs/>
          <w:szCs w:val="24"/>
        </w:rPr>
        <w:t>.</w:t>
      </w:r>
      <w:r w:rsidRPr="00061952">
        <w:rPr>
          <w:rFonts w:eastAsia="Arial"/>
          <w:bCs/>
          <w:szCs w:val="24"/>
        </w:rPr>
        <w:t xml:space="preserve"> </w:t>
      </w:r>
      <w:r w:rsidRPr="00061952">
        <w:rPr>
          <w:b/>
          <w:bCs/>
          <w:szCs w:val="24"/>
        </w:rPr>
        <w:t>Certificación DGAN-CNSED-035-2023</w:t>
      </w:r>
      <w:r w:rsidRPr="00061952">
        <w:rPr>
          <w:rStyle w:val="normaltextrun"/>
          <w:b/>
          <w:bCs/>
          <w:szCs w:val="24"/>
          <w:shd w:val="clear" w:color="auto" w:fill="FFFFFF"/>
        </w:rPr>
        <w:t xml:space="preserve"> </w:t>
      </w:r>
      <w:r w:rsidRPr="00061952">
        <w:rPr>
          <w:bCs/>
          <w:szCs w:val="24"/>
          <w:lang w:val="es-CR"/>
        </w:rPr>
        <w:t>del 29 de noviembre de 2023, suscrito por la señora Mellany Otárola Sáenz, secretaria Comisión Nacional de Selección y Eliminación de Documentos, cierre del expediente del trámite 52-2023, Ministerio de Justicia, Gracia y Paz (Transferencia N° 20-1995 custodiada en el Archivo Intermedio de la Dirección General del Archivo Nacional, Despacho Ministro).</w:t>
      </w:r>
      <w:r w:rsidRPr="00061952">
        <w:rPr>
          <w:szCs w:val="24"/>
        </w:rPr>
        <w:t xml:space="preserve"> </w:t>
      </w:r>
      <w:r w:rsidRPr="00061952">
        <w:rPr>
          <w:b/>
          <w:bCs/>
          <w:szCs w:val="24"/>
          <w:lang w:val="es-CR"/>
        </w:rPr>
        <w:t>SE TOMA NOTA.</w:t>
      </w:r>
      <w:r w:rsidR="00E179CC">
        <w:rPr>
          <w:b/>
          <w:bCs/>
          <w:szCs w:val="24"/>
          <w:lang w:val="es-CR"/>
        </w:rPr>
        <w:tab/>
      </w:r>
    </w:p>
    <w:p w14:paraId="10E3EB14" w14:textId="37B41F88" w:rsidR="00AB708E" w:rsidRPr="00061952" w:rsidRDefault="00AB708E" w:rsidP="00762760">
      <w:pPr>
        <w:tabs>
          <w:tab w:val="left" w:leader="hyphen" w:pos="9356"/>
        </w:tabs>
        <w:spacing w:before="120" w:after="120" w:line="460" w:lineRule="exact"/>
        <w:jc w:val="both"/>
        <w:rPr>
          <w:szCs w:val="24"/>
          <w:lang w:val="es-CR"/>
        </w:rPr>
      </w:pPr>
      <w:r w:rsidRPr="00E179CC">
        <w:rPr>
          <w:rFonts w:eastAsia="Arial"/>
          <w:b/>
          <w:bCs/>
          <w:szCs w:val="24"/>
        </w:rPr>
        <w:t xml:space="preserve">ARTÍCULO </w:t>
      </w:r>
      <w:r w:rsidRPr="00E179CC">
        <w:rPr>
          <w:rFonts w:eastAsia="Arial"/>
          <w:b/>
          <w:bCs/>
          <w:iCs w:val="0"/>
          <w:szCs w:val="24"/>
        </w:rPr>
        <w:t>16</w:t>
      </w:r>
      <w:r w:rsidRPr="00E179CC">
        <w:rPr>
          <w:rFonts w:eastAsia="Arial"/>
          <w:b/>
          <w:bCs/>
          <w:szCs w:val="24"/>
        </w:rPr>
        <w:t>.</w:t>
      </w:r>
      <w:r w:rsidRPr="00E179CC">
        <w:rPr>
          <w:rFonts w:eastAsia="Arial"/>
          <w:bCs/>
          <w:szCs w:val="24"/>
        </w:rPr>
        <w:t xml:space="preserve"> </w:t>
      </w:r>
      <w:r w:rsidRPr="00E179CC">
        <w:rPr>
          <w:b/>
          <w:bCs/>
          <w:szCs w:val="24"/>
        </w:rPr>
        <w:t>Certificación DGAN-CNSED-036-2023</w:t>
      </w:r>
      <w:r w:rsidRPr="00E179CC">
        <w:rPr>
          <w:rStyle w:val="normaltextrun"/>
          <w:b/>
          <w:bCs/>
          <w:color w:val="000000"/>
          <w:szCs w:val="24"/>
          <w:shd w:val="clear" w:color="auto" w:fill="FFFFFF"/>
        </w:rPr>
        <w:t xml:space="preserve"> </w:t>
      </w:r>
      <w:r w:rsidRPr="00E179CC">
        <w:rPr>
          <w:bCs/>
          <w:szCs w:val="24"/>
          <w:lang w:val="es-CR"/>
        </w:rPr>
        <w:t>del 29 de noviembre de 2023, suscrito por la señora Mellany Otárola Sáenz, secretaria Comisión Nacional de Selección</w:t>
      </w:r>
      <w:r w:rsidRPr="00061952">
        <w:rPr>
          <w:bCs/>
          <w:szCs w:val="24"/>
          <w:lang w:val="es-CR"/>
        </w:rPr>
        <w:t xml:space="preserve"> y Eliminación de Documentos, cierre del expediente del trámite 53-2023, Municipalidad de San Carlos.</w:t>
      </w:r>
      <w:r w:rsidRPr="00061952">
        <w:rPr>
          <w:szCs w:val="24"/>
        </w:rPr>
        <w:t xml:space="preserve"> </w:t>
      </w:r>
      <w:r w:rsidRPr="00061952">
        <w:rPr>
          <w:b/>
          <w:bCs/>
          <w:szCs w:val="24"/>
          <w:lang w:val="es-CR"/>
        </w:rPr>
        <w:t>SE TOMA NOTA.</w:t>
      </w:r>
      <w:r w:rsidR="00E179CC">
        <w:rPr>
          <w:b/>
          <w:bCs/>
          <w:szCs w:val="24"/>
          <w:lang w:val="es-CR"/>
        </w:rPr>
        <w:tab/>
      </w:r>
    </w:p>
    <w:p w14:paraId="1F1D8A52" w14:textId="142A7D80" w:rsidR="00AB708E" w:rsidRPr="00061952" w:rsidRDefault="00AB708E" w:rsidP="00762760">
      <w:pPr>
        <w:tabs>
          <w:tab w:val="left" w:leader="hyphen" w:pos="9356"/>
        </w:tabs>
        <w:spacing w:before="120" w:after="120" w:line="460" w:lineRule="exact"/>
        <w:jc w:val="both"/>
        <w:rPr>
          <w:szCs w:val="24"/>
          <w:lang w:val="es-CR"/>
        </w:rPr>
      </w:pPr>
      <w:r w:rsidRPr="00061952">
        <w:rPr>
          <w:rFonts w:eastAsia="Arial"/>
          <w:b/>
          <w:bCs/>
          <w:szCs w:val="24"/>
        </w:rPr>
        <w:lastRenderedPageBreak/>
        <w:t xml:space="preserve">ARTÍCULO </w:t>
      </w:r>
      <w:r w:rsidRPr="00061952">
        <w:rPr>
          <w:rFonts w:eastAsia="Arial"/>
          <w:b/>
          <w:bCs/>
          <w:iCs w:val="0"/>
          <w:szCs w:val="24"/>
        </w:rPr>
        <w:t>17</w:t>
      </w:r>
      <w:r w:rsidRPr="00061952">
        <w:rPr>
          <w:rFonts w:eastAsia="Arial"/>
          <w:b/>
          <w:bCs/>
          <w:szCs w:val="24"/>
        </w:rPr>
        <w:t>.</w:t>
      </w:r>
      <w:r w:rsidRPr="00061952">
        <w:rPr>
          <w:rFonts w:eastAsia="Arial"/>
          <w:bCs/>
          <w:szCs w:val="24"/>
        </w:rPr>
        <w:t xml:space="preserve"> </w:t>
      </w:r>
      <w:r w:rsidRPr="00061952">
        <w:rPr>
          <w:b/>
          <w:bCs/>
          <w:szCs w:val="24"/>
        </w:rPr>
        <w:t>Certificación DGAN-CNSED-037-2023</w:t>
      </w:r>
      <w:r w:rsidRPr="00061952">
        <w:rPr>
          <w:rStyle w:val="normaltextrun"/>
          <w:b/>
          <w:bCs/>
          <w:color w:val="000000"/>
          <w:szCs w:val="24"/>
          <w:shd w:val="clear" w:color="auto" w:fill="FFFFFF"/>
        </w:rPr>
        <w:t xml:space="preserve"> </w:t>
      </w:r>
      <w:r w:rsidRPr="00061952">
        <w:rPr>
          <w:bCs/>
          <w:szCs w:val="24"/>
          <w:lang w:val="es-CR"/>
        </w:rPr>
        <w:t xml:space="preserve">del 29 de noviembre de 2023, suscrito por la señora Mellany Otárola Sáenz, secretaria Comisión Nacional de Selección y Eliminación de Documentos, cierre del expediente del trámite 51-2023, Banco Popular y de Desarrollo Comunal. </w:t>
      </w:r>
      <w:r w:rsidRPr="00061952">
        <w:rPr>
          <w:b/>
          <w:bCs/>
          <w:szCs w:val="24"/>
          <w:lang w:val="es-CR"/>
        </w:rPr>
        <w:t>SE TOMA NOTA.</w:t>
      </w:r>
      <w:r w:rsidR="00E179CC">
        <w:rPr>
          <w:b/>
          <w:bCs/>
          <w:szCs w:val="24"/>
          <w:lang w:val="es-CR"/>
        </w:rPr>
        <w:tab/>
      </w:r>
    </w:p>
    <w:p w14:paraId="5E6CE71C" w14:textId="3D1D49DA" w:rsidR="00AB708E" w:rsidRPr="00C101F5" w:rsidRDefault="00AB708E" w:rsidP="00762760">
      <w:pPr>
        <w:tabs>
          <w:tab w:val="left" w:leader="hyphen" w:pos="9356"/>
        </w:tabs>
        <w:spacing w:before="120" w:after="120" w:line="460" w:lineRule="exact"/>
        <w:jc w:val="both"/>
        <w:rPr>
          <w:szCs w:val="24"/>
        </w:rPr>
      </w:pPr>
      <w:r w:rsidRPr="00061952">
        <w:rPr>
          <w:rFonts w:eastAsia="Arial"/>
          <w:b/>
          <w:bCs/>
          <w:szCs w:val="24"/>
        </w:rPr>
        <w:t xml:space="preserve">ARTÍCULO </w:t>
      </w:r>
      <w:r w:rsidRPr="00061952">
        <w:rPr>
          <w:rFonts w:eastAsia="Arial"/>
          <w:b/>
          <w:bCs/>
          <w:iCs w:val="0"/>
          <w:szCs w:val="24"/>
        </w:rPr>
        <w:t>18</w:t>
      </w:r>
      <w:r w:rsidRPr="00061952">
        <w:rPr>
          <w:rFonts w:eastAsia="Arial"/>
          <w:b/>
          <w:bCs/>
          <w:szCs w:val="24"/>
        </w:rPr>
        <w:t>.</w:t>
      </w:r>
      <w:r w:rsidRPr="00061952">
        <w:rPr>
          <w:rFonts w:eastAsia="Arial"/>
          <w:bCs/>
          <w:szCs w:val="24"/>
        </w:rPr>
        <w:t xml:space="preserve"> </w:t>
      </w:r>
      <w:r w:rsidRPr="00061952">
        <w:rPr>
          <w:b/>
          <w:bCs/>
          <w:szCs w:val="24"/>
        </w:rPr>
        <w:t>Certificación DGAN-CNSED-038-2023</w:t>
      </w:r>
      <w:r w:rsidRPr="00061952">
        <w:rPr>
          <w:rStyle w:val="normaltextrun"/>
          <w:b/>
          <w:bCs/>
          <w:szCs w:val="24"/>
          <w:shd w:val="clear" w:color="auto" w:fill="FFFFFF"/>
        </w:rPr>
        <w:t xml:space="preserve"> </w:t>
      </w:r>
      <w:r w:rsidRPr="00061952">
        <w:rPr>
          <w:bCs/>
          <w:szCs w:val="24"/>
          <w:lang w:val="es-CR"/>
        </w:rPr>
        <w:t xml:space="preserve">del 29 de noviembre de 2023, suscrito por la señora Mellany Otárola Sáenz, secretaria Comisión Nacional de Selección y Eliminación de Documentos, cierre del expediente del trámite 56-2023, Archivo </w:t>
      </w:r>
      <w:r w:rsidRPr="00C101F5">
        <w:rPr>
          <w:bCs/>
          <w:szCs w:val="24"/>
          <w:lang w:val="es-CR"/>
        </w:rPr>
        <w:t xml:space="preserve">Histórico (Donación Eugenia </w:t>
      </w:r>
      <w:proofErr w:type="spellStart"/>
      <w:r w:rsidRPr="00C101F5">
        <w:rPr>
          <w:bCs/>
          <w:szCs w:val="24"/>
          <w:lang w:val="es-CR"/>
        </w:rPr>
        <w:t>Bozzoli</w:t>
      </w:r>
      <w:proofErr w:type="spellEnd"/>
      <w:r w:rsidRPr="00C101F5">
        <w:rPr>
          <w:bCs/>
          <w:szCs w:val="24"/>
          <w:lang w:val="es-CR"/>
        </w:rPr>
        <w:t xml:space="preserve"> Vargas II tracto). </w:t>
      </w:r>
      <w:r w:rsidRPr="00C101F5">
        <w:rPr>
          <w:b/>
          <w:bCs/>
          <w:szCs w:val="24"/>
          <w:lang w:val="es-CR"/>
        </w:rPr>
        <w:t>SE TOMA NOTA.</w:t>
      </w:r>
      <w:r w:rsidR="00E179CC" w:rsidRPr="00C101F5">
        <w:rPr>
          <w:b/>
          <w:bCs/>
          <w:szCs w:val="24"/>
          <w:lang w:val="es-CR"/>
        </w:rPr>
        <w:tab/>
      </w:r>
    </w:p>
    <w:p w14:paraId="5CB88CDF" w14:textId="3128933D" w:rsidR="003026B0" w:rsidRPr="00C101F5" w:rsidRDefault="003026B0" w:rsidP="00762760">
      <w:pPr>
        <w:tabs>
          <w:tab w:val="left" w:leader="hyphen" w:pos="9356"/>
        </w:tabs>
        <w:spacing w:before="120" w:after="120" w:line="460" w:lineRule="exact"/>
        <w:jc w:val="both"/>
        <w:rPr>
          <w:b/>
          <w:bCs/>
          <w:szCs w:val="24"/>
        </w:rPr>
      </w:pPr>
      <w:r w:rsidRPr="00C101F5">
        <w:rPr>
          <w:b/>
          <w:color w:val="000000"/>
          <w:szCs w:val="24"/>
        </w:rPr>
        <w:t xml:space="preserve">CAPITULO VI. </w:t>
      </w:r>
      <w:r w:rsidRPr="00C101F5">
        <w:rPr>
          <w:b/>
          <w:bCs/>
          <w:szCs w:val="24"/>
        </w:rPr>
        <w:t>CORRESPONDENCIA</w:t>
      </w:r>
      <w:r w:rsidR="009A2FA6" w:rsidRPr="00C101F5">
        <w:rPr>
          <w:b/>
          <w:bCs/>
          <w:szCs w:val="24"/>
        </w:rPr>
        <w:t xml:space="preserve"> -----------------------------------------------------------------</w:t>
      </w:r>
    </w:p>
    <w:p w14:paraId="0DB58DAB" w14:textId="52D3C41B" w:rsidR="00AB708E" w:rsidRPr="00C101F5" w:rsidRDefault="00AB708E" w:rsidP="00186D80">
      <w:pPr>
        <w:pStyle w:val="Default"/>
        <w:tabs>
          <w:tab w:val="left" w:leader="hyphen" w:pos="9356"/>
        </w:tabs>
        <w:spacing w:before="120" w:after="120" w:line="460" w:lineRule="exact"/>
        <w:jc w:val="both"/>
        <w:rPr>
          <w:rStyle w:val="normaltextrun"/>
          <w:shd w:val="clear" w:color="auto" w:fill="FFFFFF"/>
        </w:rPr>
      </w:pPr>
      <w:r w:rsidRPr="00C101F5">
        <w:rPr>
          <w:rStyle w:val="normaltextrun"/>
          <w:b/>
          <w:bCs/>
          <w:shd w:val="clear" w:color="auto" w:fill="FFFFFF"/>
        </w:rPr>
        <w:t>ARTÍCULO 19.</w:t>
      </w:r>
      <w:r w:rsidRPr="00C101F5">
        <w:rPr>
          <w:rStyle w:val="normaltextrun"/>
          <w:shd w:val="clear" w:color="auto" w:fill="FFFFFF"/>
        </w:rPr>
        <w:t xml:space="preserve"> Oficio </w:t>
      </w:r>
      <w:r w:rsidRPr="00C101F5">
        <w:rPr>
          <w:b/>
          <w:bCs/>
          <w:iCs/>
          <w:lang w:val="es-ES"/>
        </w:rPr>
        <w:t xml:space="preserve">MIDEPLAN-CEDOP-OF-0049-2023 </w:t>
      </w:r>
      <w:r w:rsidRPr="00C101F5">
        <w:rPr>
          <w:rStyle w:val="normaltextrun"/>
          <w:shd w:val="clear" w:color="auto" w:fill="FFFFFF"/>
        </w:rPr>
        <w:t xml:space="preserve">del 21 de noviembre de 2023, suscrito por la señora Maribel Vallejos Vásquez, jefa del Centro de Documentación, CECOP del Ministerio de Planificación Nacional y Política Económica, sobre consulta de una declaratoria de valor científico cultural. </w:t>
      </w:r>
      <w:r w:rsidR="007E58A3" w:rsidRPr="00C101F5">
        <w:rPr>
          <w:rStyle w:val="normaltextrun"/>
          <w:shd w:val="clear" w:color="auto" w:fill="FFFFFF"/>
        </w:rPr>
        <w:t>La señora Otárola lee el oficio en mención y propone indicarle a la señora Vallejo que efectivamente las fechas extremas declaradas son</w:t>
      </w:r>
      <w:r w:rsidR="00A27605">
        <w:rPr>
          <w:rStyle w:val="normaltextrun"/>
          <w:shd w:val="clear" w:color="auto" w:fill="FFFFFF"/>
        </w:rPr>
        <w:t>:</w:t>
      </w:r>
      <w:r w:rsidR="002C6C2A" w:rsidRPr="00C101F5">
        <w:rPr>
          <w:rStyle w:val="normaltextrun"/>
          <w:shd w:val="clear" w:color="auto" w:fill="FFFFFF"/>
        </w:rPr>
        <w:t xml:space="preserve"> 2008-2010</w:t>
      </w:r>
      <w:r w:rsidR="008930CA">
        <w:rPr>
          <w:rStyle w:val="normaltextrun"/>
          <w:shd w:val="clear" w:color="auto" w:fill="FFFFFF"/>
        </w:rPr>
        <w:t xml:space="preserve"> para </w:t>
      </w:r>
      <w:r w:rsidR="00186D80">
        <w:rPr>
          <w:shd w:val="clear" w:color="auto" w:fill="FFFFFF"/>
        </w:rPr>
        <w:t xml:space="preserve">la </w:t>
      </w:r>
      <w:r w:rsidR="00186D80" w:rsidRPr="00186D80">
        <w:rPr>
          <w:iCs/>
          <w:shd w:val="clear" w:color="auto" w:fill="FFFFFF"/>
          <w:lang w:val="es-ES"/>
        </w:rPr>
        <w:t>serie n. 23 Guías del Sistema Específico de Valoración del Riesgo Institucional (SEVRI)</w:t>
      </w:r>
      <w:r w:rsidR="00186D80">
        <w:rPr>
          <w:iCs/>
          <w:shd w:val="clear" w:color="auto" w:fill="FFFFFF"/>
          <w:lang w:val="es-ES"/>
        </w:rPr>
        <w:t xml:space="preserve"> de la Unidad de Planificación Institucional</w:t>
      </w:r>
      <w:r w:rsidR="002C6C2A" w:rsidRPr="00C101F5">
        <w:rPr>
          <w:rStyle w:val="normaltextrun"/>
          <w:shd w:val="clear" w:color="auto" w:fill="FFFFFF"/>
        </w:rPr>
        <w:t xml:space="preserve">. </w:t>
      </w:r>
      <w:r w:rsidR="002C6C2A" w:rsidRPr="00C101F5">
        <w:rPr>
          <w:iCs/>
          <w:shd w:val="clear" w:color="auto" w:fill="FFFFFF"/>
          <w:lang w:val="es-ES"/>
        </w:rPr>
        <w:t>La señora Sanz, somete a votación esta recomendación. Las señoras Sanz, presidente y Otárola, técnica, y los señores Gómez, vicepresidente; y Garita, historiador, indican estar de acuerdo con lo señalado.</w:t>
      </w:r>
      <w:r w:rsidR="002C6C2A" w:rsidRPr="00C101F5">
        <w:rPr>
          <w:iCs/>
          <w:shd w:val="clear" w:color="auto" w:fill="FFFFFF"/>
          <w:lang w:val="es-ES"/>
        </w:rPr>
        <w:tab/>
      </w:r>
    </w:p>
    <w:p w14:paraId="2543F4FB" w14:textId="216E2D0F" w:rsidR="00176129" w:rsidRPr="00B52A93" w:rsidRDefault="002E1542" w:rsidP="00176129">
      <w:pPr>
        <w:pStyle w:val="Default"/>
        <w:tabs>
          <w:tab w:val="left" w:leader="hyphen" w:pos="9356"/>
        </w:tabs>
        <w:spacing w:before="120" w:after="120" w:line="460" w:lineRule="exact"/>
        <w:jc w:val="both"/>
        <w:rPr>
          <w:shd w:val="clear" w:color="auto" w:fill="FFFFFF"/>
        </w:rPr>
      </w:pPr>
      <w:r w:rsidRPr="00C101F5">
        <w:rPr>
          <w:rStyle w:val="normaltextrun"/>
          <w:b/>
          <w:bCs/>
          <w:shd w:val="clear" w:color="auto" w:fill="FFFFFF"/>
        </w:rPr>
        <w:t xml:space="preserve">ACUERDO 11: </w:t>
      </w:r>
      <w:r w:rsidR="002C6C2A" w:rsidRPr="00C101F5">
        <w:rPr>
          <w:iCs/>
          <w:lang w:val="es-ES"/>
        </w:rPr>
        <w:t>C</w:t>
      </w:r>
      <w:r w:rsidR="006A42A1" w:rsidRPr="00C101F5">
        <w:rPr>
          <w:iCs/>
          <w:lang w:val="es-ES"/>
        </w:rPr>
        <w:t>omunicar a la se</w:t>
      </w:r>
      <w:r w:rsidR="006A42A1" w:rsidRPr="00C101F5">
        <w:rPr>
          <w:rStyle w:val="normaltextrun"/>
          <w:shd w:val="clear" w:color="auto" w:fill="FFFFFF"/>
        </w:rPr>
        <w:t xml:space="preserve">ñora Maribel Vallejos Vásquez, jefa del Centro de Documentación, CECOP del </w:t>
      </w:r>
      <w:bookmarkStart w:id="41" w:name="_Hlk152230269"/>
      <w:r w:rsidR="006A42A1" w:rsidRPr="00C101F5">
        <w:rPr>
          <w:rStyle w:val="normaltextrun"/>
          <w:shd w:val="clear" w:color="auto" w:fill="FFFFFF"/>
        </w:rPr>
        <w:t>Ministerio de Planificación Nacional y Política Económica</w:t>
      </w:r>
      <w:bookmarkEnd w:id="41"/>
      <w:r w:rsidR="006A42A1" w:rsidRPr="00C101F5">
        <w:rPr>
          <w:rStyle w:val="normaltextrun"/>
          <w:shd w:val="clear" w:color="auto" w:fill="FFFFFF"/>
        </w:rPr>
        <w:t xml:space="preserve">, </w:t>
      </w:r>
      <w:r w:rsidR="008B11CE">
        <w:rPr>
          <w:rStyle w:val="normaltextrun"/>
          <w:shd w:val="clear" w:color="auto" w:fill="FFFFFF"/>
        </w:rPr>
        <w:t xml:space="preserve">que esta Comisión, conoció el oficio </w:t>
      </w:r>
      <w:r w:rsidR="00D53F02" w:rsidRPr="00D53F02">
        <w:rPr>
          <w:b/>
          <w:bCs/>
          <w:iCs/>
          <w:shd w:val="clear" w:color="auto" w:fill="FFFFFF"/>
          <w:lang w:val="es-ES"/>
        </w:rPr>
        <w:t xml:space="preserve">MIDEPLAN-CEDOP-OF-0049-2023 </w:t>
      </w:r>
      <w:r w:rsidR="00D53F02" w:rsidRPr="00D53F02">
        <w:rPr>
          <w:iCs/>
          <w:shd w:val="clear" w:color="auto" w:fill="FFFFFF"/>
          <w:lang w:val="es-ES"/>
        </w:rPr>
        <w:t>del 21 de noviembre de 2023</w:t>
      </w:r>
      <w:r w:rsidR="000F51C5">
        <w:rPr>
          <w:rStyle w:val="normaltextrun"/>
          <w:shd w:val="clear" w:color="auto" w:fill="FFFFFF"/>
        </w:rPr>
        <w:t xml:space="preserve">, y se le informa que </w:t>
      </w:r>
      <w:r w:rsidR="008B11CE" w:rsidRPr="008B11CE">
        <w:rPr>
          <w:iCs/>
          <w:shd w:val="clear" w:color="auto" w:fill="FFFFFF"/>
          <w:lang w:val="es-ES"/>
        </w:rPr>
        <w:t>las fechas extremas declaradas son: 2008-2010 para la serie n. 23 Guías del Sistema Específico de Valoración del Riesgo Institucional (SEVRI) de la Unidad de Planificación Institucional</w:t>
      </w:r>
      <w:r w:rsidR="00C101F5" w:rsidRPr="00C101F5">
        <w:rPr>
          <w:rStyle w:val="normaltextrun"/>
          <w:shd w:val="clear" w:color="auto" w:fill="FFFFFF"/>
        </w:rPr>
        <w:t xml:space="preserve">. </w:t>
      </w:r>
      <w:r w:rsidR="00176129" w:rsidRPr="00C101F5">
        <w:t>Aprobado con los votos afirmativos de las señoras Sanz, presidente y Otárola, técnica y de los señores Gómez, vicepre</w:t>
      </w:r>
      <w:r w:rsidR="005D1761" w:rsidRPr="00C101F5">
        <w:t>sidente y</w:t>
      </w:r>
      <w:r w:rsidR="00176129" w:rsidRPr="00C101F5">
        <w:t xml:space="preserve"> Garita, historiador</w:t>
      </w:r>
      <w:r w:rsidR="00176129" w:rsidRPr="00C101F5">
        <w:rPr>
          <w:bCs/>
          <w:iCs/>
          <w:color w:val="auto"/>
        </w:rPr>
        <w:t>.</w:t>
      </w:r>
      <w:r w:rsidR="00176129" w:rsidRPr="00C101F5">
        <w:t xml:space="preserve"> Enviar copia de este acuerdo al expediente de valoración documental </w:t>
      </w:r>
      <w:r w:rsidR="005D1761" w:rsidRPr="00C101F5">
        <w:rPr>
          <w:iCs/>
          <w:lang w:val="es-ES"/>
        </w:rPr>
        <w:t>Ministerio de Planificación Nacional y Política Económica, en su apartado “Consultas”</w:t>
      </w:r>
      <w:r w:rsidR="00176129" w:rsidRPr="00C101F5">
        <w:t xml:space="preserve">, que custodia esta comisión. </w:t>
      </w:r>
      <w:r w:rsidR="00176129" w:rsidRPr="00C101F5">
        <w:rPr>
          <w:b/>
          <w:bCs/>
        </w:rPr>
        <w:t>ACUERDO FIRME.</w:t>
      </w:r>
      <w:r w:rsidR="00176129">
        <w:t xml:space="preserve"> </w:t>
      </w:r>
      <w:r w:rsidR="00176129">
        <w:tab/>
      </w:r>
    </w:p>
    <w:p w14:paraId="640BA0CF" w14:textId="00B076CE" w:rsidR="00CE0122" w:rsidRPr="002E1542" w:rsidRDefault="00CE0122" w:rsidP="00762760">
      <w:pPr>
        <w:pStyle w:val="Default"/>
        <w:tabs>
          <w:tab w:val="left" w:leader="hyphen" w:pos="9356"/>
        </w:tabs>
        <w:spacing w:before="120" w:after="120" w:line="460" w:lineRule="exact"/>
        <w:jc w:val="both"/>
        <w:rPr>
          <w:rStyle w:val="normaltextrun"/>
          <w:shd w:val="clear" w:color="auto" w:fill="FFFFFF"/>
        </w:rPr>
      </w:pPr>
      <w:r w:rsidRPr="002E1542">
        <w:rPr>
          <w:rStyle w:val="normaltextrun"/>
          <w:b/>
          <w:bCs/>
          <w:shd w:val="clear" w:color="auto" w:fill="FFFFFF"/>
        </w:rPr>
        <w:lastRenderedPageBreak/>
        <w:t xml:space="preserve">ARTÍCULO </w:t>
      </w:r>
      <w:r w:rsidR="00AB708E" w:rsidRPr="002E1542">
        <w:rPr>
          <w:rStyle w:val="normaltextrun"/>
          <w:b/>
          <w:bCs/>
          <w:shd w:val="clear" w:color="auto" w:fill="FFFFFF"/>
        </w:rPr>
        <w:t>20</w:t>
      </w:r>
      <w:r w:rsidRPr="002E1542">
        <w:rPr>
          <w:rStyle w:val="normaltextrun"/>
          <w:b/>
          <w:bCs/>
          <w:shd w:val="clear" w:color="auto" w:fill="FFFFFF"/>
        </w:rPr>
        <w:t>.</w:t>
      </w:r>
      <w:r w:rsidRPr="002E1542">
        <w:rPr>
          <w:rStyle w:val="normaltextrun"/>
          <w:shd w:val="clear" w:color="auto" w:fill="FFFFFF"/>
        </w:rPr>
        <w:t xml:space="preserve"> Oficio </w:t>
      </w:r>
      <w:r w:rsidRPr="002E1542">
        <w:rPr>
          <w:b/>
          <w:bCs/>
        </w:rPr>
        <w:t>OM-COR-CAE-0076-2023</w:t>
      </w:r>
      <w:r w:rsidRPr="002E1542">
        <w:t xml:space="preserve"> </w:t>
      </w:r>
      <w:r w:rsidRPr="002E1542">
        <w:rPr>
          <w:rStyle w:val="normaltextrun"/>
          <w:shd w:val="clear" w:color="auto" w:fill="FFFFFF"/>
        </w:rPr>
        <w:t xml:space="preserve">del 20 de noviembre de 2023, suscrito por la señora Mariela Rojas Segura, oficial mayor y directora del Ministerio de Comercio Exterior, COMEX, informando que la nueva encargada del Archivo Central del COMEX es la señora </w:t>
      </w:r>
      <w:r w:rsidRPr="002E1542">
        <w:rPr>
          <w:iCs/>
          <w:shd w:val="clear" w:color="auto" w:fill="FFFFFF"/>
          <w:lang w:val="es-ES"/>
        </w:rPr>
        <w:t xml:space="preserve">Mónica Fernández Brenes. </w:t>
      </w:r>
      <w:r w:rsidR="00044AA0" w:rsidRPr="002E1542">
        <w:rPr>
          <w:b/>
          <w:bCs/>
        </w:rPr>
        <w:t>SE TOMA NOTA.</w:t>
      </w:r>
      <w:r w:rsidR="00044AA0" w:rsidRPr="002E1542">
        <w:rPr>
          <w:b/>
          <w:bCs/>
        </w:rPr>
        <w:tab/>
      </w:r>
    </w:p>
    <w:p w14:paraId="7DBFA6B5" w14:textId="32AF840A" w:rsidR="00CE0122" w:rsidRPr="002E1542" w:rsidRDefault="00CE0122" w:rsidP="00762760">
      <w:pPr>
        <w:pStyle w:val="Default"/>
        <w:tabs>
          <w:tab w:val="left" w:leader="hyphen" w:pos="9356"/>
        </w:tabs>
        <w:spacing w:before="120" w:after="120" w:line="460" w:lineRule="exact"/>
        <w:jc w:val="both"/>
        <w:rPr>
          <w:shd w:val="clear" w:color="auto" w:fill="FFFFFF"/>
        </w:rPr>
      </w:pPr>
      <w:r w:rsidRPr="002E1542">
        <w:rPr>
          <w:b/>
          <w:bCs/>
          <w:shd w:val="clear" w:color="auto" w:fill="FFFFFF"/>
        </w:rPr>
        <w:t xml:space="preserve">ARTÍCULO </w:t>
      </w:r>
      <w:r w:rsidR="00AB708E" w:rsidRPr="002E1542">
        <w:rPr>
          <w:b/>
          <w:bCs/>
          <w:shd w:val="clear" w:color="auto" w:fill="FFFFFF"/>
        </w:rPr>
        <w:t>21</w:t>
      </w:r>
      <w:r w:rsidRPr="002E1542">
        <w:rPr>
          <w:b/>
          <w:bCs/>
          <w:shd w:val="clear" w:color="auto" w:fill="FFFFFF"/>
        </w:rPr>
        <w:t>.</w:t>
      </w:r>
      <w:r w:rsidRPr="002E1542">
        <w:rPr>
          <w:shd w:val="clear" w:color="auto" w:fill="FFFFFF"/>
        </w:rPr>
        <w:t xml:space="preserve"> Correo electrónico</w:t>
      </w:r>
      <w:r w:rsidRPr="002E1542">
        <w:rPr>
          <w:b/>
          <w:bCs/>
          <w:iCs/>
          <w:shd w:val="clear" w:color="auto" w:fill="FFFFFF"/>
          <w:lang w:val="es-ES"/>
        </w:rPr>
        <w:t xml:space="preserve"> </w:t>
      </w:r>
      <w:r w:rsidRPr="002E1542">
        <w:rPr>
          <w:shd w:val="clear" w:color="auto" w:fill="FFFFFF"/>
        </w:rPr>
        <w:t xml:space="preserve">del 22 de noviembre de 2023, suscrito por la señora </w:t>
      </w:r>
      <w:proofErr w:type="spellStart"/>
      <w:r w:rsidRPr="002E1542">
        <w:rPr>
          <w:iCs/>
          <w:shd w:val="clear" w:color="auto" w:fill="FFFFFF"/>
          <w:lang w:val="es-ES"/>
        </w:rPr>
        <w:t>Brendy</w:t>
      </w:r>
      <w:proofErr w:type="spellEnd"/>
      <w:r w:rsidRPr="002E1542">
        <w:rPr>
          <w:iCs/>
          <w:shd w:val="clear" w:color="auto" w:fill="FFFFFF"/>
          <w:lang w:val="es-ES"/>
        </w:rPr>
        <w:t xml:space="preserve"> Cruz Rojas, informando de su nombramiento como encargada del Archivo Central y secretaria del Comité de Selección y Eliminación de Documentos, CISED, de la Municipalidad de San Carlos</w:t>
      </w:r>
      <w:r w:rsidRPr="002E1542">
        <w:rPr>
          <w:shd w:val="clear" w:color="auto" w:fill="FFFFFF"/>
        </w:rPr>
        <w:t>.</w:t>
      </w:r>
      <w:r w:rsidR="00044AA0" w:rsidRPr="002E1542">
        <w:rPr>
          <w:shd w:val="clear" w:color="auto" w:fill="FFFFFF"/>
        </w:rPr>
        <w:t xml:space="preserve"> </w:t>
      </w:r>
      <w:r w:rsidR="00044AA0" w:rsidRPr="002E1542">
        <w:rPr>
          <w:b/>
          <w:bCs/>
        </w:rPr>
        <w:t>SE TOMA NOTA.</w:t>
      </w:r>
      <w:r w:rsidR="00044AA0" w:rsidRPr="002E1542">
        <w:rPr>
          <w:b/>
          <w:bCs/>
        </w:rPr>
        <w:tab/>
      </w:r>
    </w:p>
    <w:p w14:paraId="4C25D1B9" w14:textId="50915404" w:rsidR="00CE0122" w:rsidRPr="002E1542" w:rsidRDefault="00CE0122" w:rsidP="00762760">
      <w:pPr>
        <w:tabs>
          <w:tab w:val="left" w:leader="hyphen" w:pos="9356"/>
        </w:tabs>
        <w:spacing w:before="120" w:after="120" w:line="460" w:lineRule="exact"/>
        <w:jc w:val="both"/>
        <w:rPr>
          <w:iCs w:val="0"/>
          <w:szCs w:val="24"/>
          <w:lang w:val="es-CR" w:eastAsia="es-CR"/>
        </w:rPr>
      </w:pPr>
      <w:bookmarkStart w:id="42" w:name="_Hlk152034103"/>
      <w:r w:rsidRPr="002E1542">
        <w:rPr>
          <w:b/>
          <w:bCs/>
          <w:szCs w:val="24"/>
          <w:shd w:val="clear" w:color="auto" w:fill="FFFFFF"/>
        </w:rPr>
        <w:t xml:space="preserve">ARTÍCULO </w:t>
      </w:r>
      <w:r w:rsidR="00AB708E" w:rsidRPr="002E1542">
        <w:rPr>
          <w:b/>
          <w:bCs/>
          <w:szCs w:val="24"/>
          <w:shd w:val="clear" w:color="auto" w:fill="FFFFFF"/>
        </w:rPr>
        <w:t>22</w:t>
      </w:r>
      <w:r w:rsidRPr="002E1542">
        <w:rPr>
          <w:b/>
          <w:bCs/>
          <w:szCs w:val="24"/>
          <w:shd w:val="clear" w:color="auto" w:fill="FFFFFF"/>
        </w:rPr>
        <w:t>.</w:t>
      </w:r>
      <w:r w:rsidRPr="002E1542">
        <w:rPr>
          <w:szCs w:val="24"/>
          <w:shd w:val="clear" w:color="auto" w:fill="FFFFFF"/>
        </w:rPr>
        <w:t xml:space="preserve"> </w:t>
      </w:r>
      <w:r w:rsidRPr="002E1542">
        <w:rPr>
          <w:rStyle w:val="normaltextrun"/>
          <w:iCs w:val="0"/>
          <w:color w:val="000000"/>
          <w:szCs w:val="24"/>
          <w:lang w:val="es-CR" w:eastAsia="es-CR"/>
        </w:rPr>
        <w:t xml:space="preserve">Oficio </w:t>
      </w:r>
      <w:r w:rsidRPr="002E1542">
        <w:rPr>
          <w:rStyle w:val="normaltextrun"/>
          <w:b/>
          <w:bCs/>
          <w:szCs w:val="24"/>
          <w:shd w:val="clear" w:color="auto" w:fill="FFFFFF"/>
          <w:lang w:val="es-CR" w:eastAsia="es-CR"/>
        </w:rPr>
        <w:t>DGAN-DG-580-2023</w:t>
      </w:r>
      <w:r w:rsidRPr="002E1542">
        <w:rPr>
          <w:rStyle w:val="normaltextrun"/>
          <w:szCs w:val="24"/>
          <w:shd w:val="clear" w:color="auto" w:fill="FFFFFF"/>
          <w:lang w:val="es-CR" w:eastAsia="es-CR"/>
        </w:rPr>
        <w:t xml:space="preserve"> del 23 de noviembre, suscrito por la señora Carmen Elena Campos Ramírez, directora general del Archivo Nacional, correspondiente a denuncia administrativa por la no transferencia al Archivo Nacional, de series documentales producidas por el Ministerio de Trabajo y Seguridad Social, declaradas con Valor Científico Cultural por la Comisión Nacional de Selección y Eliminación de Documentos.</w:t>
      </w:r>
      <w:r w:rsidR="00044AA0" w:rsidRPr="002E1542">
        <w:rPr>
          <w:rStyle w:val="normaltextrun"/>
          <w:szCs w:val="24"/>
          <w:shd w:val="clear" w:color="auto" w:fill="FFFFFF"/>
          <w:lang w:val="es-CR" w:eastAsia="es-CR"/>
        </w:rPr>
        <w:t xml:space="preserve"> </w:t>
      </w:r>
      <w:r w:rsidR="00044AA0" w:rsidRPr="002E1542">
        <w:rPr>
          <w:b/>
          <w:bCs/>
          <w:szCs w:val="24"/>
          <w:lang w:val="es-CR"/>
        </w:rPr>
        <w:t>SE TOMA NOTA.</w:t>
      </w:r>
      <w:r w:rsidR="00044AA0" w:rsidRPr="002E1542">
        <w:rPr>
          <w:b/>
          <w:bCs/>
          <w:szCs w:val="24"/>
          <w:lang w:val="es-CR"/>
        </w:rPr>
        <w:tab/>
      </w:r>
    </w:p>
    <w:bookmarkEnd w:id="42"/>
    <w:p w14:paraId="566B2A2B" w14:textId="438AD1A6" w:rsidR="00CE0122" w:rsidRPr="002E1542" w:rsidRDefault="00CE0122" w:rsidP="00762760">
      <w:pPr>
        <w:tabs>
          <w:tab w:val="left" w:leader="hyphen" w:pos="9356"/>
        </w:tabs>
        <w:spacing w:before="120" w:after="120" w:line="460" w:lineRule="exact"/>
        <w:jc w:val="both"/>
        <w:rPr>
          <w:b/>
          <w:bCs/>
          <w:szCs w:val="24"/>
          <w:lang w:val="es-CR"/>
        </w:rPr>
      </w:pPr>
      <w:r w:rsidRPr="002E1542">
        <w:rPr>
          <w:b/>
          <w:bCs/>
          <w:color w:val="000000"/>
          <w:szCs w:val="24"/>
          <w:shd w:val="clear" w:color="auto" w:fill="FFFFFF"/>
          <w:lang w:eastAsia="es-CR"/>
        </w:rPr>
        <w:t xml:space="preserve">ARTÍCULO </w:t>
      </w:r>
      <w:r w:rsidR="00AB708E" w:rsidRPr="002E1542">
        <w:rPr>
          <w:b/>
          <w:bCs/>
          <w:color w:val="000000"/>
          <w:szCs w:val="24"/>
          <w:shd w:val="clear" w:color="auto" w:fill="FFFFFF"/>
          <w:lang w:eastAsia="es-CR"/>
        </w:rPr>
        <w:t>23</w:t>
      </w:r>
      <w:r w:rsidRPr="002E1542">
        <w:rPr>
          <w:b/>
          <w:bCs/>
          <w:color w:val="000000"/>
          <w:szCs w:val="24"/>
          <w:shd w:val="clear" w:color="auto" w:fill="FFFFFF"/>
          <w:lang w:eastAsia="es-CR"/>
        </w:rPr>
        <w:t>.</w:t>
      </w:r>
      <w:r w:rsidRPr="002E1542">
        <w:rPr>
          <w:color w:val="000000"/>
          <w:szCs w:val="24"/>
          <w:shd w:val="clear" w:color="auto" w:fill="FFFFFF"/>
          <w:lang w:eastAsia="es-CR"/>
        </w:rPr>
        <w:t xml:space="preserve"> </w:t>
      </w:r>
      <w:r w:rsidRPr="002E1542">
        <w:rPr>
          <w:rStyle w:val="normaltextrun"/>
          <w:szCs w:val="24"/>
          <w:lang w:val="es-CR" w:eastAsia="es-CR"/>
        </w:rPr>
        <w:t>C</w:t>
      </w:r>
      <w:r w:rsidRPr="002E1542">
        <w:rPr>
          <w:rStyle w:val="normaltextrun"/>
          <w:szCs w:val="24"/>
          <w:shd w:val="clear" w:color="auto" w:fill="FFFFFF"/>
          <w:lang w:val="es-CR" w:eastAsia="es-CR"/>
        </w:rPr>
        <w:t xml:space="preserve">ircular </w:t>
      </w:r>
      <w:r w:rsidRPr="002E1542">
        <w:rPr>
          <w:rStyle w:val="normaltextrun"/>
          <w:b/>
          <w:bCs/>
          <w:szCs w:val="24"/>
          <w:shd w:val="clear" w:color="auto" w:fill="FFFFFF"/>
          <w:lang w:val="es-CR" w:eastAsia="es-CR"/>
        </w:rPr>
        <w:t>MCJ-DM-060-2023</w:t>
      </w:r>
      <w:r w:rsidRPr="002E1542">
        <w:rPr>
          <w:rStyle w:val="normaltextrun"/>
          <w:szCs w:val="24"/>
          <w:shd w:val="clear" w:color="auto" w:fill="FFFFFF"/>
          <w:lang w:val="es-CR" w:eastAsia="es-CR"/>
        </w:rPr>
        <w:t xml:space="preserve"> del 22 de noviembre del 2023, suscrito por la señora Nayuribe Guadamuz Rosales, ministra de Cultura y Juventud, referente al funcionamiento de los órganos colegiados, recibida mediante correo electrónico del 27 de noviembre de 2023, por la señora Carmen Elena Campos Ramírez, directora</w:t>
      </w:r>
      <w:r w:rsidR="005F5016" w:rsidRPr="002E1542">
        <w:rPr>
          <w:rStyle w:val="normaltextrun"/>
          <w:szCs w:val="24"/>
          <w:shd w:val="clear" w:color="auto" w:fill="FFFFFF"/>
          <w:lang w:val="es-CR" w:eastAsia="es-CR"/>
        </w:rPr>
        <w:t xml:space="preserve"> </w:t>
      </w:r>
      <w:r w:rsidRPr="002E1542">
        <w:rPr>
          <w:rStyle w:val="normaltextrun"/>
          <w:szCs w:val="24"/>
          <w:shd w:val="clear" w:color="auto" w:fill="FFFFFF"/>
          <w:lang w:val="es-CR" w:eastAsia="es-CR"/>
        </w:rPr>
        <w:t>general del Archivo Nacional.</w:t>
      </w:r>
      <w:r w:rsidR="00044AA0" w:rsidRPr="002E1542">
        <w:rPr>
          <w:rStyle w:val="normaltextrun"/>
          <w:szCs w:val="24"/>
          <w:shd w:val="clear" w:color="auto" w:fill="FFFFFF"/>
          <w:lang w:val="es-CR" w:eastAsia="es-CR"/>
        </w:rPr>
        <w:t xml:space="preserve"> </w:t>
      </w:r>
      <w:r w:rsidR="00044AA0" w:rsidRPr="002E1542">
        <w:rPr>
          <w:b/>
          <w:bCs/>
          <w:szCs w:val="24"/>
          <w:lang w:val="es-CR"/>
        </w:rPr>
        <w:t>SE TOMA NOTA.</w:t>
      </w:r>
      <w:r w:rsidR="00044AA0" w:rsidRPr="002E1542">
        <w:rPr>
          <w:b/>
          <w:bCs/>
          <w:szCs w:val="24"/>
          <w:lang w:val="es-CR"/>
        </w:rPr>
        <w:tab/>
      </w:r>
    </w:p>
    <w:p w14:paraId="7F34E786" w14:textId="5C19038F" w:rsidR="00061952" w:rsidRPr="00A71A73" w:rsidRDefault="00061952" w:rsidP="00762760">
      <w:pPr>
        <w:tabs>
          <w:tab w:val="left" w:leader="hyphen" w:pos="9356"/>
        </w:tabs>
        <w:spacing w:before="120" w:after="120" w:line="460" w:lineRule="exact"/>
        <w:jc w:val="both"/>
        <w:rPr>
          <w:b/>
          <w:bCs/>
          <w:szCs w:val="24"/>
        </w:rPr>
      </w:pPr>
      <w:r w:rsidRPr="00A71A73">
        <w:rPr>
          <w:b/>
          <w:color w:val="000000"/>
          <w:szCs w:val="24"/>
        </w:rPr>
        <w:t xml:space="preserve">CAPITULO VII. </w:t>
      </w:r>
      <w:r w:rsidRPr="00A71A73">
        <w:rPr>
          <w:b/>
          <w:bCs/>
          <w:szCs w:val="24"/>
        </w:rPr>
        <w:t>ASUNTOS VARIOS</w:t>
      </w:r>
      <w:r w:rsidR="002E1542" w:rsidRPr="00A71A73">
        <w:rPr>
          <w:b/>
          <w:bCs/>
          <w:szCs w:val="24"/>
        </w:rPr>
        <w:t xml:space="preserve"> </w:t>
      </w:r>
      <w:r w:rsidR="002E1542" w:rsidRPr="00A71A73">
        <w:rPr>
          <w:b/>
          <w:bCs/>
          <w:szCs w:val="24"/>
        </w:rPr>
        <w:tab/>
      </w:r>
    </w:p>
    <w:p w14:paraId="70B006EB" w14:textId="7C93ADD8" w:rsidR="00061952" w:rsidRPr="00EA0687" w:rsidRDefault="00061952" w:rsidP="00762760">
      <w:pPr>
        <w:tabs>
          <w:tab w:val="left" w:leader="hyphen" w:pos="9356"/>
        </w:tabs>
        <w:spacing w:before="120" w:after="120" w:line="460" w:lineRule="exact"/>
        <w:jc w:val="both"/>
        <w:rPr>
          <w:rStyle w:val="normaltextrun"/>
          <w:rFonts w:eastAsia="Arial"/>
          <w:bCs/>
          <w:szCs w:val="24"/>
          <w:lang w:eastAsia="es-CR"/>
        </w:rPr>
      </w:pPr>
      <w:r w:rsidRPr="00A71A73">
        <w:rPr>
          <w:rStyle w:val="normaltextrun"/>
          <w:b/>
          <w:bCs/>
          <w:color w:val="000000"/>
          <w:szCs w:val="24"/>
          <w:shd w:val="clear" w:color="auto" w:fill="FFFFFF"/>
        </w:rPr>
        <w:t xml:space="preserve">ARTÍCULO 24. </w:t>
      </w:r>
      <w:r w:rsidRPr="00A71A73">
        <w:rPr>
          <w:rStyle w:val="normaltextrun"/>
          <w:color w:val="000000"/>
          <w:szCs w:val="24"/>
          <w:shd w:val="clear" w:color="auto" w:fill="FFFFFF"/>
        </w:rPr>
        <w:t xml:space="preserve">Oficio </w:t>
      </w:r>
      <w:r w:rsidRPr="00A71A73">
        <w:rPr>
          <w:rStyle w:val="normaltextrun"/>
          <w:b/>
          <w:bCs/>
          <w:color w:val="000000"/>
          <w:szCs w:val="24"/>
          <w:shd w:val="clear" w:color="auto" w:fill="FFFFFF"/>
        </w:rPr>
        <w:t>DGAN-DAH-123-2023</w:t>
      </w:r>
      <w:r w:rsidRPr="00A71A73">
        <w:rPr>
          <w:rStyle w:val="normaltextrun"/>
          <w:color w:val="000000"/>
          <w:szCs w:val="24"/>
          <w:shd w:val="clear" w:color="auto" w:fill="FFFFFF"/>
        </w:rPr>
        <w:t xml:space="preserve"> del 04 de mayo de 2023</w:t>
      </w:r>
      <w:r w:rsidR="00A1454A" w:rsidRPr="00A71A73">
        <w:rPr>
          <w:rStyle w:val="normaltextrun"/>
          <w:color w:val="000000"/>
          <w:szCs w:val="24"/>
          <w:shd w:val="clear" w:color="auto" w:fill="FFFFFF"/>
        </w:rPr>
        <w:t>,</w:t>
      </w:r>
      <w:r w:rsidRPr="00A71A73">
        <w:rPr>
          <w:rStyle w:val="normaltextrun"/>
          <w:color w:val="000000"/>
          <w:szCs w:val="24"/>
          <w:shd w:val="clear" w:color="auto" w:fill="FFFFFF"/>
        </w:rPr>
        <w:t xml:space="preserve"> suscrito por el señor Javier Gómez Jiménez</w:t>
      </w:r>
      <w:r w:rsidR="002F3756" w:rsidRPr="00A71A73">
        <w:rPr>
          <w:rStyle w:val="normaltextrun"/>
          <w:color w:val="000000"/>
          <w:szCs w:val="24"/>
          <w:shd w:val="clear" w:color="auto" w:fill="FFFFFF"/>
        </w:rPr>
        <w:t>, jefe del Departamento Archivo Histórico</w:t>
      </w:r>
      <w:r w:rsidRPr="00A71A73">
        <w:rPr>
          <w:rStyle w:val="normaltextrun"/>
          <w:color w:val="000000"/>
          <w:szCs w:val="24"/>
          <w:shd w:val="clear" w:color="auto" w:fill="FFFFFF"/>
        </w:rPr>
        <w:t>, solicitando la reconsideración de declaratoria de ciertas series documentales vistas en la sesión 08-2023 pertenecientes a la U</w:t>
      </w:r>
      <w:r w:rsidRPr="00061952">
        <w:rPr>
          <w:rStyle w:val="normaltextrun"/>
          <w:color w:val="000000"/>
          <w:szCs w:val="24"/>
          <w:shd w:val="clear" w:color="auto" w:fill="FFFFFF"/>
        </w:rPr>
        <w:t>niversidad Técnica Nacional, UTN. Además, se atiende el acuerdo 08 de la sesión 11-2023, donde se acuerda convoca</w:t>
      </w:r>
      <w:r w:rsidRPr="008D5632">
        <w:rPr>
          <w:rStyle w:val="normaltextrun"/>
          <w:color w:val="000000"/>
          <w:szCs w:val="24"/>
          <w:shd w:val="clear" w:color="auto" w:fill="FFFFFF"/>
        </w:rPr>
        <w:t xml:space="preserve">r a la señora Laura Espinoza Rojas, encargada del Archivo Central de la UTN para discutir el anterior oficio. </w:t>
      </w:r>
      <w:r w:rsidR="007C0010" w:rsidRPr="008D5632">
        <w:rPr>
          <w:rFonts w:eastAsia="Arial"/>
          <w:bCs/>
          <w:szCs w:val="24"/>
          <w:lang w:eastAsia="es-CR"/>
        </w:rPr>
        <w:t xml:space="preserve">Se deja constancia de que la señora </w:t>
      </w:r>
      <w:r w:rsidR="00003AEE" w:rsidRPr="008D5632">
        <w:rPr>
          <w:rFonts w:eastAsia="Arial"/>
          <w:bCs/>
          <w:szCs w:val="24"/>
          <w:lang w:eastAsia="es-CR"/>
        </w:rPr>
        <w:t>Espinoza</w:t>
      </w:r>
      <w:r w:rsidR="007C0010" w:rsidRPr="008D5632">
        <w:rPr>
          <w:rFonts w:eastAsia="Arial"/>
          <w:bCs/>
          <w:szCs w:val="24"/>
          <w:lang w:eastAsia="es-CR"/>
        </w:rPr>
        <w:t xml:space="preserve"> ingresó a las nueve horas con </w:t>
      </w:r>
      <w:r w:rsidR="00003AEE" w:rsidRPr="008D5632">
        <w:rPr>
          <w:rFonts w:eastAsia="Arial"/>
          <w:bCs/>
          <w:szCs w:val="24"/>
          <w:lang w:eastAsia="es-CR"/>
        </w:rPr>
        <w:t xml:space="preserve">veinte y seis </w:t>
      </w:r>
      <w:r w:rsidR="007C0010" w:rsidRPr="008D5632">
        <w:rPr>
          <w:rFonts w:eastAsia="Arial"/>
          <w:bCs/>
          <w:szCs w:val="24"/>
          <w:lang w:eastAsia="es-CR"/>
        </w:rPr>
        <w:t xml:space="preserve">minutos y se retiraron a las nueve horas con </w:t>
      </w:r>
      <w:r w:rsidR="00CC15DE" w:rsidRPr="008D5632">
        <w:rPr>
          <w:rFonts w:eastAsia="Arial"/>
          <w:bCs/>
          <w:szCs w:val="24"/>
          <w:lang w:eastAsia="es-CR"/>
        </w:rPr>
        <w:t>treinta y cinco</w:t>
      </w:r>
      <w:r w:rsidR="007C0010" w:rsidRPr="008D5632">
        <w:rPr>
          <w:rFonts w:eastAsia="Arial"/>
          <w:bCs/>
          <w:szCs w:val="24"/>
          <w:lang w:eastAsia="es-CR"/>
        </w:rPr>
        <w:t xml:space="preserve"> minutos.</w:t>
      </w:r>
      <w:r w:rsidR="00EA0687" w:rsidRPr="008D5632">
        <w:rPr>
          <w:rStyle w:val="normaltextrun"/>
          <w:rFonts w:eastAsia="Arial"/>
          <w:bCs/>
          <w:szCs w:val="24"/>
          <w:lang w:eastAsia="es-CR"/>
        </w:rPr>
        <w:t xml:space="preserve"> </w:t>
      </w:r>
      <w:r w:rsidR="00EC3FDB" w:rsidRPr="008D5632">
        <w:rPr>
          <w:rStyle w:val="normaltextrun"/>
          <w:color w:val="000000"/>
          <w:szCs w:val="24"/>
          <w:shd w:val="clear" w:color="auto" w:fill="FFFFFF"/>
        </w:rPr>
        <w:t xml:space="preserve">La señora </w:t>
      </w:r>
      <w:r w:rsidR="00AB141E" w:rsidRPr="008D5632">
        <w:rPr>
          <w:rStyle w:val="normaltextrun"/>
          <w:color w:val="000000"/>
          <w:szCs w:val="24"/>
          <w:shd w:val="clear" w:color="auto" w:fill="FFFFFF"/>
        </w:rPr>
        <w:t xml:space="preserve">Espinoza </w:t>
      </w:r>
      <w:r w:rsidR="00AB141E" w:rsidRPr="008D5632">
        <w:rPr>
          <w:rStyle w:val="normaltextrun"/>
          <w:color w:val="000000"/>
          <w:szCs w:val="24"/>
          <w:shd w:val="clear" w:color="auto" w:fill="FFFFFF"/>
        </w:rPr>
        <w:lastRenderedPageBreak/>
        <w:t xml:space="preserve">indica que </w:t>
      </w:r>
      <w:r w:rsidR="00063142" w:rsidRPr="008D5632">
        <w:rPr>
          <w:rStyle w:val="normaltextrun"/>
          <w:color w:val="000000"/>
          <w:szCs w:val="24"/>
          <w:shd w:val="clear" w:color="auto" w:fill="FFFFFF"/>
        </w:rPr>
        <w:t xml:space="preserve">leyó el oficio </w:t>
      </w:r>
      <w:r w:rsidR="00063142" w:rsidRPr="008D5632">
        <w:rPr>
          <w:rStyle w:val="normaltextrun"/>
          <w:b/>
          <w:bCs/>
          <w:color w:val="000000"/>
          <w:szCs w:val="24"/>
          <w:shd w:val="clear" w:color="auto" w:fill="FFFFFF"/>
        </w:rPr>
        <w:t>DGAN-DAH-123-2023</w:t>
      </w:r>
      <w:r w:rsidR="00063142" w:rsidRPr="008D5632">
        <w:rPr>
          <w:rStyle w:val="normaltextrun"/>
          <w:color w:val="000000"/>
          <w:szCs w:val="24"/>
          <w:shd w:val="clear" w:color="auto" w:fill="FFFFFF"/>
        </w:rPr>
        <w:t xml:space="preserve"> del 04 de mayo de 2023 suscrito por el señor Javier Gómez Jiménez, </w:t>
      </w:r>
      <w:r w:rsidR="00234A71" w:rsidRPr="008D5632">
        <w:rPr>
          <w:rStyle w:val="normaltextrun"/>
          <w:color w:val="000000"/>
          <w:szCs w:val="24"/>
          <w:shd w:val="clear" w:color="auto" w:fill="FFFFFF"/>
        </w:rPr>
        <w:t xml:space="preserve">y estaría de acuerdo con lo que se indica en el oficio. </w:t>
      </w:r>
      <w:r w:rsidR="0000168B" w:rsidRPr="008D5632">
        <w:rPr>
          <w:rStyle w:val="normaltextrun"/>
          <w:color w:val="000000"/>
          <w:szCs w:val="24"/>
          <w:shd w:val="clear" w:color="auto" w:fill="FFFFFF"/>
        </w:rPr>
        <w:t>El señor Garita señala que después de leer el oficio</w:t>
      </w:r>
      <w:r w:rsidR="00B44235" w:rsidRPr="008D5632">
        <w:rPr>
          <w:rStyle w:val="normaltextrun"/>
          <w:color w:val="000000"/>
          <w:szCs w:val="24"/>
          <w:shd w:val="clear" w:color="auto" w:fill="FFFFFF"/>
        </w:rPr>
        <w:t xml:space="preserve">, reconsiderar </w:t>
      </w:r>
      <w:r w:rsidR="00FD650F" w:rsidRPr="008D5632">
        <w:rPr>
          <w:rStyle w:val="normaltextrun"/>
          <w:color w:val="000000"/>
          <w:szCs w:val="24"/>
          <w:shd w:val="clear" w:color="auto" w:fill="FFFFFF"/>
        </w:rPr>
        <w:t xml:space="preserve">levantar las declaratorias de </w:t>
      </w:r>
      <w:r w:rsidR="00B44235" w:rsidRPr="008D5632">
        <w:rPr>
          <w:rStyle w:val="normaltextrun"/>
          <w:color w:val="000000"/>
          <w:szCs w:val="24"/>
          <w:shd w:val="clear" w:color="auto" w:fill="FFFFFF"/>
        </w:rPr>
        <w:t xml:space="preserve">las series </w:t>
      </w:r>
      <w:r w:rsidR="00FD650F" w:rsidRPr="008D5632">
        <w:rPr>
          <w:rStyle w:val="normaltextrun"/>
          <w:color w:val="000000"/>
          <w:szCs w:val="24"/>
          <w:shd w:val="clear" w:color="auto" w:fill="FFFFFF"/>
        </w:rPr>
        <w:t>documentales expuestas</w:t>
      </w:r>
      <w:r w:rsidR="002A762F" w:rsidRPr="008D5632">
        <w:rPr>
          <w:rStyle w:val="normaltextrun"/>
          <w:color w:val="000000"/>
          <w:szCs w:val="24"/>
          <w:shd w:val="clear" w:color="auto" w:fill="FFFFFF"/>
        </w:rPr>
        <w:t xml:space="preserve">. La señora Sanz indica que </w:t>
      </w:r>
      <w:r w:rsidR="00B673E3" w:rsidRPr="008D5632">
        <w:rPr>
          <w:rStyle w:val="normaltextrun"/>
          <w:color w:val="000000"/>
          <w:szCs w:val="24"/>
          <w:shd w:val="clear" w:color="auto" w:fill="FFFFFF"/>
        </w:rPr>
        <w:t xml:space="preserve">en la sesión que se declaró </w:t>
      </w:r>
      <w:r w:rsidR="00962558" w:rsidRPr="008D5632">
        <w:rPr>
          <w:rStyle w:val="normaltextrun"/>
          <w:color w:val="000000"/>
          <w:szCs w:val="24"/>
          <w:shd w:val="clear" w:color="auto" w:fill="FFFFFF"/>
        </w:rPr>
        <w:t>hubo</w:t>
      </w:r>
      <w:r w:rsidR="00B673E3" w:rsidRPr="008D5632">
        <w:rPr>
          <w:rStyle w:val="normaltextrun"/>
          <w:color w:val="000000"/>
          <w:szCs w:val="24"/>
          <w:shd w:val="clear" w:color="auto" w:fill="FFFFFF"/>
        </w:rPr>
        <w:t xml:space="preserve"> </w:t>
      </w:r>
      <w:r w:rsidR="00955477">
        <w:rPr>
          <w:rStyle w:val="normaltextrun"/>
          <w:color w:val="000000"/>
          <w:szCs w:val="24"/>
          <w:shd w:val="clear" w:color="auto" w:fill="FFFFFF"/>
        </w:rPr>
        <w:t>una amplia discusión sobre la oportunidad de declarar con valor científico cultural esas series</w:t>
      </w:r>
      <w:r w:rsidR="00DF122D">
        <w:rPr>
          <w:rStyle w:val="normaltextrun"/>
          <w:color w:val="000000"/>
          <w:szCs w:val="24"/>
          <w:shd w:val="clear" w:color="auto" w:fill="FFFFFF"/>
        </w:rPr>
        <w:t xml:space="preserve"> de la UTN</w:t>
      </w:r>
      <w:r w:rsidR="00955477">
        <w:rPr>
          <w:rStyle w:val="normaltextrun"/>
          <w:color w:val="000000"/>
          <w:szCs w:val="24"/>
          <w:shd w:val="clear" w:color="auto" w:fill="FFFFFF"/>
        </w:rPr>
        <w:t xml:space="preserve">, </w:t>
      </w:r>
      <w:r w:rsidR="00B673E3" w:rsidRPr="008D5632">
        <w:rPr>
          <w:rStyle w:val="normaltextrun"/>
          <w:color w:val="000000"/>
          <w:szCs w:val="24"/>
          <w:shd w:val="clear" w:color="auto" w:fill="FFFFFF"/>
        </w:rPr>
        <w:t xml:space="preserve">argumentos </w:t>
      </w:r>
      <w:r w:rsidR="00DF122D">
        <w:rPr>
          <w:rStyle w:val="normaltextrun"/>
          <w:color w:val="000000"/>
          <w:szCs w:val="24"/>
          <w:shd w:val="clear" w:color="auto" w:fill="FFFFFF"/>
        </w:rPr>
        <w:t xml:space="preserve">que </w:t>
      </w:r>
      <w:r w:rsidR="00955477">
        <w:rPr>
          <w:rStyle w:val="normaltextrun"/>
          <w:color w:val="000000"/>
          <w:szCs w:val="24"/>
          <w:shd w:val="clear" w:color="auto" w:fill="FFFFFF"/>
        </w:rPr>
        <w:t>a criterio de la señora Sanz, aún existen</w:t>
      </w:r>
      <w:r w:rsidR="00DF122D">
        <w:rPr>
          <w:rStyle w:val="normaltextrun"/>
          <w:color w:val="000000"/>
          <w:szCs w:val="24"/>
          <w:shd w:val="clear" w:color="auto" w:fill="FFFFFF"/>
        </w:rPr>
        <w:t xml:space="preserve"> y permanecen invariables</w:t>
      </w:r>
      <w:r w:rsidR="00955477">
        <w:rPr>
          <w:rStyle w:val="normaltextrun"/>
          <w:color w:val="000000"/>
          <w:szCs w:val="24"/>
          <w:shd w:val="clear" w:color="auto" w:fill="FFFFFF"/>
        </w:rPr>
        <w:t>, por lo que</w:t>
      </w:r>
      <w:r w:rsidR="00DF122D">
        <w:rPr>
          <w:rStyle w:val="normaltextrun"/>
          <w:color w:val="000000"/>
          <w:szCs w:val="24"/>
          <w:shd w:val="clear" w:color="auto" w:fill="FFFFFF"/>
        </w:rPr>
        <w:t>,</w:t>
      </w:r>
      <w:r w:rsidR="00B673E3" w:rsidRPr="008D5632">
        <w:rPr>
          <w:rStyle w:val="normaltextrun"/>
          <w:color w:val="000000"/>
          <w:szCs w:val="24"/>
          <w:shd w:val="clear" w:color="auto" w:fill="FFFFFF"/>
        </w:rPr>
        <w:t xml:space="preserve"> </w:t>
      </w:r>
      <w:r w:rsidR="00974C65" w:rsidRPr="008D5632">
        <w:rPr>
          <w:rStyle w:val="normaltextrun"/>
          <w:color w:val="000000"/>
          <w:szCs w:val="24"/>
          <w:shd w:val="clear" w:color="auto" w:fill="FFFFFF"/>
        </w:rPr>
        <w:t xml:space="preserve">vota </w:t>
      </w:r>
      <w:r w:rsidR="00955477">
        <w:rPr>
          <w:rStyle w:val="normaltextrun"/>
          <w:color w:val="000000"/>
          <w:szCs w:val="24"/>
          <w:shd w:val="clear" w:color="auto" w:fill="FFFFFF"/>
        </w:rPr>
        <w:t xml:space="preserve">a favor de </w:t>
      </w:r>
      <w:r w:rsidR="00974C65" w:rsidRPr="008D5632">
        <w:rPr>
          <w:rStyle w:val="normaltextrun"/>
          <w:color w:val="000000"/>
          <w:szCs w:val="24"/>
          <w:shd w:val="clear" w:color="auto" w:fill="FFFFFF"/>
        </w:rPr>
        <w:t xml:space="preserve">mantener </w:t>
      </w:r>
      <w:r w:rsidR="00D04685" w:rsidRPr="008D5632">
        <w:rPr>
          <w:rStyle w:val="normaltextrun"/>
          <w:color w:val="000000"/>
          <w:szCs w:val="24"/>
          <w:shd w:val="clear" w:color="auto" w:fill="FFFFFF"/>
        </w:rPr>
        <w:t>el valor</w:t>
      </w:r>
      <w:r w:rsidR="004A1EC8">
        <w:rPr>
          <w:rStyle w:val="normaltextrun"/>
          <w:color w:val="000000"/>
          <w:szCs w:val="24"/>
          <w:shd w:val="clear" w:color="auto" w:fill="FFFFFF"/>
        </w:rPr>
        <w:t xml:space="preserve"> científico cultural por la siguiente razón</w:t>
      </w:r>
      <w:r w:rsidR="00955477">
        <w:rPr>
          <w:rStyle w:val="normaltextrun"/>
          <w:color w:val="000000"/>
          <w:szCs w:val="24"/>
          <w:shd w:val="clear" w:color="auto" w:fill="FFFFFF"/>
        </w:rPr>
        <w:t xml:space="preserve">: </w:t>
      </w:r>
      <w:r w:rsidR="005C7E94">
        <w:rPr>
          <w:rStyle w:val="normaltextrun"/>
          <w:color w:val="000000"/>
          <w:szCs w:val="24"/>
          <w:shd w:val="clear" w:color="auto" w:fill="FFFFFF"/>
        </w:rPr>
        <w:t>porque considera que los criterios que se consideraron</w:t>
      </w:r>
      <w:r w:rsidR="00CC6B81">
        <w:rPr>
          <w:rStyle w:val="normaltextrun"/>
          <w:color w:val="000000"/>
          <w:szCs w:val="24"/>
          <w:shd w:val="clear" w:color="auto" w:fill="FFFFFF"/>
        </w:rPr>
        <w:t xml:space="preserve"> y discutieron, en su oportunidad,</w:t>
      </w:r>
      <w:r w:rsidR="005C7E94">
        <w:rPr>
          <w:rStyle w:val="normaltextrun"/>
          <w:color w:val="000000"/>
          <w:szCs w:val="24"/>
          <w:shd w:val="clear" w:color="auto" w:fill="FFFFFF"/>
        </w:rPr>
        <w:t xml:space="preserve"> para establecer la declaratoria de valor científico cultural, aun residen, y </w:t>
      </w:r>
      <w:r w:rsidR="00CC6B81">
        <w:rPr>
          <w:rStyle w:val="normaltextrun"/>
          <w:color w:val="000000"/>
          <w:szCs w:val="24"/>
          <w:shd w:val="clear" w:color="auto" w:fill="FFFFFF"/>
        </w:rPr>
        <w:t>entiende</w:t>
      </w:r>
      <w:r w:rsidR="001A75D0">
        <w:rPr>
          <w:rStyle w:val="normaltextrun"/>
          <w:color w:val="000000"/>
          <w:szCs w:val="24"/>
          <w:shd w:val="clear" w:color="auto" w:fill="FFFFFF"/>
        </w:rPr>
        <w:t xml:space="preserve"> que, el argumento esgrimido sobre el tamaño de las series no debe ser óbice para </w:t>
      </w:r>
      <w:r w:rsidR="00CC6B81">
        <w:rPr>
          <w:rStyle w:val="normaltextrun"/>
          <w:color w:val="000000"/>
          <w:szCs w:val="24"/>
          <w:shd w:val="clear" w:color="auto" w:fill="FFFFFF"/>
        </w:rPr>
        <w:t xml:space="preserve">proceder a </w:t>
      </w:r>
      <w:r w:rsidR="001A75D0">
        <w:rPr>
          <w:rStyle w:val="normaltextrun"/>
          <w:color w:val="000000"/>
          <w:szCs w:val="24"/>
          <w:shd w:val="clear" w:color="auto" w:fill="FFFFFF"/>
        </w:rPr>
        <w:t>levantar una declaratoria</w:t>
      </w:r>
      <w:r w:rsidR="00CC6B81">
        <w:rPr>
          <w:rStyle w:val="normaltextrun"/>
          <w:color w:val="000000"/>
          <w:szCs w:val="24"/>
          <w:shd w:val="clear" w:color="auto" w:fill="FFFFFF"/>
        </w:rPr>
        <w:t>, en especial</w:t>
      </w:r>
      <w:r w:rsidR="00DF122D">
        <w:rPr>
          <w:rStyle w:val="normaltextrun"/>
          <w:color w:val="000000"/>
          <w:szCs w:val="24"/>
          <w:shd w:val="clear" w:color="auto" w:fill="FFFFFF"/>
        </w:rPr>
        <w:t>,</w:t>
      </w:r>
      <w:r w:rsidR="00CC6B81">
        <w:rPr>
          <w:rStyle w:val="normaltextrun"/>
          <w:color w:val="000000"/>
          <w:szCs w:val="24"/>
          <w:shd w:val="clear" w:color="auto" w:fill="FFFFFF"/>
        </w:rPr>
        <w:t xml:space="preserve"> atendiendo a la singularidad </w:t>
      </w:r>
      <w:r w:rsidR="00DF122D">
        <w:rPr>
          <w:rStyle w:val="normaltextrun"/>
          <w:color w:val="000000"/>
          <w:szCs w:val="24"/>
          <w:shd w:val="clear" w:color="auto" w:fill="FFFFFF"/>
        </w:rPr>
        <w:t xml:space="preserve">de las funciones que tiene conferidas la UTN y </w:t>
      </w:r>
      <w:r w:rsidR="005064FF">
        <w:rPr>
          <w:rStyle w:val="normaltextrun"/>
          <w:color w:val="000000"/>
          <w:szCs w:val="24"/>
          <w:shd w:val="clear" w:color="auto" w:fill="FFFFFF"/>
        </w:rPr>
        <w:t>a lo contenido en esas series</w:t>
      </w:r>
      <w:r w:rsidR="00DF122D">
        <w:rPr>
          <w:rStyle w:val="normaltextrun"/>
          <w:color w:val="000000"/>
          <w:szCs w:val="24"/>
          <w:shd w:val="clear" w:color="auto" w:fill="FFFFFF"/>
        </w:rPr>
        <w:t>.</w:t>
      </w:r>
      <w:r w:rsidR="00D04685" w:rsidRPr="008D5632">
        <w:rPr>
          <w:rStyle w:val="normaltextrun"/>
          <w:color w:val="000000"/>
          <w:szCs w:val="24"/>
          <w:shd w:val="clear" w:color="auto" w:fill="FFFFFF"/>
        </w:rPr>
        <w:t xml:space="preserve"> </w:t>
      </w:r>
      <w:r w:rsidR="00225C18" w:rsidRPr="008D5632">
        <w:rPr>
          <w:rStyle w:val="normaltextrun"/>
          <w:color w:val="000000"/>
          <w:szCs w:val="24"/>
          <w:shd w:val="clear" w:color="auto" w:fill="FFFFFF"/>
        </w:rPr>
        <w:t>La señora Otárola señala estar de acuerdo en levantar la declaratoria de los documentos ex</w:t>
      </w:r>
      <w:r w:rsidR="00225C18">
        <w:rPr>
          <w:rStyle w:val="normaltextrun"/>
          <w:color w:val="000000"/>
          <w:szCs w:val="24"/>
          <w:shd w:val="clear" w:color="auto" w:fill="FFFFFF"/>
        </w:rPr>
        <w:t>puestos en el oficio en mención.</w:t>
      </w:r>
      <w:r w:rsidR="004A1EC8">
        <w:rPr>
          <w:rStyle w:val="normaltextrun"/>
          <w:color w:val="000000"/>
          <w:szCs w:val="24"/>
          <w:shd w:val="clear" w:color="auto" w:fill="FFFFFF"/>
        </w:rPr>
        <w:t xml:space="preserve"> </w:t>
      </w:r>
      <w:r w:rsidR="004A1EC8" w:rsidRPr="00A643EF">
        <w:rPr>
          <w:shd w:val="clear" w:color="auto" w:fill="FFFFFF"/>
        </w:rPr>
        <w:t>La señora Sanz, somete a votación esta recomendación, el señor Gómez, se inhibe, ya que corresponde a una solicitud de valoración realizada por el Departamento Archivo Histórico</w:t>
      </w:r>
      <w:r w:rsidR="00225C18">
        <w:rPr>
          <w:rStyle w:val="normaltextrun"/>
          <w:color w:val="000000"/>
          <w:szCs w:val="24"/>
          <w:shd w:val="clear" w:color="auto" w:fill="FFFFFF"/>
        </w:rPr>
        <w:t xml:space="preserve"> </w:t>
      </w:r>
      <w:r w:rsidR="008D5632">
        <w:rPr>
          <w:rStyle w:val="normaltextrun"/>
          <w:color w:val="000000"/>
          <w:szCs w:val="24"/>
          <w:shd w:val="clear" w:color="auto" w:fill="FFFFFF"/>
        </w:rPr>
        <w:tab/>
      </w:r>
    </w:p>
    <w:p w14:paraId="384B7C85" w14:textId="6698E131" w:rsidR="004A1EC8" w:rsidRDefault="002E1542" w:rsidP="004A1EC8">
      <w:pPr>
        <w:pStyle w:val="Default"/>
        <w:tabs>
          <w:tab w:val="left" w:leader="hyphen" w:pos="9356"/>
        </w:tabs>
        <w:spacing w:before="120" w:after="120" w:line="460" w:lineRule="exact"/>
        <w:jc w:val="both"/>
        <w:rPr>
          <w:color w:val="auto"/>
        </w:rPr>
      </w:pPr>
      <w:r w:rsidRPr="004A1EC8">
        <w:rPr>
          <w:rStyle w:val="normaltextrun"/>
          <w:b/>
          <w:bCs/>
          <w:shd w:val="clear" w:color="auto" w:fill="FFFFFF"/>
        </w:rPr>
        <w:t xml:space="preserve">ACUERDO 12: </w:t>
      </w:r>
      <w:r w:rsidR="002F3756" w:rsidRPr="004A1EC8">
        <w:rPr>
          <w:rStyle w:val="normaltextrun"/>
          <w:shd w:val="clear" w:color="auto" w:fill="FFFFFF"/>
        </w:rPr>
        <w:t xml:space="preserve">Comunicar a la señora Laura Espinoza Rojas, </w:t>
      </w:r>
      <w:r w:rsidR="005A1011" w:rsidRPr="00480BE1">
        <w:rPr>
          <w:rFonts w:eastAsia="Arial"/>
        </w:rPr>
        <w:t xml:space="preserve">secretaria del Comité de Selección y Eliminación de Documentos, CISED, </w:t>
      </w:r>
      <w:r w:rsidR="00BF31B7">
        <w:rPr>
          <w:rFonts w:eastAsia="Arial"/>
        </w:rPr>
        <w:t xml:space="preserve">y </w:t>
      </w:r>
      <w:r w:rsidR="002F3756" w:rsidRPr="004A1EC8">
        <w:rPr>
          <w:rStyle w:val="normaltextrun"/>
          <w:shd w:val="clear" w:color="auto" w:fill="FFFFFF"/>
        </w:rPr>
        <w:t>encargada del Archivo Central de la UTN</w:t>
      </w:r>
      <w:r w:rsidR="00A1454A" w:rsidRPr="004A1EC8">
        <w:rPr>
          <w:rStyle w:val="normaltextrun"/>
          <w:shd w:val="clear" w:color="auto" w:fill="FFFFFF"/>
        </w:rPr>
        <w:t xml:space="preserve"> y</w:t>
      </w:r>
      <w:r w:rsidR="00A1454A">
        <w:rPr>
          <w:rStyle w:val="normaltextrun"/>
          <w:shd w:val="clear" w:color="auto" w:fill="FFFFFF"/>
        </w:rPr>
        <w:t xml:space="preserve"> al </w:t>
      </w:r>
      <w:r w:rsidR="00A1454A" w:rsidRPr="00061952">
        <w:rPr>
          <w:rStyle w:val="normaltextrun"/>
          <w:shd w:val="clear" w:color="auto" w:fill="FFFFFF"/>
        </w:rPr>
        <w:t>señor Javier Gómez Jiménez</w:t>
      </w:r>
      <w:r w:rsidR="00A1454A">
        <w:rPr>
          <w:rStyle w:val="normaltextrun"/>
          <w:shd w:val="clear" w:color="auto" w:fill="FFFFFF"/>
        </w:rPr>
        <w:t>, jefe del Departamento Archivo Histórico</w:t>
      </w:r>
      <w:r w:rsidR="002F3756" w:rsidRPr="002F3756">
        <w:rPr>
          <w:rStyle w:val="normaltextrun"/>
          <w:shd w:val="clear" w:color="auto" w:fill="FFFFFF"/>
        </w:rPr>
        <w:t xml:space="preserve">, que esta Comisión Nacional conoció el oficio </w:t>
      </w:r>
      <w:r w:rsidR="00A1454A" w:rsidRPr="00061952">
        <w:rPr>
          <w:rStyle w:val="normaltextrun"/>
          <w:b/>
          <w:bCs/>
          <w:shd w:val="clear" w:color="auto" w:fill="FFFFFF"/>
        </w:rPr>
        <w:t>DGAN-DAH-123-2023</w:t>
      </w:r>
      <w:r w:rsidR="00A1454A" w:rsidRPr="00061952">
        <w:rPr>
          <w:rStyle w:val="normaltextrun"/>
          <w:shd w:val="clear" w:color="auto" w:fill="FFFFFF"/>
        </w:rPr>
        <w:t xml:space="preserve"> del 04 de mayo de 2023</w:t>
      </w:r>
      <w:r w:rsidR="002F3756" w:rsidRPr="002F3756">
        <w:rPr>
          <w:rStyle w:val="normaltextrun"/>
          <w:shd w:val="clear" w:color="auto" w:fill="FFFFFF"/>
        </w:rPr>
        <w:t xml:space="preserve">; por medio del cual se sometió a </w:t>
      </w:r>
      <w:r w:rsidR="00AC7101" w:rsidRPr="002F3756">
        <w:rPr>
          <w:rStyle w:val="normaltextrun"/>
          <w:shd w:val="clear" w:color="auto" w:fill="FFFFFF"/>
        </w:rPr>
        <w:t>conocimiento</w:t>
      </w:r>
      <w:r w:rsidR="00AC7101">
        <w:rPr>
          <w:rStyle w:val="normaltextrun"/>
          <w:shd w:val="clear" w:color="auto" w:fill="FFFFFF"/>
        </w:rPr>
        <w:t xml:space="preserve"> </w:t>
      </w:r>
      <w:r w:rsidR="00650331">
        <w:rPr>
          <w:rStyle w:val="normaltextrun"/>
          <w:shd w:val="clear" w:color="auto" w:fill="FFFFFF"/>
        </w:rPr>
        <w:t xml:space="preserve">las series documentales pertenecientes </w:t>
      </w:r>
      <w:r w:rsidR="00987445">
        <w:rPr>
          <w:rStyle w:val="normaltextrun"/>
          <w:shd w:val="clear" w:color="auto" w:fill="FFFFFF"/>
        </w:rPr>
        <w:t>a los subfondos: Departamento de Bienestar Estudiantil</w:t>
      </w:r>
      <w:r w:rsidR="00B01D57">
        <w:rPr>
          <w:rStyle w:val="normaltextrun"/>
          <w:shd w:val="clear" w:color="auto" w:fill="FFFFFF"/>
        </w:rPr>
        <w:t xml:space="preserve">, Departamento de Registro </w:t>
      </w:r>
      <w:r w:rsidR="00987445">
        <w:rPr>
          <w:rStyle w:val="normaltextrun"/>
          <w:shd w:val="clear" w:color="auto" w:fill="FFFFFF"/>
        </w:rPr>
        <w:t>y Departamento de Salud Ocupacional, que a su vez pertenece al subfondo: Dirección Administrativa Financiera del</w:t>
      </w:r>
      <w:r w:rsidR="00650331">
        <w:rPr>
          <w:rStyle w:val="normaltextrun"/>
          <w:shd w:val="clear" w:color="auto" w:fill="FFFFFF"/>
        </w:rPr>
        <w:t xml:space="preserve"> </w:t>
      </w:r>
      <w:r w:rsidR="00987445">
        <w:rPr>
          <w:rStyle w:val="normaltextrun"/>
          <w:shd w:val="clear" w:color="auto" w:fill="FFFFFF"/>
        </w:rPr>
        <w:t xml:space="preserve">antiguo </w:t>
      </w:r>
      <w:r w:rsidR="00650331">
        <w:rPr>
          <w:rStyle w:val="normaltextrun"/>
          <w:shd w:val="clear" w:color="auto" w:fill="FFFFFF"/>
        </w:rPr>
        <w:t>Colegio Universitario de Alajuela</w:t>
      </w:r>
      <w:r w:rsidR="00987445">
        <w:rPr>
          <w:rStyle w:val="normaltextrun"/>
          <w:shd w:val="clear" w:color="auto" w:fill="FFFFFF"/>
        </w:rPr>
        <w:t xml:space="preserve">. </w:t>
      </w:r>
      <w:r w:rsidR="002F3756" w:rsidRPr="002F3756">
        <w:rPr>
          <w:rStyle w:val="normaltextrun"/>
          <w:shd w:val="clear" w:color="auto" w:fill="FFFFFF"/>
        </w:rPr>
        <w:t xml:space="preserve">En este acto se realiza levantamiento de declaratoria de valor científico cultural de las siguientes series documentales, </w:t>
      </w:r>
      <w:r w:rsidR="00C12C15" w:rsidRPr="00C12C15">
        <w:rPr>
          <w:rStyle w:val="normaltextrun"/>
          <w:shd w:val="clear" w:color="auto" w:fill="FFFFFF"/>
        </w:rPr>
        <w:t>11. Estudios Técnicos del Área de Servicio Social</w:t>
      </w:r>
      <w:r w:rsidR="00C12C15">
        <w:rPr>
          <w:rStyle w:val="normaltextrun"/>
          <w:shd w:val="clear" w:color="auto" w:fill="FFFFFF"/>
        </w:rPr>
        <w:t xml:space="preserve">, </w:t>
      </w:r>
      <w:r w:rsidR="00C12C15" w:rsidRPr="00C12C15">
        <w:rPr>
          <w:rStyle w:val="normaltextrun"/>
          <w:shd w:val="clear" w:color="auto" w:fill="FFFFFF"/>
        </w:rPr>
        <w:t>14. Expedientes de solicitud de Becas Socioeconómica</w:t>
      </w:r>
      <w:r w:rsidR="000826AE">
        <w:rPr>
          <w:rStyle w:val="normaltextrun"/>
          <w:shd w:val="clear" w:color="auto" w:fill="FFFFFF"/>
        </w:rPr>
        <w:t xml:space="preserve">, </w:t>
      </w:r>
      <w:r w:rsidR="000826AE">
        <w:t xml:space="preserve">3 Actas de calificación, 4. Boletas de matrícula, 5. Boletas de retiro justificado, </w:t>
      </w:r>
      <w:r w:rsidR="009438D9">
        <w:t>4. Certificaciones</w:t>
      </w:r>
      <w:r w:rsidR="0027073C">
        <w:t xml:space="preserve"> y</w:t>
      </w:r>
      <w:r w:rsidR="009438D9">
        <w:t xml:space="preserve"> 7. Expediente del Programa Bandera Azul.</w:t>
      </w:r>
      <w:r w:rsidR="004A1EC8">
        <w:t xml:space="preserve"> </w:t>
      </w:r>
      <w:r w:rsidR="004A1EC8" w:rsidRPr="0044152E">
        <w:t>Aprobado con los votos afirmativos de la</w:t>
      </w:r>
      <w:r w:rsidR="004A1EC8">
        <w:t>s</w:t>
      </w:r>
      <w:r w:rsidR="004A1EC8" w:rsidRPr="0044152E">
        <w:t xml:space="preserve"> señora</w:t>
      </w:r>
      <w:r w:rsidR="004A1EC8">
        <w:t>s</w:t>
      </w:r>
      <w:r w:rsidR="004A1EC8" w:rsidRPr="0044152E">
        <w:t xml:space="preserve"> Otárola, técnica</w:t>
      </w:r>
      <w:r w:rsidR="004A1EC8">
        <w:t xml:space="preserve"> y Espinoza, </w:t>
      </w:r>
      <w:r w:rsidR="004A1EC8" w:rsidRPr="004A1EC8">
        <w:lastRenderedPageBreak/>
        <w:t>encargada del Archivo Central de la UTN y del señor Garita, historiador, voto disidente de la señora Sanz</w:t>
      </w:r>
      <w:r w:rsidR="00B311FE">
        <w:t>, presidente</w:t>
      </w:r>
      <w:r w:rsidR="004A1EC8" w:rsidRPr="004A1EC8">
        <w:rPr>
          <w:bCs/>
          <w:iCs/>
          <w:color w:val="auto"/>
        </w:rPr>
        <w:t>.</w:t>
      </w:r>
      <w:r w:rsidR="004A1EC8" w:rsidRPr="004A1EC8">
        <w:t xml:space="preserve"> Enviar copia de este acuerdo al expediente de valoración documental de la Universidad Té</w:t>
      </w:r>
      <w:r w:rsidR="004A1EC8">
        <w:t>cnica Nacional, UTN, T04-2023.</w:t>
      </w:r>
      <w:r w:rsidR="004A1EC8" w:rsidRPr="001A7192">
        <w:t xml:space="preserve"> </w:t>
      </w:r>
      <w:r w:rsidR="004A1EC8" w:rsidRPr="001A7192">
        <w:rPr>
          <w:b/>
          <w:bCs/>
        </w:rPr>
        <w:t>ACUERDO FIRME.</w:t>
      </w:r>
      <w:r w:rsidR="004A1EC8">
        <w:t xml:space="preserve"> </w:t>
      </w:r>
      <w:r w:rsidR="004A1EC8">
        <w:tab/>
      </w:r>
    </w:p>
    <w:p w14:paraId="6498D11E" w14:textId="014A4D12" w:rsidR="004F46B8" w:rsidRPr="00C101F5" w:rsidRDefault="00061952" w:rsidP="004F46B8">
      <w:pPr>
        <w:pStyle w:val="Default"/>
        <w:tabs>
          <w:tab w:val="left" w:leader="hyphen" w:pos="9356"/>
        </w:tabs>
        <w:spacing w:before="120" w:after="120" w:line="460" w:lineRule="exact"/>
        <w:jc w:val="both"/>
        <w:rPr>
          <w:rStyle w:val="normaltextrun"/>
          <w:shd w:val="clear" w:color="auto" w:fill="FFFFFF"/>
        </w:rPr>
      </w:pPr>
      <w:r w:rsidRPr="00061952">
        <w:rPr>
          <w:rStyle w:val="normaltextrun"/>
          <w:b/>
          <w:bCs/>
          <w:shd w:val="clear" w:color="auto" w:fill="FFFFFF"/>
        </w:rPr>
        <w:t xml:space="preserve">ARTÍCULO 25. </w:t>
      </w:r>
      <w:r w:rsidRPr="00061952">
        <w:rPr>
          <w:rStyle w:val="normaltextrun"/>
          <w:shd w:val="clear" w:color="auto" w:fill="FFFFFF"/>
        </w:rPr>
        <w:t xml:space="preserve">Propuesta de la resolución CNSED-01-2024. </w:t>
      </w:r>
      <w:r w:rsidR="004B6CD5">
        <w:rPr>
          <w:rStyle w:val="normaltextrun"/>
          <w:shd w:val="clear" w:color="auto" w:fill="FFFFFF"/>
        </w:rPr>
        <w:t xml:space="preserve">La señora Sanz menciona que ya todos los miembros he conocido la propuesta e incluso la mayoría estuvo presente en las reuniones para su revisión, por lo que propone </w:t>
      </w:r>
      <w:r w:rsidR="004F46B8">
        <w:rPr>
          <w:rStyle w:val="normaltextrun"/>
          <w:shd w:val="clear" w:color="auto" w:fill="FFFFFF"/>
        </w:rPr>
        <w:t xml:space="preserve">aprobar la propuesta. La señora Otárola propone </w:t>
      </w:r>
      <w:r w:rsidR="00A71A73">
        <w:rPr>
          <w:rStyle w:val="normaltextrun"/>
          <w:shd w:val="clear" w:color="auto" w:fill="FFFFFF"/>
        </w:rPr>
        <w:t>además</w:t>
      </w:r>
      <w:r w:rsidR="004F46B8">
        <w:rPr>
          <w:rStyle w:val="normaltextrun"/>
          <w:shd w:val="clear" w:color="auto" w:fill="FFFFFF"/>
        </w:rPr>
        <w:t xml:space="preserve"> que se </w:t>
      </w:r>
      <w:r w:rsidR="00A71A73">
        <w:rPr>
          <w:rStyle w:val="normaltextrun"/>
          <w:shd w:val="clear" w:color="auto" w:fill="FFFFFF"/>
        </w:rPr>
        <w:t xml:space="preserve">remita una copia a Asesoría Jurídica para su revisión antes de su publicación. </w:t>
      </w:r>
      <w:r w:rsidR="004F46B8" w:rsidRPr="00C101F5">
        <w:rPr>
          <w:iCs/>
          <w:shd w:val="clear" w:color="auto" w:fill="FFFFFF"/>
          <w:lang w:val="es-ES"/>
        </w:rPr>
        <w:t xml:space="preserve">La señora Sanz, somete a votación </w:t>
      </w:r>
      <w:r w:rsidR="00A71A73">
        <w:rPr>
          <w:iCs/>
          <w:shd w:val="clear" w:color="auto" w:fill="FFFFFF"/>
          <w:lang w:val="es-ES"/>
        </w:rPr>
        <w:t>las</w:t>
      </w:r>
      <w:r w:rsidR="004F46B8" w:rsidRPr="00C101F5">
        <w:rPr>
          <w:iCs/>
          <w:shd w:val="clear" w:color="auto" w:fill="FFFFFF"/>
          <w:lang w:val="es-ES"/>
        </w:rPr>
        <w:t xml:space="preserve"> recomendaci</w:t>
      </w:r>
      <w:r w:rsidR="00A71A73">
        <w:rPr>
          <w:iCs/>
          <w:shd w:val="clear" w:color="auto" w:fill="FFFFFF"/>
          <w:lang w:val="es-ES"/>
        </w:rPr>
        <w:t>ones</w:t>
      </w:r>
      <w:r w:rsidR="004F46B8" w:rsidRPr="00C101F5">
        <w:rPr>
          <w:iCs/>
          <w:shd w:val="clear" w:color="auto" w:fill="FFFFFF"/>
          <w:lang w:val="es-ES"/>
        </w:rPr>
        <w:t>. Las señoras Sanz, presidente y Otárola, técnica, y los señores Gómez, vicepresidente; y Garita, historiador, indican estar de acuerdo con lo señalado.</w:t>
      </w:r>
      <w:r w:rsidR="004F46B8" w:rsidRPr="00C101F5">
        <w:rPr>
          <w:iCs/>
          <w:shd w:val="clear" w:color="auto" w:fill="FFFFFF"/>
          <w:lang w:val="es-ES"/>
        </w:rPr>
        <w:tab/>
      </w:r>
    </w:p>
    <w:p w14:paraId="521157AE" w14:textId="4A9FDF15" w:rsidR="00A95A98" w:rsidRPr="00A95A98" w:rsidRDefault="002E1542" w:rsidP="00A95A98">
      <w:pPr>
        <w:tabs>
          <w:tab w:val="left" w:leader="hyphen" w:pos="9356"/>
        </w:tabs>
        <w:spacing w:before="120" w:after="120" w:line="460" w:lineRule="exact"/>
        <w:jc w:val="both"/>
        <w:rPr>
          <w:b/>
          <w:bCs/>
          <w:szCs w:val="24"/>
          <w:lang w:val="es-CR"/>
        </w:rPr>
      </w:pPr>
      <w:r>
        <w:rPr>
          <w:b/>
          <w:bCs/>
          <w:szCs w:val="24"/>
          <w:lang w:val="es-CR"/>
        </w:rPr>
        <w:t>ACUERDO 13:</w:t>
      </w:r>
      <w:r w:rsidR="00A95A98">
        <w:rPr>
          <w:b/>
          <w:bCs/>
          <w:szCs w:val="24"/>
          <w:lang w:val="es-CR"/>
        </w:rPr>
        <w:t xml:space="preserve"> </w:t>
      </w:r>
      <w:r w:rsidR="00A95A98" w:rsidRPr="00061952">
        <w:rPr>
          <w:szCs w:val="24"/>
        </w:rPr>
        <w:t xml:space="preserve">Aprobar </w:t>
      </w:r>
      <w:r w:rsidR="00A95A98">
        <w:rPr>
          <w:rStyle w:val="normaltextrun"/>
          <w:color w:val="000000"/>
          <w:szCs w:val="24"/>
          <w:shd w:val="clear" w:color="auto" w:fill="FFFFFF"/>
        </w:rPr>
        <w:t>la p</w:t>
      </w:r>
      <w:r w:rsidR="00A95A98" w:rsidRPr="00061952">
        <w:rPr>
          <w:rStyle w:val="normaltextrun"/>
          <w:color w:val="000000"/>
          <w:szCs w:val="24"/>
          <w:shd w:val="clear" w:color="auto" w:fill="FFFFFF"/>
        </w:rPr>
        <w:t>ropuesta de la resolución CNSED-01-2024</w:t>
      </w:r>
      <w:r w:rsidR="00A95A98">
        <w:rPr>
          <w:szCs w:val="24"/>
        </w:rPr>
        <w:t xml:space="preserve">. </w:t>
      </w:r>
      <w:r w:rsidR="00A95A98" w:rsidRPr="00061952">
        <w:rPr>
          <w:szCs w:val="24"/>
        </w:rPr>
        <w:t>Aprobado por unanimidad con los votos afirmativos de las señoras Sanz, presidente y Otárola, técnica, y de los señores</w:t>
      </w:r>
      <w:r w:rsidR="00A95A98" w:rsidRPr="00061952">
        <w:rPr>
          <w:rFonts w:eastAsia="Arial"/>
          <w:color w:val="000000" w:themeColor="text1"/>
          <w:szCs w:val="24"/>
          <w:lang w:val="es-CR" w:eastAsia="es-CR"/>
        </w:rPr>
        <w:t xml:space="preserve"> Gómez</w:t>
      </w:r>
      <w:r w:rsidR="00A95A98" w:rsidRPr="00061952">
        <w:rPr>
          <w:szCs w:val="24"/>
        </w:rPr>
        <w:t>, vicepresidente; y Garita, historiador</w:t>
      </w:r>
      <w:r w:rsidR="00A95A98">
        <w:rPr>
          <w:szCs w:val="24"/>
        </w:rPr>
        <w:t xml:space="preserve">. Enviar copia </w:t>
      </w:r>
      <w:r w:rsidR="001850EE">
        <w:rPr>
          <w:szCs w:val="24"/>
        </w:rPr>
        <w:t>a la señora</w:t>
      </w:r>
      <w:r w:rsidR="00A95A98">
        <w:rPr>
          <w:szCs w:val="24"/>
        </w:rPr>
        <w:t xml:space="preserve"> </w:t>
      </w:r>
      <w:proofErr w:type="spellStart"/>
      <w:r w:rsidR="00F64FC5">
        <w:rPr>
          <w:szCs w:val="24"/>
        </w:rPr>
        <w:t>Guisselle</w:t>
      </w:r>
      <w:proofErr w:type="spellEnd"/>
      <w:r w:rsidR="00F64FC5">
        <w:rPr>
          <w:szCs w:val="24"/>
        </w:rPr>
        <w:t xml:space="preserve"> Mora D</w:t>
      </w:r>
      <w:r w:rsidR="00C22FBF">
        <w:rPr>
          <w:szCs w:val="24"/>
        </w:rPr>
        <w:t>u</w:t>
      </w:r>
      <w:r w:rsidR="00F64FC5">
        <w:rPr>
          <w:szCs w:val="24"/>
        </w:rPr>
        <w:t>r</w:t>
      </w:r>
      <w:r w:rsidR="00C22FBF">
        <w:rPr>
          <w:szCs w:val="24"/>
        </w:rPr>
        <w:t>á</w:t>
      </w:r>
      <w:r w:rsidR="00F64FC5">
        <w:rPr>
          <w:szCs w:val="24"/>
        </w:rPr>
        <w:t xml:space="preserve">n, coordinadora de la Asesoría Jurídica para su </w:t>
      </w:r>
      <w:r w:rsidR="00B32786">
        <w:rPr>
          <w:szCs w:val="24"/>
        </w:rPr>
        <w:t>revisión</w:t>
      </w:r>
      <w:r w:rsidR="00A95A98" w:rsidRPr="00061952">
        <w:rPr>
          <w:szCs w:val="24"/>
        </w:rPr>
        <w:t xml:space="preserve">. </w:t>
      </w:r>
      <w:r w:rsidR="00A95A98" w:rsidRPr="00061952">
        <w:rPr>
          <w:b/>
          <w:bCs/>
          <w:szCs w:val="24"/>
        </w:rPr>
        <w:t>ACUERDO FIRME.</w:t>
      </w:r>
      <w:r w:rsidR="00A95A98" w:rsidRPr="00061952">
        <w:rPr>
          <w:szCs w:val="24"/>
        </w:rPr>
        <w:t xml:space="preserve"> </w:t>
      </w:r>
      <w:r w:rsidR="00A95A98" w:rsidRPr="00061952">
        <w:rPr>
          <w:szCs w:val="24"/>
        </w:rPr>
        <w:tab/>
      </w:r>
    </w:p>
    <w:p w14:paraId="5B8BD220" w14:textId="43087A00" w:rsidR="00A31052" w:rsidRPr="00061952" w:rsidRDefault="00A31052" w:rsidP="00762760">
      <w:pPr>
        <w:pStyle w:val="Default"/>
        <w:tabs>
          <w:tab w:val="left" w:leader="hyphen" w:pos="9356"/>
        </w:tabs>
        <w:spacing w:before="120" w:after="120" w:line="460" w:lineRule="exact"/>
        <w:jc w:val="both"/>
      </w:pPr>
      <w:r w:rsidRPr="00295979">
        <w:rPr>
          <w:color w:val="auto"/>
        </w:rPr>
        <w:t xml:space="preserve">Se cierra la sesión a las </w:t>
      </w:r>
      <w:r w:rsidR="00CC1562" w:rsidRPr="00295979">
        <w:rPr>
          <w:color w:val="auto"/>
        </w:rPr>
        <w:t>nueve</w:t>
      </w:r>
      <w:r w:rsidRPr="00295979">
        <w:rPr>
          <w:color w:val="auto"/>
        </w:rPr>
        <w:t xml:space="preserve"> horas con </w:t>
      </w:r>
      <w:r w:rsidR="00CC1562" w:rsidRPr="00295979">
        <w:rPr>
          <w:color w:val="auto"/>
        </w:rPr>
        <w:t xml:space="preserve">cincuenta y </w:t>
      </w:r>
      <w:r w:rsidR="001D3DFA" w:rsidRPr="00295979">
        <w:rPr>
          <w:color w:val="auto"/>
        </w:rPr>
        <w:t>ocho</w:t>
      </w:r>
      <w:r w:rsidR="00F7107C" w:rsidRPr="00295979">
        <w:rPr>
          <w:color w:val="auto"/>
        </w:rPr>
        <w:t xml:space="preserve"> </w:t>
      </w:r>
      <w:r w:rsidRPr="00295979">
        <w:rPr>
          <w:color w:val="auto"/>
        </w:rPr>
        <w:t>minutos</w:t>
      </w:r>
      <w:r w:rsidRPr="00061952">
        <w:rPr>
          <w:iCs/>
          <w:color w:val="auto"/>
          <w:lang w:val="es-ES" w:eastAsia="es-ES"/>
        </w:rPr>
        <w:t xml:space="preserve"> </w:t>
      </w:r>
      <w:r w:rsidR="007D06FC" w:rsidRPr="00061952">
        <w:rPr>
          <w:iCs/>
          <w:color w:val="auto"/>
          <w:lang w:val="es-ES" w:eastAsia="es-ES"/>
        </w:rPr>
        <w:tab/>
      </w:r>
    </w:p>
    <w:p w14:paraId="13BC84FC" w14:textId="77777777" w:rsidR="008F678A" w:rsidRDefault="008F678A" w:rsidP="00762760">
      <w:pPr>
        <w:tabs>
          <w:tab w:val="left" w:leader="hyphen" w:pos="9356"/>
        </w:tabs>
        <w:spacing w:before="120" w:after="120" w:line="460" w:lineRule="exact"/>
        <w:jc w:val="both"/>
        <w:textAlignment w:val="baseline"/>
        <w:rPr>
          <w:rStyle w:val="ms-button-flexcontainer"/>
          <w:b/>
          <w:szCs w:val="24"/>
        </w:rPr>
      </w:pPr>
    </w:p>
    <w:p w14:paraId="06EF3C02" w14:textId="77777777" w:rsidR="00A71A73" w:rsidRDefault="00A71A73" w:rsidP="00762760">
      <w:pPr>
        <w:tabs>
          <w:tab w:val="left" w:leader="hyphen" w:pos="9356"/>
        </w:tabs>
        <w:spacing w:before="120" w:after="120" w:line="460" w:lineRule="exact"/>
        <w:jc w:val="both"/>
        <w:textAlignment w:val="baseline"/>
        <w:rPr>
          <w:rStyle w:val="ms-button-flexcontainer"/>
          <w:b/>
          <w:szCs w:val="24"/>
        </w:rPr>
      </w:pPr>
    </w:p>
    <w:p w14:paraId="34820673" w14:textId="77777777" w:rsidR="00A71A73" w:rsidRPr="00061952" w:rsidRDefault="00A71A73" w:rsidP="00762760">
      <w:pPr>
        <w:tabs>
          <w:tab w:val="left" w:leader="hyphen" w:pos="9356"/>
        </w:tabs>
        <w:spacing w:before="120" w:after="120" w:line="460" w:lineRule="exact"/>
        <w:jc w:val="both"/>
        <w:textAlignment w:val="baseline"/>
        <w:rPr>
          <w:rStyle w:val="ms-button-flexcontainer"/>
          <w:b/>
          <w:szCs w:val="24"/>
        </w:rPr>
      </w:pPr>
    </w:p>
    <w:p w14:paraId="61F41636" w14:textId="5C013F43" w:rsidR="00264344" w:rsidRPr="00061952" w:rsidRDefault="00A71A73" w:rsidP="00762760">
      <w:pPr>
        <w:tabs>
          <w:tab w:val="left" w:leader="hyphen" w:pos="9356"/>
        </w:tabs>
        <w:spacing w:before="120" w:after="120" w:line="460" w:lineRule="exact"/>
        <w:jc w:val="both"/>
        <w:textAlignment w:val="baseline"/>
        <w:rPr>
          <w:rStyle w:val="ms-button-flexcontainer"/>
          <w:b/>
          <w:szCs w:val="24"/>
        </w:rPr>
      </w:pPr>
      <w:r>
        <w:rPr>
          <w:rStyle w:val="ms-button-flexcontainer"/>
          <w:b/>
          <w:szCs w:val="24"/>
        </w:rPr>
        <w:t>Susana San</w:t>
      </w:r>
      <w:r w:rsidR="00BC4AA8" w:rsidRPr="00061952">
        <w:rPr>
          <w:rStyle w:val="ms-button-flexcontainer"/>
          <w:b/>
          <w:szCs w:val="24"/>
        </w:rPr>
        <w:t>z</w:t>
      </w:r>
      <w:r w:rsidR="001F420E">
        <w:rPr>
          <w:rStyle w:val="ms-button-flexcontainer"/>
          <w:b/>
          <w:szCs w:val="24"/>
        </w:rPr>
        <w:t xml:space="preserve"> Rodríguez</w:t>
      </w:r>
      <w:r>
        <w:rPr>
          <w:rStyle w:val="ms-button-flexcontainer"/>
          <w:b/>
          <w:szCs w:val="24"/>
        </w:rPr>
        <w:t>-Pal</w:t>
      </w:r>
      <w:r w:rsidR="000971A3">
        <w:rPr>
          <w:rStyle w:val="ms-button-flexcontainer"/>
          <w:b/>
          <w:szCs w:val="24"/>
        </w:rPr>
        <w:t>mer</w:t>
      </w:r>
      <w:r>
        <w:rPr>
          <w:rStyle w:val="ms-button-flexcontainer"/>
          <w:b/>
          <w:szCs w:val="24"/>
        </w:rPr>
        <w:t>o</w:t>
      </w:r>
      <w:r w:rsidR="00F17139" w:rsidRPr="00061952">
        <w:rPr>
          <w:rStyle w:val="ms-button-flexcontainer"/>
          <w:b/>
          <w:color w:val="FF0000"/>
          <w:szCs w:val="24"/>
        </w:rPr>
        <w:t xml:space="preserve">   </w:t>
      </w:r>
      <w:r w:rsidR="00F17139" w:rsidRPr="00061952">
        <w:rPr>
          <w:rStyle w:val="ms-button-flexcontainer"/>
          <w:b/>
          <w:szCs w:val="24"/>
        </w:rPr>
        <w:t xml:space="preserve">      </w:t>
      </w:r>
      <w:r w:rsidR="00144DB1" w:rsidRPr="00061952">
        <w:rPr>
          <w:rStyle w:val="ms-button-flexcontainer"/>
          <w:b/>
          <w:szCs w:val="24"/>
        </w:rPr>
        <w:t xml:space="preserve">                  </w:t>
      </w:r>
      <w:r w:rsidR="001F420E">
        <w:rPr>
          <w:rStyle w:val="ms-button-flexcontainer"/>
          <w:b/>
          <w:szCs w:val="24"/>
        </w:rPr>
        <w:t xml:space="preserve">  </w:t>
      </w:r>
      <w:r w:rsidR="009014BF" w:rsidRPr="00061952">
        <w:rPr>
          <w:rStyle w:val="ms-button-flexcontainer"/>
          <w:b/>
          <w:szCs w:val="24"/>
        </w:rPr>
        <w:t xml:space="preserve">Mellany Otárola Sáenz </w:t>
      </w:r>
    </w:p>
    <w:p w14:paraId="12BB5A51" w14:textId="217D16C9" w:rsidR="00662FC0" w:rsidRDefault="00662FC0" w:rsidP="00762760">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Pr</w:t>
      </w:r>
      <w:r w:rsidR="00A407A9" w:rsidRPr="00061952">
        <w:rPr>
          <w:rStyle w:val="ms-button-flexcontainer"/>
          <w:b/>
          <w:szCs w:val="24"/>
        </w:rPr>
        <w:t>esident</w:t>
      </w:r>
      <w:r w:rsidR="009014BF" w:rsidRPr="00061952">
        <w:rPr>
          <w:rStyle w:val="ms-button-flexcontainer"/>
          <w:b/>
          <w:szCs w:val="24"/>
        </w:rPr>
        <w:t>e</w:t>
      </w:r>
      <w:r w:rsidR="001F420E">
        <w:rPr>
          <w:rStyle w:val="ms-button-flexcontainer"/>
          <w:b/>
          <w:szCs w:val="24"/>
        </w:rPr>
        <w:t xml:space="preserve">, </w:t>
      </w:r>
      <w:r w:rsidR="001F420E" w:rsidRPr="001F420E">
        <w:rPr>
          <w:rStyle w:val="ms-button-flexcontainer"/>
          <w:b/>
          <w:szCs w:val="24"/>
        </w:rPr>
        <w:t xml:space="preserve">Voto en contra acuerdo </w:t>
      </w:r>
      <w:r w:rsidR="001F420E">
        <w:rPr>
          <w:rStyle w:val="ms-button-flexcontainer"/>
          <w:b/>
          <w:szCs w:val="24"/>
        </w:rPr>
        <w:t>12</w:t>
      </w:r>
      <w:r w:rsidR="00144DB1" w:rsidRPr="00061952">
        <w:rPr>
          <w:rStyle w:val="ms-button-flexcontainer"/>
          <w:b/>
          <w:szCs w:val="24"/>
        </w:rPr>
        <w:t xml:space="preserve">                    </w:t>
      </w:r>
      <w:r w:rsidR="001A4818" w:rsidRPr="00061952">
        <w:rPr>
          <w:rStyle w:val="ms-button-flexcontainer"/>
          <w:b/>
          <w:szCs w:val="24"/>
        </w:rPr>
        <w:t>Secretari</w:t>
      </w:r>
      <w:r w:rsidR="00925FBB" w:rsidRPr="00061952">
        <w:rPr>
          <w:rStyle w:val="ms-button-flexcontainer"/>
          <w:b/>
          <w:szCs w:val="24"/>
        </w:rPr>
        <w:t>a</w:t>
      </w:r>
    </w:p>
    <w:p w14:paraId="21304A76" w14:textId="015CE4A1" w:rsidR="005254E2" w:rsidRPr="00061952" w:rsidRDefault="005254E2" w:rsidP="00762760">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5254E2" w:rsidRPr="00061952"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D412" w14:textId="77777777" w:rsidR="00415EE3" w:rsidRDefault="00415EE3">
      <w:r>
        <w:separator/>
      </w:r>
    </w:p>
  </w:endnote>
  <w:endnote w:type="continuationSeparator" w:id="0">
    <w:p w14:paraId="6A3D9629" w14:textId="77777777" w:rsidR="00415EE3" w:rsidRDefault="0041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38B8" w14:textId="77777777" w:rsidR="00415EE3" w:rsidRDefault="00415EE3">
      <w:r>
        <w:separator/>
      </w:r>
    </w:p>
  </w:footnote>
  <w:footnote w:type="continuationSeparator" w:id="0">
    <w:p w14:paraId="2459520A" w14:textId="77777777" w:rsidR="00415EE3" w:rsidRDefault="0041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EF09CB"/>
    <w:multiLevelType w:val="hybridMultilevel"/>
    <w:tmpl w:val="F190E0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EC7376"/>
    <w:multiLevelType w:val="hybridMultilevel"/>
    <w:tmpl w:val="F190E0C4"/>
    <w:lvl w:ilvl="0" w:tplc="47C24B3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20827"/>
    <w:multiLevelType w:val="multilevel"/>
    <w:tmpl w:val="5AB8D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B62D9"/>
    <w:multiLevelType w:val="hybridMultilevel"/>
    <w:tmpl w:val="B4BE8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6B031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A67000"/>
    <w:multiLevelType w:val="hybridMultilevel"/>
    <w:tmpl w:val="63D089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2A1034A"/>
    <w:multiLevelType w:val="hybridMultilevel"/>
    <w:tmpl w:val="9F0C25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39F14F8"/>
    <w:multiLevelType w:val="multilevel"/>
    <w:tmpl w:val="F8F45320"/>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bCs/>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3" w15:restartNumberingAfterBreak="0">
    <w:nsid w:val="393F5610"/>
    <w:multiLevelType w:val="hybridMultilevel"/>
    <w:tmpl w:val="63D08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102078"/>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595158"/>
    <w:multiLevelType w:val="hybridMultilevel"/>
    <w:tmpl w:val="CA90AFA6"/>
    <w:lvl w:ilvl="0" w:tplc="E8581202">
      <w:start w:val="1"/>
      <w:numFmt w:val="decimal"/>
      <w:lvlText w:val="%1."/>
      <w:lvlJc w:val="left"/>
      <w:pPr>
        <w:ind w:left="720" w:hanging="360"/>
      </w:pPr>
      <w:rPr>
        <w:rFonts w:asciiTheme="majorHAnsi" w:eastAsia="Arial" w:hAnsiTheme="majorHAnsi" w:cstheme="majorHAnsi"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10360B7"/>
    <w:multiLevelType w:val="hybridMultilevel"/>
    <w:tmpl w:val="4BBCF1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AFD1EA3"/>
    <w:multiLevelType w:val="hybridMultilevel"/>
    <w:tmpl w:val="32F095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0"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7232E3F"/>
    <w:multiLevelType w:val="hybridMultilevel"/>
    <w:tmpl w:val="F6DA942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57866D59"/>
    <w:multiLevelType w:val="multilevel"/>
    <w:tmpl w:val="3C2CC8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4F41F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3D03B4"/>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CA40CFA"/>
    <w:multiLevelType w:val="hybridMultilevel"/>
    <w:tmpl w:val="47260B5C"/>
    <w:lvl w:ilvl="0" w:tplc="BE28A4FE">
      <w:start w:val="3"/>
      <w:numFmt w:val="bullet"/>
      <w:lvlText w:val="-"/>
      <w:lvlJc w:val="left"/>
      <w:pPr>
        <w:ind w:left="720" w:hanging="360"/>
      </w:pPr>
      <w:rPr>
        <w:rFonts w:ascii="Arial" w:eastAsia="Arial"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442721"/>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152010"/>
    <w:multiLevelType w:val="multilevel"/>
    <w:tmpl w:val="3C2CC8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EF6AF1"/>
    <w:multiLevelType w:val="hybridMultilevel"/>
    <w:tmpl w:val="FF7036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14025F"/>
    <w:multiLevelType w:val="hybridMultilevel"/>
    <w:tmpl w:val="C8F056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1364552553">
    <w:abstractNumId w:val="6"/>
  </w:num>
  <w:num w:numId="3" w16cid:durableId="1919705564">
    <w:abstractNumId w:val="22"/>
  </w:num>
  <w:num w:numId="4" w16cid:durableId="126047189">
    <w:abstractNumId w:val="29"/>
  </w:num>
  <w:num w:numId="5" w16cid:durableId="705178094">
    <w:abstractNumId w:val="14"/>
  </w:num>
  <w:num w:numId="6" w16cid:durableId="1624388167">
    <w:abstractNumId w:val="10"/>
  </w:num>
  <w:num w:numId="7" w16cid:durableId="1587808070">
    <w:abstractNumId w:val="33"/>
  </w:num>
  <w:num w:numId="8" w16cid:durableId="1083453844">
    <w:abstractNumId w:val="20"/>
  </w:num>
  <w:num w:numId="9" w16cid:durableId="1335767624">
    <w:abstractNumId w:val="25"/>
  </w:num>
  <w:num w:numId="10" w16cid:durableId="1792942314">
    <w:abstractNumId w:val="24"/>
  </w:num>
  <w:num w:numId="11" w16cid:durableId="15351579">
    <w:abstractNumId w:val="36"/>
  </w:num>
  <w:num w:numId="12" w16cid:durableId="989363533">
    <w:abstractNumId w:val="42"/>
  </w:num>
  <w:num w:numId="13" w16cid:durableId="333413989">
    <w:abstractNumId w:val="21"/>
  </w:num>
  <w:num w:numId="14" w16cid:durableId="1423186037">
    <w:abstractNumId w:val="41"/>
  </w:num>
  <w:num w:numId="15" w16cid:durableId="2114010054">
    <w:abstractNumId w:val="7"/>
  </w:num>
  <w:num w:numId="16" w16cid:durableId="1873299371">
    <w:abstractNumId w:val="17"/>
  </w:num>
  <w:num w:numId="17" w16cid:durableId="737358665">
    <w:abstractNumId w:val="4"/>
  </w:num>
  <w:num w:numId="18" w16cid:durableId="1347252473">
    <w:abstractNumId w:val="35"/>
  </w:num>
  <w:num w:numId="19" w16cid:durableId="246496237">
    <w:abstractNumId w:val="18"/>
  </w:num>
  <w:num w:numId="20" w16cid:durableId="1611861398">
    <w:abstractNumId w:val="38"/>
  </w:num>
  <w:num w:numId="21" w16cid:durableId="2124183530">
    <w:abstractNumId w:val="5"/>
  </w:num>
  <w:num w:numId="22" w16cid:durableId="2065056510">
    <w:abstractNumId w:val="30"/>
  </w:num>
  <w:num w:numId="23" w16cid:durableId="425923746">
    <w:abstractNumId w:val="26"/>
  </w:num>
  <w:num w:numId="24" w16cid:durableId="87040508">
    <w:abstractNumId w:val="12"/>
  </w:num>
  <w:num w:numId="25" w16cid:durableId="1239440261">
    <w:abstractNumId w:val="11"/>
  </w:num>
  <w:num w:numId="26" w16cid:durableId="2008167599">
    <w:abstractNumId w:val="15"/>
  </w:num>
  <w:num w:numId="27" w16cid:durableId="934368103">
    <w:abstractNumId w:val="13"/>
  </w:num>
  <w:num w:numId="28" w16cid:durableId="448865409">
    <w:abstractNumId w:val="8"/>
  </w:num>
  <w:num w:numId="29" w16cid:durableId="1060127631">
    <w:abstractNumId w:val="19"/>
  </w:num>
  <w:num w:numId="30" w16cid:durableId="1261841682">
    <w:abstractNumId w:val="3"/>
  </w:num>
  <w:num w:numId="31" w16cid:durableId="2135051782">
    <w:abstractNumId w:val="40"/>
  </w:num>
  <w:num w:numId="32" w16cid:durableId="842009140">
    <w:abstractNumId w:val="9"/>
  </w:num>
  <w:num w:numId="33" w16cid:durableId="1143618512">
    <w:abstractNumId w:val="37"/>
  </w:num>
  <w:num w:numId="34" w16cid:durableId="1569611601">
    <w:abstractNumId w:val="44"/>
  </w:num>
  <w:num w:numId="35" w16cid:durableId="801381523">
    <w:abstractNumId w:val="34"/>
  </w:num>
  <w:num w:numId="36" w16cid:durableId="365763973">
    <w:abstractNumId w:val="28"/>
  </w:num>
  <w:num w:numId="37" w16cid:durableId="481122272">
    <w:abstractNumId w:val="31"/>
  </w:num>
  <w:num w:numId="38" w16cid:durableId="212039052">
    <w:abstractNumId w:val="32"/>
  </w:num>
  <w:num w:numId="39" w16cid:durableId="742334708">
    <w:abstractNumId w:val="39"/>
  </w:num>
  <w:num w:numId="40" w16cid:durableId="493643928">
    <w:abstractNumId w:val="45"/>
  </w:num>
  <w:num w:numId="41" w16cid:durableId="5838149">
    <w:abstractNumId w:val="16"/>
  </w:num>
  <w:num w:numId="42" w16cid:durableId="2027560783">
    <w:abstractNumId w:val="23"/>
  </w:num>
  <w:num w:numId="43" w16cid:durableId="1269771248">
    <w:abstractNumId w:val="43"/>
  </w:num>
  <w:num w:numId="44" w16cid:durableId="1091925574">
    <w:abstractNumId w:val="27"/>
  </w:num>
  <w:num w:numId="45" w16cid:durableId="985554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640503">
    <w:abstractNumId w:val="2"/>
  </w:num>
  <w:num w:numId="47" w16cid:durableId="13879469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68B"/>
    <w:rsid w:val="0000187B"/>
    <w:rsid w:val="00001AC5"/>
    <w:rsid w:val="00001F44"/>
    <w:rsid w:val="00002029"/>
    <w:rsid w:val="00002469"/>
    <w:rsid w:val="00002633"/>
    <w:rsid w:val="0000273B"/>
    <w:rsid w:val="00003AEE"/>
    <w:rsid w:val="000040E1"/>
    <w:rsid w:val="0000410E"/>
    <w:rsid w:val="00005094"/>
    <w:rsid w:val="000065E4"/>
    <w:rsid w:val="00006712"/>
    <w:rsid w:val="00006730"/>
    <w:rsid w:val="00006A0C"/>
    <w:rsid w:val="000070A9"/>
    <w:rsid w:val="0000743B"/>
    <w:rsid w:val="00007AA6"/>
    <w:rsid w:val="0001031F"/>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5F06"/>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35B"/>
    <w:rsid w:val="000217C5"/>
    <w:rsid w:val="00021833"/>
    <w:rsid w:val="00021912"/>
    <w:rsid w:val="000226F8"/>
    <w:rsid w:val="000228A4"/>
    <w:rsid w:val="00022BEC"/>
    <w:rsid w:val="00022CFF"/>
    <w:rsid w:val="000232BB"/>
    <w:rsid w:val="000236EB"/>
    <w:rsid w:val="00023C31"/>
    <w:rsid w:val="00024588"/>
    <w:rsid w:val="00024905"/>
    <w:rsid w:val="00024C71"/>
    <w:rsid w:val="00024CFA"/>
    <w:rsid w:val="0002519E"/>
    <w:rsid w:val="000259DD"/>
    <w:rsid w:val="00025B19"/>
    <w:rsid w:val="00025D03"/>
    <w:rsid w:val="000262F4"/>
    <w:rsid w:val="000265AC"/>
    <w:rsid w:val="0002674D"/>
    <w:rsid w:val="00026877"/>
    <w:rsid w:val="00026FBB"/>
    <w:rsid w:val="00027488"/>
    <w:rsid w:val="0002789F"/>
    <w:rsid w:val="00027985"/>
    <w:rsid w:val="00027E0F"/>
    <w:rsid w:val="0003016F"/>
    <w:rsid w:val="000303CE"/>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5E0"/>
    <w:rsid w:val="00032F30"/>
    <w:rsid w:val="00033033"/>
    <w:rsid w:val="000335EE"/>
    <w:rsid w:val="000340AB"/>
    <w:rsid w:val="000343F1"/>
    <w:rsid w:val="0003447F"/>
    <w:rsid w:val="00034B16"/>
    <w:rsid w:val="00034DD2"/>
    <w:rsid w:val="0003509A"/>
    <w:rsid w:val="00035285"/>
    <w:rsid w:val="000352AF"/>
    <w:rsid w:val="00035506"/>
    <w:rsid w:val="000355D0"/>
    <w:rsid w:val="000357BF"/>
    <w:rsid w:val="000358E5"/>
    <w:rsid w:val="00035B32"/>
    <w:rsid w:val="0003607E"/>
    <w:rsid w:val="00036155"/>
    <w:rsid w:val="000365B7"/>
    <w:rsid w:val="00036FAD"/>
    <w:rsid w:val="000371FA"/>
    <w:rsid w:val="00037BAB"/>
    <w:rsid w:val="00040071"/>
    <w:rsid w:val="000400AF"/>
    <w:rsid w:val="00040CA3"/>
    <w:rsid w:val="00040FD2"/>
    <w:rsid w:val="000412D4"/>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4AA0"/>
    <w:rsid w:val="00045046"/>
    <w:rsid w:val="0004506F"/>
    <w:rsid w:val="00045298"/>
    <w:rsid w:val="000459E2"/>
    <w:rsid w:val="00045A40"/>
    <w:rsid w:val="00045A5D"/>
    <w:rsid w:val="00045AE0"/>
    <w:rsid w:val="00046091"/>
    <w:rsid w:val="00046519"/>
    <w:rsid w:val="000466FE"/>
    <w:rsid w:val="00046C1E"/>
    <w:rsid w:val="00046DD6"/>
    <w:rsid w:val="00046F0E"/>
    <w:rsid w:val="0004745E"/>
    <w:rsid w:val="0004762F"/>
    <w:rsid w:val="00047DA8"/>
    <w:rsid w:val="00047E2A"/>
    <w:rsid w:val="00047E31"/>
    <w:rsid w:val="00051662"/>
    <w:rsid w:val="00051A3C"/>
    <w:rsid w:val="0005228C"/>
    <w:rsid w:val="0005251A"/>
    <w:rsid w:val="00052558"/>
    <w:rsid w:val="0005360A"/>
    <w:rsid w:val="0005391A"/>
    <w:rsid w:val="000539D2"/>
    <w:rsid w:val="00053AC6"/>
    <w:rsid w:val="00053E55"/>
    <w:rsid w:val="00053F84"/>
    <w:rsid w:val="0005403E"/>
    <w:rsid w:val="000546FC"/>
    <w:rsid w:val="00054C41"/>
    <w:rsid w:val="00054F3E"/>
    <w:rsid w:val="00055454"/>
    <w:rsid w:val="000561DE"/>
    <w:rsid w:val="0005717A"/>
    <w:rsid w:val="00057CCA"/>
    <w:rsid w:val="00060075"/>
    <w:rsid w:val="00060227"/>
    <w:rsid w:val="00060527"/>
    <w:rsid w:val="000606FA"/>
    <w:rsid w:val="00060AD8"/>
    <w:rsid w:val="000610B5"/>
    <w:rsid w:val="000612A5"/>
    <w:rsid w:val="00061373"/>
    <w:rsid w:val="000614A2"/>
    <w:rsid w:val="000614CF"/>
    <w:rsid w:val="00061553"/>
    <w:rsid w:val="000617B1"/>
    <w:rsid w:val="00061952"/>
    <w:rsid w:val="00062369"/>
    <w:rsid w:val="000625D8"/>
    <w:rsid w:val="00062830"/>
    <w:rsid w:val="00062DBA"/>
    <w:rsid w:val="00063142"/>
    <w:rsid w:val="00063344"/>
    <w:rsid w:val="00063502"/>
    <w:rsid w:val="0006365C"/>
    <w:rsid w:val="00063AD9"/>
    <w:rsid w:val="00063CD2"/>
    <w:rsid w:val="000642CD"/>
    <w:rsid w:val="000648A3"/>
    <w:rsid w:val="00064C15"/>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85A"/>
    <w:rsid w:val="000678DC"/>
    <w:rsid w:val="00067FEC"/>
    <w:rsid w:val="000701AC"/>
    <w:rsid w:val="00070239"/>
    <w:rsid w:val="000706CC"/>
    <w:rsid w:val="00070B39"/>
    <w:rsid w:val="00071027"/>
    <w:rsid w:val="000713F8"/>
    <w:rsid w:val="000715F3"/>
    <w:rsid w:val="0007168A"/>
    <w:rsid w:val="00071749"/>
    <w:rsid w:val="000717B4"/>
    <w:rsid w:val="000719C3"/>
    <w:rsid w:val="00071AFD"/>
    <w:rsid w:val="00071D48"/>
    <w:rsid w:val="00072035"/>
    <w:rsid w:val="000721A6"/>
    <w:rsid w:val="000724A5"/>
    <w:rsid w:val="0007264B"/>
    <w:rsid w:val="00072853"/>
    <w:rsid w:val="00072AFD"/>
    <w:rsid w:val="00072BB2"/>
    <w:rsid w:val="00072C39"/>
    <w:rsid w:val="00074076"/>
    <w:rsid w:val="0007444A"/>
    <w:rsid w:val="00074811"/>
    <w:rsid w:val="00074B50"/>
    <w:rsid w:val="00075325"/>
    <w:rsid w:val="00075809"/>
    <w:rsid w:val="00075B45"/>
    <w:rsid w:val="00075C66"/>
    <w:rsid w:val="00075FE9"/>
    <w:rsid w:val="0007609D"/>
    <w:rsid w:val="00076756"/>
    <w:rsid w:val="0007738B"/>
    <w:rsid w:val="00077449"/>
    <w:rsid w:val="00077508"/>
    <w:rsid w:val="00077510"/>
    <w:rsid w:val="0007787F"/>
    <w:rsid w:val="00077A14"/>
    <w:rsid w:val="00077C81"/>
    <w:rsid w:val="00077E9D"/>
    <w:rsid w:val="000800B3"/>
    <w:rsid w:val="0008015D"/>
    <w:rsid w:val="000801AE"/>
    <w:rsid w:val="00080511"/>
    <w:rsid w:val="00081075"/>
    <w:rsid w:val="00081342"/>
    <w:rsid w:val="00081CCB"/>
    <w:rsid w:val="000826AE"/>
    <w:rsid w:val="00082A82"/>
    <w:rsid w:val="00083043"/>
    <w:rsid w:val="000833C6"/>
    <w:rsid w:val="0008375A"/>
    <w:rsid w:val="000838C8"/>
    <w:rsid w:val="000839C3"/>
    <w:rsid w:val="000843AD"/>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87A24"/>
    <w:rsid w:val="00090952"/>
    <w:rsid w:val="00091296"/>
    <w:rsid w:val="000914A8"/>
    <w:rsid w:val="00091A25"/>
    <w:rsid w:val="00091BB4"/>
    <w:rsid w:val="00091D58"/>
    <w:rsid w:val="00091F47"/>
    <w:rsid w:val="00092002"/>
    <w:rsid w:val="0009234F"/>
    <w:rsid w:val="00092522"/>
    <w:rsid w:val="00092680"/>
    <w:rsid w:val="0009290F"/>
    <w:rsid w:val="00092BB9"/>
    <w:rsid w:val="00092E0F"/>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70A5"/>
    <w:rsid w:val="00097119"/>
    <w:rsid w:val="000971A3"/>
    <w:rsid w:val="0009776C"/>
    <w:rsid w:val="00097B8F"/>
    <w:rsid w:val="000A04B3"/>
    <w:rsid w:val="000A0720"/>
    <w:rsid w:val="000A07C3"/>
    <w:rsid w:val="000A0819"/>
    <w:rsid w:val="000A0A21"/>
    <w:rsid w:val="000A0C8D"/>
    <w:rsid w:val="000A0FB9"/>
    <w:rsid w:val="000A17D8"/>
    <w:rsid w:val="000A1D75"/>
    <w:rsid w:val="000A1E17"/>
    <w:rsid w:val="000A2D4A"/>
    <w:rsid w:val="000A30C8"/>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07A"/>
    <w:rsid w:val="000A64FA"/>
    <w:rsid w:val="000A64FD"/>
    <w:rsid w:val="000A6690"/>
    <w:rsid w:val="000A6745"/>
    <w:rsid w:val="000A68B9"/>
    <w:rsid w:val="000A6ECC"/>
    <w:rsid w:val="000A7DEA"/>
    <w:rsid w:val="000A7E28"/>
    <w:rsid w:val="000A7EFD"/>
    <w:rsid w:val="000A7FA3"/>
    <w:rsid w:val="000B0262"/>
    <w:rsid w:val="000B0371"/>
    <w:rsid w:val="000B0CC7"/>
    <w:rsid w:val="000B152D"/>
    <w:rsid w:val="000B161C"/>
    <w:rsid w:val="000B192E"/>
    <w:rsid w:val="000B1A3F"/>
    <w:rsid w:val="000B1CF8"/>
    <w:rsid w:val="000B1E0F"/>
    <w:rsid w:val="000B1F17"/>
    <w:rsid w:val="000B2643"/>
    <w:rsid w:val="000B27E7"/>
    <w:rsid w:val="000B2E22"/>
    <w:rsid w:val="000B2F53"/>
    <w:rsid w:val="000B3089"/>
    <w:rsid w:val="000B30CF"/>
    <w:rsid w:val="000B3417"/>
    <w:rsid w:val="000B36AF"/>
    <w:rsid w:val="000B3ABC"/>
    <w:rsid w:val="000B47CC"/>
    <w:rsid w:val="000B4DF7"/>
    <w:rsid w:val="000B4F2F"/>
    <w:rsid w:val="000B503E"/>
    <w:rsid w:val="000B53D4"/>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A9"/>
    <w:rsid w:val="000C0B14"/>
    <w:rsid w:val="000C1890"/>
    <w:rsid w:val="000C1A6B"/>
    <w:rsid w:val="000C1EB0"/>
    <w:rsid w:val="000C2158"/>
    <w:rsid w:val="000C23B1"/>
    <w:rsid w:val="000C271B"/>
    <w:rsid w:val="000C27EE"/>
    <w:rsid w:val="000C29BE"/>
    <w:rsid w:val="000C306F"/>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8C"/>
    <w:rsid w:val="000C68AF"/>
    <w:rsid w:val="000C6C24"/>
    <w:rsid w:val="000C6CD9"/>
    <w:rsid w:val="000C7061"/>
    <w:rsid w:val="000C7366"/>
    <w:rsid w:val="000C75B4"/>
    <w:rsid w:val="000C7874"/>
    <w:rsid w:val="000C7CF3"/>
    <w:rsid w:val="000C7D32"/>
    <w:rsid w:val="000C7F6C"/>
    <w:rsid w:val="000D00EF"/>
    <w:rsid w:val="000D0162"/>
    <w:rsid w:val="000D01EE"/>
    <w:rsid w:val="000D0B68"/>
    <w:rsid w:val="000D0E19"/>
    <w:rsid w:val="000D10ED"/>
    <w:rsid w:val="000D1473"/>
    <w:rsid w:val="000D16F4"/>
    <w:rsid w:val="000D1D05"/>
    <w:rsid w:val="000D1DE6"/>
    <w:rsid w:val="000D2049"/>
    <w:rsid w:val="000D2263"/>
    <w:rsid w:val="000D29AC"/>
    <w:rsid w:val="000D2E33"/>
    <w:rsid w:val="000D2F6C"/>
    <w:rsid w:val="000D2F73"/>
    <w:rsid w:val="000D3084"/>
    <w:rsid w:val="000D338A"/>
    <w:rsid w:val="000D345C"/>
    <w:rsid w:val="000D3A27"/>
    <w:rsid w:val="000D3A3F"/>
    <w:rsid w:val="000D4133"/>
    <w:rsid w:val="000D468D"/>
    <w:rsid w:val="000D5274"/>
    <w:rsid w:val="000D5281"/>
    <w:rsid w:val="000D5865"/>
    <w:rsid w:val="000D5971"/>
    <w:rsid w:val="000D59F6"/>
    <w:rsid w:val="000D5AAB"/>
    <w:rsid w:val="000D5FAE"/>
    <w:rsid w:val="000D6033"/>
    <w:rsid w:val="000D71EC"/>
    <w:rsid w:val="000D780B"/>
    <w:rsid w:val="000E0345"/>
    <w:rsid w:val="000E05C4"/>
    <w:rsid w:val="000E0705"/>
    <w:rsid w:val="000E0823"/>
    <w:rsid w:val="000E0890"/>
    <w:rsid w:val="000E0AAF"/>
    <w:rsid w:val="000E0C84"/>
    <w:rsid w:val="000E11E2"/>
    <w:rsid w:val="000E12E6"/>
    <w:rsid w:val="000E1389"/>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2B9"/>
    <w:rsid w:val="000E53B3"/>
    <w:rsid w:val="000E55A5"/>
    <w:rsid w:val="000E567C"/>
    <w:rsid w:val="000E57A4"/>
    <w:rsid w:val="000E57D1"/>
    <w:rsid w:val="000E5945"/>
    <w:rsid w:val="000E5DFB"/>
    <w:rsid w:val="000E5E89"/>
    <w:rsid w:val="000E61FE"/>
    <w:rsid w:val="000E6660"/>
    <w:rsid w:val="000E6FA3"/>
    <w:rsid w:val="000E72A2"/>
    <w:rsid w:val="000E78A0"/>
    <w:rsid w:val="000E7ADB"/>
    <w:rsid w:val="000E7C03"/>
    <w:rsid w:val="000E7CED"/>
    <w:rsid w:val="000F052A"/>
    <w:rsid w:val="000F093C"/>
    <w:rsid w:val="000F0C75"/>
    <w:rsid w:val="000F0F7E"/>
    <w:rsid w:val="000F123A"/>
    <w:rsid w:val="000F15A1"/>
    <w:rsid w:val="000F1920"/>
    <w:rsid w:val="000F196F"/>
    <w:rsid w:val="000F1B21"/>
    <w:rsid w:val="000F20A5"/>
    <w:rsid w:val="000F239B"/>
    <w:rsid w:val="000F283F"/>
    <w:rsid w:val="000F2EDC"/>
    <w:rsid w:val="000F3A18"/>
    <w:rsid w:val="000F3B57"/>
    <w:rsid w:val="000F4777"/>
    <w:rsid w:val="000F4BF6"/>
    <w:rsid w:val="000F4C55"/>
    <w:rsid w:val="000F4EC6"/>
    <w:rsid w:val="000F4EC9"/>
    <w:rsid w:val="000F5008"/>
    <w:rsid w:val="000F51C5"/>
    <w:rsid w:val="000F52DF"/>
    <w:rsid w:val="000F5350"/>
    <w:rsid w:val="000F5351"/>
    <w:rsid w:val="000F53BF"/>
    <w:rsid w:val="000F550C"/>
    <w:rsid w:val="000F5A62"/>
    <w:rsid w:val="000F654B"/>
    <w:rsid w:val="000F66A7"/>
    <w:rsid w:val="000F6C1F"/>
    <w:rsid w:val="000F700F"/>
    <w:rsid w:val="000F71C9"/>
    <w:rsid w:val="000F742A"/>
    <w:rsid w:val="000F763B"/>
    <w:rsid w:val="000F7721"/>
    <w:rsid w:val="000F7783"/>
    <w:rsid w:val="000F7A5B"/>
    <w:rsid w:val="00100481"/>
    <w:rsid w:val="00100996"/>
    <w:rsid w:val="001019CE"/>
    <w:rsid w:val="00101D65"/>
    <w:rsid w:val="00101F4B"/>
    <w:rsid w:val="001020E9"/>
    <w:rsid w:val="0010239E"/>
    <w:rsid w:val="001023D9"/>
    <w:rsid w:val="00102768"/>
    <w:rsid w:val="00102D8C"/>
    <w:rsid w:val="00102FEA"/>
    <w:rsid w:val="001031E9"/>
    <w:rsid w:val="001038B4"/>
    <w:rsid w:val="00103B7B"/>
    <w:rsid w:val="00103CA0"/>
    <w:rsid w:val="00103D39"/>
    <w:rsid w:val="00103E9F"/>
    <w:rsid w:val="001040F0"/>
    <w:rsid w:val="00104883"/>
    <w:rsid w:val="001048B8"/>
    <w:rsid w:val="00104E5F"/>
    <w:rsid w:val="001052C5"/>
    <w:rsid w:val="001052F2"/>
    <w:rsid w:val="00105313"/>
    <w:rsid w:val="00105A69"/>
    <w:rsid w:val="00105E72"/>
    <w:rsid w:val="0010617B"/>
    <w:rsid w:val="00106262"/>
    <w:rsid w:val="001062A7"/>
    <w:rsid w:val="001070D7"/>
    <w:rsid w:val="00107345"/>
    <w:rsid w:val="0010770E"/>
    <w:rsid w:val="00107E83"/>
    <w:rsid w:val="001101C4"/>
    <w:rsid w:val="001101F3"/>
    <w:rsid w:val="00110934"/>
    <w:rsid w:val="00110C48"/>
    <w:rsid w:val="0011130C"/>
    <w:rsid w:val="00111323"/>
    <w:rsid w:val="0011173E"/>
    <w:rsid w:val="00111864"/>
    <w:rsid w:val="001118BD"/>
    <w:rsid w:val="00111A1D"/>
    <w:rsid w:val="00111B01"/>
    <w:rsid w:val="00111B25"/>
    <w:rsid w:val="00111BC7"/>
    <w:rsid w:val="00111C60"/>
    <w:rsid w:val="00112AF8"/>
    <w:rsid w:val="00112C90"/>
    <w:rsid w:val="00112DB6"/>
    <w:rsid w:val="00112EA5"/>
    <w:rsid w:val="00112F28"/>
    <w:rsid w:val="00113645"/>
    <w:rsid w:val="00113652"/>
    <w:rsid w:val="00113EA3"/>
    <w:rsid w:val="00114066"/>
    <w:rsid w:val="00114155"/>
    <w:rsid w:val="0011432B"/>
    <w:rsid w:val="001146F1"/>
    <w:rsid w:val="00114A9A"/>
    <w:rsid w:val="00114B14"/>
    <w:rsid w:val="00114C9A"/>
    <w:rsid w:val="00114C9D"/>
    <w:rsid w:val="00114D06"/>
    <w:rsid w:val="00114DC0"/>
    <w:rsid w:val="00114FB2"/>
    <w:rsid w:val="0011585D"/>
    <w:rsid w:val="00115873"/>
    <w:rsid w:val="001162FC"/>
    <w:rsid w:val="00116437"/>
    <w:rsid w:val="001170A9"/>
    <w:rsid w:val="00117171"/>
    <w:rsid w:val="00117253"/>
    <w:rsid w:val="001172E1"/>
    <w:rsid w:val="00117A1E"/>
    <w:rsid w:val="00117A9F"/>
    <w:rsid w:val="00117DC4"/>
    <w:rsid w:val="00120034"/>
    <w:rsid w:val="00120223"/>
    <w:rsid w:val="00120431"/>
    <w:rsid w:val="00120748"/>
    <w:rsid w:val="00120925"/>
    <w:rsid w:val="00120DDA"/>
    <w:rsid w:val="00120E32"/>
    <w:rsid w:val="00120F1B"/>
    <w:rsid w:val="00121736"/>
    <w:rsid w:val="00121738"/>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48C"/>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5D6"/>
    <w:rsid w:val="00132E24"/>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A1"/>
    <w:rsid w:val="00135399"/>
    <w:rsid w:val="00135910"/>
    <w:rsid w:val="00135D78"/>
    <w:rsid w:val="00135E23"/>
    <w:rsid w:val="00136119"/>
    <w:rsid w:val="0013648F"/>
    <w:rsid w:val="00136A04"/>
    <w:rsid w:val="0013708B"/>
    <w:rsid w:val="001372E1"/>
    <w:rsid w:val="00137319"/>
    <w:rsid w:val="001373AC"/>
    <w:rsid w:val="00137792"/>
    <w:rsid w:val="00137BAF"/>
    <w:rsid w:val="00137EB4"/>
    <w:rsid w:val="001404E0"/>
    <w:rsid w:val="00140512"/>
    <w:rsid w:val="00140549"/>
    <w:rsid w:val="00140B91"/>
    <w:rsid w:val="00140DFA"/>
    <w:rsid w:val="00141136"/>
    <w:rsid w:val="00141171"/>
    <w:rsid w:val="00141547"/>
    <w:rsid w:val="001416AA"/>
    <w:rsid w:val="00141935"/>
    <w:rsid w:val="00141965"/>
    <w:rsid w:val="00141FB3"/>
    <w:rsid w:val="00142245"/>
    <w:rsid w:val="00142809"/>
    <w:rsid w:val="0014298B"/>
    <w:rsid w:val="0014303E"/>
    <w:rsid w:val="001430A1"/>
    <w:rsid w:val="00143117"/>
    <w:rsid w:val="00143615"/>
    <w:rsid w:val="00143AE0"/>
    <w:rsid w:val="00143FF0"/>
    <w:rsid w:val="00144341"/>
    <w:rsid w:val="0014452B"/>
    <w:rsid w:val="00144707"/>
    <w:rsid w:val="00144DB1"/>
    <w:rsid w:val="0014504C"/>
    <w:rsid w:val="001458E7"/>
    <w:rsid w:val="00146265"/>
    <w:rsid w:val="001464ED"/>
    <w:rsid w:val="00146683"/>
    <w:rsid w:val="00146C91"/>
    <w:rsid w:val="00146F76"/>
    <w:rsid w:val="00146FF0"/>
    <w:rsid w:val="001473BB"/>
    <w:rsid w:val="00147536"/>
    <w:rsid w:val="00147986"/>
    <w:rsid w:val="0014799C"/>
    <w:rsid w:val="001479E1"/>
    <w:rsid w:val="00150719"/>
    <w:rsid w:val="00150720"/>
    <w:rsid w:val="00150A84"/>
    <w:rsid w:val="00151094"/>
    <w:rsid w:val="001511FA"/>
    <w:rsid w:val="001512F4"/>
    <w:rsid w:val="0015146D"/>
    <w:rsid w:val="00151676"/>
    <w:rsid w:val="001516A2"/>
    <w:rsid w:val="00151CA1"/>
    <w:rsid w:val="0015217A"/>
    <w:rsid w:val="001526F0"/>
    <w:rsid w:val="00152868"/>
    <w:rsid w:val="0015288B"/>
    <w:rsid w:val="00152A53"/>
    <w:rsid w:val="00152EB2"/>
    <w:rsid w:val="001530B3"/>
    <w:rsid w:val="001530C1"/>
    <w:rsid w:val="00153566"/>
    <w:rsid w:val="00153B66"/>
    <w:rsid w:val="00153B7F"/>
    <w:rsid w:val="00153C26"/>
    <w:rsid w:val="00153CE3"/>
    <w:rsid w:val="00153FA0"/>
    <w:rsid w:val="00153FE3"/>
    <w:rsid w:val="001541E3"/>
    <w:rsid w:val="0015475D"/>
    <w:rsid w:val="00154B53"/>
    <w:rsid w:val="00154D53"/>
    <w:rsid w:val="00154DE9"/>
    <w:rsid w:val="00155083"/>
    <w:rsid w:val="00155520"/>
    <w:rsid w:val="001566DE"/>
    <w:rsid w:val="00156E8F"/>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770"/>
    <w:rsid w:val="00163A96"/>
    <w:rsid w:val="00163B5C"/>
    <w:rsid w:val="0016416C"/>
    <w:rsid w:val="00164553"/>
    <w:rsid w:val="00164626"/>
    <w:rsid w:val="00164872"/>
    <w:rsid w:val="001649A0"/>
    <w:rsid w:val="00164C16"/>
    <w:rsid w:val="00165520"/>
    <w:rsid w:val="001657CB"/>
    <w:rsid w:val="00165B1E"/>
    <w:rsid w:val="001660B9"/>
    <w:rsid w:val="00166D5B"/>
    <w:rsid w:val="00166DEF"/>
    <w:rsid w:val="00166FDB"/>
    <w:rsid w:val="001675BB"/>
    <w:rsid w:val="001703ED"/>
    <w:rsid w:val="00170613"/>
    <w:rsid w:val="00170899"/>
    <w:rsid w:val="00170A60"/>
    <w:rsid w:val="0017123A"/>
    <w:rsid w:val="001712D8"/>
    <w:rsid w:val="0017146E"/>
    <w:rsid w:val="00171927"/>
    <w:rsid w:val="0017192D"/>
    <w:rsid w:val="00171E6E"/>
    <w:rsid w:val="00171FF8"/>
    <w:rsid w:val="00172555"/>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9C5"/>
    <w:rsid w:val="00175A1C"/>
    <w:rsid w:val="00175A2B"/>
    <w:rsid w:val="00175A58"/>
    <w:rsid w:val="00175E68"/>
    <w:rsid w:val="00175F87"/>
    <w:rsid w:val="00175F91"/>
    <w:rsid w:val="00176129"/>
    <w:rsid w:val="0017653E"/>
    <w:rsid w:val="00176CBF"/>
    <w:rsid w:val="001775E2"/>
    <w:rsid w:val="00177634"/>
    <w:rsid w:val="00177758"/>
    <w:rsid w:val="0017787A"/>
    <w:rsid w:val="00177CC9"/>
    <w:rsid w:val="00177DF4"/>
    <w:rsid w:val="00177E80"/>
    <w:rsid w:val="001801FA"/>
    <w:rsid w:val="00180BFC"/>
    <w:rsid w:val="00180C5C"/>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60"/>
    <w:rsid w:val="00184EE1"/>
    <w:rsid w:val="00185095"/>
    <w:rsid w:val="001850EE"/>
    <w:rsid w:val="001855DA"/>
    <w:rsid w:val="0018571D"/>
    <w:rsid w:val="0018606F"/>
    <w:rsid w:val="001861AF"/>
    <w:rsid w:val="00186322"/>
    <w:rsid w:val="001863BE"/>
    <w:rsid w:val="00186466"/>
    <w:rsid w:val="0018697B"/>
    <w:rsid w:val="00186AC9"/>
    <w:rsid w:val="00186D80"/>
    <w:rsid w:val="00186F4E"/>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2F94"/>
    <w:rsid w:val="001933EB"/>
    <w:rsid w:val="00193642"/>
    <w:rsid w:val="0019371F"/>
    <w:rsid w:val="0019372C"/>
    <w:rsid w:val="00193D83"/>
    <w:rsid w:val="001941A2"/>
    <w:rsid w:val="00194415"/>
    <w:rsid w:val="00194F96"/>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2B0F"/>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46B"/>
    <w:rsid w:val="001A5559"/>
    <w:rsid w:val="001A5A0B"/>
    <w:rsid w:val="001A5AFC"/>
    <w:rsid w:val="001A5FB6"/>
    <w:rsid w:val="001A63D6"/>
    <w:rsid w:val="001A6908"/>
    <w:rsid w:val="001A6A1D"/>
    <w:rsid w:val="001A6E83"/>
    <w:rsid w:val="001A7186"/>
    <w:rsid w:val="001A7192"/>
    <w:rsid w:val="001A71C4"/>
    <w:rsid w:val="001A73E6"/>
    <w:rsid w:val="001A75D0"/>
    <w:rsid w:val="001A7A72"/>
    <w:rsid w:val="001B00CB"/>
    <w:rsid w:val="001B03ED"/>
    <w:rsid w:val="001B068E"/>
    <w:rsid w:val="001B0A8F"/>
    <w:rsid w:val="001B0F4C"/>
    <w:rsid w:val="001B13C9"/>
    <w:rsid w:val="001B178F"/>
    <w:rsid w:val="001B18D4"/>
    <w:rsid w:val="001B1CB2"/>
    <w:rsid w:val="001B24CD"/>
    <w:rsid w:val="001B24F0"/>
    <w:rsid w:val="001B3678"/>
    <w:rsid w:val="001B36EC"/>
    <w:rsid w:val="001B3A89"/>
    <w:rsid w:val="001B400D"/>
    <w:rsid w:val="001B4459"/>
    <w:rsid w:val="001B4CD2"/>
    <w:rsid w:val="001B5192"/>
    <w:rsid w:val="001B58C1"/>
    <w:rsid w:val="001B5BDA"/>
    <w:rsid w:val="001B5D16"/>
    <w:rsid w:val="001B5E85"/>
    <w:rsid w:val="001B5F6B"/>
    <w:rsid w:val="001B60BB"/>
    <w:rsid w:val="001B6299"/>
    <w:rsid w:val="001B63EA"/>
    <w:rsid w:val="001B6C58"/>
    <w:rsid w:val="001B6E67"/>
    <w:rsid w:val="001B7532"/>
    <w:rsid w:val="001B7D01"/>
    <w:rsid w:val="001C00CB"/>
    <w:rsid w:val="001C024F"/>
    <w:rsid w:val="001C07F2"/>
    <w:rsid w:val="001C0915"/>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879"/>
    <w:rsid w:val="001C3CBE"/>
    <w:rsid w:val="001C4407"/>
    <w:rsid w:val="001C464D"/>
    <w:rsid w:val="001C4682"/>
    <w:rsid w:val="001C4717"/>
    <w:rsid w:val="001C4B2D"/>
    <w:rsid w:val="001C53C9"/>
    <w:rsid w:val="001C56E0"/>
    <w:rsid w:val="001C5841"/>
    <w:rsid w:val="001C58F3"/>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783"/>
    <w:rsid w:val="001D2FE3"/>
    <w:rsid w:val="001D30CF"/>
    <w:rsid w:val="001D33D3"/>
    <w:rsid w:val="001D3506"/>
    <w:rsid w:val="001D3515"/>
    <w:rsid w:val="001D3943"/>
    <w:rsid w:val="001D3BF0"/>
    <w:rsid w:val="001D3DFA"/>
    <w:rsid w:val="001D41AB"/>
    <w:rsid w:val="001D4ADC"/>
    <w:rsid w:val="001D58A2"/>
    <w:rsid w:val="001D5962"/>
    <w:rsid w:val="001D5A46"/>
    <w:rsid w:val="001D5A7C"/>
    <w:rsid w:val="001D5D5A"/>
    <w:rsid w:val="001D5D8F"/>
    <w:rsid w:val="001D5E4F"/>
    <w:rsid w:val="001D5F18"/>
    <w:rsid w:val="001D5F35"/>
    <w:rsid w:val="001D6429"/>
    <w:rsid w:val="001D64A9"/>
    <w:rsid w:val="001D64FF"/>
    <w:rsid w:val="001D67C8"/>
    <w:rsid w:val="001D6ADD"/>
    <w:rsid w:val="001D6DE2"/>
    <w:rsid w:val="001D6FDB"/>
    <w:rsid w:val="001D7548"/>
    <w:rsid w:val="001D778A"/>
    <w:rsid w:val="001D7830"/>
    <w:rsid w:val="001D7C6E"/>
    <w:rsid w:val="001E0074"/>
    <w:rsid w:val="001E0530"/>
    <w:rsid w:val="001E0BF1"/>
    <w:rsid w:val="001E0C38"/>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3AE"/>
    <w:rsid w:val="001E33BB"/>
    <w:rsid w:val="001E34B3"/>
    <w:rsid w:val="001E355C"/>
    <w:rsid w:val="001E3571"/>
    <w:rsid w:val="001E3942"/>
    <w:rsid w:val="001E3B64"/>
    <w:rsid w:val="001E3CB7"/>
    <w:rsid w:val="001E3EAB"/>
    <w:rsid w:val="001E3F13"/>
    <w:rsid w:val="001E476E"/>
    <w:rsid w:val="001E4A0B"/>
    <w:rsid w:val="001E4B93"/>
    <w:rsid w:val="001E56FF"/>
    <w:rsid w:val="001E59E5"/>
    <w:rsid w:val="001E5CB2"/>
    <w:rsid w:val="001E5D77"/>
    <w:rsid w:val="001E6264"/>
    <w:rsid w:val="001E652F"/>
    <w:rsid w:val="001E6D23"/>
    <w:rsid w:val="001E6FBF"/>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DB"/>
    <w:rsid w:val="001F334F"/>
    <w:rsid w:val="001F344F"/>
    <w:rsid w:val="001F3663"/>
    <w:rsid w:val="001F3992"/>
    <w:rsid w:val="001F39C1"/>
    <w:rsid w:val="001F3CB5"/>
    <w:rsid w:val="001F3DE0"/>
    <w:rsid w:val="001F3E5B"/>
    <w:rsid w:val="001F3EE6"/>
    <w:rsid w:val="001F3EF7"/>
    <w:rsid w:val="001F4116"/>
    <w:rsid w:val="001F420E"/>
    <w:rsid w:val="001F4F8F"/>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BE6"/>
    <w:rsid w:val="0020514B"/>
    <w:rsid w:val="00205B3D"/>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1CBE"/>
    <w:rsid w:val="002120F3"/>
    <w:rsid w:val="0021241D"/>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4B3E"/>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359"/>
    <w:rsid w:val="00222F29"/>
    <w:rsid w:val="00222F9E"/>
    <w:rsid w:val="002236D4"/>
    <w:rsid w:val="00223A55"/>
    <w:rsid w:val="002241E5"/>
    <w:rsid w:val="00224222"/>
    <w:rsid w:val="002242B7"/>
    <w:rsid w:val="00224384"/>
    <w:rsid w:val="0022447D"/>
    <w:rsid w:val="00224AA4"/>
    <w:rsid w:val="00225018"/>
    <w:rsid w:val="002251FA"/>
    <w:rsid w:val="002255BC"/>
    <w:rsid w:val="002257AE"/>
    <w:rsid w:val="00225916"/>
    <w:rsid w:val="00225AEB"/>
    <w:rsid w:val="00225B2A"/>
    <w:rsid w:val="00225C18"/>
    <w:rsid w:val="002264DA"/>
    <w:rsid w:val="00226640"/>
    <w:rsid w:val="00226759"/>
    <w:rsid w:val="00227098"/>
    <w:rsid w:val="002271D9"/>
    <w:rsid w:val="00227224"/>
    <w:rsid w:val="002272DE"/>
    <w:rsid w:val="0022739D"/>
    <w:rsid w:val="002276EC"/>
    <w:rsid w:val="002276EF"/>
    <w:rsid w:val="0022772B"/>
    <w:rsid w:val="00227998"/>
    <w:rsid w:val="00230120"/>
    <w:rsid w:val="00230434"/>
    <w:rsid w:val="00230610"/>
    <w:rsid w:val="0023088D"/>
    <w:rsid w:val="00230A68"/>
    <w:rsid w:val="002315C0"/>
    <w:rsid w:val="0023167F"/>
    <w:rsid w:val="002316FA"/>
    <w:rsid w:val="00231F4C"/>
    <w:rsid w:val="002325E5"/>
    <w:rsid w:val="002328EB"/>
    <w:rsid w:val="00232AEB"/>
    <w:rsid w:val="002336A5"/>
    <w:rsid w:val="0023388F"/>
    <w:rsid w:val="00233F27"/>
    <w:rsid w:val="002343A3"/>
    <w:rsid w:val="00234503"/>
    <w:rsid w:val="002345E1"/>
    <w:rsid w:val="00234A71"/>
    <w:rsid w:val="00235258"/>
    <w:rsid w:val="002355B0"/>
    <w:rsid w:val="00235912"/>
    <w:rsid w:val="00235955"/>
    <w:rsid w:val="00235D34"/>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3C7"/>
    <w:rsid w:val="002459D1"/>
    <w:rsid w:val="00245B8D"/>
    <w:rsid w:val="002460A0"/>
    <w:rsid w:val="002461AD"/>
    <w:rsid w:val="0024654A"/>
    <w:rsid w:val="00246CB6"/>
    <w:rsid w:val="00246D48"/>
    <w:rsid w:val="00247018"/>
    <w:rsid w:val="00247501"/>
    <w:rsid w:val="00247734"/>
    <w:rsid w:val="00250459"/>
    <w:rsid w:val="002505DA"/>
    <w:rsid w:val="00250F5B"/>
    <w:rsid w:val="0025147A"/>
    <w:rsid w:val="0025155C"/>
    <w:rsid w:val="00251574"/>
    <w:rsid w:val="0025173E"/>
    <w:rsid w:val="00251798"/>
    <w:rsid w:val="002518C7"/>
    <w:rsid w:val="00252469"/>
    <w:rsid w:val="00252BED"/>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A8"/>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73C"/>
    <w:rsid w:val="002709EF"/>
    <w:rsid w:val="00270DC9"/>
    <w:rsid w:val="00270E23"/>
    <w:rsid w:val="002716CF"/>
    <w:rsid w:val="002717EF"/>
    <w:rsid w:val="0027184D"/>
    <w:rsid w:val="00271865"/>
    <w:rsid w:val="0027212A"/>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295"/>
    <w:rsid w:val="00274566"/>
    <w:rsid w:val="002749A3"/>
    <w:rsid w:val="002749EA"/>
    <w:rsid w:val="00274C1F"/>
    <w:rsid w:val="00275432"/>
    <w:rsid w:val="002756BB"/>
    <w:rsid w:val="00275B6F"/>
    <w:rsid w:val="00275CFB"/>
    <w:rsid w:val="00275E1B"/>
    <w:rsid w:val="00275ECF"/>
    <w:rsid w:val="00276108"/>
    <w:rsid w:val="002761B7"/>
    <w:rsid w:val="002765E8"/>
    <w:rsid w:val="00276908"/>
    <w:rsid w:val="00276CF0"/>
    <w:rsid w:val="00276E14"/>
    <w:rsid w:val="00276E4A"/>
    <w:rsid w:val="0027701D"/>
    <w:rsid w:val="00277042"/>
    <w:rsid w:val="00277045"/>
    <w:rsid w:val="00277166"/>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C8"/>
    <w:rsid w:val="0028178D"/>
    <w:rsid w:val="002818D8"/>
    <w:rsid w:val="00281A0E"/>
    <w:rsid w:val="002823D0"/>
    <w:rsid w:val="002827C7"/>
    <w:rsid w:val="00282C2E"/>
    <w:rsid w:val="0028300B"/>
    <w:rsid w:val="0028315A"/>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0B49"/>
    <w:rsid w:val="00290D1E"/>
    <w:rsid w:val="0029188E"/>
    <w:rsid w:val="0029188F"/>
    <w:rsid w:val="00291F38"/>
    <w:rsid w:val="002926D4"/>
    <w:rsid w:val="002926E5"/>
    <w:rsid w:val="00292815"/>
    <w:rsid w:val="002932F4"/>
    <w:rsid w:val="002947DB"/>
    <w:rsid w:val="002947E7"/>
    <w:rsid w:val="00294EAE"/>
    <w:rsid w:val="00295329"/>
    <w:rsid w:val="0029555B"/>
    <w:rsid w:val="00295633"/>
    <w:rsid w:val="00295979"/>
    <w:rsid w:val="00295F84"/>
    <w:rsid w:val="0029606B"/>
    <w:rsid w:val="002965A2"/>
    <w:rsid w:val="00296DE3"/>
    <w:rsid w:val="00297084"/>
    <w:rsid w:val="00297438"/>
    <w:rsid w:val="00297810"/>
    <w:rsid w:val="002A034E"/>
    <w:rsid w:val="002A05AD"/>
    <w:rsid w:val="002A07D2"/>
    <w:rsid w:val="002A0B1F"/>
    <w:rsid w:val="002A16F7"/>
    <w:rsid w:val="002A1910"/>
    <w:rsid w:val="002A1F99"/>
    <w:rsid w:val="002A1FD4"/>
    <w:rsid w:val="002A2BA7"/>
    <w:rsid w:val="002A2CEB"/>
    <w:rsid w:val="002A30F4"/>
    <w:rsid w:val="002A3931"/>
    <w:rsid w:val="002A3A76"/>
    <w:rsid w:val="002A3D62"/>
    <w:rsid w:val="002A4111"/>
    <w:rsid w:val="002A4C1A"/>
    <w:rsid w:val="002A4EF8"/>
    <w:rsid w:val="002A4FB1"/>
    <w:rsid w:val="002A5176"/>
    <w:rsid w:val="002A5504"/>
    <w:rsid w:val="002A5584"/>
    <w:rsid w:val="002A58FC"/>
    <w:rsid w:val="002A5929"/>
    <w:rsid w:val="002A5CEF"/>
    <w:rsid w:val="002A5E43"/>
    <w:rsid w:val="002A608B"/>
    <w:rsid w:val="002A67F9"/>
    <w:rsid w:val="002A762F"/>
    <w:rsid w:val="002A7DFE"/>
    <w:rsid w:val="002A7E37"/>
    <w:rsid w:val="002A7F81"/>
    <w:rsid w:val="002B040F"/>
    <w:rsid w:val="002B0460"/>
    <w:rsid w:val="002B0609"/>
    <w:rsid w:val="002B07DE"/>
    <w:rsid w:val="002B0915"/>
    <w:rsid w:val="002B097A"/>
    <w:rsid w:val="002B0993"/>
    <w:rsid w:val="002B0C17"/>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759"/>
    <w:rsid w:val="002B4942"/>
    <w:rsid w:val="002B4AA9"/>
    <w:rsid w:val="002B4E68"/>
    <w:rsid w:val="002B5100"/>
    <w:rsid w:val="002B5210"/>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CD1"/>
    <w:rsid w:val="002C1DF3"/>
    <w:rsid w:val="002C1E14"/>
    <w:rsid w:val="002C20E8"/>
    <w:rsid w:val="002C2156"/>
    <w:rsid w:val="002C258E"/>
    <w:rsid w:val="002C2821"/>
    <w:rsid w:val="002C2FE3"/>
    <w:rsid w:val="002C36D5"/>
    <w:rsid w:val="002C37E8"/>
    <w:rsid w:val="002C38B4"/>
    <w:rsid w:val="002C3C57"/>
    <w:rsid w:val="002C461F"/>
    <w:rsid w:val="002C48AF"/>
    <w:rsid w:val="002C4D63"/>
    <w:rsid w:val="002C517B"/>
    <w:rsid w:val="002C5297"/>
    <w:rsid w:val="002C5503"/>
    <w:rsid w:val="002C616E"/>
    <w:rsid w:val="002C6330"/>
    <w:rsid w:val="002C6352"/>
    <w:rsid w:val="002C6686"/>
    <w:rsid w:val="002C6B44"/>
    <w:rsid w:val="002C6C2A"/>
    <w:rsid w:val="002C6DBA"/>
    <w:rsid w:val="002C6E95"/>
    <w:rsid w:val="002C6F8E"/>
    <w:rsid w:val="002C7235"/>
    <w:rsid w:val="002C7CC5"/>
    <w:rsid w:val="002C7D6C"/>
    <w:rsid w:val="002C7E9D"/>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C46"/>
    <w:rsid w:val="002D2D26"/>
    <w:rsid w:val="002D2F90"/>
    <w:rsid w:val="002D312A"/>
    <w:rsid w:val="002D32C9"/>
    <w:rsid w:val="002D34B7"/>
    <w:rsid w:val="002D361D"/>
    <w:rsid w:val="002D3817"/>
    <w:rsid w:val="002D392A"/>
    <w:rsid w:val="002D3B27"/>
    <w:rsid w:val="002D3D54"/>
    <w:rsid w:val="002D4206"/>
    <w:rsid w:val="002D485A"/>
    <w:rsid w:val="002D5471"/>
    <w:rsid w:val="002D5475"/>
    <w:rsid w:val="002D590F"/>
    <w:rsid w:val="002D5A42"/>
    <w:rsid w:val="002D609A"/>
    <w:rsid w:val="002D63D8"/>
    <w:rsid w:val="002D679D"/>
    <w:rsid w:val="002D6ECB"/>
    <w:rsid w:val="002D76C4"/>
    <w:rsid w:val="002D7B2D"/>
    <w:rsid w:val="002D7BC0"/>
    <w:rsid w:val="002D7BC5"/>
    <w:rsid w:val="002D7FFB"/>
    <w:rsid w:val="002E04F5"/>
    <w:rsid w:val="002E0835"/>
    <w:rsid w:val="002E0DFC"/>
    <w:rsid w:val="002E0FD7"/>
    <w:rsid w:val="002E13F6"/>
    <w:rsid w:val="002E1542"/>
    <w:rsid w:val="002E199D"/>
    <w:rsid w:val="002E1FC7"/>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E7EB9"/>
    <w:rsid w:val="002E7F5C"/>
    <w:rsid w:val="002F02CE"/>
    <w:rsid w:val="002F0332"/>
    <w:rsid w:val="002F08D3"/>
    <w:rsid w:val="002F0A47"/>
    <w:rsid w:val="002F0B32"/>
    <w:rsid w:val="002F115F"/>
    <w:rsid w:val="002F1216"/>
    <w:rsid w:val="002F1569"/>
    <w:rsid w:val="002F16C1"/>
    <w:rsid w:val="002F173A"/>
    <w:rsid w:val="002F183F"/>
    <w:rsid w:val="002F1C0C"/>
    <w:rsid w:val="002F1DEB"/>
    <w:rsid w:val="002F3119"/>
    <w:rsid w:val="002F33D7"/>
    <w:rsid w:val="002F360F"/>
    <w:rsid w:val="002F3715"/>
    <w:rsid w:val="002F3756"/>
    <w:rsid w:val="002F37C3"/>
    <w:rsid w:val="002F3920"/>
    <w:rsid w:val="002F394C"/>
    <w:rsid w:val="002F396E"/>
    <w:rsid w:val="002F3D1C"/>
    <w:rsid w:val="002F3D92"/>
    <w:rsid w:val="002F411B"/>
    <w:rsid w:val="002F4349"/>
    <w:rsid w:val="002F4375"/>
    <w:rsid w:val="002F4437"/>
    <w:rsid w:val="002F470D"/>
    <w:rsid w:val="002F4842"/>
    <w:rsid w:val="002F4EA1"/>
    <w:rsid w:val="002F5566"/>
    <w:rsid w:val="002F5769"/>
    <w:rsid w:val="002F5AD9"/>
    <w:rsid w:val="002F5F08"/>
    <w:rsid w:val="002F64E3"/>
    <w:rsid w:val="002F679C"/>
    <w:rsid w:val="002F68B5"/>
    <w:rsid w:val="002F6BFB"/>
    <w:rsid w:val="002F70B9"/>
    <w:rsid w:val="002F7F11"/>
    <w:rsid w:val="002F7F23"/>
    <w:rsid w:val="003003EE"/>
    <w:rsid w:val="0030042F"/>
    <w:rsid w:val="00300DE8"/>
    <w:rsid w:val="00300F8B"/>
    <w:rsid w:val="003012D8"/>
    <w:rsid w:val="003013DD"/>
    <w:rsid w:val="0030196E"/>
    <w:rsid w:val="00301DE2"/>
    <w:rsid w:val="00301E22"/>
    <w:rsid w:val="0030241C"/>
    <w:rsid w:val="003026B0"/>
    <w:rsid w:val="00302A0F"/>
    <w:rsid w:val="00302AF1"/>
    <w:rsid w:val="00302B02"/>
    <w:rsid w:val="00302C43"/>
    <w:rsid w:val="00302E36"/>
    <w:rsid w:val="0030401D"/>
    <w:rsid w:val="00304200"/>
    <w:rsid w:val="003044EE"/>
    <w:rsid w:val="00304541"/>
    <w:rsid w:val="0030468F"/>
    <w:rsid w:val="0030480F"/>
    <w:rsid w:val="00305457"/>
    <w:rsid w:val="0030553B"/>
    <w:rsid w:val="00305C34"/>
    <w:rsid w:val="003060BE"/>
    <w:rsid w:val="00306716"/>
    <w:rsid w:val="00306722"/>
    <w:rsid w:val="0030685B"/>
    <w:rsid w:val="00307819"/>
    <w:rsid w:val="00307E0F"/>
    <w:rsid w:val="003100FE"/>
    <w:rsid w:val="0031026D"/>
    <w:rsid w:val="00310376"/>
    <w:rsid w:val="003104F1"/>
    <w:rsid w:val="00311442"/>
    <w:rsid w:val="00311A12"/>
    <w:rsid w:val="00311CE5"/>
    <w:rsid w:val="00311EEF"/>
    <w:rsid w:val="00311F96"/>
    <w:rsid w:val="003129B0"/>
    <w:rsid w:val="003129DE"/>
    <w:rsid w:val="0031307C"/>
    <w:rsid w:val="003130D9"/>
    <w:rsid w:val="00313C5B"/>
    <w:rsid w:val="00314534"/>
    <w:rsid w:val="00314808"/>
    <w:rsid w:val="0031492E"/>
    <w:rsid w:val="00314A62"/>
    <w:rsid w:val="00314DC6"/>
    <w:rsid w:val="003151A2"/>
    <w:rsid w:val="003157D3"/>
    <w:rsid w:val="00315C4D"/>
    <w:rsid w:val="00316724"/>
    <w:rsid w:val="00316C40"/>
    <w:rsid w:val="003174BB"/>
    <w:rsid w:val="00320D2F"/>
    <w:rsid w:val="003210E7"/>
    <w:rsid w:val="003212BB"/>
    <w:rsid w:val="0032153D"/>
    <w:rsid w:val="003217D4"/>
    <w:rsid w:val="003219FA"/>
    <w:rsid w:val="00321BA2"/>
    <w:rsid w:val="00321C9C"/>
    <w:rsid w:val="003220E4"/>
    <w:rsid w:val="00322426"/>
    <w:rsid w:val="003227A9"/>
    <w:rsid w:val="00322A04"/>
    <w:rsid w:val="00322C5A"/>
    <w:rsid w:val="00323335"/>
    <w:rsid w:val="003236AE"/>
    <w:rsid w:val="00323A8B"/>
    <w:rsid w:val="00323B02"/>
    <w:rsid w:val="00323C93"/>
    <w:rsid w:val="00324370"/>
    <w:rsid w:val="00324429"/>
    <w:rsid w:val="0032458D"/>
    <w:rsid w:val="003249C9"/>
    <w:rsid w:val="00324C74"/>
    <w:rsid w:val="00324E02"/>
    <w:rsid w:val="00324E0D"/>
    <w:rsid w:val="00325FC7"/>
    <w:rsid w:val="00326116"/>
    <w:rsid w:val="00326163"/>
    <w:rsid w:val="003263FA"/>
    <w:rsid w:val="0032642D"/>
    <w:rsid w:val="003269D6"/>
    <w:rsid w:val="00326B5D"/>
    <w:rsid w:val="00327000"/>
    <w:rsid w:val="00327221"/>
    <w:rsid w:val="0032741B"/>
    <w:rsid w:val="0032748E"/>
    <w:rsid w:val="003276B3"/>
    <w:rsid w:val="003277B4"/>
    <w:rsid w:val="0032796A"/>
    <w:rsid w:val="00327C37"/>
    <w:rsid w:val="00327D5A"/>
    <w:rsid w:val="00327D76"/>
    <w:rsid w:val="003308C1"/>
    <w:rsid w:val="00330C86"/>
    <w:rsid w:val="003312FC"/>
    <w:rsid w:val="003316D6"/>
    <w:rsid w:val="003318AD"/>
    <w:rsid w:val="003318C9"/>
    <w:rsid w:val="003318F0"/>
    <w:rsid w:val="00331A3E"/>
    <w:rsid w:val="00331D64"/>
    <w:rsid w:val="00332032"/>
    <w:rsid w:val="0033274B"/>
    <w:rsid w:val="003327F6"/>
    <w:rsid w:val="00332873"/>
    <w:rsid w:val="00333119"/>
    <w:rsid w:val="0033351F"/>
    <w:rsid w:val="00333558"/>
    <w:rsid w:val="00333B5A"/>
    <w:rsid w:val="00333F62"/>
    <w:rsid w:val="003342CA"/>
    <w:rsid w:val="00334731"/>
    <w:rsid w:val="00334F9B"/>
    <w:rsid w:val="00335052"/>
    <w:rsid w:val="003350AA"/>
    <w:rsid w:val="00335102"/>
    <w:rsid w:val="0033547E"/>
    <w:rsid w:val="00335508"/>
    <w:rsid w:val="0033556B"/>
    <w:rsid w:val="00335775"/>
    <w:rsid w:val="00335796"/>
    <w:rsid w:val="00336054"/>
    <w:rsid w:val="003360C2"/>
    <w:rsid w:val="003361D7"/>
    <w:rsid w:val="003361E5"/>
    <w:rsid w:val="00336271"/>
    <w:rsid w:val="003367B8"/>
    <w:rsid w:val="00336B45"/>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DE7"/>
    <w:rsid w:val="003410C6"/>
    <w:rsid w:val="00341631"/>
    <w:rsid w:val="00341772"/>
    <w:rsid w:val="003417FA"/>
    <w:rsid w:val="00342A06"/>
    <w:rsid w:val="00343033"/>
    <w:rsid w:val="003430CB"/>
    <w:rsid w:val="003435DA"/>
    <w:rsid w:val="00343AED"/>
    <w:rsid w:val="00343B0A"/>
    <w:rsid w:val="00344306"/>
    <w:rsid w:val="00344576"/>
    <w:rsid w:val="00344B7A"/>
    <w:rsid w:val="00344B7E"/>
    <w:rsid w:val="00344CD7"/>
    <w:rsid w:val="00345100"/>
    <w:rsid w:val="0034599A"/>
    <w:rsid w:val="00345DEE"/>
    <w:rsid w:val="00345DFF"/>
    <w:rsid w:val="00345F44"/>
    <w:rsid w:val="00346205"/>
    <w:rsid w:val="00346358"/>
    <w:rsid w:val="0034637B"/>
    <w:rsid w:val="003464AA"/>
    <w:rsid w:val="003467D5"/>
    <w:rsid w:val="00346814"/>
    <w:rsid w:val="003469FA"/>
    <w:rsid w:val="00347185"/>
    <w:rsid w:val="003471F9"/>
    <w:rsid w:val="00347361"/>
    <w:rsid w:val="0034773B"/>
    <w:rsid w:val="00350F12"/>
    <w:rsid w:val="003513D3"/>
    <w:rsid w:val="00351478"/>
    <w:rsid w:val="0035159E"/>
    <w:rsid w:val="00351762"/>
    <w:rsid w:val="0035238C"/>
    <w:rsid w:val="0035254C"/>
    <w:rsid w:val="003528DB"/>
    <w:rsid w:val="00352980"/>
    <w:rsid w:val="003534AC"/>
    <w:rsid w:val="003534D0"/>
    <w:rsid w:val="00353534"/>
    <w:rsid w:val="00353C42"/>
    <w:rsid w:val="00353D84"/>
    <w:rsid w:val="00354470"/>
    <w:rsid w:val="00354D98"/>
    <w:rsid w:val="00354EC6"/>
    <w:rsid w:val="00354FA3"/>
    <w:rsid w:val="0035505F"/>
    <w:rsid w:val="00355370"/>
    <w:rsid w:val="003558B4"/>
    <w:rsid w:val="003559C2"/>
    <w:rsid w:val="00355FE4"/>
    <w:rsid w:val="003563A2"/>
    <w:rsid w:val="00356A34"/>
    <w:rsid w:val="00356CCE"/>
    <w:rsid w:val="00356D29"/>
    <w:rsid w:val="00356E10"/>
    <w:rsid w:val="0035718A"/>
    <w:rsid w:val="003575FA"/>
    <w:rsid w:val="0035773F"/>
    <w:rsid w:val="00357AC3"/>
    <w:rsid w:val="00357D4B"/>
    <w:rsid w:val="00357E59"/>
    <w:rsid w:val="00360059"/>
    <w:rsid w:val="00360104"/>
    <w:rsid w:val="00361316"/>
    <w:rsid w:val="0036157B"/>
    <w:rsid w:val="0036163C"/>
    <w:rsid w:val="00361B63"/>
    <w:rsid w:val="00362010"/>
    <w:rsid w:val="003620DA"/>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86B"/>
    <w:rsid w:val="00364D71"/>
    <w:rsid w:val="00364E32"/>
    <w:rsid w:val="003651FC"/>
    <w:rsid w:val="00365242"/>
    <w:rsid w:val="003653EC"/>
    <w:rsid w:val="003654FA"/>
    <w:rsid w:val="00365BE8"/>
    <w:rsid w:val="00366162"/>
    <w:rsid w:val="0036681C"/>
    <w:rsid w:val="003671FC"/>
    <w:rsid w:val="003676CF"/>
    <w:rsid w:val="00367776"/>
    <w:rsid w:val="00367B5D"/>
    <w:rsid w:val="00367C51"/>
    <w:rsid w:val="00367DEC"/>
    <w:rsid w:val="0037026E"/>
    <w:rsid w:val="003706E2"/>
    <w:rsid w:val="00371701"/>
    <w:rsid w:val="003717C3"/>
    <w:rsid w:val="0037195F"/>
    <w:rsid w:val="003719E2"/>
    <w:rsid w:val="00371B55"/>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8C2"/>
    <w:rsid w:val="00375A00"/>
    <w:rsid w:val="00375B99"/>
    <w:rsid w:val="003767BF"/>
    <w:rsid w:val="00376F14"/>
    <w:rsid w:val="003777CF"/>
    <w:rsid w:val="003777E4"/>
    <w:rsid w:val="003778BB"/>
    <w:rsid w:val="00377EF9"/>
    <w:rsid w:val="003804F1"/>
    <w:rsid w:val="0038066D"/>
    <w:rsid w:val="003808E4"/>
    <w:rsid w:val="00380975"/>
    <w:rsid w:val="00380D8D"/>
    <w:rsid w:val="00380FA1"/>
    <w:rsid w:val="00381082"/>
    <w:rsid w:val="0038164A"/>
    <w:rsid w:val="0038191F"/>
    <w:rsid w:val="00381921"/>
    <w:rsid w:val="00381BB8"/>
    <w:rsid w:val="00381D93"/>
    <w:rsid w:val="00381EBC"/>
    <w:rsid w:val="003820C2"/>
    <w:rsid w:val="003827A2"/>
    <w:rsid w:val="0038281D"/>
    <w:rsid w:val="00382998"/>
    <w:rsid w:val="00383572"/>
    <w:rsid w:val="0038378D"/>
    <w:rsid w:val="00383A7D"/>
    <w:rsid w:val="00383A8D"/>
    <w:rsid w:val="00383ED4"/>
    <w:rsid w:val="00383F8F"/>
    <w:rsid w:val="0038454C"/>
    <w:rsid w:val="0038460F"/>
    <w:rsid w:val="003846D0"/>
    <w:rsid w:val="00384D5D"/>
    <w:rsid w:val="003852B9"/>
    <w:rsid w:val="00385632"/>
    <w:rsid w:val="00385642"/>
    <w:rsid w:val="0038596E"/>
    <w:rsid w:val="00385B41"/>
    <w:rsid w:val="00385CAC"/>
    <w:rsid w:val="00386161"/>
    <w:rsid w:val="00386404"/>
    <w:rsid w:val="00386483"/>
    <w:rsid w:val="00386633"/>
    <w:rsid w:val="0038669B"/>
    <w:rsid w:val="003869F3"/>
    <w:rsid w:val="00386C42"/>
    <w:rsid w:val="00386C7D"/>
    <w:rsid w:val="00386FE7"/>
    <w:rsid w:val="003872B0"/>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A2B"/>
    <w:rsid w:val="00391CE7"/>
    <w:rsid w:val="00391D23"/>
    <w:rsid w:val="00392532"/>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C1"/>
    <w:rsid w:val="003A0742"/>
    <w:rsid w:val="003A0E96"/>
    <w:rsid w:val="003A1250"/>
    <w:rsid w:val="003A174F"/>
    <w:rsid w:val="003A1A74"/>
    <w:rsid w:val="003A20D7"/>
    <w:rsid w:val="003A2252"/>
    <w:rsid w:val="003A239E"/>
    <w:rsid w:val="003A27A1"/>
    <w:rsid w:val="003A2943"/>
    <w:rsid w:val="003A29D8"/>
    <w:rsid w:val="003A2A4E"/>
    <w:rsid w:val="003A3207"/>
    <w:rsid w:val="003A39B2"/>
    <w:rsid w:val="003A3CD3"/>
    <w:rsid w:val="003A3D80"/>
    <w:rsid w:val="003A4982"/>
    <w:rsid w:val="003A4E26"/>
    <w:rsid w:val="003A54D2"/>
    <w:rsid w:val="003A59A6"/>
    <w:rsid w:val="003A5AE8"/>
    <w:rsid w:val="003A5BA4"/>
    <w:rsid w:val="003A5C87"/>
    <w:rsid w:val="003A636F"/>
    <w:rsid w:val="003A662B"/>
    <w:rsid w:val="003A6779"/>
    <w:rsid w:val="003A67EA"/>
    <w:rsid w:val="003A75EE"/>
    <w:rsid w:val="003A78EC"/>
    <w:rsid w:val="003A797D"/>
    <w:rsid w:val="003B0C4A"/>
    <w:rsid w:val="003B1203"/>
    <w:rsid w:val="003B14B2"/>
    <w:rsid w:val="003B1812"/>
    <w:rsid w:val="003B2040"/>
    <w:rsid w:val="003B2137"/>
    <w:rsid w:val="003B21D2"/>
    <w:rsid w:val="003B2B0C"/>
    <w:rsid w:val="003B300A"/>
    <w:rsid w:val="003B377F"/>
    <w:rsid w:val="003B37EF"/>
    <w:rsid w:val="003B382D"/>
    <w:rsid w:val="003B38BB"/>
    <w:rsid w:val="003B3BF4"/>
    <w:rsid w:val="003B3DD9"/>
    <w:rsid w:val="003B3E6E"/>
    <w:rsid w:val="003B4DD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C4E"/>
    <w:rsid w:val="003B6C57"/>
    <w:rsid w:val="003B6C80"/>
    <w:rsid w:val="003B6F1D"/>
    <w:rsid w:val="003B6F89"/>
    <w:rsid w:val="003B708B"/>
    <w:rsid w:val="003B740D"/>
    <w:rsid w:val="003B7A3D"/>
    <w:rsid w:val="003B7C1F"/>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4BA0"/>
    <w:rsid w:val="003C5058"/>
    <w:rsid w:val="003C5A08"/>
    <w:rsid w:val="003C6334"/>
    <w:rsid w:val="003C653D"/>
    <w:rsid w:val="003C65C1"/>
    <w:rsid w:val="003C682C"/>
    <w:rsid w:val="003C6AE2"/>
    <w:rsid w:val="003C6B44"/>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1C2"/>
    <w:rsid w:val="003D463E"/>
    <w:rsid w:val="003D4789"/>
    <w:rsid w:val="003D4B04"/>
    <w:rsid w:val="003D4D4B"/>
    <w:rsid w:val="003D4D92"/>
    <w:rsid w:val="003D54E4"/>
    <w:rsid w:val="003D597A"/>
    <w:rsid w:val="003D5CB7"/>
    <w:rsid w:val="003D5E9E"/>
    <w:rsid w:val="003D5F91"/>
    <w:rsid w:val="003D69DF"/>
    <w:rsid w:val="003D6A86"/>
    <w:rsid w:val="003D6EF4"/>
    <w:rsid w:val="003D7020"/>
    <w:rsid w:val="003D7EF7"/>
    <w:rsid w:val="003E0110"/>
    <w:rsid w:val="003E0AA3"/>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4BC6"/>
    <w:rsid w:val="003E4D16"/>
    <w:rsid w:val="003E4F2E"/>
    <w:rsid w:val="003E531F"/>
    <w:rsid w:val="003E5366"/>
    <w:rsid w:val="003E57B7"/>
    <w:rsid w:val="003E592C"/>
    <w:rsid w:val="003E5946"/>
    <w:rsid w:val="003E5DE8"/>
    <w:rsid w:val="003E60F0"/>
    <w:rsid w:val="003E6498"/>
    <w:rsid w:val="003E65B2"/>
    <w:rsid w:val="003E6B74"/>
    <w:rsid w:val="003E6F21"/>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F83"/>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ACA"/>
    <w:rsid w:val="003F7C25"/>
    <w:rsid w:val="003F7E29"/>
    <w:rsid w:val="00400057"/>
    <w:rsid w:val="004002C5"/>
    <w:rsid w:val="0040097F"/>
    <w:rsid w:val="004009F1"/>
    <w:rsid w:val="00400CB0"/>
    <w:rsid w:val="00400FE0"/>
    <w:rsid w:val="00401160"/>
    <w:rsid w:val="00402077"/>
    <w:rsid w:val="0040208C"/>
    <w:rsid w:val="00402AE3"/>
    <w:rsid w:val="00402C61"/>
    <w:rsid w:val="0040308F"/>
    <w:rsid w:val="0040352F"/>
    <w:rsid w:val="00403A5D"/>
    <w:rsid w:val="00403D04"/>
    <w:rsid w:val="00403E57"/>
    <w:rsid w:val="00404274"/>
    <w:rsid w:val="00404793"/>
    <w:rsid w:val="00405046"/>
    <w:rsid w:val="0040529E"/>
    <w:rsid w:val="004056AD"/>
    <w:rsid w:val="00405853"/>
    <w:rsid w:val="004059DF"/>
    <w:rsid w:val="00405CE7"/>
    <w:rsid w:val="00406272"/>
    <w:rsid w:val="00406E77"/>
    <w:rsid w:val="004070B0"/>
    <w:rsid w:val="004070C2"/>
    <w:rsid w:val="0040752B"/>
    <w:rsid w:val="00407B92"/>
    <w:rsid w:val="00407C0E"/>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1E"/>
    <w:rsid w:val="004146F6"/>
    <w:rsid w:val="00414B3F"/>
    <w:rsid w:val="00414D7F"/>
    <w:rsid w:val="0041509C"/>
    <w:rsid w:val="0041549D"/>
    <w:rsid w:val="00415648"/>
    <w:rsid w:val="00415766"/>
    <w:rsid w:val="004157E7"/>
    <w:rsid w:val="00415831"/>
    <w:rsid w:val="00415CCB"/>
    <w:rsid w:val="00415E4C"/>
    <w:rsid w:val="00415EE3"/>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B4"/>
    <w:rsid w:val="0042251F"/>
    <w:rsid w:val="00422AC5"/>
    <w:rsid w:val="00422D25"/>
    <w:rsid w:val="004236D5"/>
    <w:rsid w:val="0042371A"/>
    <w:rsid w:val="00424109"/>
    <w:rsid w:val="004241B8"/>
    <w:rsid w:val="0042446E"/>
    <w:rsid w:val="00424540"/>
    <w:rsid w:val="0042483F"/>
    <w:rsid w:val="0042493D"/>
    <w:rsid w:val="00424BED"/>
    <w:rsid w:val="00424D2B"/>
    <w:rsid w:val="0042512E"/>
    <w:rsid w:val="00425498"/>
    <w:rsid w:val="004257B1"/>
    <w:rsid w:val="00425964"/>
    <w:rsid w:val="00425BB0"/>
    <w:rsid w:val="00425FBB"/>
    <w:rsid w:val="00426313"/>
    <w:rsid w:val="00426889"/>
    <w:rsid w:val="004270ED"/>
    <w:rsid w:val="004270EF"/>
    <w:rsid w:val="004276C5"/>
    <w:rsid w:val="004277EE"/>
    <w:rsid w:val="0042793F"/>
    <w:rsid w:val="00430073"/>
    <w:rsid w:val="004302B4"/>
    <w:rsid w:val="0043044B"/>
    <w:rsid w:val="0043053D"/>
    <w:rsid w:val="004307E3"/>
    <w:rsid w:val="0043088A"/>
    <w:rsid w:val="00430D95"/>
    <w:rsid w:val="00431072"/>
    <w:rsid w:val="004310A2"/>
    <w:rsid w:val="00431104"/>
    <w:rsid w:val="00431276"/>
    <w:rsid w:val="00431532"/>
    <w:rsid w:val="00431D81"/>
    <w:rsid w:val="00431E41"/>
    <w:rsid w:val="004323B8"/>
    <w:rsid w:val="00433592"/>
    <w:rsid w:val="004337CB"/>
    <w:rsid w:val="0043411F"/>
    <w:rsid w:val="004341BB"/>
    <w:rsid w:val="004341F6"/>
    <w:rsid w:val="00434559"/>
    <w:rsid w:val="00434600"/>
    <w:rsid w:val="00434868"/>
    <w:rsid w:val="0043490A"/>
    <w:rsid w:val="00434A1A"/>
    <w:rsid w:val="00434A42"/>
    <w:rsid w:val="00434D94"/>
    <w:rsid w:val="00434F79"/>
    <w:rsid w:val="00435012"/>
    <w:rsid w:val="0043517B"/>
    <w:rsid w:val="00435301"/>
    <w:rsid w:val="004356A4"/>
    <w:rsid w:val="0043584C"/>
    <w:rsid w:val="00435927"/>
    <w:rsid w:val="00435F2D"/>
    <w:rsid w:val="0043602A"/>
    <w:rsid w:val="00436296"/>
    <w:rsid w:val="004362EA"/>
    <w:rsid w:val="0043664A"/>
    <w:rsid w:val="00436AA0"/>
    <w:rsid w:val="00436AC0"/>
    <w:rsid w:val="00436D41"/>
    <w:rsid w:val="00437259"/>
    <w:rsid w:val="004372E5"/>
    <w:rsid w:val="0043776D"/>
    <w:rsid w:val="00437AA7"/>
    <w:rsid w:val="00437CE1"/>
    <w:rsid w:val="00437E69"/>
    <w:rsid w:val="00440538"/>
    <w:rsid w:val="00440B83"/>
    <w:rsid w:val="0044152E"/>
    <w:rsid w:val="00441585"/>
    <w:rsid w:val="0044170A"/>
    <w:rsid w:val="00441CA0"/>
    <w:rsid w:val="00441DF4"/>
    <w:rsid w:val="00442625"/>
    <w:rsid w:val="00442956"/>
    <w:rsid w:val="00442B16"/>
    <w:rsid w:val="00442CBC"/>
    <w:rsid w:val="0044308E"/>
    <w:rsid w:val="004431E9"/>
    <w:rsid w:val="004433E1"/>
    <w:rsid w:val="0044355F"/>
    <w:rsid w:val="004438F4"/>
    <w:rsid w:val="0044411D"/>
    <w:rsid w:val="004442B9"/>
    <w:rsid w:val="004442EB"/>
    <w:rsid w:val="00444A54"/>
    <w:rsid w:val="00444CF6"/>
    <w:rsid w:val="004459BD"/>
    <w:rsid w:val="00445A10"/>
    <w:rsid w:val="00445C61"/>
    <w:rsid w:val="00445F36"/>
    <w:rsid w:val="0044651A"/>
    <w:rsid w:val="004468FD"/>
    <w:rsid w:val="00446959"/>
    <w:rsid w:val="00446ACD"/>
    <w:rsid w:val="004472E1"/>
    <w:rsid w:val="0044756B"/>
    <w:rsid w:val="00447607"/>
    <w:rsid w:val="004477EA"/>
    <w:rsid w:val="00447990"/>
    <w:rsid w:val="00447DA8"/>
    <w:rsid w:val="00447DAC"/>
    <w:rsid w:val="00447EA6"/>
    <w:rsid w:val="004501A1"/>
    <w:rsid w:val="00450404"/>
    <w:rsid w:val="00450936"/>
    <w:rsid w:val="00451327"/>
    <w:rsid w:val="00451F64"/>
    <w:rsid w:val="0045202E"/>
    <w:rsid w:val="00452446"/>
    <w:rsid w:val="004527C8"/>
    <w:rsid w:val="00452C0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ECF"/>
    <w:rsid w:val="00457FAF"/>
    <w:rsid w:val="0046019C"/>
    <w:rsid w:val="004601B3"/>
    <w:rsid w:val="0046031E"/>
    <w:rsid w:val="00460B2B"/>
    <w:rsid w:val="00461889"/>
    <w:rsid w:val="0046188A"/>
    <w:rsid w:val="004619AD"/>
    <w:rsid w:val="00461A2F"/>
    <w:rsid w:val="0046217F"/>
    <w:rsid w:val="0046232C"/>
    <w:rsid w:val="0046235D"/>
    <w:rsid w:val="0046249A"/>
    <w:rsid w:val="0046260D"/>
    <w:rsid w:val="00462C65"/>
    <w:rsid w:val="00462D78"/>
    <w:rsid w:val="004631D5"/>
    <w:rsid w:val="00463BB3"/>
    <w:rsid w:val="00463CFF"/>
    <w:rsid w:val="00463E97"/>
    <w:rsid w:val="00464151"/>
    <w:rsid w:val="004644D6"/>
    <w:rsid w:val="004644FA"/>
    <w:rsid w:val="00464757"/>
    <w:rsid w:val="00464922"/>
    <w:rsid w:val="0046539F"/>
    <w:rsid w:val="00465462"/>
    <w:rsid w:val="004656D3"/>
    <w:rsid w:val="0046576A"/>
    <w:rsid w:val="004658E8"/>
    <w:rsid w:val="00465C11"/>
    <w:rsid w:val="00466423"/>
    <w:rsid w:val="00466D71"/>
    <w:rsid w:val="004671D8"/>
    <w:rsid w:val="0046796D"/>
    <w:rsid w:val="004705B2"/>
    <w:rsid w:val="0047071D"/>
    <w:rsid w:val="00470765"/>
    <w:rsid w:val="00470ABA"/>
    <w:rsid w:val="00470BC9"/>
    <w:rsid w:val="00470C76"/>
    <w:rsid w:val="00471026"/>
    <w:rsid w:val="004710DD"/>
    <w:rsid w:val="004716EF"/>
    <w:rsid w:val="004721FC"/>
    <w:rsid w:val="00472424"/>
    <w:rsid w:val="00472555"/>
    <w:rsid w:val="00473015"/>
    <w:rsid w:val="00473959"/>
    <w:rsid w:val="004742EB"/>
    <w:rsid w:val="0047439E"/>
    <w:rsid w:val="004746D6"/>
    <w:rsid w:val="00474728"/>
    <w:rsid w:val="00474872"/>
    <w:rsid w:val="00474DB0"/>
    <w:rsid w:val="004750CC"/>
    <w:rsid w:val="0047553E"/>
    <w:rsid w:val="00475675"/>
    <w:rsid w:val="004759D5"/>
    <w:rsid w:val="00475B84"/>
    <w:rsid w:val="0047602D"/>
    <w:rsid w:val="004760FB"/>
    <w:rsid w:val="00476B8A"/>
    <w:rsid w:val="004773C1"/>
    <w:rsid w:val="00477453"/>
    <w:rsid w:val="004778ED"/>
    <w:rsid w:val="00477EE6"/>
    <w:rsid w:val="00480002"/>
    <w:rsid w:val="0048007B"/>
    <w:rsid w:val="0048019C"/>
    <w:rsid w:val="004804FF"/>
    <w:rsid w:val="004808AE"/>
    <w:rsid w:val="00480BE1"/>
    <w:rsid w:val="00480F9E"/>
    <w:rsid w:val="00481027"/>
    <w:rsid w:val="004814D8"/>
    <w:rsid w:val="004817CC"/>
    <w:rsid w:val="00481E2E"/>
    <w:rsid w:val="004820AA"/>
    <w:rsid w:val="004820E7"/>
    <w:rsid w:val="00482D91"/>
    <w:rsid w:val="00482DC9"/>
    <w:rsid w:val="004831AF"/>
    <w:rsid w:val="00483544"/>
    <w:rsid w:val="00483B57"/>
    <w:rsid w:val="00483D4C"/>
    <w:rsid w:val="00484260"/>
    <w:rsid w:val="00484386"/>
    <w:rsid w:val="00484415"/>
    <w:rsid w:val="0048455B"/>
    <w:rsid w:val="004846CD"/>
    <w:rsid w:val="0048474A"/>
    <w:rsid w:val="00484BFF"/>
    <w:rsid w:val="00484E04"/>
    <w:rsid w:val="0048561F"/>
    <w:rsid w:val="00485D78"/>
    <w:rsid w:val="00486110"/>
    <w:rsid w:val="00486184"/>
    <w:rsid w:val="004865AA"/>
    <w:rsid w:val="0048678D"/>
    <w:rsid w:val="004868CD"/>
    <w:rsid w:val="00487211"/>
    <w:rsid w:val="0048757F"/>
    <w:rsid w:val="00487642"/>
    <w:rsid w:val="004877BC"/>
    <w:rsid w:val="004900AD"/>
    <w:rsid w:val="0049037D"/>
    <w:rsid w:val="004904ED"/>
    <w:rsid w:val="00490AF3"/>
    <w:rsid w:val="004916DD"/>
    <w:rsid w:val="00491793"/>
    <w:rsid w:val="0049184F"/>
    <w:rsid w:val="00492449"/>
    <w:rsid w:val="00492691"/>
    <w:rsid w:val="00492D0E"/>
    <w:rsid w:val="00492D90"/>
    <w:rsid w:val="00492ED3"/>
    <w:rsid w:val="004934AF"/>
    <w:rsid w:val="00493ABE"/>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2D"/>
    <w:rsid w:val="00497D4D"/>
    <w:rsid w:val="004A02EA"/>
    <w:rsid w:val="004A0502"/>
    <w:rsid w:val="004A06E9"/>
    <w:rsid w:val="004A0AAE"/>
    <w:rsid w:val="004A0CF7"/>
    <w:rsid w:val="004A0E5B"/>
    <w:rsid w:val="004A1347"/>
    <w:rsid w:val="004A1448"/>
    <w:rsid w:val="004A15A7"/>
    <w:rsid w:val="004A1787"/>
    <w:rsid w:val="004A18E9"/>
    <w:rsid w:val="004A1EC8"/>
    <w:rsid w:val="004A22A3"/>
    <w:rsid w:val="004A242B"/>
    <w:rsid w:val="004A2A43"/>
    <w:rsid w:val="004A350B"/>
    <w:rsid w:val="004A37DB"/>
    <w:rsid w:val="004A40F7"/>
    <w:rsid w:val="004A4717"/>
    <w:rsid w:val="004A611B"/>
    <w:rsid w:val="004A61E8"/>
    <w:rsid w:val="004A6391"/>
    <w:rsid w:val="004A6688"/>
    <w:rsid w:val="004A720A"/>
    <w:rsid w:val="004A722F"/>
    <w:rsid w:val="004A7BD7"/>
    <w:rsid w:val="004A7D05"/>
    <w:rsid w:val="004A7DFA"/>
    <w:rsid w:val="004B047D"/>
    <w:rsid w:val="004B09A8"/>
    <w:rsid w:val="004B1791"/>
    <w:rsid w:val="004B1841"/>
    <w:rsid w:val="004B1B06"/>
    <w:rsid w:val="004B20B4"/>
    <w:rsid w:val="004B2154"/>
    <w:rsid w:val="004B2649"/>
    <w:rsid w:val="004B2A67"/>
    <w:rsid w:val="004B2E6A"/>
    <w:rsid w:val="004B2E71"/>
    <w:rsid w:val="004B331D"/>
    <w:rsid w:val="004B413D"/>
    <w:rsid w:val="004B43C3"/>
    <w:rsid w:val="004B4752"/>
    <w:rsid w:val="004B47BE"/>
    <w:rsid w:val="004B47E9"/>
    <w:rsid w:val="004B4958"/>
    <w:rsid w:val="004B4984"/>
    <w:rsid w:val="004B4D52"/>
    <w:rsid w:val="004B545F"/>
    <w:rsid w:val="004B605E"/>
    <w:rsid w:val="004B653D"/>
    <w:rsid w:val="004B6696"/>
    <w:rsid w:val="004B66E1"/>
    <w:rsid w:val="004B6C3A"/>
    <w:rsid w:val="004B6CD5"/>
    <w:rsid w:val="004B6E95"/>
    <w:rsid w:val="004B6F69"/>
    <w:rsid w:val="004B7113"/>
    <w:rsid w:val="004B730C"/>
    <w:rsid w:val="004B7324"/>
    <w:rsid w:val="004B787E"/>
    <w:rsid w:val="004B7D68"/>
    <w:rsid w:val="004C03A6"/>
    <w:rsid w:val="004C10AB"/>
    <w:rsid w:val="004C15EB"/>
    <w:rsid w:val="004C188B"/>
    <w:rsid w:val="004C1A83"/>
    <w:rsid w:val="004C1BD9"/>
    <w:rsid w:val="004C2A50"/>
    <w:rsid w:val="004C2B64"/>
    <w:rsid w:val="004C2D48"/>
    <w:rsid w:val="004C3383"/>
    <w:rsid w:val="004C3591"/>
    <w:rsid w:val="004C3644"/>
    <w:rsid w:val="004C37EC"/>
    <w:rsid w:val="004C44E0"/>
    <w:rsid w:val="004C4D68"/>
    <w:rsid w:val="004C4ED7"/>
    <w:rsid w:val="004C5426"/>
    <w:rsid w:val="004C5437"/>
    <w:rsid w:val="004C58F6"/>
    <w:rsid w:val="004C595D"/>
    <w:rsid w:val="004C5DBE"/>
    <w:rsid w:val="004C5E15"/>
    <w:rsid w:val="004C5E63"/>
    <w:rsid w:val="004C60F7"/>
    <w:rsid w:val="004C638E"/>
    <w:rsid w:val="004C6433"/>
    <w:rsid w:val="004C73D1"/>
    <w:rsid w:val="004C756C"/>
    <w:rsid w:val="004C7E63"/>
    <w:rsid w:val="004D00B4"/>
    <w:rsid w:val="004D0251"/>
    <w:rsid w:val="004D07F3"/>
    <w:rsid w:val="004D0AF5"/>
    <w:rsid w:val="004D10CC"/>
    <w:rsid w:val="004D1121"/>
    <w:rsid w:val="004D118D"/>
    <w:rsid w:val="004D14A8"/>
    <w:rsid w:val="004D16A1"/>
    <w:rsid w:val="004D1C15"/>
    <w:rsid w:val="004D20E4"/>
    <w:rsid w:val="004D2259"/>
    <w:rsid w:val="004D228B"/>
    <w:rsid w:val="004D231F"/>
    <w:rsid w:val="004D2C6F"/>
    <w:rsid w:val="004D3B16"/>
    <w:rsid w:val="004D3B7F"/>
    <w:rsid w:val="004D3DDD"/>
    <w:rsid w:val="004D4319"/>
    <w:rsid w:val="004D44AD"/>
    <w:rsid w:val="004D47F8"/>
    <w:rsid w:val="004D5013"/>
    <w:rsid w:val="004D549F"/>
    <w:rsid w:val="004D5603"/>
    <w:rsid w:val="004D56C9"/>
    <w:rsid w:val="004D56F2"/>
    <w:rsid w:val="004D5F5B"/>
    <w:rsid w:val="004D62BE"/>
    <w:rsid w:val="004D6312"/>
    <w:rsid w:val="004D6387"/>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2DD0"/>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1A5"/>
    <w:rsid w:val="004F1373"/>
    <w:rsid w:val="004F1417"/>
    <w:rsid w:val="004F1CD8"/>
    <w:rsid w:val="004F1EF6"/>
    <w:rsid w:val="004F2149"/>
    <w:rsid w:val="004F24BA"/>
    <w:rsid w:val="004F2774"/>
    <w:rsid w:val="004F33AE"/>
    <w:rsid w:val="004F3981"/>
    <w:rsid w:val="004F40A2"/>
    <w:rsid w:val="004F42FB"/>
    <w:rsid w:val="004F44B9"/>
    <w:rsid w:val="004F46B8"/>
    <w:rsid w:val="004F4993"/>
    <w:rsid w:val="004F4B5D"/>
    <w:rsid w:val="004F4CA4"/>
    <w:rsid w:val="004F4CD8"/>
    <w:rsid w:val="004F5449"/>
    <w:rsid w:val="004F5541"/>
    <w:rsid w:val="004F58C6"/>
    <w:rsid w:val="004F5C8D"/>
    <w:rsid w:val="004F62DD"/>
    <w:rsid w:val="004F6B9D"/>
    <w:rsid w:val="004F6EE9"/>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A89"/>
    <w:rsid w:val="00501CEE"/>
    <w:rsid w:val="00501CFB"/>
    <w:rsid w:val="00501FDE"/>
    <w:rsid w:val="00502014"/>
    <w:rsid w:val="00502262"/>
    <w:rsid w:val="00502AC4"/>
    <w:rsid w:val="00502D67"/>
    <w:rsid w:val="005030C9"/>
    <w:rsid w:val="00503469"/>
    <w:rsid w:val="005037BC"/>
    <w:rsid w:val="00503939"/>
    <w:rsid w:val="005039E4"/>
    <w:rsid w:val="00503ACB"/>
    <w:rsid w:val="00504442"/>
    <w:rsid w:val="00504B89"/>
    <w:rsid w:val="00504C7B"/>
    <w:rsid w:val="005053F2"/>
    <w:rsid w:val="0050549D"/>
    <w:rsid w:val="00505C74"/>
    <w:rsid w:val="00506377"/>
    <w:rsid w:val="005064FF"/>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2E1"/>
    <w:rsid w:val="005203AF"/>
    <w:rsid w:val="005203B0"/>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8F5"/>
    <w:rsid w:val="00524B89"/>
    <w:rsid w:val="00524D9B"/>
    <w:rsid w:val="00525097"/>
    <w:rsid w:val="005250B2"/>
    <w:rsid w:val="005250D9"/>
    <w:rsid w:val="005251C2"/>
    <w:rsid w:val="005253F6"/>
    <w:rsid w:val="005254E2"/>
    <w:rsid w:val="00525549"/>
    <w:rsid w:val="00525964"/>
    <w:rsid w:val="00525A65"/>
    <w:rsid w:val="00525FEB"/>
    <w:rsid w:val="005262DF"/>
    <w:rsid w:val="00527501"/>
    <w:rsid w:val="0052764B"/>
    <w:rsid w:val="0052786F"/>
    <w:rsid w:val="0052788B"/>
    <w:rsid w:val="00527FD9"/>
    <w:rsid w:val="00530104"/>
    <w:rsid w:val="00530187"/>
    <w:rsid w:val="005302A2"/>
    <w:rsid w:val="00530625"/>
    <w:rsid w:val="0053115D"/>
    <w:rsid w:val="0053143C"/>
    <w:rsid w:val="00531473"/>
    <w:rsid w:val="00531A7C"/>
    <w:rsid w:val="00531D85"/>
    <w:rsid w:val="00531F56"/>
    <w:rsid w:val="0053219A"/>
    <w:rsid w:val="005324B2"/>
    <w:rsid w:val="005327A9"/>
    <w:rsid w:val="00532E4C"/>
    <w:rsid w:val="0053355B"/>
    <w:rsid w:val="00533895"/>
    <w:rsid w:val="005342AB"/>
    <w:rsid w:val="00534686"/>
    <w:rsid w:val="00534794"/>
    <w:rsid w:val="00534F28"/>
    <w:rsid w:val="0053501E"/>
    <w:rsid w:val="0053506D"/>
    <w:rsid w:val="00535429"/>
    <w:rsid w:val="005354C9"/>
    <w:rsid w:val="005357BF"/>
    <w:rsid w:val="00535A78"/>
    <w:rsid w:val="00535C50"/>
    <w:rsid w:val="00535D27"/>
    <w:rsid w:val="00535F2C"/>
    <w:rsid w:val="00535F8B"/>
    <w:rsid w:val="0053672C"/>
    <w:rsid w:val="00536A19"/>
    <w:rsid w:val="00536A63"/>
    <w:rsid w:val="0053767C"/>
    <w:rsid w:val="005377BC"/>
    <w:rsid w:val="00537BA6"/>
    <w:rsid w:val="00537C34"/>
    <w:rsid w:val="00537D7E"/>
    <w:rsid w:val="00537EE1"/>
    <w:rsid w:val="00540080"/>
    <w:rsid w:val="005404EB"/>
    <w:rsid w:val="00540904"/>
    <w:rsid w:val="00540C05"/>
    <w:rsid w:val="00540C49"/>
    <w:rsid w:val="0054171E"/>
    <w:rsid w:val="0054190C"/>
    <w:rsid w:val="00541CAD"/>
    <w:rsid w:val="00541F3C"/>
    <w:rsid w:val="00542146"/>
    <w:rsid w:val="005422B9"/>
    <w:rsid w:val="00542FD0"/>
    <w:rsid w:val="00544064"/>
    <w:rsid w:val="005440C4"/>
    <w:rsid w:val="005446F2"/>
    <w:rsid w:val="005446F4"/>
    <w:rsid w:val="0054470B"/>
    <w:rsid w:val="005449CE"/>
    <w:rsid w:val="005449D7"/>
    <w:rsid w:val="00544BA8"/>
    <w:rsid w:val="00544FA6"/>
    <w:rsid w:val="005456CA"/>
    <w:rsid w:val="00545892"/>
    <w:rsid w:val="00545CDA"/>
    <w:rsid w:val="00545D00"/>
    <w:rsid w:val="00546081"/>
    <w:rsid w:val="00546761"/>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4246"/>
    <w:rsid w:val="00554385"/>
    <w:rsid w:val="0055465A"/>
    <w:rsid w:val="00554D41"/>
    <w:rsid w:val="00554D82"/>
    <w:rsid w:val="00555020"/>
    <w:rsid w:val="00555096"/>
    <w:rsid w:val="0055510D"/>
    <w:rsid w:val="00555D1B"/>
    <w:rsid w:val="005564C2"/>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E48"/>
    <w:rsid w:val="00562067"/>
    <w:rsid w:val="00562569"/>
    <w:rsid w:val="0056263B"/>
    <w:rsid w:val="0056272E"/>
    <w:rsid w:val="00563226"/>
    <w:rsid w:val="00563AA3"/>
    <w:rsid w:val="00564327"/>
    <w:rsid w:val="00564468"/>
    <w:rsid w:val="005644C8"/>
    <w:rsid w:val="005645F7"/>
    <w:rsid w:val="0056483B"/>
    <w:rsid w:val="00564B56"/>
    <w:rsid w:val="00564DCD"/>
    <w:rsid w:val="005650C8"/>
    <w:rsid w:val="0056519D"/>
    <w:rsid w:val="00565544"/>
    <w:rsid w:val="00565759"/>
    <w:rsid w:val="00565E6B"/>
    <w:rsid w:val="0056604E"/>
    <w:rsid w:val="005663FC"/>
    <w:rsid w:val="00566652"/>
    <w:rsid w:val="005667F5"/>
    <w:rsid w:val="00566C51"/>
    <w:rsid w:val="00566E7D"/>
    <w:rsid w:val="005670AE"/>
    <w:rsid w:val="00567117"/>
    <w:rsid w:val="00567135"/>
    <w:rsid w:val="005671E6"/>
    <w:rsid w:val="005675C9"/>
    <w:rsid w:val="005677BF"/>
    <w:rsid w:val="00567FFE"/>
    <w:rsid w:val="005703A6"/>
    <w:rsid w:val="005703D9"/>
    <w:rsid w:val="0057067E"/>
    <w:rsid w:val="00570B82"/>
    <w:rsid w:val="00571045"/>
    <w:rsid w:val="00571061"/>
    <w:rsid w:val="005710D0"/>
    <w:rsid w:val="005713D4"/>
    <w:rsid w:val="00571610"/>
    <w:rsid w:val="00571785"/>
    <w:rsid w:val="00571D2D"/>
    <w:rsid w:val="00571D42"/>
    <w:rsid w:val="005725CB"/>
    <w:rsid w:val="00572A7D"/>
    <w:rsid w:val="00572B28"/>
    <w:rsid w:val="00572B6C"/>
    <w:rsid w:val="005732D0"/>
    <w:rsid w:val="00573DC1"/>
    <w:rsid w:val="005747A1"/>
    <w:rsid w:val="005747B1"/>
    <w:rsid w:val="00574945"/>
    <w:rsid w:val="00574B80"/>
    <w:rsid w:val="00574EA1"/>
    <w:rsid w:val="00574F6D"/>
    <w:rsid w:val="0057520B"/>
    <w:rsid w:val="005754F5"/>
    <w:rsid w:val="005755E6"/>
    <w:rsid w:val="00575A4C"/>
    <w:rsid w:val="00576040"/>
    <w:rsid w:val="005763A5"/>
    <w:rsid w:val="005763EA"/>
    <w:rsid w:val="00576451"/>
    <w:rsid w:val="0057699F"/>
    <w:rsid w:val="00576ECB"/>
    <w:rsid w:val="00576FE1"/>
    <w:rsid w:val="005773A3"/>
    <w:rsid w:val="00577767"/>
    <w:rsid w:val="00577D68"/>
    <w:rsid w:val="005804DF"/>
    <w:rsid w:val="0058052B"/>
    <w:rsid w:val="0058077A"/>
    <w:rsid w:val="00580D10"/>
    <w:rsid w:val="00580D3F"/>
    <w:rsid w:val="005816DD"/>
    <w:rsid w:val="00581DF2"/>
    <w:rsid w:val="00582321"/>
    <w:rsid w:val="0058238E"/>
    <w:rsid w:val="00582638"/>
    <w:rsid w:val="00582969"/>
    <w:rsid w:val="00582F9D"/>
    <w:rsid w:val="005830A7"/>
    <w:rsid w:val="00583100"/>
    <w:rsid w:val="00583222"/>
    <w:rsid w:val="00583353"/>
    <w:rsid w:val="0058393E"/>
    <w:rsid w:val="005839A2"/>
    <w:rsid w:val="00583A14"/>
    <w:rsid w:val="00583ABC"/>
    <w:rsid w:val="00584477"/>
    <w:rsid w:val="00584D49"/>
    <w:rsid w:val="00584DCA"/>
    <w:rsid w:val="00585452"/>
    <w:rsid w:val="00585ABE"/>
    <w:rsid w:val="00585ECD"/>
    <w:rsid w:val="00586065"/>
    <w:rsid w:val="005861C0"/>
    <w:rsid w:val="0058623A"/>
    <w:rsid w:val="005863B7"/>
    <w:rsid w:val="005865F0"/>
    <w:rsid w:val="0058663A"/>
    <w:rsid w:val="0058675C"/>
    <w:rsid w:val="00586D29"/>
    <w:rsid w:val="00586FD6"/>
    <w:rsid w:val="00587B0D"/>
    <w:rsid w:val="00587CD8"/>
    <w:rsid w:val="005901D0"/>
    <w:rsid w:val="005901EF"/>
    <w:rsid w:val="0059071A"/>
    <w:rsid w:val="00590B69"/>
    <w:rsid w:val="005911B8"/>
    <w:rsid w:val="005911CF"/>
    <w:rsid w:val="00591351"/>
    <w:rsid w:val="00591673"/>
    <w:rsid w:val="0059181E"/>
    <w:rsid w:val="00591D6D"/>
    <w:rsid w:val="00591D9A"/>
    <w:rsid w:val="00592063"/>
    <w:rsid w:val="00592255"/>
    <w:rsid w:val="005922E6"/>
    <w:rsid w:val="0059231F"/>
    <w:rsid w:val="005923A7"/>
    <w:rsid w:val="0059248F"/>
    <w:rsid w:val="005925DD"/>
    <w:rsid w:val="00592C31"/>
    <w:rsid w:val="00592F6D"/>
    <w:rsid w:val="0059316E"/>
    <w:rsid w:val="00593551"/>
    <w:rsid w:val="0059367C"/>
    <w:rsid w:val="00593688"/>
    <w:rsid w:val="005937EA"/>
    <w:rsid w:val="00593E60"/>
    <w:rsid w:val="00593F50"/>
    <w:rsid w:val="0059429F"/>
    <w:rsid w:val="005949D8"/>
    <w:rsid w:val="00594D1F"/>
    <w:rsid w:val="00594D7B"/>
    <w:rsid w:val="005951DF"/>
    <w:rsid w:val="005952E4"/>
    <w:rsid w:val="0059535E"/>
    <w:rsid w:val="00595756"/>
    <w:rsid w:val="00595CB2"/>
    <w:rsid w:val="00595DAF"/>
    <w:rsid w:val="00596634"/>
    <w:rsid w:val="00597CFE"/>
    <w:rsid w:val="00597E2E"/>
    <w:rsid w:val="005A0121"/>
    <w:rsid w:val="005A09E9"/>
    <w:rsid w:val="005A0C23"/>
    <w:rsid w:val="005A0DA9"/>
    <w:rsid w:val="005A1011"/>
    <w:rsid w:val="005A10EA"/>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305"/>
    <w:rsid w:val="005A5A1D"/>
    <w:rsid w:val="005A5B05"/>
    <w:rsid w:val="005A5BE8"/>
    <w:rsid w:val="005A690B"/>
    <w:rsid w:val="005A6953"/>
    <w:rsid w:val="005A738F"/>
    <w:rsid w:val="005A739D"/>
    <w:rsid w:val="005A74F0"/>
    <w:rsid w:val="005A7A58"/>
    <w:rsid w:val="005A7BD8"/>
    <w:rsid w:val="005B013E"/>
    <w:rsid w:val="005B0590"/>
    <w:rsid w:val="005B07F6"/>
    <w:rsid w:val="005B154E"/>
    <w:rsid w:val="005B19D7"/>
    <w:rsid w:val="005B19E2"/>
    <w:rsid w:val="005B1FAB"/>
    <w:rsid w:val="005B202A"/>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E13"/>
    <w:rsid w:val="005C24C2"/>
    <w:rsid w:val="005C257E"/>
    <w:rsid w:val="005C26A3"/>
    <w:rsid w:val="005C2B3F"/>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E94"/>
    <w:rsid w:val="005C7F5F"/>
    <w:rsid w:val="005D0259"/>
    <w:rsid w:val="005D054D"/>
    <w:rsid w:val="005D068F"/>
    <w:rsid w:val="005D07CD"/>
    <w:rsid w:val="005D13C6"/>
    <w:rsid w:val="005D1761"/>
    <w:rsid w:val="005D18A3"/>
    <w:rsid w:val="005D1D2A"/>
    <w:rsid w:val="005D28B0"/>
    <w:rsid w:val="005D2C20"/>
    <w:rsid w:val="005D2C6C"/>
    <w:rsid w:val="005D2C83"/>
    <w:rsid w:val="005D2F9C"/>
    <w:rsid w:val="005D3026"/>
    <w:rsid w:val="005D3056"/>
    <w:rsid w:val="005D3070"/>
    <w:rsid w:val="005D30F3"/>
    <w:rsid w:val="005D3488"/>
    <w:rsid w:val="005D3834"/>
    <w:rsid w:val="005D3E8C"/>
    <w:rsid w:val="005D4132"/>
    <w:rsid w:val="005D484D"/>
    <w:rsid w:val="005D4874"/>
    <w:rsid w:val="005D4D6C"/>
    <w:rsid w:val="005D57EF"/>
    <w:rsid w:val="005D6112"/>
    <w:rsid w:val="005D614C"/>
    <w:rsid w:val="005D687C"/>
    <w:rsid w:val="005D691A"/>
    <w:rsid w:val="005D6AF5"/>
    <w:rsid w:val="005D6C24"/>
    <w:rsid w:val="005D6DC8"/>
    <w:rsid w:val="005D6F58"/>
    <w:rsid w:val="005D70BB"/>
    <w:rsid w:val="005D7412"/>
    <w:rsid w:val="005D7DB8"/>
    <w:rsid w:val="005D7EC1"/>
    <w:rsid w:val="005D7F24"/>
    <w:rsid w:val="005E03EA"/>
    <w:rsid w:val="005E053C"/>
    <w:rsid w:val="005E0776"/>
    <w:rsid w:val="005E0A74"/>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B0D"/>
    <w:rsid w:val="005E5FE0"/>
    <w:rsid w:val="005E6D5B"/>
    <w:rsid w:val="005E6FE7"/>
    <w:rsid w:val="005E7236"/>
    <w:rsid w:val="005E733E"/>
    <w:rsid w:val="005E7485"/>
    <w:rsid w:val="005E7528"/>
    <w:rsid w:val="005E75C5"/>
    <w:rsid w:val="005E7AC8"/>
    <w:rsid w:val="005E7FC6"/>
    <w:rsid w:val="005F0156"/>
    <w:rsid w:val="005F03B2"/>
    <w:rsid w:val="005F0A7E"/>
    <w:rsid w:val="005F128F"/>
    <w:rsid w:val="005F16CC"/>
    <w:rsid w:val="005F188E"/>
    <w:rsid w:val="005F1B09"/>
    <w:rsid w:val="005F1D4E"/>
    <w:rsid w:val="005F23C2"/>
    <w:rsid w:val="005F2664"/>
    <w:rsid w:val="005F299D"/>
    <w:rsid w:val="005F2AC0"/>
    <w:rsid w:val="005F2AF8"/>
    <w:rsid w:val="005F2CA4"/>
    <w:rsid w:val="005F34B9"/>
    <w:rsid w:val="005F3F9E"/>
    <w:rsid w:val="005F43A7"/>
    <w:rsid w:val="005F44C8"/>
    <w:rsid w:val="005F44F4"/>
    <w:rsid w:val="005F45D2"/>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261"/>
    <w:rsid w:val="006012CE"/>
    <w:rsid w:val="006014F3"/>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412"/>
    <w:rsid w:val="00605E96"/>
    <w:rsid w:val="00605F08"/>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1BF3"/>
    <w:rsid w:val="00612189"/>
    <w:rsid w:val="00612260"/>
    <w:rsid w:val="006124EE"/>
    <w:rsid w:val="00612D98"/>
    <w:rsid w:val="006131A0"/>
    <w:rsid w:val="006131F6"/>
    <w:rsid w:val="006133A3"/>
    <w:rsid w:val="0061368C"/>
    <w:rsid w:val="006136DF"/>
    <w:rsid w:val="006138B3"/>
    <w:rsid w:val="00613A34"/>
    <w:rsid w:val="00613BDC"/>
    <w:rsid w:val="00613C21"/>
    <w:rsid w:val="00613DA6"/>
    <w:rsid w:val="00613EF4"/>
    <w:rsid w:val="00614062"/>
    <w:rsid w:val="006143FB"/>
    <w:rsid w:val="00614938"/>
    <w:rsid w:val="00614B0F"/>
    <w:rsid w:val="00614D07"/>
    <w:rsid w:val="00615326"/>
    <w:rsid w:val="00615381"/>
    <w:rsid w:val="00615A24"/>
    <w:rsid w:val="00615CFE"/>
    <w:rsid w:val="006160A3"/>
    <w:rsid w:val="00616472"/>
    <w:rsid w:val="00616811"/>
    <w:rsid w:val="00616F1D"/>
    <w:rsid w:val="006177DA"/>
    <w:rsid w:val="00617FA8"/>
    <w:rsid w:val="006201CD"/>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52DC"/>
    <w:rsid w:val="0062597A"/>
    <w:rsid w:val="006259D7"/>
    <w:rsid w:val="00625AEE"/>
    <w:rsid w:val="00626001"/>
    <w:rsid w:val="0062604C"/>
    <w:rsid w:val="00626167"/>
    <w:rsid w:val="0062619B"/>
    <w:rsid w:val="00626295"/>
    <w:rsid w:val="006264BD"/>
    <w:rsid w:val="0062675D"/>
    <w:rsid w:val="00626763"/>
    <w:rsid w:val="00626C67"/>
    <w:rsid w:val="0062712C"/>
    <w:rsid w:val="006272B6"/>
    <w:rsid w:val="00627484"/>
    <w:rsid w:val="00627488"/>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7D"/>
    <w:rsid w:val="00632007"/>
    <w:rsid w:val="00632D0E"/>
    <w:rsid w:val="00632DEF"/>
    <w:rsid w:val="006332BC"/>
    <w:rsid w:val="0063369D"/>
    <w:rsid w:val="00633879"/>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67A"/>
    <w:rsid w:val="00637800"/>
    <w:rsid w:val="00637868"/>
    <w:rsid w:val="0063793A"/>
    <w:rsid w:val="00637A87"/>
    <w:rsid w:val="00637BBE"/>
    <w:rsid w:val="00637EA0"/>
    <w:rsid w:val="00640221"/>
    <w:rsid w:val="006404A5"/>
    <w:rsid w:val="006406C3"/>
    <w:rsid w:val="00640E58"/>
    <w:rsid w:val="00640F4B"/>
    <w:rsid w:val="006411D8"/>
    <w:rsid w:val="0064121A"/>
    <w:rsid w:val="00641388"/>
    <w:rsid w:val="0064145C"/>
    <w:rsid w:val="00641660"/>
    <w:rsid w:val="006419D7"/>
    <w:rsid w:val="006422E6"/>
    <w:rsid w:val="006424A0"/>
    <w:rsid w:val="006429BE"/>
    <w:rsid w:val="00642A4D"/>
    <w:rsid w:val="00642F5E"/>
    <w:rsid w:val="0064309D"/>
    <w:rsid w:val="006431CE"/>
    <w:rsid w:val="00643465"/>
    <w:rsid w:val="0064375F"/>
    <w:rsid w:val="006437BD"/>
    <w:rsid w:val="00643A2B"/>
    <w:rsid w:val="00643C1E"/>
    <w:rsid w:val="00644144"/>
    <w:rsid w:val="006445A7"/>
    <w:rsid w:val="00644824"/>
    <w:rsid w:val="00644A14"/>
    <w:rsid w:val="00644E3B"/>
    <w:rsid w:val="00644F67"/>
    <w:rsid w:val="006450C7"/>
    <w:rsid w:val="0064516D"/>
    <w:rsid w:val="00645667"/>
    <w:rsid w:val="0064591D"/>
    <w:rsid w:val="00645B81"/>
    <w:rsid w:val="00645CFC"/>
    <w:rsid w:val="00645E46"/>
    <w:rsid w:val="00645EC1"/>
    <w:rsid w:val="00646098"/>
    <w:rsid w:val="006462DB"/>
    <w:rsid w:val="00646A4C"/>
    <w:rsid w:val="00646EF6"/>
    <w:rsid w:val="00646F1F"/>
    <w:rsid w:val="00646FD0"/>
    <w:rsid w:val="006470A8"/>
    <w:rsid w:val="006470E1"/>
    <w:rsid w:val="006472A3"/>
    <w:rsid w:val="00647311"/>
    <w:rsid w:val="00647D68"/>
    <w:rsid w:val="00647F1D"/>
    <w:rsid w:val="00650324"/>
    <w:rsid w:val="00650331"/>
    <w:rsid w:val="0065041A"/>
    <w:rsid w:val="0065091A"/>
    <w:rsid w:val="00650CF4"/>
    <w:rsid w:val="00650F3D"/>
    <w:rsid w:val="00650F88"/>
    <w:rsid w:val="00651459"/>
    <w:rsid w:val="006514A2"/>
    <w:rsid w:val="00651A36"/>
    <w:rsid w:val="00651C78"/>
    <w:rsid w:val="00651DA6"/>
    <w:rsid w:val="00652736"/>
    <w:rsid w:val="006536E6"/>
    <w:rsid w:val="00654121"/>
    <w:rsid w:val="006544E4"/>
    <w:rsid w:val="0065463B"/>
    <w:rsid w:val="00654E6E"/>
    <w:rsid w:val="00654F98"/>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8DB"/>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2E9A"/>
    <w:rsid w:val="00662FC0"/>
    <w:rsid w:val="00663502"/>
    <w:rsid w:val="006636F1"/>
    <w:rsid w:val="0066371C"/>
    <w:rsid w:val="00663EB4"/>
    <w:rsid w:val="006640A9"/>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7FF"/>
    <w:rsid w:val="00667C55"/>
    <w:rsid w:val="00667F15"/>
    <w:rsid w:val="006705EB"/>
    <w:rsid w:val="00670C18"/>
    <w:rsid w:val="00670C35"/>
    <w:rsid w:val="00671296"/>
    <w:rsid w:val="006719D2"/>
    <w:rsid w:val="00671CDA"/>
    <w:rsid w:val="00671FE8"/>
    <w:rsid w:val="00672059"/>
    <w:rsid w:val="006723A3"/>
    <w:rsid w:val="00673204"/>
    <w:rsid w:val="00673525"/>
    <w:rsid w:val="006737A0"/>
    <w:rsid w:val="00673D79"/>
    <w:rsid w:val="00673DDC"/>
    <w:rsid w:val="00674179"/>
    <w:rsid w:val="006747D7"/>
    <w:rsid w:val="0067493F"/>
    <w:rsid w:val="00674DEF"/>
    <w:rsid w:val="0067516C"/>
    <w:rsid w:val="006754C4"/>
    <w:rsid w:val="00675706"/>
    <w:rsid w:val="006759D0"/>
    <w:rsid w:val="00675E43"/>
    <w:rsid w:val="0067606C"/>
    <w:rsid w:val="006766BC"/>
    <w:rsid w:val="006767DE"/>
    <w:rsid w:val="00676CF9"/>
    <w:rsid w:val="00677000"/>
    <w:rsid w:val="00680A53"/>
    <w:rsid w:val="00681145"/>
    <w:rsid w:val="006813A5"/>
    <w:rsid w:val="0068157D"/>
    <w:rsid w:val="00681D76"/>
    <w:rsid w:val="00681EA7"/>
    <w:rsid w:val="00682485"/>
    <w:rsid w:val="006824C5"/>
    <w:rsid w:val="00682771"/>
    <w:rsid w:val="00682ACD"/>
    <w:rsid w:val="00682DEC"/>
    <w:rsid w:val="0068315B"/>
    <w:rsid w:val="006834BA"/>
    <w:rsid w:val="0068362B"/>
    <w:rsid w:val="0068363C"/>
    <w:rsid w:val="00683A7D"/>
    <w:rsid w:val="00683C0A"/>
    <w:rsid w:val="00684260"/>
    <w:rsid w:val="006845A1"/>
    <w:rsid w:val="00684E4C"/>
    <w:rsid w:val="00685148"/>
    <w:rsid w:val="0068530C"/>
    <w:rsid w:val="00685401"/>
    <w:rsid w:val="00685490"/>
    <w:rsid w:val="0068566B"/>
    <w:rsid w:val="006858D3"/>
    <w:rsid w:val="00685A2A"/>
    <w:rsid w:val="00685AA9"/>
    <w:rsid w:val="00685F12"/>
    <w:rsid w:val="006865A2"/>
    <w:rsid w:val="006867C8"/>
    <w:rsid w:val="00686811"/>
    <w:rsid w:val="006871D0"/>
    <w:rsid w:val="0068723F"/>
    <w:rsid w:val="006875C6"/>
    <w:rsid w:val="00687916"/>
    <w:rsid w:val="00687992"/>
    <w:rsid w:val="0069028C"/>
    <w:rsid w:val="00690692"/>
    <w:rsid w:val="00690812"/>
    <w:rsid w:val="00690C2C"/>
    <w:rsid w:val="00690C4B"/>
    <w:rsid w:val="0069117F"/>
    <w:rsid w:val="00691303"/>
    <w:rsid w:val="00691862"/>
    <w:rsid w:val="006918E8"/>
    <w:rsid w:val="0069192E"/>
    <w:rsid w:val="00691A93"/>
    <w:rsid w:val="00691B9E"/>
    <w:rsid w:val="00691C96"/>
    <w:rsid w:val="00691F0C"/>
    <w:rsid w:val="00691FF7"/>
    <w:rsid w:val="006920D4"/>
    <w:rsid w:val="0069211B"/>
    <w:rsid w:val="0069271C"/>
    <w:rsid w:val="006927FB"/>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DFA"/>
    <w:rsid w:val="006A0E92"/>
    <w:rsid w:val="006A0FBE"/>
    <w:rsid w:val="006A10C6"/>
    <w:rsid w:val="006A12D3"/>
    <w:rsid w:val="006A1B26"/>
    <w:rsid w:val="006A1C7E"/>
    <w:rsid w:val="006A283D"/>
    <w:rsid w:val="006A2850"/>
    <w:rsid w:val="006A2980"/>
    <w:rsid w:val="006A312E"/>
    <w:rsid w:val="006A334C"/>
    <w:rsid w:val="006A3505"/>
    <w:rsid w:val="006A3660"/>
    <w:rsid w:val="006A374A"/>
    <w:rsid w:val="006A3758"/>
    <w:rsid w:val="006A42A1"/>
    <w:rsid w:val="006A4813"/>
    <w:rsid w:val="006A4898"/>
    <w:rsid w:val="006A4B8C"/>
    <w:rsid w:val="006A54A6"/>
    <w:rsid w:val="006A570D"/>
    <w:rsid w:val="006A589E"/>
    <w:rsid w:val="006A5A1B"/>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29A"/>
    <w:rsid w:val="006B33A0"/>
    <w:rsid w:val="006B33DB"/>
    <w:rsid w:val="006B3641"/>
    <w:rsid w:val="006B3E3D"/>
    <w:rsid w:val="006B3EE3"/>
    <w:rsid w:val="006B3FAE"/>
    <w:rsid w:val="006B4419"/>
    <w:rsid w:val="006B52BF"/>
    <w:rsid w:val="006B53EC"/>
    <w:rsid w:val="006B58F0"/>
    <w:rsid w:val="006B58F9"/>
    <w:rsid w:val="006B5A86"/>
    <w:rsid w:val="006B5B3F"/>
    <w:rsid w:val="006B5D28"/>
    <w:rsid w:val="006B5F09"/>
    <w:rsid w:val="006B6515"/>
    <w:rsid w:val="006B7004"/>
    <w:rsid w:val="006B718D"/>
    <w:rsid w:val="006B76D4"/>
    <w:rsid w:val="006B7BEE"/>
    <w:rsid w:val="006B7C1F"/>
    <w:rsid w:val="006B7E0F"/>
    <w:rsid w:val="006B7EF0"/>
    <w:rsid w:val="006C0129"/>
    <w:rsid w:val="006C09EE"/>
    <w:rsid w:val="006C0A6E"/>
    <w:rsid w:val="006C1151"/>
    <w:rsid w:val="006C133A"/>
    <w:rsid w:val="006C162D"/>
    <w:rsid w:val="006C164A"/>
    <w:rsid w:val="006C1716"/>
    <w:rsid w:val="006C1738"/>
    <w:rsid w:val="006C1AE0"/>
    <w:rsid w:val="006C1D9F"/>
    <w:rsid w:val="006C1E18"/>
    <w:rsid w:val="006C20F4"/>
    <w:rsid w:val="006C21A4"/>
    <w:rsid w:val="006C2909"/>
    <w:rsid w:val="006C2932"/>
    <w:rsid w:val="006C2B5C"/>
    <w:rsid w:val="006C2C6B"/>
    <w:rsid w:val="006C2EA4"/>
    <w:rsid w:val="006C2EA8"/>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ED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32A0"/>
    <w:rsid w:val="006D3728"/>
    <w:rsid w:val="006D3B57"/>
    <w:rsid w:val="006D40D2"/>
    <w:rsid w:val="006D41D6"/>
    <w:rsid w:val="006D443D"/>
    <w:rsid w:val="006D488C"/>
    <w:rsid w:val="006D492A"/>
    <w:rsid w:val="006D4B40"/>
    <w:rsid w:val="006D4B4F"/>
    <w:rsid w:val="006D5498"/>
    <w:rsid w:val="006D5B22"/>
    <w:rsid w:val="006D5D28"/>
    <w:rsid w:val="006D5DC0"/>
    <w:rsid w:val="006D6921"/>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22B5"/>
    <w:rsid w:val="006E2849"/>
    <w:rsid w:val="006E28CC"/>
    <w:rsid w:val="006E2A5B"/>
    <w:rsid w:val="006E2E8E"/>
    <w:rsid w:val="006E36B1"/>
    <w:rsid w:val="006E37D5"/>
    <w:rsid w:val="006E3F27"/>
    <w:rsid w:val="006E44DD"/>
    <w:rsid w:val="006E4B13"/>
    <w:rsid w:val="006E4E0C"/>
    <w:rsid w:val="006E53B3"/>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5F95"/>
    <w:rsid w:val="006F6E34"/>
    <w:rsid w:val="006F7410"/>
    <w:rsid w:val="00700111"/>
    <w:rsid w:val="00701C15"/>
    <w:rsid w:val="00701E21"/>
    <w:rsid w:val="00701F70"/>
    <w:rsid w:val="0070219F"/>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D72"/>
    <w:rsid w:val="00706F8E"/>
    <w:rsid w:val="0070741A"/>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47F1"/>
    <w:rsid w:val="00714AE4"/>
    <w:rsid w:val="00714C6A"/>
    <w:rsid w:val="007151C2"/>
    <w:rsid w:val="0071566D"/>
    <w:rsid w:val="0071579B"/>
    <w:rsid w:val="00715A72"/>
    <w:rsid w:val="00715FE4"/>
    <w:rsid w:val="0071627A"/>
    <w:rsid w:val="007163E0"/>
    <w:rsid w:val="007164E2"/>
    <w:rsid w:val="007164F4"/>
    <w:rsid w:val="00716661"/>
    <w:rsid w:val="00716809"/>
    <w:rsid w:val="007168AB"/>
    <w:rsid w:val="0071691B"/>
    <w:rsid w:val="00716A1C"/>
    <w:rsid w:val="00717067"/>
    <w:rsid w:val="00717326"/>
    <w:rsid w:val="0071764F"/>
    <w:rsid w:val="0071783B"/>
    <w:rsid w:val="0071788F"/>
    <w:rsid w:val="00717C49"/>
    <w:rsid w:val="0072097B"/>
    <w:rsid w:val="00721768"/>
    <w:rsid w:val="00721877"/>
    <w:rsid w:val="007219BC"/>
    <w:rsid w:val="00721ABC"/>
    <w:rsid w:val="00721E2B"/>
    <w:rsid w:val="00721FDF"/>
    <w:rsid w:val="00722797"/>
    <w:rsid w:val="007227A5"/>
    <w:rsid w:val="0072292A"/>
    <w:rsid w:val="00722E33"/>
    <w:rsid w:val="00723792"/>
    <w:rsid w:val="00723936"/>
    <w:rsid w:val="00724087"/>
    <w:rsid w:val="007240DE"/>
    <w:rsid w:val="007240F3"/>
    <w:rsid w:val="007244C7"/>
    <w:rsid w:val="007244EE"/>
    <w:rsid w:val="007254EC"/>
    <w:rsid w:val="00725692"/>
    <w:rsid w:val="00725E8B"/>
    <w:rsid w:val="007271E0"/>
    <w:rsid w:val="00727600"/>
    <w:rsid w:val="007279FB"/>
    <w:rsid w:val="0073068E"/>
    <w:rsid w:val="007308D3"/>
    <w:rsid w:val="00730AC0"/>
    <w:rsid w:val="00730D51"/>
    <w:rsid w:val="0073118A"/>
    <w:rsid w:val="00731A7E"/>
    <w:rsid w:val="00731C4C"/>
    <w:rsid w:val="00731CB2"/>
    <w:rsid w:val="00732403"/>
    <w:rsid w:val="0073256D"/>
    <w:rsid w:val="007327DB"/>
    <w:rsid w:val="0073285C"/>
    <w:rsid w:val="00733399"/>
    <w:rsid w:val="007334DF"/>
    <w:rsid w:val="007339C7"/>
    <w:rsid w:val="00733ADD"/>
    <w:rsid w:val="00734944"/>
    <w:rsid w:val="00734956"/>
    <w:rsid w:val="00735069"/>
    <w:rsid w:val="007357BC"/>
    <w:rsid w:val="00735DC6"/>
    <w:rsid w:val="00736426"/>
    <w:rsid w:val="00736466"/>
    <w:rsid w:val="00736752"/>
    <w:rsid w:val="00736BED"/>
    <w:rsid w:val="00736F84"/>
    <w:rsid w:val="00737421"/>
    <w:rsid w:val="0073795F"/>
    <w:rsid w:val="00737F01"/>
    <w:rsid w:val="007403E7"/>
    <w:rsid w:val="00740A1F"/>
    <w:rsid w:val="00741799"/>
    <w:rsid w:val="007419FE"/>
    <w:rsid w:val="0074240D"/>
    <w:rsid w:val="007425F9"/>
    <w:rsid w:val="00742793"/>
    <w:rsid w:val="00742C96"/>
    <w:rsid w:val="00742F81"/>
    <w:rsid w:val="0074326E"/>
    <w:rsid w:val="00743B59"/>
    <w:rsid w:val="00743C63"/>
    <w:rsid w:val="00743D52"/>
    <w:rsid w:val="0074419F"/>
    <w:rsid w:val="00744349"/>
    <w:rsid w:val="0074439A"/>
    <w:rsid w:val="007444F9"/>
    <w:rsid w:val="00744892"/>
    <w:rsid w:val="0074529F"/>
    <w:rsid w:val="00745530"/>
    <w:rsid w:val="007455C7"/>
    <w:rsid w:val="00745619"/>
    <w:rsid w:val="00745CA6"/>
    <w:rsid w:val="00746150"/>
    <w:rsid w:val="00746762"/>
    <w:rsid w:val="00746AF7"/>
    <w:rsid w:val="00746C59"/>
    <w:rsid w:val="007475C0"/>
    <w:rsid w:val="0074780D"/>
    <w:rsid w:val="00750053"/>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8D8"/>
    <w:rsid w:val="00754A4D"/>
    <w:rsid w:val="00754E5F"/>
    <w:rsid w:val="00754F47"/>
    <w:rsid w:val="0075506A"/>
    <w:rsid w:val="0075529A"/>
    <w:rsid w:val="007555F1"/>
    <w:rsid w:val="007565B6"/>
    <w:rsid w:val="0075661B"/>
    <w:rsid w:val="00756695"/>
    <w:rsid w:val="00756963"/>
    <w:rsid w:val="00756A8F"/>
    <w:rsid w:val="00756AB1"/>
    <w:rsid w:val="00756B0C"/>
    <w:rsid w:val="007577D8"/>
    <w:rsid w:val="00757CA4"/>
    <w:rsid w:val="00757D1F"/>
    <w:rsid w:val="00757D9F"/>
    <w:rsid w:val="00757F6C"/>
    <w:rsid w:val="00757FAA"/>
    <w:rsid w:val="00757FCA"/>
    <w:rsid w:val="00760093"/>
    <w:rsid w:val="007606B7"/>
    <w:rsid w:val="0076096D"/>
    <w:rsid w:val="00760A47"/>
    <w:rsid w:val="00760BD4"/>
    <w:rsid w:val="00760C18"/>
    <w:rsid w:val="00761591"/>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EC2"/>
    <w:rsid w:val="007640BB"/>
    <w:rsid w:val="00764285"/>
    <w:rsid w:val="007643A5"/>
    <w:rsid w:val="00764722"/>
    <w:rsid w:val="00764D9B"/>
    <w:rsid w:val="00764D9F"/>
    <w:rsid w:val="00764E4F"/>
    <w:rsid w:val="007653A3"/>
    <w:rsid w:val="007655D5"/>
    <w:rsid w:val="00765788"/>
    <w:rsid w:val="00765BD3"/>
    <w:rsid w:val="00765C98"/>
    <w:rsid w:val="00765F00"/>
    <w:rsid w:val="00766459"/>
    <w:rsid w:val="00766511"/>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F20"/>
    <w:rsid w:val="0077223A"/>
    <w:rsid w:val="00772D88"/>
    <w:rsid w:val="00772F1D"/>
    <w:rsid w:val="00772FBA"/>
    <w:rsid w:val="007732FF"/>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77A2F"/>
    <w:rsid w:val="00777CBF"/>
    <w:rsid w:val="0078038A"/>
    <w:rsid w:val="00780610"/>
    <w:rsid w:val="007809DA"/>
    <w:rsid w:val="00780E6F"/>
    <w:rsid w:val="00781386"/>
    <w:rsid w:val="007817F5"/>
    <w:rsid w:val="00781837"/>
    <w:rsid w:val="00781B70"/>
    <w:rsid w:val="00781CFC"/>
    <w:rsid w:val="007821EA"/>
    <w:rsid w:val="007823A7"/>
    <w:rsid w:val="0078276F"/>
    <w:rsid w:val="0078298F"/>
    <w:rsid w:val="007829CA"/>
    <w:rsid w:val="00782B35"/>
    <w:rsid w:val="00782D1C"/>
    <w:rsid w:val="00782DBC"/>
    <w:rsid w:val="00783354"/>
    <w:rsid w:val="0078370E"/>
    <w:rsid w:val="00783827"/>
    <w:rsid w:val="00783E21"/>
    <w:rsid w:val="00783F19"/>
    <w:rsid w:val="0078477A"/>
    <w:rsid w:val="00785243"/>
    <w:rsid w:val="00786B23"/>
    <w:rsid w:val="00786C25"/>
    <w:rsid w:val="00787277"/>
    <w:rsid w:val="00787990"/>
    <w:rsid w:val="00790010"/>
    <w:rsid w:val="0079059D"/>
    <w:rsid w:val="00790AF0"/>
    <w:rsid w:val="00790D2A"/>
    <w:rsid w:val="00791913"/>
    <w:rsid w:val="007919CF"/>
    <w:rsid w:val="007923D5"/>
    <w:rsid w:val="007925F3"/>
    <w:rsid w:val="007927F6"/>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51B3"/>
    <w:rsid w:val="007954A7"/>
    <w:rsid w:val="00795754"/>
    <w:rsid w:val="00795805"/>
    <w:rsid w:val="0079594D"/>
    <w:rsid w:val="00795954"/>
    <w:rsid w:val="00795AAD"/>
    <w:rsid w:val="00796197"/>
    <w:rsid w:val="0079650B"/>
    <w:rsid w:val="00796ABF"/>
    <w:rsid w:val="00797A05"/>
    <w:rsid w:val="00797A41"/>
    <w:rsid w:val="00797B80"/>
    <w:rsid w:val="007A08B7"/>
    <w:rsid w:val="007A08F6"/>
    <w:rsid w:val="007A0FB3"/>
    <w:rsid w:val="007A13BB"/>
    <w:rsid w:val="007A1652"/>
    <w:rsid w:val="007A1A2E"/>
    <w:rsid w:val="007A1C85"/>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D7"/>
    <w:rsid w:val="007A7866"/>
    <w:rsid w:val="007B01A6"/>
    <w:rsid w:val="007B075D"/>
    <w:rsid w:val="007B0895"/>
    <w:rsid w:val="007B08DD"/>
    <w:rsid w:val="007B0EFD"/>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62E"/>
    <w:rsid w:val="007B4757"/>
    <w:rsid w:val="007B496F"/>
    <w:rsid w:val="007B53E4"/>
    <w:rsid w:val="007B55C0"/>
    <w:rsid w:val="007B585A"/>
    <w:rsid w:val="007B5AFC"/>
    <w:rsid w:val="007B5B92"/>
    <w:rsid w:val="007B6C15"/>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2257"/>
    <w:rsid w:val="007C2296"/>
    <w:rsid w:val="007C2607"/>
    <w:rsid w:val="007C26B8"/>
    <w:rsid w:val="007C3176"/>
    <w:rsid w:val="007C31DA"/>
    <w:rsid w:val="007C3761"/>
    <w:rsid w:val="007C3782"/>
    <w:rsid w:val="007C3A35"/>
    <w:rsid w:val="007C3DAE"/>
    <w:rsid w:val="007C491D"/>
    <w:rsid w:val="007C4F6D"/>
    <w:rsid w:val="007C59F0"/>
    <w:rsid w:val="007C5A4D"/>
    <w:rsid w:val="007C5DDC"/>
    <w:rsid w:val="007C642A"/>
    <w:rsid w:val="007C6843"/>
    <w:rsid w:val="007C6DD4"/>
    <w:rsid w:val="007C727A"/>
    <w:rsid w:val="007C7714"/>
    <w:rsid w:val="007D01B0"/>
    <w:rsid w:val="007D06FC"/>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672"/>
    <w:rsid w:val="007D3774"/>
    <w:rsid w:val="007D3D0F"/>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E03B0"/>
    <w:rsid w:val="007E0481"/>
    <w:rsid w:val="007E04A2"/>
    <w:rsid w:val="007E0574"/>
    <w:rsid w:val="007E08A9"/>
    <w:rsid w:val="007E08DF"/>
    <w:rsid w:val="007E0B1D"/>
    <w:rsid w:val="007E0CEC"/>
    <w:rsid w:val="007E11C6"/>
    <w:rsid w:val="007E125D"/>
    <w:rsid w:val="007E13B5"/>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3E80"/>
    <w:rsid w:val="007E4003"/>
    <w:rsid w:val="007E4036"/>
    <w:rsid w:val="007E4164"/>
    <w:rsid w:val="007E427E"/>
    <w:rsid w:val="007E42B9"/>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888"/>
    <w:rsid w:val="007E7956"/>
    <w:rsid w:val="007E7F9F"/>
    <w:rsid w:val="007F04FA"/>
    <w:rsid w:val="007F081D"/>
    <w:rsid w:val="007F09C3"/>
    <w:rsid w:val="007F1339"/>
    <w:rsid w:val="007F17C6"/>
    <w:rsid w:val="007F19B4"/>
    <w:rsid w:val="007F2060"/>
    <w:rsid w:val="007F22AA"/>
    <w:rsid w:val="007F2324"/>
    <w:rsid w:val="007F2469"/>
    <w:rsid w:val="007F24A7"/>
    <w:rsid w:val="007F270F"/>
    <w:rsid w:val="007F2BF7"/>
    <w:rsid w:val="007F2CAC"/>
    <w:rsid w:val="007F2CC0"/>
    <w:rsid w:val="007F2E3D"/>
    <w:rsid w:val="007F2E9D"/>
    <w:rsid w:val="007F2EC3"/>
    <w:rsid w:val="007F343B"/>
    <w:rsid w:val="007F390D"/>
    <w:rsid w:val="007F3A27"/>
    <w:rsid w:val="007F3A2B"/>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80016D"/>
    <w:rsid w:val="00801046"/>
    <w:rsid w:val="008016DB"/>
    <w:rsid w:val="008018BE"/>
    <w:rsid w:val="008018F8"/>
    <w:rsid w:val="00801F3B"/>
    <w:rsid w:val="00802060"/>
    <w:rsid w:val="008021C3"/>
    <w:rsid w:val="008023AC"/>
    <w:rsid w:val="00802501"/>
    <w:rsid w:val="00802627"/>
    <w:rsid w:val="0080274D"/>
    <w:rsid w:val="008029D9"/>
    <w:rsid w:val="00802D2F"/>
    <w:rsid w:val="00802F80"/>
    <w:rsid w:val="008030AD"/>
    <w:rsid w:val="008030E0"/>
    <w:rsid w:val="0080371C"/>
    <w:rsid w:val="0080376A"/>
    <w:rsid w:val="008038F7"/>
    <w:rsid w:val="008039C7"/>
    <w:rsid w:val="00803BEF"/>
    <w:rsid w:val="00803E9E"/>
    <w:rsid w:val="00803EB5"/>
    <w:rsid w:val="00803F30"/>
    <w:rsid w:val="00804159"/>
    <w:rsid w:val="008047F7"/>
    <w:rsid w:val="008057FA"/>
    <w:rsid w:val="00805A35"/>
    <w:rsid w:val="00805C5D"/>
    <w:rsid w:val="0080607E"/>
    <w:rsid w:val="0080639B"/>
    <w:rsid w:val="00806719"/>
    <w:rsid w:val="008068E5"/>
    <w:rsid w:val="00806F2D"/>
    <w:rsid w:val="00806F9B"/>
    <w:rsid w:val="008075D9"/>
    <w:rsid w:val="008078D5"/>
    <w:rsid w:val="00807CC1"/>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60"/>
    <w:rsid w:val="00813430"/>
    <w:rsid w:val="00813607"/>
    <w:rsid w:val="00813800"/>
    <w:rsid w:val="00813910"/>
    <w:rsid w:val="00813B9A"/>
    <w:rsid w:val="00813C62"/>
    <w:rsid w:val="0081422B"/>
    <w:rsid w:val="0081459E"/>
    <w:rsid w:val="00814BF7"/>
    <w:rsid w:val="00814DF1"/>
    <w:rsid w:val="008152F2"/>
    <w:rsid w:val="008154B3"/>
    <w:rsid w:val="0081564C"/>
    <w:rsid w:val="0081566E"/>
    <w:rsid w:val="00815C0D"/>
    <w:rsid w:val="00815E0F"/>
    <w:rsid w:val="00816050"/>
    <w:rsid w:val="00816373"/>
    <w:rsid w:val="008164ED"/>
    <w:rsid w:val="00816974"/>
    <w:rsid w:val="00816AAA"/>
    <w:rsid w:val="00816BC0"/>
    <w:rsid w:val="00816D02"/>
    <w:rsid w:val="0081703A"/>
    <w:rsid w:val="008170BA"/>
    <w:rsid w:val="0081757D"/>
    <w:rsid w:val="0081770F"/>
    <w:rsid w:val="00817783"/>
    <w:rsid w:val="0081796C"/>
    <w:rsid w:val="008179AA"/>
    <w:rsid w:val="00817A36"/>
    <w:rsid w:val="00817A8E"/>
    <w:rsid w:val="00817B0E"/>
    <w:rsid w:val="00817F04"/>
    <w:rsid w:val="00817F0D"/>
    <w:rsid w:val="008203E9"/>
    <w:rsid w:val="00820475"/>
    <w:rsid w:val="00820C64"/>
    <w:rsid w:val="00820ECF"/>
    <w:rsid w:val="0082101D"/>
    <w:rsid w:val="008212AD"/>
    <w:rsid w:val="008213FD"/>
    <w:rsid w:val="008215DF"/>
    <w:rsid w:val="00821A81"/>
    <w:rsid w:val="0082202B"/>
    <w:rsid w:val="0082266C"/>
    <w:rsid w:val="00822FA2"/>
    <w:rsid w:val="00823202"/>
    <w:rsid w:val="0082330E"/>
    <w:rsid w:val="008233E1"/>
    <w:rsid w:val="008235B0"/>
    <w:rsid w:val="008236E9"/>
    <w:rsid w:val="00823894"/>
    <w:rsid w:val="00823F3A"/>
    <w:rsid w:val="008242A5"/>
    <w:rsid w:val="008243A8"/>
    <w:rsid w:val="008244C1"/>
    <w:rsid w:val="0082482C"/>
    <w:rsid w:val="00824A5D"/>
    <w:rsid w:val="008256F4"/>
    <w:rsid w:val="00825B1B"/>
    <w:rsid w:val="00825D4E"/>
    <w:rsid w:val="00825E62"/>
    <w:rsid w:val="0082630C"/>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85D"/>
    <w:rsid w:val="00831E93"/>
    <w:rsid w:val="008321C5"/>
    <w:rsid w:val="00832329"/>
    <w:rsid w:val="00832780"/>
    <w:rsid w:val="00832E25"/>
    <w:rsid w:val="00832E8F"/>
    <w:rsid w:val="008331D1"/>
    <w:rsid w:val="008331F5"/>
    <w:rsid w:val="008336B2"/>
    <w:rsid w:val="008336D5"/>
    <w:rsid w:val="008336D6"/>
    <w:rsid w:val="00833BC0"/>
    <w:rsid w:val="008340D3"/>
    <w:rsid w:val="00834678"/>
    <w:rsid w:val="00834707"/>
    <w:rsid w:val="00834C24"/>
    <w:rsid w:val="008350D8"/>
    <w:rsid w:val="00835A9A"/>
    <w:rsid w:val="00835BED"/>
    <w:rsid w:val="00835D0B"/>
    <w:rsid w:val="008362AC"/>
    <w:rsid w:val="008364A7"/>
    <w:rsid w:val="00836EF7"/>
    <w:rsid w:val="0083723E"/>
    <w:rsid w:val="008372BB"/>
    <w:rsid w:val="008372F6"/>
    <w:rsid w:val="0083737A"/>
    <w:rsid w:val="00837405"/>
    <w:rsid w:val="00837490"/>
    <w:rsid w:val="0083758E"/>
    <w:rsid w:val="008378BB"/>
    <w:rsid w:val="00837C15"/>
    <w:rsid w:val="0084006D"/>
    <w:rsid w:val="008401FD"/>
    <w:rsid w:val="0084059B"/>
    <w:rsid w:val="008406E4"/>
    <w:rsid w:val="00841008"/>
    <w:rsid w:val="00841271"/>
    <w:rsid w:val="00841486"/>
    <w:rsid w:val="0084153C"/>
    <w:rsid w:val="0084181E"/>
    <w:rsid w:val="00842048"/>
    <w:rsid w:val="00842111"/>
    <w:rsid w:val="00842413"/>
    <w:rsid w:val="00842714"/>
    <w:rsid w:val="00842736"/>
    <w:rsid w:val="00842B2C"/>
    <w:rsid w:val="008433EC"/>
    <w:rsid w:val="00843475"/>
    <w:rsid w:val="0084354D"/>
    <w:rsid w:val="008437FD"/>
    <w:rsid w:val="00843891"/>
    <w:rsid w:val="00843C0E"/>
    <w:rsid w:val="008440D5"/>
    <w:rsid w:val="0084425B"/>
    <w:rsid w:val="00844826"/>
    <w:rsid w:val="00844CD7"/>
    <w:rsid w:val="00844E99"/>
    <w:rsid w:val="00844E9F"/>
    <w:rsid w:val="00845372"/>
    <w:rsid w:val="00845757"/>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BDE"/>
    <w:rsid w:val="00847BFD"/>
    <w:rsid w:val="00847DE4"/>
    <w:rsid w:val="00847E68"/>
    <w:rsid w:val="00850055"/>
    <w:rsid w:val="008504A7"/>
    <w:rsid w:val="008507BE"/>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16C"/>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607"/>
    <w:rsid w:val="0086496E"/>
    <w:rsid w:val="0086523D"/>
    <w:rsid w:val="008653FB"/>
    <w:rsid w:val="008657E5"/>
    <w:rsid w:val="00865D24"/>
    <w:rsid w:val="00865FFB"/>
    <w:rsid w:val="008666CC"/>
    <w:rsid w:val="008669C7"/>
    <w:rsid w:val="00866C86"/>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5F"/>
    <w:rsid w:val="00873B30"/>
    <w:rsid w:val="00874064"/>
    <w:rsid w:val="008741CD"/>
    <w:rsid w:val="0087428D"/>
    <w:rsid w:val="008747D1"/>
    <w:rsid w:val="00875045"/>
    <w:rsid w:val="00875786"/>
    <w:rsid w:val="0087583A"/>
    <w:rsid w:val="008758C5"/>
    <w:rsid w:val="00875C43"/>
    <w:rsid w:val="008760E9"/>
    <w:rsid w:val="00876148"/>
    <w:rsid w:val="008764F5"/>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18B"/>
    <w:rsid w:val="00883214"/>
    <w:rsid w:val="008836A2"/>
    <w:rsid w:val="00883A53"/>
    <w:rsid w:val="00883CE1"/>
    <w:rsid w:val="00883F2C"/>
    <w:rsid w:val="00884108"/>
    <w:rsid w:val="0088426A"/>
    <w:rsid w:val="00884288"/>
    <w:rsid w:val="0088474E"/>
    <w:rsid w:val="008848EA"/>
    <w:rsid w:val="00884D67"/>
    <w:rsid w:val="00885088"/>
    <w:rsid w:val="0088539B"/>
    <w:rsid w:val="008856D1"/>
    <w:rsid w:val="008857C7"/>
    <w:rsid w:val="008858CE"/>
    <w:rsid w:val="00885FB2"/>
    <w:rsid w:val="00885FBC"/>
    <w:rsid w:val="00886201"/>
    <w:rsid w:val="00886228"/>
    <w:rsid w:val="00886318"/>
    <w:rsid w:val="00886364"/>
    <w:rsid w:val="0088650B"/>
    <w:rsid w:val="008865FE"/>
    <w:rsid w:val="0088685F"/>
    <w:rsid w:val="00886951"/>
    <w:rsid w:val="00886D25"/>
    <w:rsid w:val="00887DB7"/>
    <w:rsid w:val="008900A6"/>
    <w:rsid w:val="00890714"/>
    <w:rsid w:val="008909BC"/>
    <w:rsid w:val="00890A4C"/>
    <w:rsid w:val="00890D30"/>
    <w:rsid w:val="00891018"/>
    <w:rsid w:val="0089127E"/>
    <w:rsid w:val="008919BD"/>
    <w:rsid w:val="00891BDE"/>
    <w:rsid w:val="00892227"/>
    <w:rsid w:val="00892539"/>
    <w:rsid w:val="0089270E"/>
    <w:rsid w:val="00892BD2"/>
    <w:rsid w:val="00892CFB"/>
    <w:rsid w:val="008930CA"/>
    <w:rsid w:val="008932EC"/>
    <w:rsid w:val="00893347"/>
    <w:rsid w:val="008938C3"/>
    <w:rsid w:val="00893AC6"/>
    <w:rsid w:val="00893DC2"/>
    <w:rsid w:val="00894039"/>
    <w:rsid w:val="008940A6"/>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BD"/>
    <w:rsid w:val="00896DEE"/>
    <w:rsid w:val="00896EF0"/>
    <w:rsid w:val="008A04E9"/>
    <w:rsid w:val="008A0886"/>
    <w:rsid w:val="008A0AC0"/>
    <w:rsid w:val="008A13B4"/>
    <w:rsid w:val="008A13C0"/>
    <w:rsid w:val="008A20C9"/>
    <w:rsid w:val="008A2169"/>
    <w:rsid w:val="008A243E"/>
    <w:rsid w:val="008A291D"/>
    <w:rsid w:val="008A2CA9"/>
    <w:rsid w:val="008A2D28"/>
    <w:rsid w:val="008A3652"/>
    <w:rsid w:val="008A39BC"/>
    <w:rsid w:val="008A4951"/>
    <w:rsid w:val="008A4C6F"/>
    <w:rsid w:val="008A4CD5"/>
    <w:rsid w:val="008A4CE8"/>
    <w:rsid w:val="008A4DFC"/>
    <w:rsid w:val="008A5178"/>
    <w:rsid w:val="008A560C"/>
    <w:rsid w:val="008A5948"/>
    <w:rsid w:val="008A605B"/>
    <w:rsid w:val="008A6597"/>
    <w:rsid w:val="008A662C"/>
    <w:rsid w:val="008A6B9D"/>
    <w:rsid w:val="008A6C69"/>
    <w:rsid w:val="008A6F00"/>
    <w:rsid w:val="008A7236"/>
    <w:rsid w:val="008A7448"/>
    <w:rsid w:val="008A766F"/>
    <w:rsid w:val="008A79BC"/>
    <w:rsid w:val="008B03D8"/>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4135"/>
    <w:rsid w:val="008B416D"/>
    <w:rsid w:val="008B4376"/>
    <w:rsid w:val="008B446C"/>
    <w:rsid w:val="008B474D"/>
    <w:rsid w:val="008B49F8"/>
    <w:rsid w:val="008B50CF"/>
    <w:rsid w:val="008B5FA1"/>
    <w:rsid w:val="008B653D"/>
    <w:rsid w:val="008B659F"/>
    <w:rsid w:val="008B6C10"/>
    <w:rsid w:val="008B6DD7"/>
    <w:rsid w:val="008B6EC5"/>
    <w:rsid w:val="008B75F1"/>
    <w:rsid w:val="008B76AF"/>
    <w:rsid w:val="008B7BDC"/>
    <w:rsid w:val="008B7CF7"/>
    <w:rsid w:val="008C003C"/>
    <w:rsid w:val="008C0467"/>
    <w:rsid w:val="008C080B"/>
    <w:rsid w:val="008C0887"/>
    <w:rsid w:val="008C0B69"/>
    <w:rsid w:val="008C0B8C"/>
    <w:rsid w:val="008C0E68"/>
    <w:rsid w:val="008C131A"/>
    <w:rsid w:val="008C141C"/>
    <w:rsid w:val="008C172D"/>
    <w:rsid w:val="008C1ADF"/>
    <w:rsid w:val="008C1B73"/>
    <w:rsid w:val="008C1C92"/>
    <w:rsid w:val="008C1E89"/>
    <w:rsid w:val="008C2031"/>
    <w:rsid w:val="008C2213"/>
    <w:rsid w:val="008C238F"/>
    <w:rsid w:val="008C2ADF"/>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713C"/>
    <w:rsid w:val="008C7363"/>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F0"/>
    <w:rsid w:val="008D64BB"/>
    <w:rsid w:val="008D72DB"/>
    <w:rsid w:val="008D72FE"/>
    <w:rsid w:val="008D7A76"/>
    <w:rsid w:val="008D7CB8"/>
    <w:rsid w:val="008D7CCC"/>
    <w:rsid w:val="008D7E22"/>
    <w:rsid w:val="008D7F31"/>
    <w:rsid w:val="008D7F9F"/>
    <w:rsid w:val="008E0057"/>
    <w:rsid w:val="008E05C9"/>
    <w:rsid w:val="008E0E41"/>
    <w:rsid w:val="008E128E"/>
    <w:rsid w:val="008E1496"/>
    <w:rsid w:val="008E1645"/>
    <w:rsid w:val="008E180E"/>
    <w:rsid w:val="008E1844"/>
    <w:rsid w:val="008E198A"/>
    <w:rsid w:val="008E1FDC"/>
    <w:rsid w:val="008E2780"/>
    <w:rsid w:val="008E3170"/>
    <w:rsid w:val="008E3548"/>
    <w:rsid w:val="008E3730"/>
    <w:rsid w:val="008E3F37"/>
    <w:rsid w:val="008E4105"/>
    <w:rsid w:val="008E414F"/>
    <w:rsid w:val="008E418A"/>
    <w:rsid w:val="008E4B1F"/>
    <w:rsid w:val="008E4E99"/>
    <w:rsid w:val="008E583E"/>
    <w:rsid w:val="008E5AB8"/>
    <w:rsid w:val="008E618D"/>
    <w:rsid w:val="008E6824"/>
    <w:rsid w:val="008E69BF"/>
    <w:rsid w:val="008E7048"/>
    <w:rsid w:val="008E71A8"/>
    <w:rsid w:val="008E7F84"/>
    <w:rsid w:val="008F0161"/>
    <w:rsid w:val="008F09EB"/>
    <w:rsid w:val="008F0B54"/>
    <w:rsid w:val="008F11AE"/>
    <w:rsid w:val="008F1636"/>
    <w:rsid w:val="008F18A6"/>
    <w:rsid w:val="008F1C81"/>
    <w:rsid w:val="008F1D7F"/>
    <w:rsid w:val="008F1FA8"/>
    <w:rsid w:val="008F2016"/>
    <w:rsid w:val="008F2042"/>
    <w:rsid w:val="008F24FD"/>
    <w:rsid w:val="008F2659"/>
    <w:rsid w:val="008F2768"/>
    <w:rsid w:val="008F2B7C"/>
    <w:rsid w:val="008F3157"/>
    <w:rsid w:val="008F3198"/>
    <w:rsid w:val="008F3585"/>
    <w:rsid w:val="008F3930"/>
    <w:rsid w:val="008F3A66"/>
    <w:rsid w:val="008F3A7B"/>
    <w:rsid w:val="008F4133"/>
    <w:rsid w:val="008F4BB6"/>
    <w:rsid w:val="008F4C16"/>
    <w:rsid w:val="008F55B9"/>
    <w:rsid w:val="008F55E2"/>
    <w:rsid w:val="008F568E"/>
    <w:rsid w:val="008F58AA"/>
    <w:rsid w:val="008F678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3CFF"/>
    <w:rsid w:val="009044E2"/>
    <w:rsid w:val="00904539"/>
    <w:rsid w:val="0090474D"/>
    <w:rsid w:val="009049B2"/>
    <w:rsid w:val="00904CB2"/>
    <w:rsid w:val="00904FD9"/>
    <w:rsid w:val="00905498"/>
    <w:rsid w:val="0090589D"/>
    <w:rsid w:val="0090637C"/>
    <w:rsid w:val="0090684A"/>
    <w:rsid w:val="00906CD4"/>
    <w:rsid w:val="00906D6D"/>
    <w:rsid w:val="00906DF2"/>
    <w:rsid w:val="00906ECA"/>
    <w:rsid w:val="00907A0D"/>
    <w:rsid w:val="00907BD2"/>
    <w:rsid w:val="00907DC9"/>
    <w:rsid w:val="00907ED2"/>
    <w:rsid w:val="00907EF4"/>
    <w:rsid w:val="00910AE7"/>
    <w:rsid w:val="00910DE1"/>
    <w:rsid w:val="00911049"/>
    <w:rsid w:val="00911D7C"/>
    <w:rsid w:val="0091203E"/>
    <w:rsid w:val="009129DC"/>
    <w:rsid w:val="00912AD7"/>
    <w:rsid w:val="00912F0C"/>
    <w:rsid w:val="009130CF"/>
    <w:rsid w:val="00913139"/>
    <w:rsid w:val="0091341B"/>
    <w:rsid w:val="00913A5C"/>
    <w:rsid w:val="00913FF9"/>
    <w:rsid w:val="0091448D"/>
    <w:rsid w:val="00914B3A"/>
    <w:rsid w:val="00914D9A"/>
    <w:rsid w:val="00914ED9"/>
    <w:rsid w:val="009151E7"/>
    <w:rsid w:val="00915716"/>
    <w:rsid w:val="009157EF"/>
    <w:rsid w:val="00915A07"/>
    <w:rsid w:val="009160CB"/>
    <w:rsid w:val="00916172"/>
    <w:rsid w:val="009162B2"/>
    <w:rsid w:val="009166F8"/>
    <w:rsid w:val="00916BBA"/>
    <w:rsid w:val="00917041"/>
    <w:rsid w:val="0091780B"/>
    <w:rsid w:val="00917AAD"/>
    <w:rsid w:val="00917BFC"/>
    <w:rsid w:val="00917C15"/>
    <w:rsid w:val="00917EB4"/>
    <w:rsid w:val="00917F3B"/>
    <w:rsid w:val="00920438"/>
    <w:rsid w:val="009211F3"/>
    <w:rsid w:val="00921480"/>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CF"/>
    <w:rsid w:val="00925BDC"/>
    <w:rsid w:val="00925D21"/>
    <w:rsid w:val="00925FBB"/>
    <w:rsid w:val="00926494"/>
    <w:rsid w:val="009266C3"/>
    <w:rsid w:val="00926B0D"/>
    <w:rsid w:val="00926CB0"/>
    <w:rsid w:val="00926CF8"/>
    <w:rsid w:val="00927869"/>
    <w:rsid w:val="00927F68"/>
    <w:rsid w:val="00930097"/>
    <w:rsid w:val="00930C9A"/>
    <w:rsid w:val="00930CF0"/>
    <w:rsid w:val="00930DE9"/>
    <w:rsid w:val="00930F2A"/>
    <w:rsid w:val="00931282"/>
    <w:rsid w:val="00931330"/>
    <w:rsid w:val="0093170A"/>
    <w:rsid w:val="009317EB"/>
    <w:rsid w:val="00931D9D"/>
    <w:rsid w:val="00931F57"/>
    <w:rsid w:val="009325E5"/>
    <w:rsid w:val="00932631"/>
    <w:rsid w:val="009326FE"/>
    <w:rsid w:val="0093294F"/>
    <w:rsid w:val="00932987"/>
    <w:rsid w:val="009329D6"/>
    <w:rsid w:val="00932AEF"/>
    <w:rsid w:val="00932EF1"/>
    <w:rsid w:val="00932F3A"/>
    <w:rsid w:val="009331E3"/>
    <w:rsid w:val="00933718"/>
    <w:rsid w:val="00933837"/>
    <w:rsid w:val="0093396F"/>
    <w:rsid w:val="0093406F"/>
    <w:rsid w:val="00934252"/>
    <w:rsid w:val="009345F9"/>
    <w:rsid w:val="00934E0A"/>
    <w:rsid w:val="00935181"/>
    <w:rsid w:val="00935327"/>
    <w:rsid w:val="009356C2"/>
    <w:rsid w:val="00935AAA"/>
    <w:rsid w:val="00935C46"/>
    <w:rsid w:val="00935F45"/>
    <w:rsid w:val="0093602F"/>
    <w:rsid w:val="009362D0"/>
    <w:rsid w:val="00936342"/>
    <w:rsid w:val="00936424"/>
    <w:rsid w:val="009364CA"/>
    <w:rsid w:val="00936569"/>
    <w:rsid w:val="009366FC"/>
    <w:rsid w:val="0093679E"/>
    <w:rsid w:val="009368C0"/>
    <w:rsid w:val="00936D51"/>
    <w:rsid w:val="00936ECE"/>
    <w:rsid w:val="00937091"/>
    <w:rsid w:val="0093715B"/>
    <w:rsid w:val="00937246"/>
    <w:rsid w:val="00937878"/>
    <w:rsid w:val="00937F43"/>
    <w:rsid w:val="00940125"/>
    <w:rsid w:val="00940822"/>
    <w:rsid w:val="00940964"/>
    <w:rsid w:val="00940F92"/>
    <w:rsid w:val="00941168"/>
    <w:rsid w:val="009413DF"/>
    <w:rsid w:val="0094160B"/>
    <w:rsid w:val="00941804"/>
    <w:rsid w:val="00941A7C"/>
    <w:rsid w:val="00941EC9"/>
    <w:rsid w:val="0094230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882"/>
    <w:rsid w:val="00945C34"/>
    <w:rsid w:val="00945CFE"/>
    <w:rsid w:val="00945D8D"/>
    <w:rsid w:val="00945DDB"/>
    <w:rsid w:val="00946016"/>
    <w:rsid w:val="00946668"/>
    <w:rsid w:val="00946694"/>
    <w:rsid w:val="00946704"/>
    <w:rsid w:val="0094685E"/>
    <w:rsid w:val="00946CD9"/>
    <w:rsid w:val="00946DBF"/>
    <w:rsid w:val="00946E1A"/>
    <w:rsid w:val="00946FE9"/>
    <w:rsid w:val="0094716B"/>
    <w:rsid w:val="0094721D"/>
    <w:rsid w:val="0094726D"/>
    <w:rsid w:val="009472D2"/>
    <w:rsid w:val="00947408"/>
    <w:rsid w:val="00947494"/>
    <w:rsid w:val="009475F7"/>
    <w:rsid w:val="009479BD"/>
    <w:rsid w:val="00947E25"/>
    <w:rsid w:val="00950B72"/>
    <w:rsid w:val="00950B94"/>
    <w:rsid w:val="00950D51"/>
    <w:rsid w:val="00950FED"/>
    <w:rsid w:val="009511B0"/>
    <w:rsid w:val="00951406"/>
    <w:rsid w:val="009518C3"/>
    <w:rsid w:val="00951ECE"/>
    <w:rsid w:val="00951F06"/>
    <w:rsid w:val="00951F35"/>
    <w:rsid w:val="0095208A"/>
    <w:rsid w:val="009524CC"/>
    <w:rsid w:val="00952569"/>
    <w:rsid w:val="0095290A"/>
    <w:rsid w:val="00952FBB"/>
    <w:rsid w:val="00953091"/>
    <w:rsid w:val="009531E8"/>
    <w:rsid w:val="009532A4"/>
    <w:rsid w:val="009539E4"/>
    <w:rsid w:val="00953CA3"/>
    <w:rsid w:val="00953EDD"/>
    <w:rsid w:val="0095429A"/>
    <w:rsid w:val="00954362"/>
    <w:rsid w:val="00954E6F"/>
    <w:rsid w:val="009552B2"/>
    <w:rsid w:val="00955477"/>
    <w:rsid w:val="00955637"/>
    <w:rsid w:val="0095564D"/>
    <w:rsid w:val="009556CD"/>
    <w:rsid w:val="00955C0E"/>
    <w:rsid w:val="00955CB1"/>
    <w:rsid w:val="00956077"/>
    <w:rsid w:val="00956135"/>
    <w:rsid w:val="00956747"/>
    <w:rsid w:val="0095705A"/>
    <w:rsid w:val="00957498"/>
    <w:rsid w:val="009574B3"/>
    <w:rsid w:val="00957A79"/>
    <w:rsid w:val="00957B08"/>
    <w:rsid w:val="00957DAB"/>
    <w:rsid w:val="00957E68"/>
    <w:rsid w:val="00960163"/>
    <w:rsid w:val="00960CC9"/>
    <w:rsid w:val="00960EDE"/>
    <w:rsid w:val="00960F72"/>
    <w:rsid w:val="00961301"/>
    <w:rsid w:val="0096137A"/>
    <w:rsid w:val="00961619"/>
    <w:rsid w:val="009617E7"/>
    <w:rsid w:val="0096185B"/>
    <w:rsid w:val="00961F2E"/>
    <w:rsid w:val="00962074"/>
    <w:rsid w:val="00962287"/>
    <w:rsid w:val="00962477"/>
    <w:rsid w:val="00962487"/>
    <w:rsid w:val="00962558"/>
    <w:rsid w:val="00962599"/>
    <w:rsid w:val="0096281B"/>
    <w:rsid w:val="00962CC6"/>
    <w:rsid w:val="00963266"/>
    <w:rsid w:val="00963754"/>
    <w:rsid w:val="0096383D"/>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D"/>
    <w:rsid w:val="009665A5"/>
    <w:rsid w:val="009665C7"/>
    <w:rsid w:val="00966667"/>
    <w:rsid w:val="00966D4C"/>
    <w:rsid w:val="0096732E"/>
    <w:rsid w:val="00967C2E"/>
    <w:rsid w:val="00967D93"/>
    <w:rsid w:val="00967F86"/>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D22"/>
    <w:rsid w:val="00972F64"/>
    <w:rsid w:val="0097310E"/>
    <w:rsid w:val="00973368"/>
    <w:rsid w:val="0097339D"/>
    <w:rsid w:val="009736DD"/>
    <w:rsid w:val="00973730"/>
    <w:rsid w:val="009738C1"/>
    <w:rsid w:val="00974418"/>
    <w:rsid w:val="009745A8"/>
    <w:rsid w:val="009746E0"/>
    <w:rsid w:val="00974807"/>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E8A"/>
    <w:rsid w:val="0098036F"/>
    <w:rsid w:val="0098067E"/>
    <w:rsid w:val="009809FA"/>
    <w:rsid w:val="00980ADB"/>
    <w:rsid w:val="00980B10"/>
    <w:rsid w:val="00980F38"/>
    <w:rsid w:val="009810B9"/>
    <w:rsid w:val="00981272"/>
    <w:rsid w:val="009813A8"/>
    <w:rsid w:val="009815DD"/>
    <w:rsid w:val="0098192B"/>
    <w:rsid w:val="00981A2D"/>
    <w:rsid w:val="00981E86"/>
    <w:rsid w:val="00982129"/>
    <w:rsid w:val="009821CB"/>
    <w:rsid w:val="00982505"/>
    <w:rsid w:val="0098261E"/>
    <w:rsid w:val="009828FF"/>
    <w:rsid w:val="00982C5E"/>
    <w:rsid w:val="00983005"/>
    <w:rsid w:val="00983414"/>
    <w:rsid w:val="0098346A"/>
    <w:rsid w:val="00983D18"/>
    <w:rsid w:val="00983E38"/>
    <w:rsid w:val="00983F89"/>
    <w:rsid w:val="009844D3"/>
    <w:rsid w:val="00984719"/>
    <w:rsid w:val="0098471C"/>
    <w:rsid w:val="009850DE"/>
    <w:rsid w:val="009851C6"/>
    <w:rsid w:val="009852A7"/>
    <w:rsid w:val="009859D4"/>
    <w:rsid w:val="00985CBB"/>
    <w:rsid w:val="0098616D"/>
    <w:rsid w:val="00986247"/>
    <w:rsid w:val="0098652A"/>
    <w:rsid w:val="0098657A"/>
    <w:rsid w:val="00986CB4"/>
    <w:rsid w:val="00986CDB"/>
    <w:rsid w:val="00986E3C"/>
    <w:rsid w:val="0098712B"/>
    <w:rsid w:val="009872F2"/>
    <w:rsid w:val="00987439"/>
    <w:rsid w:val="00987445"/>
    <w:rsid w:val="00987537"/>
    <w:rsid w:val="00987690"/>
    <w:rsid w:val="00987A84"/>
    <w:rsid w:val="00987BF7"/>
    <w:rsid w:val="00987E83"/>
    <w:rsid w:val="0099033D"/>
    <w:rsid w:val="0099039B"/>
    <w:rsid w:val="009906E5"/>
    <w:rsid w:val="00990B7B"/>
    <w:rsid w:val="00990CD7"/>
    <w:rsid w:val="00990E65"/>
    <w:rsid w:val="0099119F"/>
    <w:rsid w:val="0099120B"/>
    <w:rsid w:val="00991429"/>
    <w:rsid w:val="00991A0E"/>
    <w:rsid w:val="00991A64"/>
    <w:rsid w:val="00991AB0"/>
    <w:rsid w:val="009931E8"/>
    <w:rsid w:val="0099396E"/>
    <w:rsid w:val="00993F22"/>
    <w:rsid w:val="00994344"/>
    <w:rsid w:val="0099463D"/>
    <w:rsid w:val="0099488C"/>
    <w:rsid w:val="00994953"/>
    <w:rsid w:val="00994ADD"/>
    <w:rsid w:val="00994BA1"/>
    <w:rsid w:val="00994E78"/>
    <w:rsid w:val="00995640"/>
    <w:rsid w:val="00995891"/>
    <w:rsid w:val="0099594C"/>
    <w:rsid w:val="00995B8B"/>
    <w:rsid w:val="00996685"/>
    <w:rsid w:val="00996832"/>
    <w:rsid w:val="00996C4A"/>
    <w:rsid w:val="00996F9C"/>
    <w:rsid w:val="009975F7"/>
    <w:rsid w:val="00997620"/>
    <w:rsid w:val="0099782B"/>
    <w:rsid w:val="0099785E"/>
    <w:rsid w:val="00997904"/>
    <w:rsid w:val="00997E7E"/>
    <w:rsid w:val="009A02CD"/>
    <w:rsid w:val="009A0AD0"/>
    <w:rsid w:val="009A1004"/>
    <w:rsid w:val="009A1141"/>
    <w:rsid w:val="009A1424"/>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C1"/>
    <w:rsid w:val="009A389E"/>
    <w:rsid w:val="009A3D24"/>
    <w:rsid w:val="009A3DF5"/>
    <w:rsid w:val="009A3E21"/>
    <w:rsid w:val="009A3ED5"/>
    <w:rsid w:val="009A41E6"/>
    <w:rsid w:val="009A4797"/>
    <w:rsid w:val="009A4A47"/>
    <w:rsid w:val="009A4EA6"/>
    <w:rsid w:val="009A4FC8"/>
    <w:rsid w:val="009A50B4"/>
    <w:rsid w:val="009A5383"/>
    <w:rsid w:val="009A5623"/>
    <w:rsid w:val="009A562C"/>
    <w:rsid w:val="009A575E"/>
    <w:rsid w:val="009A5B7F"/>
    <w:rsid w:val="009A5D00"/>
    <w:rsid w:val="009A5F04"/>
    <w:rsid w:val="009A6254"/>
    <w:rsid w:val="009A62E6"/>
    <w:rsid w:val="009A62F6"/>
    <w:rsid w:val="009A6342"/>
    <w:rsid w:val="009A666A"/>
    <w:rsid w:val="009A6C15"/>
    <w:rsid w:val="009A6CC6"/>
    <w:rsid w:val="009A6D44"/>
    <w:rsid w:val="009A74A6"/>
    <w:rsid w:val="009A774C"/>
    <w:rsid w:val="009A7A81"/>
    <w:rsid w:val="009A7EC7"/>
    <w:rsid w:val="009B0023"/>
    <w:rsid w:val="009B06A6"/>
    <w:rsid w:val="009B0E68"/>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4F"/>
    <w:rsid w:val="009C1398"/>
    <w:rsid w:val="009C19E8"/>
    <w:rsid w:val="009C2138"/>
    <w:rsid w:val="009C2B7B"/>
    <w:rsid w:val="009C2C3B"/>
    <w:rsid w:val="009C2FDB"/>
    <w:rsid w:val="009C33D4"/>
    <w:rsid w:val="009C39AC"/>
    <w:rsid w:val="009C3C67"/>
    <w:rsid w:val="009C3ED1"/>
    <w:rsid w:val="009C455A"/>
    <w:rsid w:val="009C46A7"/>
    <w:rsid w:val="009C4B6D"/>
    <w:rsid w:val="009C55C3"/>
    <w:rsid w:val="009C579F"/>
    <w:rsid w:val="009C5AB2"/>
    <w:rsid w:val="009C5B98"/>
    <w:rsid w:val="009C5ED9"/>
    <w:rsid w:val="009C6486"/>
    <w:rsid w:val="009C6C7D"/>
    <w:rsid w:val="009C6EBF"/>
    <w:rsid w:val="009C78C5"/>
    <w:rsid w:val="009C7923"/>
    <w:rsid w:val="009D0080"/>
    <w:rsid w:val="009D00E0"/>
    <w:rsid w:val="009D0138"/>
    <w:rsid w:val="009D0209"/>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2FF5"/>
    <w:rsid w:val="009D3277"/>
    <w:rsid w:val="009D3A8A"/>
    <w:rsid w:val="009D408B"/>
    <w:rsid w:val="009D4240"/>
    <w:rsid w:val="009D449A"/>
    <w:rsid w:val="009D49CE"/>
    <w:rsid w:val="009D5479"/>
    <w:rsid w:val="009D547A"/>
    <w:rsid w:val="009D563B"/>
    <w:rsid w:val="009D5A0B"/>
    <w:rsid w:val="009D5B2B"/>
    <w:rsid w:val="009D5FE7"/>
    <w:rsid w:val="009D61B6"/>
    <w:rsid w:val="009D70C1"/>
    <w:rsid w:val="009D77FF"/>
    <w:rsid w:val="009D78B4"/>
    <w:rsid w:val="009D7D4F"/>
    <w:rsid w:val="009D7DE4"/>
    <w:rsid w:val="009D7EC6"/>
    <w:rsid w:val="009E00F3"/>
    <w:rsid w:val="009E0103"/>
    <w:rsid w:val="009E0339"/>
    <w:rsid w:val="009E0B63"/>
    <w:rsid w:val="009E1450"/>
    <w:rsid w:val="009E19E9"/>
    <w:rsid w:val="009E1A3D"/>
    <w:rsid w:val="009E1AAF"/>
    <w:rsid w:val="009E1F8E"/>
    <w:rsid w:val="009E2183"/>
    <w:rsid w:val="009E239E"/>
    <w:rsid w:val="009E2516"/>
    <w:rsid w:val="009E2618"/>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340"/>
    <w:rsid w:val="009F253E"/>
    <w:rsid w:val="009F2666"/>
    <w:rsid w:val="009F29DA"/>
    <w:rsid w:val="009F2B9B"/>
    <w:rsid w:val="009F2F28"/>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80B"/>
    <w:rsid w:val="009F5A6F"/>
    <w:rsid w:val="009F5AB7"/>
    <w:rsid w:val="009F5B69"/>
    <w:rsid w:val="009F5BE8"/>
    <w:rsid w:val="009F6078"/>
    <w:rsid w:val="009F6232"/>
    <w:rsid w:val="009F628B"/>
    <w:rsid w:val="009F692C"/>
    <w:rsid w:val="009F7273"/>
    <w:rsid w:val="009F73DE"/>
    <w:rsid w:val="009F7486"/>
    <w:rsid w:val="009F751B"/>
    <w:rsid w:val="009F7640"/>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98E"/>
    <w:rsid w:val="00A033F0"/>
    <w:rsid w:val="00A03783"/>
    <w:rsid w:val="00A03FA5"/>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2B4"/>
    <w:rsid w:val="00A07399"/>
    <w:rsid w:val="00A07664"/>
    <w:rsid w:val="00A07826"/>
    <w:rsid w:val="00A079E3"/>
    <w:rsid w:val="00A07B40"/>
    <w:rsid w:val="00A07C7B"/>
    <w:rsid w:val="00A1033D"/>
    <w:rsid w:val="00A109CE"/>
    <w:rsid w:val="00A11D30"/>
    <w:rsid w:val="00A1211D"/>
    <w:rsid w:val="00A123F4"/>
    <w:rsid w:val="00A12639"/>
    <w:rsid w:val="00A12654"/>
    <w:rsid w:val="00A1286C"/>
    <w:rsid w:val="00A12B63"/>
    <w:rsid w:val="00A1326C"/>
    <w:rsid w:val="00A1338E"/>
    <w:rsid w:val="00A13B4B"/>
    <w:rsid w:val="00A13F10"/>
    <w:rsid w:val="00A1454A"/>
    <w:rsid w:val="00A14639"/>
    <w:rsid w:val="00A14737"/>
    <w:rsid w:val="00A14743"/>
    <w:rsid w:val="00A147D7"/>
    <w:rsid w:val="00A14CC1"/>
    <w:rsid w:val="00A14E21"/>
    <w:rsid w:val="00A15092"/>
    <w:rsid w:val="00A15337"/>
    <w:rsid w:val="00A1574A"/>
    <w:rsid w:val="00A15822"/>
    <w:rsid w:val="00A15894"/>
    <w:rsid w:val="00A158D5"/>
    <w:rsid w:val="00A163BC"/>
    <w:rsid w:val="00A163D2"/>
    <w:rsid w:val="00A168C8"/>
    <w:rsid w:val="00A16ED2"/>
    <w:rsid w:val="00A177F6"/>
    <w:rsid w:val="00A17D6D"/>
    <w:rsid w:val="00A20779"/>
    <w:rsid w:val="00A2135C"/>
    <w:rsid w:val="00A2139F"/>
    <w:rsid w:val="00A21714"/>
    <w:rsid w:val="00A21A76"/>
    <w:rsid w:val="00A21AF2"/>
    <w:rsid w:val="00A21B41"/>
    <w:rsid w:val="00A22096"/>
    <w:rsid w:val="00A227D8"/>
    <w:rsid w:val="00A23505"/>
    <w:rsid w:val="00A23C00"/>
    <w:rsid w:val="00A23EFD"/>
    <w:rsid w:val="00A24181"/>
    <w:rsid w:val="00A248A3"/>
    <w:rsid w:val="00A2507C"/>
    <w:rsid w:val="00A256CA"/>
    <w:rsid w:val="00A259BA"/>
    <w:rsid w:val="00A25E61"/>
    <w:rsid w:val="00A25F04"/>
    <w:rsid w:val="00A25FCC"/>
    <w:rsid w:val="00A260C6"/>
    <w:rsid w:val="00A26159"/>
    <w:rsid w:val="00A265CA"/>
    <w:rsid w:val="00A26A6B"/>
    <w:rsid w:val="00A26AD1"/>
    <w:rsid w:val="00A27249"/>
    <w:rsid w:val="00A272E2"/>
    <w:rsid w:val="00A27504"/>
    <w:rsid w:val="00A27605"/>
    <w:rsid w:val="00A27A10"/>
    <w:rsid w:val="00A27BD1"/>
    <w:rsid w:val="00A27F0E"/>
    <w:rsid w:val="00A30215"/>
    <w:rsid w:val="00A30AB2"/>
    <w:rsid w:val="00A30B7B"/>
    <w:rsid w:val="00A31052"/>
    <w:rsid w:val="00A31378"/>
    <w:rsid w:val="00A3137A"/>
    <w:rsid w:val="00A31D7A"/>
    <w:rsid w:val="00A32136"/>
    <w:rsid w:val="00A32337"/>
    <w:rsid w:val="00A323E8"/>
    <w:rsid w:val="00A324A6"/>
    <w:rsid w:val="00A326E2"/>
    <w:rsid w:val="00A32A8C"/>
    <w:rsid w:val="00A33148"/>
    <w:rsid w:val="00A332BF"/>
    <w:rsid w:val="00A333BC"/>
    <w:rsid w:val="00A33CCD"/>
    <w:rsid w:val="00A33D2C"/>
    <w:rsid w:val="00A33D2E"/>
    <w:rsid w:val="00A33E19"/>
    <w:rsid w:val="00A35283"/>
    <w:rsid w:val="00A35365"/>
    <w:rsid w:val="00A353E8"/>
    <w:rsid w:val="00A35671"/>
    <w:rsid w:val="00A357E4"/>
    <w:rsid w:val="00A35D2E"/>
    <w:rsid w:val="00A35FCF"/>
    <w:rsid w:val="00A36384"/>
    <w:rsid w:val="00A36CC0"/>
    <w:rsid w:val="00A3704F"/>
    <w:rsid w:val="00A376D0"/>
    <w:rsid w:val="00A37725"/>
    <w:rsid w:val="00A3790D"/>
    <w:rsid w:val="00A37A6C"/>
    <w:rsid w:val="00A37A86"/>
    <w:rsid w:val="00A37D94"/>
    <w:rsid w:val="00A40002"/>
    <w:rsid w:val="00A407A9"/>
    <w:rsid w:val="00A40899"/>
    <w:rsid w:val="00A40A78"/>
    <w:rsid w:val="00A40B6C"/>
    <w:rsid w:val="00A40BAD"/>
    <w:rsid w:val="00A40DBD"/>
    <w:rsid w:val="00A42163"/>
    <w:rsid w:val="00A421A7"/>
    <w:rsid w:val="00A4281A"/>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456"/>
    <w:rsid w:val="00A4752E"/>
    <w:rsid w:val="00A47787"/>
    <w:rsid w:val="00A47D92"/>
    <w:rsid w:val="00A50070"/>
    <w:rsid w:val="00A507FC"/>
    <w:rsid w:val="00A50D1D"/>
    <w:rsid w:val="00A50E66"/>
    <w:rsid w:val="00A50F21"/>
    <w:rsid w:val="00A518A5"/>
    <w:rsid w:val="00A51B71"/>
    <w:rsid w:val="00A51F61"/>
    <w:rsid w:val="00A51F78"/>
    <w:rsid w:val="00A5262A"/>
    <w:rsid w:val="00A52778"/>
    <w:rsid w:val="00A52959"/>
    <w:rsid w:val="00A52F32"/>
    <w:rsid w:val="00A53546"/>
    <w:rsid w:val="00A53594"/>
    <w:rsid w:val="00A54537"/>
    <w:rsid w:val="00A5454C"/>
    <w:rsid w:val="00A54954"/>
    <w:rsid w:val="00A54CBB"/>
    <w:rsid w:val="00A550BF"/>
    <w:rsid w:val="00A55155"/>
    <w:rsid w:val="00A5555F"/>
    <w:rsid w:val="00A5591A"/>
    <w:rsid w:val="00A55FDB"/>
    <w:rsid w:val="00A5607C"/>
    <w:rsid w:val="00A56210"/>
    <w:rsid w:val="00A56716"/>
    <w:rsid w:val="00A56ABC"/>
    <w:rsid w:val="00A56E84"/>
    <w:rsid w:val="00A57047"/>
    <w:rsid w:val="00A572A1"/>
    <w:rsid w:val="00A57656"/>
    <w:rsid w:val="00A57DC7"/>
    <w:rsid w:val="00A600DA"/>
    <w:rsid w:val="00A6065F"/>
    <w:rsid w:val="00A606A0"/>
    <w:rsid w:val="00A60D22"/>
    <w:rsid w:val="00A60D5C"/>
    <w:rsid w:val="00A60DAC"/>
    <w:rsid w:val="00A60E74"/>
    <w:rsid w:val="00A618AB"/>
    <w:rsid w:val="00A618EC"/>
    <w:rsid w:val="00A61B22"/>
    <w:rsid w:val="00A61BBB"/>
    <w:rsid w:val="00A61CC3"/>
    <w:rsid w:val="00A627C2"/>
    <w:rsid w:val="00A62C37"/>
    <w:rsid w:val="00A62CB7"/>
    <w:rsid w:val="00A62D62"/>
    <w:rsid w:val="00A62DC3"/>
    <w:rsid w:val="00A62F89"/>
    <w:rsid w:val="00A62F95"/>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B6"/>
    <w:rsid w:val="00A70612"/>
    <w:rsid w:val="00A7067B"/>
    <w:rsid w:val="00A70966"/>
    <w:rsid w:val="00A7098A"/>
    <w:rsid w:val="00A70C5D"/>
    <w:rsid w:val="00A71398"/>
    <w:rsid w:val="00A716C2"/>
    <w:rsid w:val="00A71A73"/>
    <w:rsid w:val="00A71E7C"/>
    <w:rsid w:val="00A71E95"/>
    <w:rsid w:val="00A71F0E"/>
    <w:rsid w:val="00A72611"/>
    <w:rsid w:val="00A7263C"/>
    <w:rsid w:val="00A7278E"/>
    <w:rsid w:val="00A72B96"/>
    <w:rsid w:val="00A72E69"/>
    <w:rsid w:val="00A73434"/>
    <w:rsid w:val="00A73502"/>
    <w:rsid w:val="00A73693"/>
    <w:rsid w:val="00A737DF"/>
    <w:rsid w:val="00A73CDE"/>
    <w:rsid w:val="00A73F18"/>
    <w:rsid w:val="00A741F6"/>
    <w:rsid w:val="00A74616"/>
    <w:rsid w:val="00A74671"/>
    <w:rsid w:val="00A74907"/>
    <w:rsid w:val="00A74B02"/>
    <w:rsid w:val="00A74B5D"/>
    <w:rsid w:val="00A74B60"/>
    <w:rsid w:val="00A751A8"/>
    <w:rsid w:val="00A753B6"/>
    <w:rsid w:val="00A76219"/>
    <w:rsid w:val="00A76352"/>
    <w:rsid w:val="00A763BE"/>
    <w:rsid w:val="00A7641B"/>
    <w:rsid w:val="00A764A2"/>
    <w:rsid w:val="00A7680A"/>
    <w:rsid w:val="00A76845"/>
    <w:rsid w:val="00A76D45"/>
    <w:rsid w:val="00A772CC"/>
    <w:rsid w:val="00A7737C"/>
    <w:rsid w:val="00A774C1"/>
    <w:rsid w:val="00A776A4"/>
    <w:rsid w:val="00A77C60"/>
    <w:rsid w:val="00A77F4C"/>
    <w:rsid w:val="00A805AD"/>
    <w:rsid w:val="00A8083D"/>
    <w:rsid w:val="00A80D15"/>
    <w:rsid w:val="00A80D7B"/>
    <w:rsid w:val="00A81055"/>
    <w:rsid w:val="00A8107C"/>
    <w:rsid w:val="00A811F8"/>
    <w:rsid w:val="00A81366"/>
    <w:rsid w:val="00A81C57"/>
    <w:rsid w:val="00A826A0"/>
    <w:rsid w:val="00A8295B"/>
    <w:rsid w:val="00A8297F"/>
    <w:rsid w:val="00A82DE1"/>
    <w:rsid w:val="00A831A9"/>
    <w:rsid w:val="00A83219"/>
    <w:rsid w:val="00A834D3"/>
    <w:rsid w:val="00A83EB8"/>
    <w:rsid w:val="00A83F89"/>
    <w:rsid w:val="00A841F7"/>
    <w:rsid w:val="00A84798"/>
    <w:rsid w:val="00A84B19"/>
    <w:rsid w:val="00A8501D"/>
    <w:rsid w:val="00A857B5"/>
    <w:rsid w:val="00A85C1A"/>
    <w:rsid w:val="00A85E36"/>
    <w:rsid w:val="00A860FB"/>
    <w:rsid w:val="00A8654F"/>
    <w:rsid w:val="00A865DE"/>
    <w:rsid w:val="00A866E5"/>
    <w:rsid w:val="00A8690E"/>
    <w:rsid w:val="00A86965"/>
    <w:rsid w:val="00A86A3A"/>
    <w:rsid w:val="00A86B4C"/>
    <w:rsid w:val="00A8729A"/>
    <w:rsid w:val="00A875D4"/>
    <w:rsid w:val="00A87677"/>
    <w:rsid w:val="00A879F2"/>
    <w:rsid w:val="00A879FD"/>
    <w:rsid w:val="00A87BA0"/>
    <w:rsid w:val="00A87DD9"/>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E3C"/>
    <w:rsid w:val="00A9440A"/>
    <w:rsid w:val="00A9496B"/>
    <w:rsid w:val="00A9531E"/>
    <w:rsid w:val="00A9556A"/>
    <w:rsid w:val="00A9592A"/>
    <w:rsid w:val="00A9598E"/>
    <w:rsid w:val="00A95A98"/>
    <w:rsid w:val="00A95E1B"/>
    <w:rsid w:val="00A96133"/>
    <w:rsid w:val="00A96197"/>
    <w:rsid w:val="00A96324"/>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0B59"/>
    <w:rsid w:val="00AA1458"/>
    <w:rsid w:val="00AA15ED"/>
    <w:rsid w:val="00AA189D"/>
    <w:rsid w:val="00AA1BA5"/>
    <w:rsid w:val="00AA1CDC"/>
    <w:rsid w:val="00AA1F17"/>
    <w:rsid w:val="00AA1F50"/>
    <w:rsid w:val="00AA2247"/>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141E"/>
    <w:rsid w:val="00AB16CB"/>
    <w:rsid w:val="00AB1CC4"/>
    <w:rsid w:val="00AB1D4F"/>
    <w:rsid w:val="00AB1D60"/>
    <w:rsid w:val="00AB1EBD"/>
    <w:rsid w:val="00AB2078"/>
    <w:rsid w:val="00AB24E2"/>
    <w:rsid w:val="00AB284A"/>
    <w:rsid w:val="00AB2C4A"/>
    <w:rsid w:val="00AB2C9D"/>
    <w:rsid w:val="00AB2D42"/>
    <w:rsid w:val="00AB2EFC"/>
    <w:rsid w:val="00AB3249"/>
    <w:rsid w:val="00AB3393"/>
    <w:rsid w:val="00AB3B78"/>
    <w:rsid w:val="00AB3DEA"/>
    <w:rsid w:val="00AB41EA"/>
    <w:rsid w:val="00AB4617"/>
    <w:rsid w:val="00AB496B"/>
    <w:rsid w:val="00AB4CE7"/>
    <w:rsid w:val="00AB4DE9"/>
    <w:rsid w:val="00AB4E89"/>
    <w:rsid w:val="00AB502A"/>
    <w:rsid w:val="00AB55DD"/>
    <w:rsid w:val="00AB5974"/>
    <w:rsid w:val="00AB5A28"/>
    <w:rsid w:val="00AB5AEF"/>
    <w:rsid w:val="00AB5E53"/>
    <w:rsid w:val="00AB6220"/>
    <w:rsid w:val="00AB63C4"/>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13BD"/>
    <w:rsid w:val="00AC13C4"/>
    <w:rsid w:val="00AC16BD"/>
    <w:rsid w:val="00AC1D29"/>
    <w:rsid w:val="00AC1E97"/>
    <w:rsid w:val="00AC1EFC"/>
    <w:rsid w:val="00AC1F18"/>
    <w:rsid w:val="00AC2324"/>
    <w:rsid w:val="00AC23B1"/>
    <w:rsid w:val="00AC26DD"/>
    <w:rsid w:val="00AC284E"/>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52D"/>
    <w:rsid w:val="00AC4831"/>
    <w:rsid w:val="00AC4845"/>
    <w:rsid w:val="00AC5228"/>
    <w:rsid w:val="00AC57F7"/>
    <w:rsid w:val="00AC58C4"/>
    <w:rsid w:val="00AC5DA6"/>
    <w:rsid w:val="00AC5F5C"/>
    <w:rsid w:val="00AC600B"/>
    <w:rsid w:val="00AC63B0"/>
    <w:rsid w:val="00AC6414"/>
    <w:rsid w:val="00AC6640"/>
    <w:rsid w:val="00AC68FA"/>
    <w:rsid w:val="00AC6ADB"/>
    <w:rsid w:val="00AC6DCD"/>
    <w:rsid w:val="00AC6E55"/>
    <w:rsid w:val="00AC70BB"/>
    <w:rsid w:val="00AC7101"/>
    <w:rsid w:val="00AC7AEB"/>
    <w:rsid w:val="00AC7DB1"/>
    <w:rsid w:val="00AC7E00"/>
    <w:rsid w:val="00AC7E9E"/>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9BD"/>
    <w:rsid w:val="00AD4B81"/>
    <w:rsid w:val="00AD51FC"/>
    <w:rsid w:val="00AD5309"/>
    <w:rsid w:val="00AD53EA"/>
    <w:rsid w:val="00AD56F9"/>
    <w:rsid w:val="00AD5975"/>
    <w:rsid w:val="00AD628E"/>
    <w:rsid w:val="00AD6734"/>
    <w:rsid w:val="00AD68C3"/>
    <w:rsid w:val="00AD716B"/>
    <w:rsid w:val="00AD7649"/>
    <w:rsid w:val="00AD76AE"/>
    <w:rsid w:val="00AD7841"/>
    <w:rsid w:val="00AD7F40"/>
    <w:rsid w:val="00AE04E3"/>
    <w:rsid w:val="00AE0648"/>
    <w:rsid w:val="00AE0B56"/>
    <w:rsid w:val="00AE0B75"/>
    <w:rsid w:val="00AE0DCE"/>
    <w:rsid w:val="00AE0F1B"/>
    <w:rsid w:val="00AE12A5"/>
    <w:rsid w:val="00AE23B4"/>
    <w:rsid w:val="00AE2513"/>
    <w:rsid w:val="00AE2884"/>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18A"/>
    <w:rsid w:val="00AF2761"/>
    <w:rsid w:val="00AF2807"/>
    <w:rsid w:val="00AF3527"/>
    <w:rsid w:val="00AF3908"/>
    <w:rsid w:val="00AF399E"/>
    <w:rsid w:val="00AF3BA1"/>
    <w:rsid w:val="00AF3BE4"/>
    <w:rsid w:val="00AF4618"/>
    <w:rsid w:val="00AF4AEC"/>
    <w:rsid w:val="00AF4FFB"/>
    <w:rsid w:val="00AF501D"/>
    <w:rsid w:val="00AF53BE"/>
    <w:rsid w:val="00AF5CB6"/>
    <w:rsid w:val="00AF62C3"/>
    <w:rsid w:val="00AF6B51"/>
    <w:rsid w:val="00AF71DA"/>
    <w:rsid w:val="00AF72EF"/>
    <w:rsid w:val="00AF7959"/>
    <w:rsid w:val="00AF7D8A"/>
    <w:rsid w:val="00B003E3"/>
    <w:rsid w:val="00B005D8"/>
    <w:rsid w:val="00B00DB6"/>
    <w:rsid w:val="00B00E1A"/>
    <w:rsid w:val="00B00E62"/>
    <w:rsid w:val="00B0118B"/>
    <w:rsid w:val="00B01998"/>
    <w:rsid w:val="00B01B96"/>
    <w:rsid w:val="00B01D57"/>
    <w:rsid w:val="00B02269"/>
    <w:rsid w:val="00B02695"/>
    <w:rsid w:val="00B02794"/>
    <w:rsid w:val="00B02A75"/>
    <w:rsid w:val="00B02C40"/>
    <w:rsid w:val="00B02CD0"/>
    <w:rsid w:val="00B02D00"/>
    <w:rsid w:val="00B030DA"/>
    <w:rsid w:val="00B0328F"/>
    <w:rsid w:val="00B03961"/>
    <w:rsid w:val="00B03C63"/>
    <w:rsid w:val="00B03D14"/>
    <w:rsid w:val="00B04226"/>
    <w:rsid w:val="00B04234"/>
    <w:rsid w:val="00B04476"/>
    <w:rsid w:val="00B04528"/>
    <w:rsid w:val="00B04646"/>
    <w:rsid w:val="00B04935"/>
    <w:rsid w:val="00B04EA3"/>
    <w:rsid w:val="00B04F3B"/>
    <w:rsid w:val="00B04F61"/>
    <w:rsid w:val="00B0524B"/>
    <w:rsid w:val="00B052CC"/>
    <w:rsid w:val="00B058E6"/>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8E1"/>
    <w:rsid w:val="00B11B79"/>
    <w:rsid w:val="00B120AB"/>
    <w:rsid w:val="00B123A1"/>
    <w:rsid w:val="00B126EA"/>
    <w:rsid w:val="00B127DE"/>
    <w:rsid w:val="00B12AFE"/>
    <w:rsid w:val="00B12C78"/>
    <w:rsid w:val="00B12F13"/>
    <w:rsid w:val="00B1352F"/>
    <w:rsid w:val="00B13838"/>
    <w:rsid w:val="00B140E6"/>
    <w:rsid w:val="00B141C9"/>
    <w:rsid w:val="00B14703"/>
    <w:rsid w:val="00B147D7"/>
    <w:rsid w:val="00B1485C"/>
    <w:rsid w:val="00B15278"/>
    <w:rsid w:val="00B15429"/>
    <w:rsid w:val="00B15BFB"/>
    <w:rsid w:val="00B16403"/>
    <w:rsid w:val="00B16797"/>
    <w:rsid w:val="00B16A48"/>
    <w:rsid w:val="00B171B1"/>
    <w:rsid w:val="00B175EE"/>
    <w:rsid w:val="00B17D88"/>
    <w:rsid w:val="00B201C6"/>
    <w:rsid w:val="00B20415"/>
    <w:rsid w:val="00B2057B"/>
    <w:rsid w:val="00B20615"/>
    <w:rsid w:val="00B208EA"/>
    <w:rsid w:val="00B2104F"/>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45"/>
    <w:rsid w:val="00B24ABB"/>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2786"/>
    <w:rsid w:val="00B32A8F"/>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4014"/>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8AA"/>
    <w:rsid w:val="00B479DD"/>
    <w:rsid w:val="00B47AC9"/>
    <w:rsid w:val="00B47F20"/>
    <w:rsid w:val="00B500F7"/>
    <w:rsid w:val="00B50119"/>
    <w:rsid w:val="00B50895"/>
    <w:rsid w:val="00B50AB5"/>
    <w:rsid w:val="00B5120F"/>
    <w:rsid w:val="00B517F7"/>
    <w:rsid w:val="00B518B7"/>
    <w:rsid w:val="00B51C41"/>
    <w:rsid w:val="00B51CF3"/>
    <w:rsid w:val="00B51F2A"/>
    <w:rsid w:val="00B521C3"/>
    <w:rsid w:val="00B5228D"/>
    <w:rsid w:val="00B5257A"/>
    <w:rsid w:val="00B5265C"/>
    <w:rsid w:val="00B52710"/>
    <w:rsid w:val="00B52A93"/>
    <w:rsid w:val="00B52B40"/>
    <w:rsid w:val="00B52D15"/>
    <w:rsid w:val="00B52E79"/>
    <w:rsid w:val="00B52EEB"/>
    <w:rsid w:val="00B539AC"/>
    <w:rsid w:val="00B53A61"/>
    <w:rsid w:val="00B53C8A"/>
    <w:rsid w:val="00B53F90"/>
    <w:rsid w:val="00B542DF"/>
    <w:rsid w:val="00B548D8"/>
    <w:rsid w:val="00B54995"/>
    <w:rsid w:val="00B54B92"/>
    <w:rsid w:val="00B54BD3"/>
    <w:rsid w:val="00B54BDB"/>
    <w:rsid w:val="00B55372"/>
    <w:rsid w:val="00B55433"/>
    <w:rsid w:val="00B55574"/>
    <w:rsid w:val="00B56187"/>
    <w:rsid w:val="00B5630C"/>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83E"/>
    <w:rsid w:val="00B649BB"/>
    <w:rsid w:val="00B64C95"/>
    <w:rsid w:val="00B64CEB"/>
    <w:rsid w:val="00B6559F"/>
    <w:rsid w:val="00B6581A"/>
    <w:rsid w:val="00B65F96"/>
    <w:rsid w:val="00B662F5"/>
    <w:rsid w:val="00B673E3"/>
    <w:rsid w:val="00B678BF"/>
    <w:rsid w:val="00B678CE"/>
    <w:rsid w:val="00B67CF0"/>
    <w:rsid w:val="00B706AD"/>
    <w:rsid w:val="00B70BC7"/>
    <w:rsid w:val="00B7125D"/>
    <w:rsid w:val="00B7162A"/>
    <w:rsid w:val="00B71641"/>
    <w:rsid w:val="00B719FD"/>
    <w:rsid w:val="00B71B46"/>
    <w:rsid w:val="00B71F9F"/>
    <w:rsid w:val="00B722D8"/>
    <w:rsid w:val="00B72310"/>
    <w:rsid w:val="00B726C1"/>
    <w:rsid w:val="00B72856"/>
    <w:rsid w:val="00B73471"/>
    <w:rsid w:val="00B736D1"/>
    <w:rsid w:val="00B739F4"/>
    <w:rsid w:val="00B73ECE"/>
    <w:rsid w:val="00B73F47"/>
    <w:rsid w:val="00B74105"/>
    <w:rsid w:val="00B74686"/>
    <w:rsid w:val="00B74980"/>
    <w:rsid w:val="00B74AFE"/>
    <w:rsid w:val="00B74B00"/>
    <w:rsid w:val="00B74DCC"/>
    <w:rsid w:val="00B74E3C"/>
    <w:rsid w:val="00B74EB0"/>
    <w:rsid w:val="00B7512E"/>
    <w:rsid w:val="00B751D6"/>
    <w:rsid w:val="00B75289"/>
    <w:rsid w:val="00B7530C"/>
    <w:rsid w:val="00B7565F"/>
    <w:rsid w:val="00B75735"/>
    <w:rsid w:val="00B76302"/>
    <w:rsid w:val="00B76867"/>
    <w:rsid w:val="00B76B59"/>
    <w:rsid w:val="00B76E2D"/>
    <w:rsid w:val="00B76FD2"/>
    <w:rsid w:val="00B770AF"/>
    <w:rsid w:val="00B77186"/>
    <w:rsid w:val="00B77487"/>
    <w:rsid w:val="00B7751D"/>
    <w:rsid w:val="00B778AC"/>
    <w:rsid w:val="00B77BE2"/>
    <w:rsid w:val="00B77F2E"/>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722"/>
    <w:rsid w:val="00B827C2"/>
    <w:rsid w:val="00B82D51"/>
    <w:rsid w:val="00B83227"/>
    <w:rsid w:val="00B83381"/>
    <w:rsid w:val="00B83735"/>
    <w:rsid w:val="00B83C8D"/>
    <w:rsid w:val="00B83DAC"/>
    <w:rsid w:val="00B83DEF"/>
    <w:rsid w:val="00B83FCE"/>
    <w:rsid w:val="00B843C1"/>
    <w:rsid w:val="00B8466B"/>
    <w:rsid w:val="00B84707"/>
    <w:rsid w:val="00B84852"/>
    <w:rsid w:val="00B84868"/>
    <w:rsid w:val="00B84885"/>
    <w:rsid w:val="00B848E2"/>
    <w:rsid w:val="00B84A7D"/>
    <w:rsid w:val="00B8598E"/>
    <w:rsid w:val="00B85A10"/>
    <w:rsid w:val="00B85D93"/>
    <w:rsid w:val="00B863D6"/>
    <w:rsid w:val="00B86647"/>
    <w:rsid w:val="00B86CDC"/>
    <w:rsid w:val="00B86DDF"/>
    <w:rsid w:val="00B872BA"/>
    <w:rsid w:val="00B87734"/>
    <w:rsid w:val="00B878FD"/>
    <w:rsid w:val="00B87A27"/>
    <w:rsid w:val="00B87D43"/>
    <w:rsid w:val="00B87E57"/>
    <w:rsid w:val="00B9001F"/>
    <w:rsid w:val="00B9041C"/>
    <w:rsid w:val="00B9059F"/>
    <w:rsid w:val="00B90699"/>
    <w:rsid w:val="00B90F9A"/>
    <w:rsid w:val="00B914B8"/>
    <w:rsid w:val="00B91AC1"/>
    <w:rsid w:val="00B91CB8"/>
    <w:rsid w:val="00B91F6E"/>
    <w:rsid w:val="00B91F96"/>
    <w:rsid w:val="00B92418"/>
    <w:rsid w:val="00B925DC"/>
    <w:rsid w:val="00B92782"/>
    <w:rsid w:val="00B92AEC"/>
    <w:rsid w:val="00B92BF4"/>
    <w:rsid w:val="00B92E3B"/>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B85"/>
    <w:rsid w:val="00BA1CB3"/>
    <w:rsid w:val="00BA1D6B"/>
    <w:rsid w:val="00BA1F7C"/>
    <w:rsid w:val="00BA1FD8"/>
    <w:rsid w:val="00BA20EE"/>
    <w:rsid w:val="00BA2A31"/>
    <w:rsid w:val="00BA30A8"/>
    <w:rsid w:val="00BA32AF"/>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695"/>
    <w:rsid w:val="00BB0A2F"/>
    <w:rsid w:val="00BB0D3F"/>
    <w:rsid w:val="00BB10CE"/>
    <w:rsid w:val="00BB189D"/>
    <w:rsid w:val="00BB24C8"/>
    <w:rsid w:val="00BB2A1E"/>
    <w:rsid w:val="00BB380F"/>
    <w:rsid w:val="00BB3887"/>
    <w:rsid w:val="00BB3961"/>
    <w:rsid w:val="00BB3BB5"/>
    <w:rsid w:val="00BB3EBA"/>
    <w:rsid w:val="00BB46D8"/>
    <w:rsid w:val="00BB48A2"/>
    <w:rsid w:val="00BB4D60"/>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14A"/>
    <w:rsid w:val="00BB73B7"/>
    <w:rsid w:val="00BB7535"/>
    <w:rsid w:val="00BB7B2F"/>
    <w:rsid w:val="00BB7E36"/>
    <w:rsid w:val="00BC0124"/>
    <w:rsid w:val="00BC068A"/>
    <w:rsid w:val="00BC0D8F"/>
    <w:rsid w:val="00BC0E87"/>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AA8"/>
    <w:rsid w:val="00BC5591"/>
    <w:rsid w:val="00BC6238"/>
    <w:rsid w:val="00BC6499"/>
    <w:rsid w:val="00BC6683"/>
    <w:rsid w:val="00BC6B54"/>
    <w:rsid w:val="00BC6DFD"/>
    <w:rsid w:val="00BC71E9"/>
    <w:rsid w:val="00BC7219"/>
    <w:rsid w:val="00BC784C"/>
    <w:rsid w:val="00BC7DB6"/>
    <w:rsid w:val="00BD00B8"/>
    <w:rsid w:val="00BD0241"/>
    <w:rsid w:val="00BD032E"/>
    <w:rsid w:val="00BD0473"/>
    <w:rsid w:val="00BD0580"/>
    <w:rsid w:val="00BD09FA"/>
    <w:rsid w:val="00BD0BEB"/>
    <w:rsid w:val="00BD0D9B"/>
    <w:rsid w:val="00BD0EE4"/>
    <w:rsid w:val="00BD0F53"/>
    <w:rsid w:val="00BD1998"/>
    <w:rsid w:val="00BD1FCB"/>
    <w:rsid w:val="00BD2659"/>
    <w:rsid w:val="00BD2733"/>
    <w:rsid w:val="00BD2B18"/>
    <w:rsid w:val="00BD2B6C"/>
    <w:rsid w:val="00BD3064"/>
    <w:rsid w:val="00BD31E2"/>
    <w:rsid w:val="00BD3212"/>
    <w:rsid w:val="00BD3460"/>
    <w:rsid w:val="00BD37C0"/>
    <w:rsid w:val="00BD397B"/>
    <w:rsid w:val="00BD3C49"/>
    <w:rsid w:val="00BD3E15"/>
    <w:rsid w:val="00BD4501"/>
    <w:rsid w:val="00BD4574"/>
    <w:rsid w:val="00BD4B4B"/>
    <w:rsid w:val="00BD4E40"/>
    <w:rsid w:val="00BD576C"/>
    <w:rsid w:val="00BD58D6"/>
    <w:rsid w:val="00BD5909"/>
    <w:rsid w:val="00BD59F4"/>
    <w:rsid w:val="00BD5A3D"/>
    <w:rsid w:val="00BD5F00"/>
    <w:rsid w:val="00BD63CB"/>
    <w:rsid w:val="00BD6574"/>
    <w:rsid w:val="00BD67D1"/>
    <w:rsid w:val="00BD7089"/>
    <w:rsid w:val="00BD709E"/>
    <w:rsid w:val="00BD7340"/>
    <w:rsid w:val="00BD739A"/>
    <w:rsid w:val="00BD7671"/>
    <w:rsid w:val="00BD7E56"/>
    <w:rsid w:val="00BE0748"/>
    <w:rsid w:val="00BE0C7B"/>
    <w:rsid w:val="00BE1215"/>
    <w:rsid w:val="00BE1242"/>
    <w:rsid w:val="00BE185B"/>
    <w:rsid w:val="00BE1868"/>
    <w:rsid w:val="00BE2597"/>
    <w:rsid w:val="00BE291E"/>
    <w:rsid w:val="00BE2D86"/>
    <w:rsid w:val="00BE3008"/>
    <w:rsid w:val="00BE3080"/>
    <w:rsid w:val="00BE326C"/>
    <w:rsid w:val="00BE3444"/>
    <w:rsid w:val="00BE34F3"/>
    <w:rsid w:val="00BE3681"/>
    <w:rsid w:val="00BE38EE"/>
    <w:rsid w:val="00BE3968"/>
    <w:rsid w:val="00BE3A46"/>
    <w:rsid w:val="00BE3E05"/>
    <w:rsid w:val="00BE455C"/>
    <w:rsid w:val="00BE47BF"/>
    <w:rsid w:val="00BE486D"/>
    <w:rsid w:val="00BE4E94"/>
    <w:rsid w:val="00BE4F3E"/>
    <w:rsid w:val="00BE5AE2"/>
    <w:rsid w:val="00BE5C2C"/>
    <w:rsid w:val="00BE5CFA"/>
    <w:rsid w:val="00BE64DD"/>
    <w:rsid w:val="00BE68A6"/>
    <w:rsid w:val="00BE6BC3"/>
    <w:rsid w:val="00BE6C5E"/>
    <w:rsid w:val="00BE6DCA"/>
    <w:rsid w:val="00BE6F95"/>
    <w:rsid w:val="00BE7559"/>
    <w:rsid w:val="00BE7B29"/>
    <w:rsid w:val="00BF0202"/>
    <w:rsid w:val="00BF0632"/>
    <w:rsid w:val="00BF0A7F"/>
    <w:rsid w:val="00BF1059"/>
    <w:rsid w:val="00BF11DE"/>
    <w:rsid w:val="00BF1809"/>
    <w:rsid w:val="00BF18AB"/>
    <w:rsid w:val="00BF1F7F"/>
    <w:rsid w:val="00BF23C1"/>
    <w:rsid w:val="00BF276B"/>
    <w:rsid w:val="00BF2951"/>
    <w:rsid w:val="00BF2987"/>
    <w:rsid w:val="00BF29E6"/>
    <w:rsid w:val="00BF2F59"/>
    <w:rsid w:val="00BF2FC8"/>
    <w:rsid w:val="00BF3047"/>
    <w:rsid w:val="00BF31B7"/>
    <w:rsid w:val="00BF372D"/>
    <w:rsid w:val="00BF4AB3"/>
    <w:rsid w:val="00BF4BCA"/>
    <w:rsid w:val="00BF4BF8"/>
    <w:rsid w:val="00BF514E"/>
    <w:rsid w:val="00BF546E"/>
    <w:rsid w:val="00BF5D98"/>
    <w:rsid w:val="00BF5EAF"/>
    <w:rsid w:val="00BF5F91"/>
    <w:rsid w:val="00BF6012"/>
    <w:rsid w:val="00BF60C4"/>
    <w:rsid w:val="00BF6311"/>
    <w:rsid w:val="00BF6376"/>
    <w:rsid w:val="00BF670A"/>
    <w:rsid w:val="00BF6A6D"/>
    <w:rsid w:val="00BF6CFB"/>
    <w:rsid w:val="00BF6EBC"/>
    <w:rsid w:val="00BF7436"/>
    <w:rsid w:val="00BF75B3"/>
    <w:rsid w:val="00BF791A"/>
    <w:rsid w:val="00BF7CBD"/>
    <w:rsid w:val="00BF7D72"/>
    <w:rsid w:val="00BF7EF7"/>
    <w:rsid w:val="00C00348"/>
    <w:rsid w:val="00C0080A"/>
    <w:rsid w:val="00C0096F"/>
    <w:rsid w:val="00C0123E"/>
    <w:rsid w:val="00C01312"/>
    <w:rsid w:val="00C014A5"/>
    <w:rsid w:val="00C01579"/>
    <w:rsid w:val="00C01B96"/>
    <w:rsid w:val="00C01BF4"/>
    <w:rsid w:val="00C01E8A"/>
    <w:rsid w:val="00C01EC1"/>
    <w:rsid w:val="00C020D3"/>
    <w:rsid w:val="00C0214F"/>
    <w:rsid w:val="00C0236B"/>
    <w:rsid w:val="00C023A9"/>
    <w:rsid w:val="00C02683"/>
    <w:rsid w:val="00C02B5B"/>
    <w:rsid w:val="00C02E97"/>
    <w:rsid w:val="00C02F7A"/>
    <w:rsid w:val="00C030B7"/>
    <w:rsid w:val="00C035D4"/>
    <w:rsid w:val="00C03A34"/>
    <w:rsid w:val="00C03C73"/>
    <w:rsid w:val="00C03CFC"/>
    <w:rsid w:val="00C03ED2"/>
    <w:rsid w:val="00C047D3"/>
    <w:rsid w:val="00C05048"/>
    <w:rsid w:val="00C051EE"/>
    <w:rsid w:val="00C052E9"/>
    <w:rsid w:val="00C055EB"/>
    <w:rsid w:val="00C057B7"/>
    <w:rsid w:val="00C05A23"/>
    <w:rsid w:val="00C05C85"/>
    <w:rsid w:val="00C05F3B"/>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07E4C"/>
    <w:rsid w:val="00C10150"/>
    <w:rsid w:val="00C101F5"/>
    <w:rsid w:val="00C10224"/>
    <w:rsid w:val="00C102EF"/>
    <w:rsid w:val="00C105F5"/>
    <w:rsid w:val="00C10779"/>
    <w:rsid w:val="00C10C5B"/>
    <w:rsid w:val="00C1104E"/>
    <w:rsid w:val="00C114DA"/>
    <w:rsid w:val="00C115B9"/>
    <w:rsid w:val="00C12104"/>
    <w:rsid w:val="00C1233B"/>
    <w:rsid w:val="00C12448"/>
    <w:rsid w:val="00C12532"/>
    <w:rsid w:val="00C1298C"/>
    <w:rsid w:val="00C12A33"/>
    <w:rsid w:val="00C12C15"/>
    <w:rsid w:val="00C12C8F"/>
    <w:rsid w:val="00C12CB8"/>
    <w:rsid w:val="00C12CC0"/>
    <w:rsid w:val="00C12E08"/>
    <w:rsid w:val="00C12FF0"/>
    <w:rsid w:val="00C13003"/>
    <w:rsid w:val="00C1312C"/>
    <w:rsid w:val="00C13948"/>
    <w:rsid w:val="00C1397B"/>
    <w:rsid w:val="00C13A1A"/>
    <w:rsid w:val="00C13B7F"/>
    <w:rsid w:val="00C13EB5"/>
    <w:rsid w:val="00C147C6"/>
    <w:rsid w:val="00C14CA2"/>
    <w:rsid w:val="00C15339"/>
    <w:rsid w:val="00C15353"/>
    <w:rsid w:val="00C155D0"/>
    <w:rsid w:val="00C15CEA"/>
    <w:rsid w:val="00C15FB6"/>
    <w:rsid w:val="00C163BA"/>
    <w:rsid w:val="00C163C4"/>
    <w:rsid w:val="00C1677B"/>
    <w:rsid w:val="00C16921"/>
    <w:rsid w:val="00C17A1F"/>
    <w:rsid w:val="00C17B19"/>
    <w:rsid w:val="00C17D89"/>
    <w:rsid w:val="00C17E49"/>
    <w:rsid w:val="00C17F16"/>
    <w:rsid w:val="00C17F30"/>
    <w:rsid w:val="00C203FC"/>
    <w:rsid w:val="00C207C0"/>
    <w:rsid w:val="00C20827"/>
    <w:rsid w:val="00C20902"/>
    <w:rsid w:val="00C21809"/>
    <w:rsid w:val="00C21840"/>
    <w:rsid w:val="00C21883"/>
    <w:rsid w:val="00C21AA2"/>
    <w:rsid w:val="00C21D52"/>
    <w:rsid w:val="00C22124"/>
    <w:rsid w:val="00C222A6"/>
    <w:rsid w:val="00C2249B"/>
    <w:rsid w:val="00C22A37"/>
    <w:rsid w:val="00C22CA2"/>
    <w:rsid w:val="00C22FBF"/>
    <w:rsid w:val="00C230B6"/>
    <w:rsid w:val="00C23585"/>
    <w:rsid w:val="00C235AB"/>
    <w:rsid w:val="00C23B1D"/>
    <w:rsid w:val="00C244C9"/>
    <w:rsid w:val="00C254B2"/>
    <w:rsid w:val="00C2583E"/>
    <w:rsid w:val="00C26A41"/>
    <w:rsid w:val="00C26E4D"/>
    <w:rsid w:val="00C2701C"/>
    <w:rsid w:val="00C273AB"/>
    <w:rsid w:val="00C2744E"/>
    <w:rsid w:val="00C27458"/>
    <w:rsid w:val="00C2761D"/>
    <w:rsid w:val="00C2770B"/>
    <w:rsid w:val="00C27BA0"/>
    <w:rsid w:val="00C301F8"/>
    <w:rsid w:val="00C30319"/>
    <w:rsid w:val="00C305B0"/>
    <w:rsid w:val="00C30717"/>
    <w:rsid w:val="00C307FA"/>
    <w:rsid w:val="00C30A6B"/>
    <w:rsid w:val="00C30CA2"/>
    <w:rsid w:val="00C30E57"/>
    <w:rsid w:val="00C30E5C"/>
    <w:rsid w:val="00C30EB5"/>
    <w:rsid w:val="00C31562"/>
    <w:rsid w:val="00C31778"/>
    <w:rsid w:val="00C31FB7"/>
    <w:rsid w:val="00C328AB"/>
    <w:rsid w:val="00C32C62"/>
    <w:rsid w:val="00C32EFC"/>
    <w:rsid w:val="00C32FA6"/>
    <w:rsid w:val="00C335A9"/>
    <w:rsid w:val="00C33837"/>
    <w:rsid w:val="00C341EF"/>
    <w:rsid w:val="00C34251"/>
    <w:rsid w:val="00C3435D"/>
    <w:rsid w:val="00C3454E"/>
    <w:rsid w:val="00C345CA"/>
    <w:rsid w:val="00C345DD"/>
    <w:rsid w:val="00C348EB"/>
    <w:rsid w:val="00C34DB4"/>
    <w:rsid w:val="00C35215"/>
    <w:rsid w:val="00C353F2"/>
    <w:rsid w:val="00C3612B"/>
    <w:rsid w:val="00C364DA"/>
    <w:rsid w:val="00C36C6B"/>
    <w:rsid w:val="00C37965"/>
    <w:rsid w:val="00C37AD2"/>
    <w:rsid w:val="00C404B4"/>
    <w:rsid w:val="00C404F3"/>
    <w:rsid w:val="00C4050D"/>
    <w:rsid w:val="00C40720"/>
    <w:rsid w:val="00C40F0F"/>
    <w:rsid w:val="00C41082"/>
    <w:rsid w:val="00C414DE"/>
    <w:rsid w:val="00C41E79"/>
    <w:rsid w:val="00C425C0"/>
    <w:rsid w:val="00C42899"/>
    <w:rsid w:val="00C43442"/>
    <w:rsid w:val="00C43A38"/>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CA8"/>
    <w:rsid w:val="00C47E2D"/>
    <w:rsid w:val="00C506EF"/>
    <w:rsid w:val="00C5083E"/>
    <w:rsid w:val="00C50B8B"/>
    <w:rsid w:val="00C50C81"/>
    <w:rsid w:val="00C50F80"/>
    <w:rsid w:val="00C51350"/>
    <w:rsid w:val="00C51552"/>
    <w:rsid w:val="00C51A73"/>
    <w:rsid w:val="00C51DB0"/>
    <w:rsid w:val="00C51EC3"/>
    <w:rsid w:val="00C51EC4"/>
    <w:rsid w:val="00C51F61"/>
    <w:rsid w:val="00C5209F"/>
    <w:rsid w:val="00C529F8"/>
    <w:rsid w:val="00C52E21"/>
    <w:rsid w:val="00C5309A"/>
    <w:rsid w:val="00C53130"/>
    <w:rsid w:val="00C540A2"/>
    <w:rsid w:val="00C54112"/>
    <w:rsid w:val="00C5442C"/>
    <w:rsid w:val="00C54502"/>
    <w:rsid w:val="00C54935"/>
    <w:rsid w:val="00C55173"/>
    <w:rsid w:val="00C55D5F"/>
    <w:rsid w:val="00C55F21"/>
    <w:rsid w:val="00C56781"/>
    <w:rsid w:val="00C56840"/>
    <w:rsid w:val="00C56992"/>
    <w:rsid w:val="00C56BB5"/>
    <w:rsid w:val="00C56F24"/>
    <w:rsid w:val="00C57053"/>
    <w:rsid w:val="00C572DC"/>
    <w:rsid w:val="00C57305"/>
    <w:rsid w:val="00C5759D"/>
    <w:rsid w:val="00C5774A"/>
    <w:rsid w:val="00C57787"/>
    <w:rsid w:val="00C57AAF"/>
    <w:rsid w:val="00C57B3B"/>
    <w:rsid w:val="00C57D56"/>
    <w:rsid w:val="00C60801"/>
    <w:rsid w:val="00C60ADA"/>
    <w:rsid w:val="00C60BA0"/>
    <w:rsid w:val="00C60C21"/>
    <w:rsid w:val="00C60C7A"/>
    <w:rsid w:val="00C61090"/>
    <w:rsid w:val="00C61953"/>
    <w:rsid w:val="00C61A29"/>
    <w:rsid w:val="00C6206B"/>
    <w:rsid w:val="00C621A8"/>
    <w:rsid w:val="00C62252"/>
    <w:rsid w:val="00C62355"/>
    <w:rsid w:val="00C62423"/>
    <w:rsid w:val="00C629B5"/>
    <w:rsid w:val="00C629E9"/>
    <w:rsid w:val="00C63057"/>
    <w:rsid w:val="00C635F0"/>
    <w:rsid w:val="00C6370A"/>
    <w:rsid w:val="00C63728"/>
    <w:rsid w:val="00C639D1"/>
    <w:rsid w:val="00C63EEC"/>
    <w:rsid w:val="00C643E8"/>
    <w:rsid w:val="00C645D1"/>
    <w:rsid w:val="00C64712"/>
    <w:rsid w:val="00C64B2F"/>
    <w:rsid w:val="00C64BD4"/>
    <w:rsid w:val="00C64DD3"/>
    <w:rsid w:val="00C64E4C"/>
    <w:rsid w:val="00C64F01"/>
    <w:rsid w:val="00C6540D"/>
    <w:rsid w:val="00C656D5"/>
    <w:rsid w:val="00C65793"/>
    <w:rsid w:val="00C6599F"/>
    <w:rsid w:val="00C659BD"/>
    <w:rsid w:val="00C660F4"/>
    <w:rsid w:val="00C66375"/>
    <w:rsid w:val="00C663B4"/>
    <w:rsid w:val="00C666F2"/>
    <w:rsid w:val="00C66AC1"/>
    <w:rsid w:val="00C66F0C"/>
    <w:rsid w:val="00C66F96"/>
    <w:rsid w:val="00C67F4A"/>
    <w:rsid w:val="00C70117"/>
    <w:rsid w:val="00C703D3"/>
    <w:rsid w:val="00C70852"/>
    <w:rsid w:val="00C708BB"/>
    <w:rsid w:val="00C708F8"/>
    <w:rsid w:val="00C70CC4"/>
    <w:rsid w:val="00C71570"/>
    <w:rsid w:val="00C71865"/>
    <w:rsid w:val="00C718A9"/>
    <w:rsid w:val="00C71D80"/>
    <w:rsid w:val="00C71F3F"/>
    <w:rsid w:val="00C72100"/>
    <w:rsid w:val="00C7217A"/>
    <w:rsid w:val="00C7228B"/>
    <w:rsid w:val="00C72566"/>
    <w:rsid w:val="00C729E7"/>
    <w:rsid w:val="00C72A27"/>
    <w:rsid w:val="00C72B6A"/>
    <w:rsid w:val="00C7373D"/>
    <w:rsid w:val="00C73A17"/>
    <w:rsid w:val="00C73D8F"/>
    <w:rsid w:val="00C7439E"/>
    <w:rsid w:val="00C745C6"/>
    <w:rsid w:val="00C745CC"/>
    <w:rsid w:val="00C74AA9"/>
    <w:rsid w:val="00C74CA1"/>
    <w:rsid w:val="00C74CB7"/>
    <w:rsid w:val="00C756AC"/>
    <w:rsid w:val="00C7582B"/>
    <w:rsid w:val="00C759EE"/>
    <w:rsid w:val="00C75A1A"/>
    <w:rsid w:val="00C75A29"/>
    <w:rsid w:val="00C75EBA"/>
    <w:rsid w:val="00C76202"/>
    <w:rsid w:val="00C76232"/>
    <w:rsid w:val="00C763BE"/>
    <w:rsid w:val="00C7687B"/>
    <w:rsid w:val="00C76A85"/>
    <w:rsid w:val="00C7779E"/>
    <w:rsid w:val="00C77C9B"/>
    <w:rsid w:val="00C77F2A"/>
    <w:rsid w:val="00C8011D"/>
    <w:rsid w:val="00C801DB"/>
    <w:rsid w:val="00C803DB"/>
    <w:rsid w:val="00C805EC"/>
    <w:rsid w:val="00C80B48"/>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53A"/>
    <w:rsid w:val="00C855F8"/>
    <w:rsid w:val="00C85638"/>
    <w:rsid w:val="00C857D9"/>
    <w:rsid w:val="00C85911"/>
    <w:rsid w:val="00C85968"/>
    <w:rsid w:val="00C86318"/>
    <w:rsid w:val="00C865EB"/>
    <w:rsid w:val="00C86C86"/>
    <w:rsid w:val="00C8792D"/>
    <w:rsid w:val="00C87970"/>
    <w:rsid w:val="00C90674"/>
    <w:rsid w:val="00C90CAF"/>
    <w:rsid w:val="00C918E8"/>
    <w:rsid w:val="00C91900"/>
    <w:rsid w:val="00C919B3"/>
    <w:rsid w:val="00C91BA9"/>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A02C6"/>
    <w:rsid w:val="00CA0717"/>
    <w:rsid w:val="00CA0815"/>
    <w:rsid w:val="00CA0842"/>
    <w:rsid w:val="00CA0A09"/>
    <w:rsid w:val="00CA101C"/>
    <w:rsid w:val="00CA1219"/>
    <w:rsid w:val="00CA1B09"/>
    <w:rsid w:val="00CA1E31"/>
    <w:rsid w:val="00CA227A"/>
    <w:rsid w:val="00CA22D5"/>
    <w:rsid w:val="00CA2D0B"/>
    <w:rsid w:val="00CA3AFF"/>
    <w:rsid w:val="00CA3D29"/>
    <w:rsid w:val="00CA40A9"/>
    <w:rsid w:val="00CA468D"/>
    <w:rsid w:val="00CA49DE"/>
    <w:rsid w:val="00CA4DD7"/>
    <w:rsid w:val="00CA4DDB"/>
    <w:rsid w:val="00CA6066"/>
    <w:rsid w:val="00CA6076"/>
    <w:rsid w:val="00CA60F8"/>
    <w:rsid w:val="00CA614B"/>
    <w:rsid w:val="00CA676E"/>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22"/>
    <w:rsid w:val="00CB2028"/>
    <w:rsid w:val="00CB22B0"/>
    <w:rsid w:val="00CB22BD"/>
    <w:rsid w:val="00CB2405"/>
    <w:rsid w:val="00CB2A5A"/>
    <w:rsid w:val="00CB3638"/>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5EFE"/>
    <w:rsid w:val="00CB5FAA"/>
    <w:rsid w:val="00CB6003"/>
    <w:rsid w:val="00CB63FC"/>
    <w:rsid w:val="00CB6652"/>
    <w:rsid w:val="00CB68EB"/>
    <w:rsid w:val="00CB6B6E"/>
    <w:rsid w:val="00CB6C97"/>
    <w:rsid w:val="00CB6CE8"/>
    <w:rsid w:val="00CB6D5D"/>
    <w:rsid w:val="00CB6FCA"/>
    <w:rsid w:val="00CC00FC"/>
    <w:rsid w:val="00CC02FD"/>
    <w:rsid w:val="00CC054F"/>
    <w:rsid w:val="00CC1199"/>
    <w:rsid w:val="00CC1381"/>
    <w:rsid w:val="00CC1562"/>
    <w:rsid w:val="00CC15DE"/>
    <w:rsid w:val="00CC194E"/>
    <w:rsid w:val="00CC19F4"/>
    <w:rsid w:val="00CC2185"/>
    <w:rsid w:val="00CC22AB"/>
    <w:rsid w:val="00CC2AE8"/>
    <w:rsid w:val="00CC2C02"/>
    <w:rsid w:val="00CC30DE"/>
    <w:rsid w:val="00CC393A"/>
    <w:rsid w:val="00CC39ED"/>
    <w:rsid w:val="00CC3A4F"/>
    <w:rsid w:val="00CC3EAC"/>
    <w:rsid w:val="00CC437C"/>
    <w:rsid w:val="00CC48FA"/>
    <w:rsid w:val="00CC4BF7"/>
    <w:rsid w:val="00CC4C3B"/>
    <w:rsid w:val="00CC4D90"/>
    <w:rsid w:val="00CC4E12"/>
    <w:rsid w:val="00CC51AD"/>
    <w:rsid w:val="00CC5620"/>
    <w:rsid w:val="00CC5B41"/>
    <w:rsid w:val="00CC5B65"/>
    <w:rsid w:val="00CC6254"/>
    <w:rsid w:val="00CC662E"/>
    <w:rsid w:val="00CC699F"/>
    <w:rsid w:val="00CC6B81"/>
    <w:rsid w:val="00CC71AC"/>
    <w:rsid w:val="00CC7B59"/>
    <w:rsid w:val="00CC7F76"/>
    <w:rsid w:val="00CD0007"/>
    <w:rsid w:val="00CD012B"/>
    <w:rsid w:val="00CD0191"/>
    <w:rsid w:val="00CD0301"/>
    <w:rsid w:val="00CD053B"/>
    <w:rsid w:val="00CD0709"/>
    <w:rsid w:val="00CD0BA4"/>
    <w:rsid w:val="00CD1435"/>
    <w:rsid w:val="00CD15E7"/>
    <w:rsid w:val="00CD1705"/>
    <w:rsid w:val="00CD1B2B"/>
    <w:rsid w:val="00CD1E4C"/>
    <w:rsid w:val="00CD2164"/>
    <w:rsid w:val="00CD2427"/>
    <w:rsid w:val="00CD3192"/>
    <w:rsid w:val="00CD33B8"/>
    <w:rsid w:val="00CD33B9"/>
    <w:rsid w:val="00CD3403"/>
    <w:rsid w:val="00CD3746"/>
    <w:rsid w:val="00CD3AB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AF2"/>
    <w:rsid w:val="00CD5EFA"/>
    <w:rsid w:val="00CD5FC1"/>
    <w:rsid w:val="00CD6077"/>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5B"/>
    <w:rsid w:val="00CF0C85"/>
    <w:rsid w:val="00CF0F34"/>
    <w:rsid w:val="00CF176F"/>
    <w:rsid w:val="00CF199E"/>
    <w:rsid w:val="00CF2565"/>
    <w:rsid w:val="00CF2947"/>
    <w:rsid w:val="00CF29D1"/>
    <w:rsid w:val="00CF2F2D"/>
    <w:rsid w:val="00CF31A3"/>
    <w:rsid w:val="00CF323D"/>
    <w:rsid w:val="00CF3488"/>
    <w:rsid w:val="00CF3A1E"/>
    <w:rsid w:val="00CF45C7"/>
    <w:rsid w:val="00CF4AFD"/>
    <w:rsid w:val="00CF51C2"/>
    <w:rsid w:val="00CF56BE"/>
    <w:rsid w:val="00CF5ECD"/>
    <w:rsid w:val="00CF6390"/>
    <w:rsid w:val="00CF649E"/>
    <w:rsid w:val="00CF6845"/>
    <w:rsid w:val="00CF6858"/>
    <w:rsid w:val="00CF6DDA"/>
    <w:rsid w:val="00CF6EB1"/>
    <w:rsid w:val="00CF6EC2"/>
    <w:rsid w:val="00CF7398"/>
    <w:rsid w:val="00CF7D24"/>
    <w:rsid w:val="00CF7D53"/>
    <w:rsid w:val="00D0001C"/>
    <w:rsid w:val="00D00144"/>
    <w:rsid w:val="00D001AD"/>
    <w:rsid w:val="00D00282"/>
    <w:rsid w:val="00D0186C"/>
    <w:rsid w:val="00D018C9"/>
    <w:rsid w:val="00D01A5E"/>
    <w:rsid w:val="00D01D04"/>
    <w:rsid w:val="00D01D60"/>
    <w:rsid w:val="00D02080"/>
    <w:rsid w:val="00D02108"/>
    <w:rsid w:val="00D023B5"/>
    <w:rsid w:val="00D023FD"/>
    <w:rsid w:val="00D0248B"/>
    <w:rsid w:val="00D02FE8"/>
    <w:rsid w:val="00D03157"/>
    <w:rsid w:val="00D03720"/>
    <w:rsid w:val="00D03DF8"/>
    <w:rsid w:val="00D03F90"/>
    <w:rsid w:val="00D03FBE"/>
    <w:rsid w:val="00D03FEC"/>
    <w:rsid w:val="00D043D7"/>
    <w:rsid w:val="00D04685"/>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63C"/>
    <w:rsid w:val="00D07BA3"/>
    <w:rsid w:val="00D10294"/>
    <w:rsid w:val="00D10322"/>
    <w:rsid w:val="00D10504"/>
    <w:rsid w:val="00D107A7"/>
    <w:rsid w:val="00D108A6"/>
    <w:rsid w:val="00D115AF"/>
    <w:rsid w:val="00D1161F"/>
    <w:rsid w:val="00D11B78"/>
    <w:rsid w:val="00D11ED4"/>
    <w:rsid w:val="00D11F2B"/>
    <w:rsid w:val="00D120F5"/>
    <w:rsid w:val="00D125F7"/>
    <w:rsid w:val="00D1350D"/>
    <w:rsid w:val="00D13560"/>
    <w:rsid w:val="00D136B4"/>
    <w:rsid w:val="00D138F0"/>
    <w:rsid w:val="00D13E14"/>
    <w:rsid w:val="00D13E48"/>
    <w:rsid w:val="00D145C3"/>
    <w:rsid w:val="00D147A8"/>
    <w:rsid w:val="00D149D2"/>
    <w:rsid w:val="00D14AB5"/>
    <w:rsid w:val="00D14F6E"/>
    <w:rsid w:val="00D150CA"/>
    <w:rsid w:val="00D15148"/>
    <w:rsid w:val="00D1536D"/>
    <w:rsid w:val="00D157C6"/>
    <w:rsid w:val="00D157F6"/>
    <w:rsid w:val="00D15878"/>
    <w:rsid w:val="00D158D1"/>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1019"/>
    <w:rsid w:val="00D21FE1"/>
    <w:rsid w:val="00D22316"/>
    <w:rsid w:val="00D22707"/>
    <w:rsid w:val="00D227DB"/>
    <w:rsid w:val="00D228E8"/>
    <w:rsid w:val="00D2294E"/>
    <w:rsid w:val="00D22DC1"/>
    <w:rsid w:val="00D2301F"/>
    <w:rsid w:val="00D239CF"/>
    <w:rsid w:val="00D23C18"/>
    <w:rsid w:val="00D23E25"/>
    <w:rsid w:val="00D2463D"/>
    <w:rsid w:val="00D24665"/>
    <w:rsid w:val="00D24AE2"/>
    <w:rsid w:val="00D24CB3"/>
    <w:rsid w:val="00D252B6"/>
    <w:rsid w:val="00D254D3"/>
    <w:rsid w:val="00D25647"/>
    <w:rsid w:val="00D25A65"/>
    <w:rsid w:val="00D25ABF"/>
    <w:rsid w:val="00D261D2"/>
    <w:rsid w:val="00D26707"/>
    <w:rsid w:val="00D30244"/>
    <w:rsid w:val="00D303B3"/>
    <w:rsid w:val="00D30711"/>
    <w:rsid w:val="00D30A49"/>
    <w:rsid w:val="00D313FA"/>
    <w:rsid w:val="00D3146B"/>
    <w:rsid w:val="00D31486"/>
    <w:rsid w:val="00D316C2"/>
    <w:rsid w:val="00D31734"/>
    <w:rsid w:val="00D31DBE"/>
    <w:rsid w:val="00D3206F"/>
    <w:rsid w:val="00D32756"/>
    <w:rsid w:val="00D3323C"/>
    <w:rsid w:val="00D336CF"/>
    <w:rsid w:val="00D34706"/>
    <w:rsid w:val="00D347E7"/>
    <w:rsid w:val="00D34CC2"/>
    <w:rsid w:val="00D35145"/>
    <w:rsid w:val="00D35F40"/>
    <w:rsid w:val="00D3618D"/>
    <w:rsid w:val="00D361CE"/>
    <w:rsid w:val="00D3698E"/>
    <w:rsid w:val="00D36AD4"/>
    <w:rsid w:val="00D3727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8D2"/>
    <w:rsid w:val="00D43A73"/>
    <w:rsid w:val="00D43BB5"/>
    <w:rsid w:val="00D43C0C"/>
    <w:rsid w:val="00D43C77"/>
    <w:rsid w:val="00D44128"/>
    <w:rsid w:val="00D44332"/>
    <w:rsid w:val="00D44A40"/>
    <w:rsid w:val="00D44AB8"/>
    <w:rsid w:val="00D44B0F"/>
    <w:rsid w:val="00D44C18"/>
    <w:rsid w:val="00D44CE6"/>
    <w:rsid w:val="00D451F0"/>
    <w:rsid w:val="00D457EF"/>
    <w:rsid w:val="00D45966"/>
    <w:rsid w:val="00D45A2E"/>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275"/>
    <w:rsid w:val="00D52418"/>
    <w:rsid w:val="00D525AD"/>
    <w:rsid w:val="00D526F2"/>
    <w:rsid w:val="00D527FE"/>
    <w:rsid w:val="00D52AF0"/>
    <w:rsid w:val="00D52BC5"/>
    <w:rsid w:val="00D52D50"/>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921"/>
    <w:rsid w:val="00D56F48"/>
    <w:rsid w:val="00D57C19"/>
    <w:rsid w:val="00D57F9C"/>
    <w:rsid w:val="00D6064A"/>
    <w:rsid w:val="00D606BB"/>
    <w:rsid w:val="00D60958"/>
    <w:rsid w:val="00D60B74"/>
    <w:rsid w:val="00D61107"/>
    <w:rsid w:val="00D612CA"/>
    <w:rsid w:val="00D6181B"/>
    <w:rsid w:val="00D6187D"/>
    <w:rsid w:val="00D61FF6"/>
    <w:rsid w:val="00D62603"/>
    <w:rsid w:val="00D628BC"/>
    <w:rsid w:val="00D63242"/>
    <w:rsid w:val="00D634FF"/>
    <w:rsid w:val="00D6364A"/>
    <w:rsid w:val="00D63886"/>
    <w:rsid w:val="00D63F7A"/>
    <w:rsid w:val="00D6409E"/>
    <w:rsid w:val="00D64282"/>
    <w:rsid w:val="00D64495"/>
    <w:rsid w:val="00D644AE"/>
    <w:rsid w:val="00D64743"/>
    <w:rsid w:val="00D647E2"/>
    <w:rsid w:val="00D649CD"/>
    <w:rsid w:val="00D64FA8"/>
    <w:rsid w:val="00D6602D"/>
    <w:rsid w:val="00D665C9"/>
    <w:rsid w:val="00D66AB1"/>
    <w:rsid w:val="00D67265"/>
    <w:rsid w:val="00D67460"/>
    <w:rsid w:val="00D67595"/>
    <w:rsid w:val="00D7002E"/>
    <w:rsid w:val="00D70557"/>
    <w:rsid w:val="00D70C42"/>
    <w:rsid w:val="00D70C81"/>
    <w:rsid w:val="00D70ED0"/>
    <w:rsid w:val="00D712A5"/>
    <w:rsid w:val="00D7198F"/>
    <w:rsid w:val="00D71C3E"/>
    <w:rsid w:val="00D722C8"/>
    <w:rsid w:val="00D72AA7"/>
    <w:rsid w:val="00D72BFB"/>
    <w:rsid w:val="00D72EDB"/>
    <w:rsid w:val="00D72EF8"/>
    <w:rsid w:val="00D730A8"/>
    <w:rsid w:val="00D734E1"/>
    <w:rsid w:val="00D7358E"/>
    <w:rsid w:val="00D73A85"/>
    <w:rsid w:val="00D74028"/>
    <w:rsid w:val="00D740D6"/>
    <w:rsid w:val="00D743D0"/>
    <w:rsid w:val="00D749AF"/>
    <w:rsid w:val="00D74C34"/>
    <w:rsid w:val="00D74FDB"/>
    <w:rsid w:val="00D75661"/>
    <w:rsid w:val="00D75CA0"/>
    <w:rsid w:val="00D76940"/>
    <w:rsid w:val="00D76B38"/>
    <w:rsid w:val="00D76E03"/>
    <w:rsid w:val="00D76F02"/>
    <w:rsid w:val="00D76F28"/>
    <w:rsid w:val="00D775C8"/>
    <w:rsid w:val="00D77784"/>
    <w:rsid w:val="00D77CB7"/>
    <w:rsid w:val="00D801A0"/>
    <w:rsid w:val="00D805C1"/>
    <w:rsid w:val="00D80956"/>
    <w:rsid w:val="00D8099E"/>
    <w:rsid w:val="00D810B0"/>
    <w:rsid w:val="00D811FC"/>
    <w:rsid w:val="00D81500"/>
    <w:rsid w:val="00D816BB"/>
    <w:rsid w:val="00D81811"/>
    <w:rsid w:val="00D81867"/>
    <w:rsid w:val="00D82ADE"/>
    <w:rsid w:val="00D82B05"/>
    <w:rsid w:val="00D82B1F"/>
    <w:rsid w:val="00D82CDA"/>
    <w:rsid w:val="00D83256"/>
    <w:rsid w:val="00D840DB"/>
    <w:rsid w:val="00D8416B"/>
    <w:rsid w:val="00D84741"/>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9B3"/>
    <w:rsid w:val="00D916D5"/>
    <w:rsid w:val="00D918C3"/>
    <w:rsid w:val="00D91B60"/>
    <w:rsid w:val="00D91F1A"/>
    <w:rsid w:val="00D920CF"/>
    <w:rsid w:val="00D92127"/>
    <w:rsid w:val="00D921A5"/>
    <w:rsid w:val="00D92C11"/>
    <w:rsid w:val="00D92DCA"/>
    <w:rsid w:val="00D9300B"/>
    <w:rsid w:val="00D931EE"/>
    <w:rsid w:val="00D934D0"/>
    <w:rsid w:val="00D93DA5"/>
    <w:rsid w:val="00D9404E"/>
    <w:rsid w:val="00D94053"/>
    <w:rsid w:val="00D94199"/>
    <w:rsid w:val="00D9432A"/>
    <w:rsid w:val="00D9445C"/>
    <w:rsid w:val="00D9452C"/>
    <w:rsid w:val="00D94762"/>
    <w:rsid w:val="00D94FFE"/>
    <w:rsid w:val="00D950CF"/>
    <w:rsid w:val="00D9510C"/>
    <w:rsid w:val="00D951DB"/>
    <w:rsid w:val="00D95202"/>
    <w:rsid w:val="00D9524A"/>
    <w:rsid w:val="00D95515"/>
    <w:rsid w:val="00D9639F"/>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05"/>
    <w:rsid w:val="00DA2696"/>
    <w:rsid w:val="00DA2D49"/>
    <w:rsid w:val="00DA30AF"/>
    <w:rsid w:val="00DA3305"/>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921"/>
    <w:rsid w:val="00DB0D90"/>
    <w:rsid w:val="00DB1254"/>
    <w:rsid w:val="00DB1295"/>
    <w:rsid w:val="00DB1AE7"/>
    <w:rsid w:val="00DB1E98"/>
    <w:rsid w:val="00DB1E9D"/>
    <w:rsid w:val="00DB1F58"/>
    <w:rsid w:val="00DB1FFD"/>
    <w:rsid w:val="00DB21AC"/>
    <w:rsid w:val="00DB2318"/>
    <w:rsid w:val="00DB2B17"/>
    <w:rsid w:val="00DB2DA7"/>
    <w:rsid w:val="00DB35AC"/>
    <w:rsid w:val="00DB3718"/>
    <w:rsid w:val="00DB3810"/>
    <w:rsid w:val="00DB3C6F"/>
    <w:rsid w:val="00DB42AC"/>
    <w:rsid w:val="00DB4522"/>
    <w:rsid w:val="00DB508F"/>
    <w:rsid w:val="00DB50C5"/>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6FBF"/>
    <w:rsid w:val="00DB74F2"/>
    <w:rsid w:val="00DB7526"/>
    <w:rsid w:val="00DB75DC"/>
    <w:rsid w:val="00DB7AE2"/>
    <w:rsid w:val="00DB7B0E"/>
    <w:rsid w:val="00DB7EEC"/>
    <w:rsid w:val="00DC005A"/>
    <w:rsid w:val="00DC0387"/>
    <w:rsid w:val="00DC073D"/>
    <w:rsid w:val="00DC0EC4"/>
    <w:rsid w:val="00DC0ECF"/>
    <w:rsid w:val="00DC1028"/>
    <w:rsid w:val="00DC114A"/>
    <w:rsid w:val="00DC12BD"/>
    <w:rsid w:val="00DC169E"/>
    <w:rsid w:val="00DC171F"/>
    <w:rsid w:val="00DC1C89"/>
    <w:rsid w:val="00DC1E3E"/>
    <w:rsid w:val="00DC2095"/>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4ED7"/>
    <w:rsid w:val="00DC5037"/>
    <w:rsid w:val="00DC51EB"/>
    <w:rsid w:val="00DC5B24"/>
    <w:rsid w:val="00DC677B"/>
    <w:rsid w:val="00DC6788"/>
    <w:rsid w:val="00DC69F5"/>
    <w:rsid w:val="00DC6BCA"/>
    <w:rsid w:val="00DC6BEC"/>
    <w:rsid w:val="00DC6E88"/>
    <w:rsid w:val="00DC6F98"/>
    <w:rsid w:val="00DC7277"/>
    <w:rsid w:val="00DC7476"/>
    <w:rsid w:val="00DC77AC"/>
    <w:rsid w:val="00DC7801"/>
    <w:rsid w:val="00DC7993"/>
    <w:rsid w:val="00DC7BDB"/>
    <w:rsid w:val="00DC7C83"/>
    <w:rsid w:val="00DD00E2"/>
    <w:rsid w:val="00DD0158"/>
    <w:rsid w:val="00DD03BC"/>
    <w:rsid w:val="00DD0637"/>
    <w:rsid w:val="00DD06E0"/>
    <w:rsid w:val="00DD0F40"/>
    <w:rsid w:val="00DD162D"/>
    <w:rsid w:val="00DD187F"/>
    <w:rsid w:val="00DD1A6A"/>
    <w:rsid w:val="00DD1EE9"/>
    <w:rsid w:val="00DD2174"/>
    <w:rsid w:val="00DD24A5"/>
    <w:rsid w:val="00DD2572"/>
    <w:rsid w:val="00DD2D91"/>
    <w:rsid w:val="00DD2EC7"/>
    <w:rsid w:val="00DD30E4"/>
    <w:rsid w:val="00DD438C"/>
    <w:rsid w:val="00DD44EE"/>
    <w:rsid w:val="00DD48EE"/>
    <w:rsid w:val="00DD4E20"/>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39"/>
    <w:rsid w:val="00DE1E67"/>
    <w:rsid w:val="00DE2186"/>
    <w:rsid w:val="00DE2461"/>
    <w:rsid w:val="00DE2521"/>
    <w:rsid w:val="00DE2692"/>
    <w:rsid w:val="00DE2FDB"/>
    <w:rsid w:val="00DE32A0"/>
    <w:rsid w:val="00DE396E"/>
    <w:rsid w:val="00DE3DAF"/>
    <w:rsid w:val="00DE3FD3"/>
    <w:rsid w:val="00DE4181"/>
    <w:rsid w:val="00DE41D9"/>
    <w:rsid w:val="00DE4331"/>
    <w:rsid w:val="00DE44DC"/>
    <w:rsid w:val="00DE47F8"/>
    <w:rsid w:val="00DE4B1E"/>
    <w:rsid w:val="00DE596E"/>
    <w:rsid w:val="00DE5D36"/>
    <w:rsid w:val="00DE61E1"/>
    <w:rsid w:val="00DE623C"/>
    <w:rsid w:val="00DE6372"/>
    <w:rsid w:val="00DE63EA"/>
    <w:rsid w:val="00DE65D3"/>
    <w:rsid w:val="00DE67F2"/>
    <w:rsid w:val="00DE685B"/>
    <w:rsid w:val="00DE6BC4"/>
    <w:rsid w:val="00DE6C50"/>
    <w:rsid w:val="00DE6DFB"/>
    <w:rsid w:val="00DE7713"/>
    <w:rsid w:val="00DE7A1C"/>
    <w:rsid w:val="00DE7E3B"/>
    <w:rsid w:val="00DF021E"/>
    <w:rsid w:val="00DF0221"/>
    <w:rsid w:val="00DF0422"/>
    <w:rsid w:val="00DF06FE"/>
    <w:rsid w:val="00DF0ED5"/>
    <w:rsid w:val="00DF0FDC"/>
    <w:rsid w:val="00DF122D"/>
    <w:rsid w:val="00DF151C"/>
    <w:rsid w:val="00DF1EEC"/>
    <w:rsid w:val="00DF1FF3"/>
    <w:rsid w:val="00DF20C3"/>
    <w:rsid w:val="00DF2258"/>
    <w:rsid w:val="00DF266E"/>
    <w:rsid w:val="00DF2A50"/>
    <w:rsid w:val="00DF2AE0"/>
    <w:rsid w:val="00DF2B06"/>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163"/>
    <w:rsid w:val="00DF6330"/>
    <w:rsid w:val="00DF6331"/>
    <w:rsid w:val="00DF6727"/>
    <w:rsid w:val="00DF70A4"/>
    <w:rsid w:val="00DF7567"/>
    <w:rsid w:val="00DF7BC1"/>
    <w:rsid w:val="00DF7BE4"/>
    <w:rsid w:val="00DF7F44"/>
    <w:rsid w:val="00E006BE"/>
    <w:rsid w:val="00E01144"/>
    <w:rsid w:val="00E01689"/>
    <w:rsid w:val="00E01E26"/>
    <w:rsid w:val="00E01F3C"/>
    <w:rsid w:val="00E0206A"/>
    <w:rsid w:val="00E026BF"/>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B95"/>
    <w:rsid w:val="00E06EFB"/>
    <w:rsid w:val="00E06FCB"/>
    <w:rsid w:val="00E07236"/>
    <w:rsid w:val="00E0751D"/>
    <w:rsid w:val="00E07BBF"/>
    <w:rsid w:val="00E07EFA"/>
    <w:rsid w:val="00E10041"/>
    <w:rsid w:val="00E10095"/>
    <w:rsid w:val="00E10976"/>
    <w:rsid w:val="00E10B8D"/>
    <w:rsid w:val="00E11C09"/>
    <w:rsid w:val="00E11D15"/>
    <w:rsid w:val="00E11D31"/>
    <w:rsid w:val="00E11F39"/>
    <w:rsid w:val="00E11F6B"/>
    <w:rsid w:val="00E11FDB"/>
    <w:rsid w:val="00E12104"/>
    <w:rsid w:val="00E12227"/>
    <w:rsid w:val="00E124A8"/>
    <w:rsid w:val="00E133A8"/>
    <w:rsid w:val="00E134C7"/>
    <w:rsid w:val="00E13671"/>
    <w:rsid w:val="00E1412E"/>
    <w:rsid w:val="00E14242"/>
    <w:rsid w:val="00E144B5"/>
    <w:rsid w:val="00E1457E"/>
    <w:rsid w:val="00E14944"/>
    <w:rsid w:val="00E14AA2"/>
    <w:rsid w:val="00E14B01"/>
    <w:rsid w:val="00E15C26"/>
    <w:rsid w:val="00E15D53"/>
    <w:rsid w:val="00E1627C"/>
    <w:rsid w:val="00E16357"/>
    <w:rsid w:val="00E16463"/>
    <w:rsid w:val="00E164AA"/>
    <w:rsid w:val="00E16BDE"/>
    <w:rsid w:val="00E17135"/>
    <w:rsid w:val="00E179CC"/>
    <w:rsid w:val="00E20015"/>
    <w:rsid w:val="00E20304"/>
    <w:rsid w:val="00E20857"/>
    <w:rsid w:val="00E209FD"/>
    <w:rsid w:val="00E20ED2"/>
    <w:rsid w:val="00E21054"/>
    <w:rsid w:val="00E21112"/>
    <w:rsid w:val="00E21246"/>
    <w:rsid w:val="00E212D2"/>
    <w:rsid w:val="00E213DA"/>
    <w:rsid w:val="00E216AA"/>
    <w:rsid w:val="00E219CD"/>
    <w:rsid w:val="00E21C16"/>
    <w:rsid w:val="00E21C58"/>
    <w:rsid w:val="00E22082"/>
    <w:rsid w:val="00E2258A"/>
    <w:rsid w:val="00E2263F"/>
    <w:rsid w:val="00E2275C"/>
    <w:rsid w:val="00E2276E"/>
    <w:rsid w:val="00E22B6E"/>
    <w:rsid w:val="00E22D65"/>
    <w:rsid w:val="00E23AF2"/>
    <w:rsid w:val="00E23DC6"/>
    <w:rsid w:val="00E23DF6"/>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BB6"/>
    <w:rsid w:val="00E34F3B"/>
    <w:rsid w:val="00E35295"/>
    <w:rsid w:val="00E35698"/>
    <w:rsid w:val="00E35F38"/>
    <w:rsid w:val="00E36074"/>
    <w:rsid w:val="00E3621A"/>
    <w:rsid w:val="00E3630D"/>
    <w:rsid w:val="00E3658B"/>
    <w:rsid w:val="00E368BB"/>
    <w:rsid w:val="00E36927"/>
    <w:rsid w:val="00E36A5B"/>
    <w:rsid w:val="00E36EB6"/>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436"/>
    <w:rsid w:val="00E44785"/>
    <w:rsid w:val="00E44DE6"/>
    <w:rsid w:val="00E44E4F"/>
    <w:rsid w:val="00E4511E"/>
    <w:rsid w:val="00E45162"/>
    <w:rsid w:val="00E453DB"/>
    <w:rsid w:val="00E459DF"/>
    <w:rsid w:val="00E461C3"/>
    <w:rsid w:val="00E46235"/>
    <w:rsid w:val="00E466E2"/>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1A6"/>
    <w:rsid w:val="00E51206"/>
    <w:rsid w:val="00E51227"/>
    <w:rsid w:val="00E51252"/>
    <w:rsid w:val="00E51397"/>
    <w:rsid w:val="00E513E7"/>
    <w:rsid w:val="00E51D9D"/>
    <w:rsid w:val="00E51FBC"/>
    <w:rsid w:val="00E521AB"/>
    <w:rsid w:val="00E528D1"/>
    <w:rsid w:val="00E52901"/>
    <w:rsid w:val="00E53375"/>
    <w:rsid w:val="00E5350F"/>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CAA"/>
    <w:rsid w:val="00E60D66"/>
    <w:rsid w:val="00E60E1E"/>
    <w:rsid w:val="00E61109"/>
    <w:rsid w:val="00E6140E"/>
    <w:rsid w:val="00E61509"/>
    <w:rsid w:val="00E61B17"/>
    <w:rsid w:val="00E61FD2"/>
    <w:rsid w:val="00E62227"/>
    <w:rsid w:val="00E62239"/>
    <w:rsid w:val="00E62406"/>
    <w:rsid w:val="00E62494"/>
    <w:rsid w:val="00E6264F"/>
    <w:rsid w:val="00E62B29"/>
    <w:rsid w:val="00E62D7D"/>
    <w:rsid w:val="00E63106"/>
    <w:rsid w:val="00E634F9"/>
    <w:rsid w:val="00E6382B"/>
    <w:rsid w:val="00E639DB"/>
    <w:rsid w:val="00E63D92"/>
    <w:rsid w:val="00E64148"/>
    <w:rsid w:val="00E64206"/>
    <w:rsid w:val="00E644F0"/>
    <w:rsid w:val="00E64987"/>
    <w:rsid w:val="00E64A3F"/>
    <w:rsid w:val="00E64AD1"/>
    <w:rsid w:val="00E64C70"/>
    <w:rsid w:val="00E6583F"/>
    <w:rsid w:val="00E65B65"/>
    <w:rsid w:val="00E65F56"/>
    <w:rsid w:val="00E6660D"/>
    <w:rsid w:val="00E66CF0"/>
    <w:rsid w:val="00E67196"/>
    <w:rsid w:val="00E67540"/>
    <w:rsid w:val="00E677F4"/>
    <w:rsid w:val="00E7017F"/>
    <w:rsid w:val="00E70354"/>
    <w:rsid w:val="00E7080B"/>
    <w:rsid w:val="00E709C7"/>
    <w:rsid w:val="00E70EAA"/>
    <w:rsid w:val="00E70FDD"/>
    <w:rsid w:val="00E7117C"/>
    <w:rsid w:val="00E71921"/>
    <w:rsid w:val="00E71969"/>
    <w:rsid w:val="00E71DC1"/>
    <w:rsid w:val="00E71E88"/>
    <w:rsid w:val="00E71E8C"/>
    <w:rsid w:val="00E72735"/>
    <w:rsid w:val="00E728E1"/>
    <w:rsid w:val="00E72D41"/>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D18"/>
    <w:rsid w:val="00E75E71"/>
    <w:rsid w:val="00E762F4"/>
    <w:rsid w:val="00E764B2"/>
    <w:rsid w:val="00E76575"/>
    <w:rsid w:val="00E7669A"/>
    <w:rsid w:val="00E76B9E"/>
    <w:rsid w:val="00E76C26"/>
    <w:rsid w:val="00E76DF4"/>
    <w:rsid w:val="00E77AA5"/>
    <w:rsid w:val="00E77E4F"/>
    <w:rsid w:val="00E807B0"/>
    <w:rsid w:val="00E80802"/>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2CE"/>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578"/>
    <w:rsid w:val="00EA0676"/>
    <w:rsid w:val="00EA0687"/>
    <w:rsid w:val="00EA090F"/>
    <w:rsid w:val="00EA09AD"/>
    <w:rsid w:val="00EA0E28"/>
    <w:rsid w:val="00EA0F5E"/>
    <w:rsid w:val="00EA14A4"/>
    <w:rsid w:val="00EA14C7"/>
    <w:rsid w:val="00EA1590"/>
    <w:rsid w:val="00EA165D"/>
    <w:rsid w:val="00EA1B93"/>
    <w:rsid w:val="00EA1F57"/>
    <w:rsid w:val="00EA1F7C"/>
    <w:rsid w:val="00EA225A"/>
    <w:rsid w:val="00EA22CB"/>
    <w:rsid w:val="00EA2515"/>
    <w:rsid w:val="00EA28A5"/>
    <w:rsid w:val="00EA29C0"/>
    <w:rsid w:val="00EA29C8"/>
    <w:rsid w:val="00EA2D6A"/>
    <w:rsid w:val="00EA31BC"/>
    <w:rsid w:val="00EA31EE"/>
    <w:rsid w:val="00EA398B"/>
    <w:rsid w:val="00EA3A7D"/>
    <w:rsid w:val="00EA474B"/>
    <w:rsid w:val="00EA4C98"/>
    <w:rsid w:val="00EA4D54"/>
    <w:rsid w:val="00EA5AA7"/>
    <w:rsid w:val="00EA5D88"/>
    <w:rsid w:val="00EA63CC"/>
    <w:rsid w:val="00EA6734"/>
    <w:rsid w:val="00EA68C0"/>
    <w:rsid w:val="00EA68F4"/>
    <w:rsid w:val="00EA6B48"/>
    <w:rsid w:val="00EA6D27"/>
    <w:rsid w:val="00EA6DBD"/>
    <w:rsid w:val="00EA71AA"/>
    <w:rsid w:val="00EA7490"/>
    <w:rsid w:val="00EA7EAA"/>
    <w:rsid w:val="00EB0AA4"/>
    <w:rsid w:val="00EB11C4"/>
    <w:rsid w:val="00EB135E"/>
    <w:rsid w:val="00EB19C0"/>
    <w:rsid w:val="00EB23B4"/>
    <w:rsid w:val="00EB275F"/>
    <w:rsid w:val="00EB2874"/>
    <w:rsid w:val="00EB2894"/>
    <w:rsid w:val="00EB2CBF"/>
    <w:rsid w:val="00EB2DB5"/>
    <w:rsid w:val="00EB2F06"/>
    <w:rsid w:val="00EB39CD"/>
    <w:rsid w:val="00EB3D86"/>
    <w:rsid w:val="00EB3F14"/>
    <w:rsid w:val="00EB4014"/>
    <w:rsid w:val="00EB419F"/>
    <w:rsid w:val="00EB41BA"/>
    <w:rsid w:val="00EB431F"/>
    <w:rsid w:val="00EB4882"/>
    <w:rsid w:val="00EB49DE"/>
    <w:rsid w:val="00EB4BFF"/>
    <w:rsid w:val="00EB4D6F"/>
    <w:rsid w:val="00EB4DB2"/>
    <w:rsid w:val="00EB4F4C"/>
    <w:rsid w:val="00EB5640"/>
    <w:rsid w:val="00EB5C96"/>
    <w:rsid w:val="00EB5DD3"/>
    <w:rsid w:val="00EB61CA"/>
    <w:rsid w:val="00EB64A1"/>
    <w:rsid w:val="00EB68BE"/>
    <w:rsid w:val="00EB6BD8"/>
    <w:rsid w:val="00EB6F0F"/>
    <w:rsid w:val="00EB70AE"/>
    <w:rsid w:val="00EB76AC"/>
    <w:rsid w:val="00EB76C5"/>
    <w:rsid w:val="00EB78C7"/>
    <w:rsid w:val="00EB7FDA"/>
    <w:rsid w:val="00EC078C"/>
    <w:rsid w:val="00EC0A65"/>
    <w:rsid w:val="00EC0B0C"/>
    <w:rsid w:val="00EC0C92"/>
    <w:rsid w:val="00EC1000"/>
    <w:rsid w:val="00EC100B"/>
    <w:rsid w:val="00EC1081"/>
    <w:rsid w:val="00EC1294"/>
    <w:rsid w:val="00EC13FE"/>
    <w:rsid w:val="00EC1566"/>
    <w:rsid w:val="00EC165D"/>
    <w:rsid w:val="00EC17D5"/>
    <w:rsid w:val="00EC21F3"/>
    <w:rsid w:val="00EC28BE"/>
    <w:rsid w:val="00EC2970"/>
    <w:rsid w:val="00EC2BB5"/>
    <w:rsid w:val="00EC2C98"/>
    <w:rsid w:val="00EC2CE7"/>
    <w:rsid w:val="00EC3185"/>
    <w:rsid w:val="00EC3578"/>
    <w:rsid w:val="00EC35CC"/>
    <w:rsid w:val="00EC370B"/>
    <w:rsid w:val="00EC383B"/>
    <w:rsid w:val="00EC3911"/>
    <w:rsid w:val="00EC3AB2"/>
    <w:rsid w:val="00EC3D46"/>
    <w:rsid w:val="00EC3FDB"/>
    <w:rsid w:val="00EC46D2"/>
    <w:rsid w:val="00EC47EE"/>
    <w:rsid w:val="00EC4942"/>
    <w:rsid w:val="00EC4B74"/>
    <w:rsid w:val="00EC4CFE"/>
    <w:rsid w:val="00EC4DD0"/>
    <w:rsid w:val="00EC53DA"/>
    <w:rsid w:val="00EC56CD"/>
    <w:rsid w:val="00EC5888"/>
    <w:rsid w:val="00EC5914"/>
    <w:rsid w:val="00EC59BC"/>
    <w:rsid w:val="00EC5C7C"/>
    <w:rsid w:val="00EC5FD6"/>
    <w:rsid w:val="00EC64AC"/>
    <w:rsid w:val="00EC65E3"/>
    <w:rsid w:val="00EC6986"/>
    <w:rsid w:val="00EC6B4D"/>
    <w:rsid w:val="00EC6C37"/>
    <w:rsid w:val="00EC7480"/>
    <w:rsid w:val="00EC7D24"/>
    <w:rsid w:val="00ED0355"/>
    <w:rsid w:val="00ED073A"/>
    <w:rsid w:val="00ED0A1C"/>
    <w:rsid w:val="00ED0B3D"/>
    <w:rsid w:val="00ED0B86"/>
    <w:rsid w:val="00ED1265"/>
    <w:rsid w:val="00ED16A2"/>
    <w:rsid w:val="00ED19A7"/>
    <w:rsid w:val="00ED19BF"/>
    <w:rsid w:val="00ED1D31"/>
    <w:rsid w:val="00ED1FA3"/>
    <w:rsid w:val="00ED21B1"/>
    <w:rsid w:val="00ED226D"/>
    <w:rsid w:val="00ED232C"/>
    <w:rsid w:val="00ED25CD"/>
    <w:rsid w:val="00ED2629"/>
    <w:rsid w:val="00ED2AC6"/>
    <w:rsid w:val="00ED2C44"/>
    <w:rsid w:val="00ED3004"/>
    <w:rsid w:val="00ED30AF"/>
    <w:rsid w:val="00ED314A"/>
    <w:rsid w:val="00ED36DA"/>
    <w:rsid w:val="00ED3C8E"/>
    <w:rsid w:val="00ED3E84"/>
    <w:rsid w:val="00ED464D"/>
    <w:rsid w:val="00ED46D0"/>
    <w:rsid w:val="00ED4B2D"/>
    <w:rsid w:val="00ED5132"/>
    <w:rsid w:val="00ED53EB"/>
    <w:rsid w:val="00ED55A5"/>
    <w:rsid w:val="00ED5662"/>
    <w:rsid w:val="00ED62C8"/>
    <w:rsid w:val="00ED6469"/>
    <w:rsid w:val="00ED65E2"/>
    <w:rsid w:val="00ED660F"/>
    <w:rsid w:val="00ED66D9"/>
    <w:rsid w:val="00ED6834"/>
    <w:rsid w:val="00ED6A60"/>
    <w:rsid w:val="00ED6F5D"/>
    <w:rsid w:val="00ED6FCB"/>
    <w:rsid w:val="00ED71C5"/>
    <w:rsid w:val="00ED7817"/>
    <w:rsid w:val="00EE02BF"/>
    <w:rsid w:val="00EE058D"/>
    <w:rsid w:val="00EE0692"/>
    <w:rsid w:val="00EE0786"/>
    <w:rsid w:val="00EE0AB7"/>
    <w:rsid w:val="00EE0B06"/>
    <w:rsid w:val="00EE1171"/>
    <w:rsid w:val="00EE133E"/>
    <w:rsid w:val="00EE14D0"/>
    <w:rsid w:val="00EE2288"/>
    <w:rsid w:val="00EE2B54"/>
    <w:rsid w:val="00EE2CB7"/>
    <w:rsid w:val="00EE2D16"/>
    <w:rsid w:val="00EE398A"/>
    <w:rsid w:val="00EE3F8B"/>
    <w:rsid w:val="00EE4273"/>
    <w:rsid w:val="00EE47DC"/>
    <w:rsid w:val="00EE50B2"/>
    <w:rsid w:val="00EE5353"/>
    <w:rsid w:val="00EE5CF2"/>
    <w:rsid w:val="00EE5DDA"/>
    <w:rsid w:val="00EE5F6F"/>
    <w:rsid w:val="00EE69D6"/>
    <w:rsid w:val="00EE6A15"/>
    <w:rsid w:val="00EE71C8"/>
    <w:rsid w:val="00EE77BD"/>
    <w:rsid w:val="00EE7E45"/>
    <w:rsid w:val="00EF0717"/>
    <w:rsid w:val="00EF09B2"/>
    <w:rsid w:val="00EF1629"/>
    <w:rsid w:val="00EF1A9B"/>
    <w:rsid w:val="00EF1C82"/>
    <w:rsid w:val="00EF2C1E"/>
    <w:rsid w:val="00EF2E18"/>
    <w:rsid w:val="00EF33BF"/>
    <w:rsid w:val="00EF343D"/>
    <w:rsid w:val="00EF3609"/>
    <w:rsid w:val="00EF3A5A"/>
    <w:rsid w:val="00EF46E0"/>
    <w:rsid w:val="00EF4B75"/>
    <w:rsid w:val="00EF5078"/>
    <w:rsid w:val="00EF50BC"/>
    <w:rsid w:val="00EF52A5"/>
    <w:rsid w:val="00EF5507"/>
    <w:rsid w:val="00EF585E"/>
    <w:rsid w:val="00EF5AE3"/>
    <w:rsid w:val="00EF605C"/>
    <w:rsid w:val="00EF6205"/>
    <w:rsid w:val="00EF63CD"/>
    <w:rsid w:val="00EF66AC"/>
    <w:rsid w:val="00EF6A51"/>
    <w:rsid w:val="00EF6A7F"/>
    <w:rsid w:val="00EF6AF2"/>
    <w:rsid w:val="00EF6B1D"/>
    <w:rsid w:val="00EF6F2E"/>
    <w:rsid w:val="00EF7036"/>
    <w:rsid w:val="00EF7080"/>
    <w:rsid w:val="00EF709A"/>
    <w:rsid w:val="00F003FC"/>
    <w:rsid w:val="00F00A96"/>
    <w:rsid w:val="00F00B12"/>
    <w:rsid w:val="00F00BF3"/>
    <w:rsid w:val="00F00C88"/>
    <w:rsid w:val="00F00DAD"/>
    <w:rsid w:val="00F01168"/>
    <w:rsid w:val="00F01532"/>
    <w:rsid w:val="00F0199D"/>
    <w:rsid w:val="00F01CE0"/>
    <w:rsid w:val="00F01F3B"/>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131"/>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63"/>
    <w:rsid w:val="00F132FA"/>
    <w:rsid w:val="00F13D98"/>
    <w:rsid w:val="00F1480C"/>
    <w:rsid w:val="00F1482B"/>
    <w:rsid w:val="00F14A5D"/>
    <w:rsid w:val="00F153E9"/>
    <w:rsid w:val="00F15491"/>
    <w:rsid w:val="00F156AB"/>
    <w:rsid w:val="00F15844"/>
    <w:rsid w:val="00F158DB"/>
    <w:rsid w:val="00F15A2D"/>
    <w:rsid w:val="00F15E69"/>
    <w:rsid w:val="00F16675"/>
    <w:rsid w:val="00F1697D"/>
    <w:rsid w:val="00F16EFB"/>
    <w:rsid w:val="00F17139"/>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2DFD"/>
    <w:rsid w:val="00F233CA"/>
    <w:rsid w:val="00F23E4C"/>
    <w:rsid w:val="00F24019"/>
    <w:rsid w:val="00F24558"/>
    <w:rsid w:val="00F24677"/>
    <w:rsid w:val="00F24CEE"/>
    <w:rsid w:val="00F2513D"/>
    <w:rsid w:val="00F255EB"/>
    <w:rsid w:val="00F259FC"/>
    <w:rsid w:val="00F265D5"/>
    <w:rsid w:val="00F26867"/>
    <w:rsid w:val="00F2717D"/>
    <w:rsid w:val="00F2737F"/>
    <w:rsid w:val="00F273D1"/>
    <w:rsid w:val="00F27674"/>
    <w:rsid w:val="00F27871"/>
    <w:rsid w:val="00F279EA"/>
    <w:rsid w:val="00F27F75"/>
    <w:rsid w:val="00F3012A"/>
    <w:rsid w:val="00F301D4"/>
    <w:rsid w:val="00F30912"/>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F9E"/>
    <w:rsid w:val="00F35322"/>
    <w:rsid w:val="00F355E2"/>
    <w:rsid w:val="00F356C8"/>
    <w:rsid w:val="00F35AA7"/>
    <w:rsid w:val="00F35AC5"/>
    <w:rsid w:val="00F35DF7"/>
    <w:rsid w:val="00F36203"/>
    <w:rsid w:val="00F36262"/>
    <w:rsid w:val="00F362D2"/>
    <w:rsid w:val="00F36DE7"/>
    <w:rsid w:val="00F375C2"/>
    <w:rsid w:val="00F3799F"/>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889"/>
    <w:rsid w:val="00F42A41"/>
    <w:rsid w:val="00F42BD0"/>
    <w:rsid w:val="00F42DAB"/>
    <w:rsid w:val="00F43108"/>
    <w:rsid w:val="00F43489"/>
    <w:rsid w:val="00F436FF"/>
    <w:rsid w:val="00F43858"/>
    <w:rsid w:val="00F43908"/>
    <w:rsid w:val="00F44406"/>
    <w:rsid w:val="00F448EE"/>
    <w:rsid w:val="00F44930"/>
    <w:rsid w:val="00F4511D"/>
    <w:rsid w:val="00F45A0E"/>
    <w:rsid w:val="00F45FB8"/>
    <w:rsid w:val="00F4638A"/>
    <w:rsid w:val="00F46538"/>
    <w:rsid w:val="00F467C6"/>
    <w:rsid w:val="00F46AEE"/>
    <w:rsid w:val="00F46C7C"/>
    <w:rsid w:val="00F46EFE"/>
    <w:rsid w:val="00F46F51"/>
    <w:rsid w:val="00F46F5B"/>
    <w:rsid w:val="00F4716D"/>
    <w:rsid w:val="00F478E6"/>
    <w:rsid w:val="00F479EC"/>
    <w:rsid w:val="00F5055E"/>
    <w:rsid w:val="00F50778"/>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302"/>
    <w:rsid w:val="00F63B1E"/>
    <w:rsid w:val="00F63B64"/>
    <w:rsid w:val="00F63BAA"/>
    <w:rsid w:val="00F63BCB"/>
    <w:rsid w:val="00F63CBF"/>
    <w:rsid w:val="00F63D0A"/>
    <w:rsid w:val="00F64191"/>
    <w:rsid w:val="00F64312"/>
    <w:rsid w:val="00F645D0"/>
    <w:rsid w:val="00F648E6"/>
    <w:rsid w:val="00F6492F"/>
    <w:rsid w:val="00F649A0"/>
    <w:rsid w:val="00F64FC5"/>
    <w:rsid w:val="00F651DE"/>
    <w:rsid w:val="00F6556C"/>
    <w:rsid w:val="00F65640"/>
    <w:rsid w:val="00F65F8D"/>
    <w:rsid w:val="00F6605A"/>
    <w:rsid w:val="00F6631E"/>
    <w:rsid w:val="00F667DD"/>
    <w:rsid w:val="00F668C3"/>
    <w:rsid w:val="00F66A0F"/>
    <w:rsid w:val="00F66A80"/>
    <w:rsid w:val="00F66BFC"/>
    <w:rsid w:val="00F66DED"/>
    <w:rsid w:val="00F66EBA"/>
    <w:rsid w:val="00F6720C"/>
    <w:rsid w:val="00F67448"/>
    <w:rsid w:val="00F674E0"/>
    <w:rsid w:val="00F677DC"/>
    <w:rsid w:val="00F67CEE"/>
    <w:rsid w:val="00F70195"/>
    <w:rsid w:val="00F70304"/>
    <w:rsid w:val="00F703CC"/>
    <w:rsid w:val="00F7059C"/>
    <w:rsid w:val="00F709C5"/>
    <w:rsid w:val="00F70DCF"/>
    <w:rsid w:val="00F7107C"/>
    <w:rsid w:val="00F714C1"/>
    <w:rsid w:val="00F7178E"/>
    <w:rsid w:val="00F71E66"/>
    <w:rsid w:val="00F7217B"/>
    <w:rsid w:val="00F7242C"/>
    <w:rsid w:val="00F724DA"/>
    <w:rsid w:val="00F7377D"/>
    <w:rsid w:val="00F7403D"/>
    <w:rsid w:val="00F741AE"/>
    <w:rsid w:val="00F741DF"/>
    <w:rsid w:val="00F74317"/>
    <w:rsid w:val="00F7474A"/>
    <w:rsid w:val="00F748D0"/>
    <w:rsid w:val="00F74B33"/>
    <w:rsid w:val="00F74B64"/>
    <w:rsid w:val="00F74E79"/>
    <w:rsid w:val="00F75790"/>
    <w:rsid w:val="00F757A8"/>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8E"/>
    <w:rsid w:val="00F810D0"/>
    <w:rsid w:val="00F81686"/>
    <w:rsid w:val="00F81DE7"/>
    <w:rsid w:val="00F81F99"/>
    <w:rsid w:val="00F822A8"/>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301"/>
    <w:rsid w:val="00F85817"/>
    <w:rsid w:val="00F85E4E"/>
    <w:rsid w:val="00F864F2"/>
    <w:rsid w:val="00F86683"/>
    <w:rsid w:val="00F86D01"/>
    <w:rsid w:val="00F877E7"/>
    <w:rsid w:val="00F87A48"/>
    <w:rsid w:val="00F87BF0"/>
    <w:rsid w:val="00F9012C"/>
    <w:rsid w:val="00F9087E"/>
    <w:rsid w:val="00F90A05"/>
    <w:rsid w:val="00F90A89"/>
    <w:rsid w:val="00F90BA2"/>
    <w:rsid w:val="00F90BDE"/>
    <w:rsid w:val="00F90E05"/>
    <w:rsid w:val="00F911C9"/>
    <w:rsid w:val="00F9164B"/>
    <w:rsid w:val="00F91EC5"/>
    <w:rsid w:val="00F91F5C"/>
    <w:rsid w:val="00F9205D"/>
    <w:rsid w:val="00F92107"/>
    <w:rsid w:val="00F925E8"/>
    <w:rsid w:val="00F92CE4"/>
    <w:rsid w:val="00F931EC"/>
    <w:rsid w:val="00F93304"/>
    <w:rsid w:val="00F933A5"/>
    <w:rsid w:val="00F93469"/>
    <w:rsid w:val="00F934B8"/>
    <w:rsid w:val="00F9352F"/>
    <w:rsid w:val="00F93722"/>
    <w:rsid w:val="00F93BB8"/>
    <w:rsid w:val="00F944FB"/>
    <w:rsid w:val="00F94744"/>
    <w:rsid w:val="00F947A0"/>
    <w:rsid w:val="00F952CC"/>
    <w:rsid w:val="00F953F3"/>
    <w:rsid w:val="00F9566A"/>
    <w:rsid w:val="00F95AE9"/>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A0B"/>
    <w:rsid w:val="00FA1EA5"/>
    <w:rsid w:val="00FA23B3"/>
    <w:rsid w:val="00FA25A2"/>
    <w:rsid w:val="00FA26DD"/>
    <w:rsid w:val="00FA3331"/>
    <w:rsid w:val="00FA35F1"/>
    <w:rsid w:val="00FA37F2"/>
    <w:rsid w:val="00FA4038"/>
    <w:rsid w:val="00FA428E"/>
    <w:rsid w:val="00FA48E6"/>
    <w:rsid w:val="00FA4DB7"/>
    <w:rsid w:val="00FA562C"/>
    <w:rsid w:val="00FA5F85"/>
    <w:rsid w:val="00FA68F6"/>
    <w:rsid w:val="00FA70FA"/>
    <w:rsid w:val="00FA73E9"/>
    <w:rsid w:val="00FA751A"/>
    <w:rsid w:val="00FA7768"/>
    <w:rsid w:val="00FA7B8F"/>
    <w:rsid w:val="00FB01CD"/>
    <w:rsid w:val="00FB07AE"/>
    <w:rsid w:val="00FB07C3"/>
    <w:rsid w:val="00FB0C69"/>
    <w:rsid w:val="00FB0E02"/>
    <w:rsid w:val="00FB0F64"/>
    <w:rsid w:val="00FB14B7"/>
    <w:rsid w:val="00FB1559"/>
    <w:rsid w:val="00FB2200"/>
    <w:rsid w:val="00FB251D"/>
    <w:rsid w:val="00FB2732"/>
    <w:rsid w:val="00FB27F5"/>
    <w:rsid w:val="00FB363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64D6"/>
    <w:rsid w:val="00FB683C"/>
    <w:rsid w:val="00FB75E8"/>
    <w:rsid w:val="00FB7C3C"/>
    <w:rsid w:val="00FB7F6E"/>
    <w:rsid w:val="00FB7FD0"/>
    <w:rsid w:val="00FC0073"/>
    <w:rsid w:val="00FC016E"/>
    <w:rsid w:val="00FC01B2"/>
    <w:rsid w:val="00FC02C2"/>
    <w:rsid w:val="00FC03E0"/>
    <w:rsid w:val="00FC04B6"/>
    <w:rsid w:val="00FC0D16"/>
    <w:rsid w:val="00FC0F1B"/>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4162"/>
    <w:rsid w:val="00FC46D3"/>
    <w:rsid w:val="00FC47B3"/>
    <w:rsid w:val="00FC519F"/>
    <w:rsid w:val="00FC54DE"/>
    <w:rsid w:val="00FC585C"/>
    <w:rsid w:val="00FC5993"/>
    <w:rsid w:val="00FC5CBD"/>
    <w:rsid w:val="00FC5FAA"/>
    <w:rsid w:val="00FC61B6"/>
    <w:rsid w:val="00FC6840"/>
    <w:rsid w:val="00FC6EC7"/>
    <w:rsid w:val="00FC719F"/>
    <w:rsid w:val="00FC7379"/>
    <w:rsid w:val="00FC7B8B"/>
    <w:rsid w:val="00FC7BC4"/>
    <w:rsid w:val="00FD03DF"/>
    <w:rsid w:val="00FD0758"/>
    <w:rsid w:val="00FD0794"/>
    <w:rsid w:val="00FD0B7F"/>
    <w:rsid w:val="00FD0ECA"/>
    <w:rsid w:val="00FD1246"/>
    <w:rsid w:val="00FD1332"/>
    <w:rsid w:val="00FD17B6"/>
    <w:rsid w:val="00FD1892"/>
    <w:rsid w:val="00FD1CC5"/>
    <w:rsid w:val="00FD1E6F"/>
    <w:rsid w:val="00FD1FAB"/>
    <w:rsid w:val="00FD2809"/>
    <w:rsid w:val="00FD2B03"/>
    <w:rsid w:val="00FD2E6B"/>
    <w:rsid w:val="00FD2ECC"/>
    <w:rsid w:val="00FD35C4"/>
    <w:rsid w:val="00FD36B9"/>
    <w:rsid w:val="00FD388B"/>
    <w:rsid w:val="00FD3A53"/>
    <w:rsid w:val="00FD3D11"/>
    <w:rsid w:val="00FD3E70"/>
    <w:rsid w:val="00FD4A67"/>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623"/>
    <w:rsid w:val="00FD7AC1"/>
    <w:rsid w:val="00FD7BDA"/>
    <w:rsid w:val="00FE03C1"/>
    <w:rsid w:val="00FE07CB"/>
    <w:rsid w:val="00FE0F6B"/>
    <w:rsid w:val="00FE11F5"/>
    <w:rsid w:val="00FE161E"/>
    <w:rsid w:val="00FE16E9"/>
    <w:rsid w:val="00FE170C"/>
    <w:rsid w:val="00FE21AF"/>
    <w:rsid w:val="00FE21EB"/>
    <w:rsid w:val="00FE22E3"/>
    <w:rsid w:val="00FE26D8"/>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14D"/>
    <w:rsid w:val="00FF26B6"/>
    <w:rsid w:val="00FF2784"/>
    <w:rsid w:val="00FF284C"/>
    <w:rsid w:val="00FF2AFF"/>
    <w:rsid w:val="00FF360D"/>
    <w:rsid w:val="00FF370D"/>
    <w:rsid w:val="00FF3939"/>
    <w:rsid w:val="00FF3BD1"/>
    <w:rsid w:val="00FF3C1E"/>
    <w:rsid w:val="00FF3F7A"/>
    <w:rsid w:val="00FF4204"/>
    <w:rsid w:val="00FF4961"/>
    <w:rsid w:val="00FF4DC1"/>
    <w:rsid w:val="00FF4E3D"/>
    <w:rsid w:val="00FF5522"/>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955477"/>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13426</Words>
  <Characters>73843</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8</cp:revision>
  <cp:lastPrinted>2019-12-18T20:38:00Z</cp:lastPrinted>
  <dcterms:created xsi:type="dcterms:W3CDTF">2023-12-13T16:59:00Z</dcterms:created>
  <dcterms:modified xsi:type="dcterms:W3CDTF">2023-12-13T17:15:00Z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