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4E87290F" w:rsidR="002E2941" w:rsidRPr="007D1147" w:rsidRDefault="00040B8C" w:rsidP="007D1147">
      <w:pPr>
        <w:pStyle w:val="Ttulo"/>
        <w:tabs>
          <w:tab w:val="left" w:leader="hyphen" w:pos="9356"/>
        </w:tabs>
        <w:spacing w:before="120" w:after="120" w:line="460" w:lineRule="exact"/>
        <w:jc w:val="both"/>
        <w:rPr>
          <w:rFonts w:eastAsia="Arial"/>
          <w:b w:val="0"/>
          <w:i w:val="0"/>
          <w:iCs/>
          <w:szCs w:val="24"/>
          <w:lang w:val="es-CR" w:eastAsia="es-CR"/>
        </w:rPr>
      </w:pPr>
      <w:bookmarkStart w:id="0" w:name="_Hlk143578250"/>
      <w:bookmarkEnd w:id="0"/>
      <w:r w:rsidRPr="007D1147">
        <w:rPr>
          <w:rFonts w:eastAsia="Arial"/>
          <w:i w:val="0"/>
          <w:szCs w:val="24"/>
          <w:lang w:val="es-CR" w:eastAsia="es-CR"/>
        </w:rPr>
        <w:t>ACTA n°</w:t>
      </w:r>
      <w:r w:rsidR="002B3334" w:rsidRPr="007D1147">
        <w:rPr>
          <w:rFonts w:eastAsia="Arial"/>
          <w:bCs w:val="0"/>
          <w:i w:val="0"/>
          <w:szCs w:val="24"/>
          <w:lang w:val="es-CR" w:eastAsia="es-CR"/>
        </w:rPr>
        <w:t>2</w:t>
      </w:r>
      <w:r w:rsidR="00B46642" w:rsidRPr="007D1147">
        <w:rPr>
          <w:rFonts w:eastAsia="Arial"/>
          <w:bCs w:val="0"/>
          <w:i w:val="0"/>
          <w:szCs w:val="24"/>
          <w:lang w:val="es-CR" w:eastAsia="es-CR"/>
        </w:rPr>
        <w:t>3</w:t>
      </w:r>
      <w:r w:rsidRPr="007D1147">
        <w:rPr>
          <w:rFonts w:eastAsia="Arial"/>
          <w:i w:val="0"/>
          <w:szCs w:val="24"/>
          <w:lang w:val="es-CR" w:eastAsia="es-CR"/>
        </w:rPr>
        <w:t>-2024</w:t>
      </w:r>
      <w:r w:rsidRPr="007D1147">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C30034" w:rsidRPr="007D1147">
        <w:rPr>
          <w:rFonts w:eastAsia="Arial"/>
          <w:b w:val="0"/>
          <w:i w:val="0"/>
          <w:szCs w:val="24"/>
          <w:lang w:val="es-CR" w:eastAsia="es-CR"/>
        </w:rPr>
        <w:t xml:space="preserve">con </w:t>
      </w:r>
      <w:r w:rsidR="00E43FDD" w:rsidRPr="007D1147">
        <w:rPr>
          <w:rFonts w:eastAsia="Arial"/>
          <w:b w:val="0"/>
          <w:i w:val="0"/>
          <w:szCs w:val="24"/>
          <w:lang w:val="es-CR" w:eastAsia="es-CR"/>
        </w:rPr>
        <w:t>cuarenta y nueve</w:t>
      </w:r>
      <w:r w:rsidRPr="007D1147">
        <w:rPr>
          <w:rFonts w:eastAsia="Arial"/>
          <w:b w:val="0"/>
          <w:i w:val="0"/>
          <w:szCs w:val="24"/>
          <w:lang w:val="es-CR" w:eastAsia="es-CR"/>
        </w:rPr>
        <w:t xml:space="preserve"> minutos del </w:t>
      </w:r>
      <w:r w:rsidR="00851A35" w:rsidRPr="007D1147">
        <w:rPr>
          <w:rFonts w:eastAsia="Arial"/>
          <w:b w:val="0"/>
          <w:i w:val="0"/>
          <w:szCs w:val="24"/>
          <w:lang w:val="es-CR" w:eastAsia="es-CR"/>
        </w:rPr>
        <w:t>doce</w:t>
      </w:r>
      <w:r w:rsidRPr="007D1147">
        <w:rPr>
          <w:rFonts w:eastAsia="Arial"/>
          <w:b w:val="0"/>
          <w:i w:val="0"/>
          <w:szCs w:val="24"/>
          <w:lang w:val="es-CR" w:eastAsia="es-CR"/>
        </w:rPr>
        <w:t xml:space="preserve"> de </w:t>
      </w:r>
      <w:r w:rsidR="00851A35" w:rsidRPr="007D1147">
        <w:rPr>
          <w:rFonts w:eastAsia="Arial"/>
          <w:b w:val="0"/>
          <w:i w:val="0"/>
          <w:szCs w:val="24"/>
          <w:lang w:val="es-CR" w:eastAsia="es-CR"/>
        </w:rPr>
        <w:t>diciembre</w:t>
      </w:r>
      <w:r w:rsidRPr="007D1147">
        <w:rPr>
          <w:rFonts w:eastAsia="Arial"/>
          <w:b w:val="0"/>
          <w:i w:val="0"/>
          <w:szCs w:val="24"/>
          <w:lang w:val="es-CR" w:eastAsia="es-CR"/>
        </w:rPr>
        <w:t xml:space="preserve"> del dos mil </w:t>
      </w:r>
      <w:r w:rsidR="00860E11" w:rsidRPr="007D1147">
        <w:rPr>
          <w:rFonts w:eastAsia="Arial"/>
          <w:b w:val="0"/>
          <w:i w:val="0"/>
          <w:szCs w:val="24"/>
          <w:lang w:val="es-CR" w:eastAsia="es-CR"/>
        </w:rPr>
        <w:t>veint</w:t>
      </w:r>
      <w:r w:rsidR="0054213F" w:rsidRPr="007D1147">
        <w:rPr>
          <w:rFonts w:eastAsia="Arial"/>
          <w:b w:val="0"/>
          <w:i w:val="0"/>
          <w:szCs w:val="24"/>
          <w:lang w:val="es-CR" w:eastAsia="es-CR"/>
        </w:rPr>
        <w:t>i</w:t>
      </w:r>
      <w:r w:rsidRPr="007D1147">
        <w:rPr>
          <w:rFonts w:eastAsia="Arial"/>
          <w:b w:val="0"/>
          <w:i w:val="0"/>
          <w:szCs w:val="24"/>
          <w:lang w:val="es-CR" w:eastAsia="es-CR"/>
        </w:rPr>
        <w:t>cuatro</w:t>
      </w:r>
      <w:r w:rsidR="00F1093A" w:rsidRPr="007D1147">
        <w:rPr>
          <w:rFonts w:eastAsia="Arial"/>
          <w:b w:val="0"/>
          <w:i w:val="0"/>
          <w:szCs w:val="24"/>
          <w:lang w:val="es-CR" w:eastAsia="es-CR"/>
        </w:rPr>
        <w:t>,</w:t>
      </w:r>
      <w:r w:rsidRPr="007D1147">
        <w:rPr>
          <w:rFonts w:eastAsia="Arial"/>
          <w:b w:val="0"/>
          <w:i w:val="0"/>
          <w:szCs w:val="24"/>
          <w:lang w:val="es-CR" w:eastAsia="es-CR"/>
        </w:rPr>
        <w:t xml:space="preserve"> presidida por: </w:t>
      </w:r>
      <w:bookmarkStart w:id="1" w:name="_Hlk170739004"/>
      <w:bookmarkStart w:id="2" w:name="_Hlk159868493"/>
      <w:r w:rsidR="00EB1A7A" w:rsidRPr="007D1147">
        <w:rPr>
          <w:rFonts w:eastAsia="Arial"/>
          <w:b w:val="0"/>
          <w:i w:val="0"/>
          <w:iCs/>
          <w:szCs w:val="24"/>
          <w:lang w:val="es-CR" w:eastAsia="es-CR"/>
        </w:rPr>
        <w:t>Susana Sanz Rodríguez-Palmero, presidente de esta Comisión</w:t>
      </w:r>
      <w:r w:rsidR="007C6882" w:rsidRPr="007D1147">
        <w:rPr>
          <w:rFonts w:eastAsia="Arial"/>
          <w:b w:val="0"/>
          <w:i w:val="0"/>
          <w:iCs/>
          <w:szCs w:val="24"/>
          <w:lang w:val="es-CR" w:eastAsia="es-CR"/>
        </w:rPr>
        <w:t xml:space="preserve"> (presente de manera virtual, </w:t>
      </w:r>
      <w:r w:rsidR="007C6882" w:rsidRPr="007D1147">
        <w:rPr>
          <w:rFonts w:eastAsia="Arial"/>
          <w:b w:val="0"/>
          <w:i w:val="0"/>
          <w:iCs/>
          <w:szCs w:val="24"/>
          <w:lang w:eastAsia="es-CR"/>
        </w:rPr>
        <w:t xml:space="preserve">desde </w:t>
      </w:r>
      <w:r w:rsidR="00851A35" w:rsidRPr="007D1147">
        <w:rPr>
          <w:rFonts w:eastAsia="Arial"/>
          <w:b w:val="0"/>
          <w:i w:val="0"/>
          <w:iCs/>
          <w:szCs w:val="24"/>
          <w:lang w:val="es-CR" w:eastAsia="es-CR"/>
        </w:rPr>
        <w:t>las instalaciones del Archivo Nacional en Zapote,</w:t>
      </w:r>
      <w:r w:rsidR="00851A35" w:rsidRPr="007D1147">
        <w:rPr>
          <w:rFonts w:eastAsia="Arial"/>
          <w:b w:val="0"/>
          <w:i w:val="0"/>
          <w:iCs/>
          <w:szCs w:val="24"/>
          <w:lang w:eastAsia="es-CR"/>
        </w:rPr>
        <w:t xml:space="preserve"> San José</w:t>
      </w:r>
      <w:bookmarkEnd w:id="1"/>
      <w:r w:rsidR="00B175E5" w:rsidRPr="007D1147">
        <w:rPr>
          <w:rFonts w:eastAsia="Arial"/>
          <w:b w:val="0"/>
          <w:i w:val="0"/>
          <w:szCs w:val="24"/>
          <w:lang w:val="es-CR" w:eastAsia="es-CR"/>
        </w:rPr>
        <w:t xml:space="preserve">, </w:t>
      </w:r>
      <w:r w:rsidR="00C01DC5" w:rsidRPr="007D1147">
        <w:rPr>
          <w:rFonts w:eastAsia="Arial"/>
          <w:b w:val="0"/>
          <w:i w:val="0"/>
          <w:iCs/>
          <w:szCs w:val="24"/>
          <w:lang w:val="es-CR" w:eastAsia="es-CR"/>
        </w:rPr>
        <w:t>con la asistencia de las siguientes personas miembros:</w:t>
      </w:r>
      <w:r w:rsidR="007C6882" w:rsidRPr="007D1147">
        <w:rPr>
          <w:rFonts w:eastAsia="Arial"/>
          <w:b w:val="0"/>
          <w:i w:val="0"/>
          <w:iCs/>
          <w:szCs w:val="24"/>
          <w:lang w:eastAsia="es-CR"/>
        </w:rPr>
        <w:t xml:space="preserve"> </w:t>
      </w:r>
      <w:r w:rsidR="00020148" w:rsidRPr="007D1147">
        <w:rPr>
          <w:rFonts w:eastAsia="Arial"/>
          <w:b w:val="0"/>
          <w:i w:val="0"/>
          <w:iCs/>
          <w:szCs w:val="24"/>
          <w:lang w:val="es-CR" w:eastAsia="es-CR"/>
        </w:rPr>
        <w:t>Javier Gómez Jiménez, jefe del Departamento Archivo Histórico y vicepresidente de esta Comisión Nacional</w:t>
      </w:r>
      <w:r w:rsidR="00096816" w:rsidRPr="007D1147">
        <w:rPr>
          <w:rFonts w:eastAsia="Arial"/>
          <w:b w:val="0"/>
          <w:i w:val="0"/>
          <w:iCs/>
          <w:szCs w:val="24"/>
          <w:lang w:val="es-CR" w:eastAsia="es-CR"/>
        </w:rPr>
        <w:t xml:space="preserve"> (</w:t>
      </w:r>
      <w:r w:rsidR="00590A5D" w:rsidRPr="007D1147">
        <w:rPr>
          <w:rFonts w:eastAsia="Arial"/>
          <w:b w:val="0"/>
          <w:i w:val="0"/>
          <w:iCs/>
          <w:szCs w:val="24"/>
          <w:lang w:val="es-CR" w:eastAsia="es-CR"/>
        </w:rPr>
        <w:t xml:space="preserve">presente de manera virtual, </w:t>
      </w:r>
      <w:r w:rsidR="00590A5D" w:rsidRPr="007D1147">
        <w:rPr>
          <w:rFonts w:eastAsia="Arial"/>
          <w:b w:val="0"/>
          <w:i w:val="0"/>
          <w:iCs/>
          <w:szCs w:val="24"/>
          <w:lang w:eastAsia="es-CR"/>
        </w:rPr>
        <w:t xml:space="preserve">desde su lugar de trabajo </w:t>
      </w:r>
      <w:r w:rsidR="00590A5D" w:rsidRPr="007D1147">
        <w:rPr>
          <w:rFonts w:eastAsia="Arial"/>
          <w:b w:val="0"/>
          <w:i w:val="0"/>
          <w:iCs/>
          <w:szCs w:val="24"/>
          <w:lang w:val="es-CR" w:eastAsia="es-CR"/>
        </w:rPr>
        <w:t xml:space="preserve">en </w:t>
      </w:r>
      <w:bookmarkStart w:id="3" w:name="_Hlk184979544"/>
      <w:r w:rsidR="00590A5D" w:rsidRPr="007D1147">
        <w:rPr>
          <w:rFonts w:eastAsia="Arial"/>
          <w:b w:val="0"/>
          <w:i w:val="0"/>
          <w:iCs/>
          <w:szCs w:val="24"/>
          <w:lang w:val="es-CR" w:eastAsia="es-CR"/>
        </w:rPr>
        <w:t>las instalaciones del Archivo Nacional en Zapote,</w:t>
      </w:r>
      <w:r w:rsidR="00590A5D" w:rsidRPr="007D1147">
        <w:rPr>
          <w:rFonts w:eastAsia="Arial"/>
          <w:b w:val="0"/>
          <w:i w:val="0"/>
          <w:iCs/>
          <w:szCs w:val="24"/>
          <w:lang w:eastAsia="es-CR"/>
        </w:rPr>
        <w:t xml:space="preserve"> San José</w:t>
      </w:r>
      <w:bookmarkEnd w:id="3"/>
      <w:r w:rsidR="009E0126" w:rsidRPr="007D1147">
        <w:rPr>
          <w:rFonts w:eastAsia="Arial"/>
          <w:b w:val="0"/>
          <w:i w:val="0"/>
          <w:iCs/>
          <w:szCs w:val="24"/>
          <w:lang w:eastAsia="es-CR"/>
        </w:rPr>
        <w:t>;</w:t>
      </w:r>
      <w:r w:rsidR="00232FEB" w:rsidRPr="007D1147">
        <w:rPr>
          <w:rFonts w:eastAsia="Arial"/>
          <w:b w:val="0"/>
          <w:i w:val="0"/>
          <w:iCs/>
          <w:szCs w:val="24"/>
          <w:lang w:val="es-CR" w:eastAsia="es-CR"/>
        </w:rPr>
        <w:t xml:space="preserve"> </w:t>
      </w:r>
      <w:r w:rsidR="00DA1CA2" w:rsidRPr="007D1147">
        <w:rPr>
          <w:rFonts w:eastAsia="Arial"/>
          <w:b w:val="0"/>
          <w:i w:val="0"/>
          <w:iCs/>
          <w:szCs w:val="24"/>
          <w:lang w:val="es-CR" w:eastAsia="es-CR"/>
        </w:rPr>
        <w:t xml:space="preserve">Marco Garita Mondragón, historiador nombrado por la Junta Administrativa del Archivo Nacional </w:t>
      </w:r>
      <w:r w:rsidR="00DA1CA2" w:rsidRPr="007D1147">
        <w:rPr>
          <w:rFonts w:eastAsia="Arial"/>
          <w:b w:val="0"/>
          <w:i w:val="0"/>
          <w:iCs/>
          <w:szCs w:val="24"/>
          <w:lang w:eastAsia="es-CR"/>
        </w:rPr>
        <w:t xml:space="preserve">(presente de manera virtual, desde </w:t>
      </w:r>
      <w:r w:rsidR="009E0126" w:rsidRPr="007D1147">
        <w:rPr>
          <w:rFonts w:eastAsia="Arial"/>
          <w:b w:val="0"/>
          <w:i w:val="0"/>
          <w:iCs/>
          <w:szCs w:val="24"/>
          <w:lang w:val="es-CR" w:eastAsia="es-CR"/>
        </w:rPr>
        <w:t>las instalaciones del Archivo Nacional en Zapote,</w:t>
      </w:r>
      <w:r w:rsidR="009E0126" w:rsidRPr="007D1147">
        <w:rPr>
          <w:rFonts w:eastAsia="Arial"/>
          <w:b w:val="0"/>
          <w:i w:val="0"/>
          <w:iCs/>
          <w:szCs w:val="24"/>
          <w:lang w:eastAsia="es-CR"/>
        </w:rPr>
        <w:t xml:space="preserve"> San José</w:t>
      </w:r>
      <w:r w:rsidR="00DA1CA2" w:rsidRPr="007D1147">
        <w:rPr>
          <w:rFonts w:eastAsia="Arial"/>
          <w:b w:val="0"/>
          <w:i w:val="0"/>
          <w:iCs/>
          <w:szCs w:val="24"/>
          <w:lang w:eastAsia="es-CR"/>
        </w:rPr>
        <w:t>);</w:t>
      </w:r>
      <w:r w:rsidR="00DA1CA2" w:rsidRPr="007D1147">
        <w:rPr>
          <w:rFonts w:eastAsia="Arial"/>
          <w:b w:val="0"/>
          <w:i w:val="0"/>
          <w:iCs/>
          <w:szCs w:val="24"/>
          <w:lang w:val="es-CR" w:eastAsia="es-CR"/>
        </w:rPr>
        <w:t xml:space="preserve"> </w:t>
      </w:r>
      <w:r w:rsidR="000E0A7D" w:rsidRPr="007D1147">
        <w:rPr>
          <w:rFonts w:eastAsia="Arial"/>
          <w:b w:val="0"/>
          <w:i w:val="0"/>
          <w:iCs/>
          <w:szCs w:val="24"/>
          <w:lang w:val="es-CR" w:eastAsia="es-CR"/>
        </w:rPr>
        <w:t xml:space="preserve">y </w:t>
      </w:r>
      <w:r w:rsidR="00DA1CA2" w:rsidRPr="007D1147">
        <w:rPr>
          <w:rFonts w:eastAsia="Arial"/>
          <w:b w:val="0"/>
          <w:i w:val="0"/>
          <w:iCs/>
          <w:szCs w:val="24"/>
          <w:lang w:val="es-CR" w:eastAsia="es-CR"/>
        </w:rPr>
        <w:t>Mellany Otárola Sáenz, técnica nombrada por la Dirección General y secretaria de esta Comisión Nacional (</w:t>
      </w:r>
      <w:bookmarkStart w:id="4" w:name="_Hlk183436034"/>
      <w:r w:rsidR="00DA1CA2" w:rsidRPr="007D1147">
        <w:rPr>
          <w:rFonts w:eastAsia="Arial"/>
          <w:b w:val="0"/>
          <w:i w:val="0"/>
          <w:iCs/>
          <w:szCs w:val="24"/>
          <w:lang w:val="es-CR" w:eastAsia="es-CR"/>
        </w:rPr>
        <w:t xml:space="preserve">presente de manera virtual, </w:t>
      </w:r>
      <w:r w:rsidR="00DA1CA2" w:rsidRPr="007D1147">
        <w:rPr>
          <w:rFonts w:eastAsia="Arial"/>
          <w:b w:val="0"/>
          <w:i w:val="0"/>
          <w:iCs/>
          <w:szCs w:val="24"/>
          <w:lang w:eastAsia="es-CR"/>
        </w:rPr>
        <w:t xml:space="preserve">desde su lugar de trabajo </w:t>
      </w:r>
      <w:r w:rsidR="00DA1CA2" w:rsidRPr="007D1147">
        <w:rPr>
          <w:rFonts w:eastAsia="Arial"/>
          <w:b w:val="0"/>
          <w:i w:val="0"/>
          <w:iCs/>
          <w:szCs w:val="24"/>
          <w:lang w:val="es-CR" w:eastAsia="es-CR"/>
        </w:rPr>
        <w:t>en las instalaciones del Archivo Nacional en Zapote,</w:t>
      </w:r>
      <w:r w:rsidR="00DA1CA2" w:rsidRPr="007D1147">
        <w:rPr>
          <w:rFonts w:eastAsia="Arial"/>
          <w:b w:val="0"/>
          <w:i w:val="0"/>
          <w:iCs/>
          <w:szCs w:val="24"/>
          <w:lang w:eastAsia="es-CR"/>
        </w:rPr>
        <w:t xml:space="preserve"> San José</w:t>
      </w:r>
      <w:bookmarkEnd w:id="4"/>
      <w:r w:rsidR="00DA1CA2" w:rsidRPr="007D1147">
        <w:rPr>
          <w:rFonts w:eastAsia="Arial"/>
          <w:b w:val="0"/>
          <w:i w:val="0"/>
          <w:iCs/>
          <w:szCs w:val="24"/>
          <w:lang w:eastAsia="es-CR"/>
        </w:rPr>
        <w:t>)</w:t>
      </w:r>
      <w:bookmarkEnd w:id="2"/>
      <w:r w:rsidR="00002F74" w:rsidRPr="007D1147">
        <w:rPr>
          <w:rFonts w:eastAsia="Arial"/>
          <w:b w:val="0"/>
          <w:i w:val="0"/>
          <w:iCs/>
          <w:szCs w:val="24"/>
          <w:lang w:eastAsia="es-CR"/>
        </w:rPr>
        <w:t xml:space="preserve">; Mario Vargas Rodríguez, encargado del Archivo Central de la Caja Costarricense del Seguro Social </w:t>
      </w:r>
      <w:r w:rsidR="004970E6" w:rsidRPr="007D1147">
        <w:rPr>
          <w:rFonts w:eastAsia="Arial"/>
          <w:b w:val="0"/>
          <w:i w:val="0"/>
          <w:iCs/>
          <w:szCs w:val="24"/>
          <w:lang w:val="es-CR" w:eastAsia="es-CR"/>
        </w:rPr>
        <w:t xml:space="preserve">(presente de manera virtual, </w:t>
      </w:r>
      <w:r w:rsidR="004970E6" w:rsidRPr="007D1147">
        <w:rPr>
          <w:rFonts w:eastAsia="Arial"/>
          <w:b w:val="0"/>
          <w:i w:val="0"/>
          <w:iCs/>
          <w:szCs w:val="24"/>
          <w:lang w:eastAsia="es-CR"/>
        </w:rPr>
        <w:t xml:space="preserve">desde su casa de habitación, Desamparados, San José); </w:t>
      </w:r>
      <w:r w:rsidR="00C25836" w:rsidRPr="007D1147">
        <w:rPr>
          <w:rFonts w:eastAsia="Arial"/>
          <w:b w:val="0"/>
          <w:i w:val="0"/>
          <w:iCs/>
          <w:szCs w:val="24"/>
          <w:lang w:eastAsia="es-CR"/>
        </w:rPr>
        <w:t>Kimberly Víctor Castro, encargada del Archivo Central de la Corporación Nacional de Bananera, CORBANA (presente de manera virtual,</w:t>
      </w:r>
      <w:r w:rsidR="00C25836" w:rsidRPr="007D1147">
        <w:rPr>
          <w:rFonts w:eastAsia="Arial"/>
          <w:b w:val="0"/>
          <w:i w:val="0"/>
          <w:iCs/>
          <w:szCs w:val="24"/>
          <w:lang w:val="es-CR" w:eastAsia="es-CR"/>
        </w:rPr>
        <w:t xml:space="preserve"> desde su </w:t>
      </w:r>
      <w:r w:rsidR="001C182E" w:rsidRPr="007D1147">
        <w:rPr>
          <w:rFonts w:eastAsia="Arial"/>
          <w:b w:val="0"/>
          <w:i w:val="0"/>
          <w:iCs/>
          <w:szCs w:val="24"/>
          <w:lang w:val="es-CR" w:eastAsia="es-CR"/>
        </w:rPr>
        <w:t>lugar de trabajo, en Zapote</w:t>
      </w:r>
      <w:r w:rsidR="00C25836" w:rsidRPr="007D1147">
        <w:rPr>
          <w:rFonts w:eastAsia="Arial"/>
          <w:b w:val="0"/>
          <w:i w:val="0"/>
          <w:iCs/>
          <w:szCs w:val="24"/>
          <w:lang w:val="es-CR" w:eastAsia="es-CR"/>
        </w:rPr>
        <w:t>, San José)</w:t>
      </w:r>
      <w:r w:rsidR="00FA7E87" w:rsidRPr="007D1147">
        <w:rPr>
          <w:rFonts w:eastAsia="Arial"/>
          <w:b w:val="0"/>
          <w:i w:val="0"/>
          <w:iCs/>
          <w:szCs w:val="24"/>
          <w:lang w:val="es-CR" w:eastAsia="es-CR"/>
        </w:rPr>
        <w:t xml:space="preserve">; Nancy Granados Peraza, encargada del Archivo Central de Instituto Nacional de Aprendizaje, INA </w:t>
      </w:r>
      <w:r w:rsidR="00FA7E87" w:rsidRPr="007D1147">
        <w:rPr>
          <w:rFonts w:eastAsia="Arial"/>
          <w:b w:val="0"/>
          <w:i w:val="0"/>
          <w:iCs/>
          <w:szCs w:val="24"/>
          <w:lang w:eastAsia="es-CR"/>
        </w:rPr>
        <w:t>(presente de manera virtual,</w:t>
      </w:r>
      <w:r w:rsidR="00FA7E87" w:rsidRPr="007D1147">
        <w:rPr>
          <w:rFonts w:eastAsia="Arial"/>
          <w:b w:val="0"/>
          <w:i w:val="0"/>
          <w:iCs/>
          <w:szCs w:val="24"/>
          <w:lang w:val="es-CR" w:eastAsia="es-CR"/>
        </w:rPr>
        <w:t xml:space="preserve"> desde su lugar de trabajo, en la Uruca, San José) y Ada </w:t>
      </w:r>
      <w:proofErr w:type="spellStart"/>
      <w:r w:rsidR="00FA7E87" w:rsidRPr="007D1147">
        <w:rPr>
          <w:rFonts w:eastAsia="Arial"/>
          <w:b w:val="0"/>
          <w:i w:val="0"/>
          <w:iCs/>
          <w:szCs w:val="24"/>
          <w:lang w:val="es-CR" w:eastAsia="es-CR"/>
        </w:rPr>
        <w:t>Ziu</w:t>
      </w:r>
      <w:proofErr w:type="spellEnd"/>
      <w:r w:rsidR="00FA7E87" w:rsidRPr="007D1147">
        <w:rPr>
          <w:rFonts w:eastAsia="Arial"/>
          <w:b w:val="0"/>
          <w:i w:val="0"/>
          <w:iCs/>
          <w:szCs w:val="24"/>
          <w:lang w:val="es-CR" w:eastAsia="es-CR"/>
        </w:rPr>
        <w:t xml:space="preserve"> Vargas García, encargada del Archivo Central del Instituto Costarricense de Acueductos y Alcantarillados, </w:t>
      </w:r>
      <w:proofErr w:type="spellStart"/>
      <w:r w:rsidR="00FA7E87" w:rsidRPr="007D1147">
        <w:rPr>
          <w:rFonts w:eastAsia="Arial"/>
          <w:b w:val="0"/>
          <w:i w:val="0"/>
          <w:iCs/>
          <w:szCs w:val="24"/>
          <w:lang w:val="es-CR" w:eastAsia="es-CR"/>
        </w:rPr>
        <w:t>AyA</w:t>
      </w:r>
      <w:proofErr w:type="spellEnd"/>
      <w:r w:rsidR="00FA7E87" w:rsidRPr="007D1147">
        <w:rPr>
          <w:rFonts w:eastAsia="Arial"/>
          <w:b w:val="0"/>
          <w:i w:val="0"/>
          <w:iCs/>
          <w:szCs w:val="24"/>
          <w:lang w:val="es-CR" w:eastAsia="es-CR"/>
        </w:rPr>
        <w:t xml:space="preserve">; </w:t>
      </w:r>
      <w:r w:rsidR="00FA7E87" w:rsidRPr="007D1147">
        <w:rPr>
          <w:rFonts w:eastAsia="Arial"/>
          <w:b w:val="0"/>
          <w:i w:val="0"/>
          <w:iCs/>
          <w:szCs w:val="24"/>
          <w:lang w:eastAsia="es-CR"/>
        </w:rPr>
        <w:t>(presente de manera virtual,</w:t>
      </w:r>
      <w:r w:rsidR="00FA7E87" w:rsidRPr="007D1147">
        <w:rPr>
          <w:rFonts w:eastAsia="Arial"/>
          <w:b w:val="0"/>
          <w:i w:val="0"/>
          <w:iCs/>
          <w:szCs w:val="24"/>
          <w:lang w:val="es-CR" w:eastAsia="es-CR"/>
        </w:rPr>
        <w:t xml:space="preserve"> desde su lugar de trabajo, en Pavas, San José). </w:t>
      </w:r>
      <w:r w:rsidR="006E0191" w:rsidRPr="007D1147">
        <w:rPr>
          <w:rFonts w:eastAsia="Arial"/>
          <w:b w:val="0"/>
          <w:i w:val="0"/>
          <w:iCs/>
          <w:szCs w:val="24"/>
          <w:lang w:val="es-CR" w:eastAsia="es-CR"/>
        </w:rPr>
        <w:t xml:space="preserve">También asisten la señora Denise Calvo López, jefe del Departamento de Servicios Archivísticos Externos (DSAE) e invitada permanente de esta Comisión Nacional (presente de manera virtual, </w:t>
      </w:r>
      <w:r w:rsidR="006E0191" w:rsidRPr="007D1147">
        <w:rPr>
          <w:rFonts w:eastAsia="Arial"/>
          <w:b w:val="0"/>
          <w:i w:val="0"/>
          <w:iCs/>
          <w:szCs w:val="24"/>
          <w:lang w:eastAsia="es-CR"/>
        </w:rPr>
        <w:t xml:space="preserve">desde </w:t>
      </w:r>
      <w:r w:rsidR="00FA7E87" w:rsidRPr="007D1147">
        <w:rPr>
          <w:rFonts w:eastAsia="Arial"/>
          <w:b w:val="0"/>
          <w:i w:val="0"/>
          <w:iCs/>
          <w:szCs w:val="24"/>
          <w:lang w:eastAsia="es-CR"/>
        </w:rPr>
        <w:t xml:space="preserve">su lugar de trabajo </w:t>
      </w:r>
      <w:r w:rsidR="00FA7E87" w:rsidRPr="007D1147">
        <w:rPr>
          <w:rFonts w:eastAsia="Arial"/>
          <w:b w:val="0"/>
          <w:i w:val="0"/>
          <w:iCs/>
          <w:szCs w:val="24"/>
          <w:lang w:val="es-CR" w:eastAsia="es-CR"/>
        </w:rPr>
        <w:t>en las instalaciones del Archivo Nacional en Zapote,</w:t>
      </w:r>
      <w:r w:rsidR="00FA7E87" w:rsidRPr="007D1147">
        <w:rPr>
          <w:rFonts w:eastAsia="Arial"/>
          <w:b w:val="0"/>
          <w:i w:val="0"/>
          <w:iCs/>
          <w:szCs w:val="24"/>
          <w:lang w:eastAsia="es-CR"/>
        </w:rPr>
        <w:t xml:space="preserve"> San José)</w:t>
      </w:r>
      <w:r w:rsidR="005D549A" w:rsidRPr="007D1147">
        <w:rPr>
          <w:rFonts w:eastAsia="Arial"/>
          <w:b w:val="0"/>
          <w:i w:val="0"/>
          <w:iCs/>
          <w:szCs w:val="24"/>
          <w:lang w:eastAsia="es-CR"/>
        </w:rPr>
        <w:t xml:space="preserve">. </w:t>
      </w:r>
      <w:r w:rsidR="005D549A" w:rsidRPr="007D1147">
        <w:rPr>
          <w:rFonts w:eastAsia="Arial"/>
          <w:b w:val="0"/>
          <w:i w:val="0"/>
          <w:iCs/>
          <w:szCs w:val="24"/>
          <w:lang w:val="es-CR" w:eastAsia="es-CR"/>
        </w:rPr>
        <w:t xml:space="preserve">Ausente con justificación las señoras: </w:t>
      </w:r>
      <w:r w:rsidR="005D549A" w:rsidRPr="007D1147">
        <w:rPr>
          <w:rFonts w:eastAsia="Arial"/>
          <w:b w:val="0"/>
          <w:i w:val="0"/>
          <w:iCs/>
          <w:szCs w:val="24"/>
          <w:lang w:eastAsia="es-CR"/>
        </w:rPr>
        <w:t xml:space="preserve">Carmen Campos Ramírez, directora general de la Dirección General del Archivo Nacional y directora ejecutiva de esta Comisión Nacional, </w:t>
      </w:r>
      <w:r w:rsidR="005D549A" w:rsidRPr="007D1147">
        <w:rPr>
          <w:rFonts w:eastAsia="Arial"/>
          <w:b w:val="0"/>
          <w:i w:val="0"/>
          <w:iCs/>
          <w:szCs w:val="24"/>
          <w:lang w:val="es-CR" w:eastAsia="es-CR"/>
        </w:rPr>
        <w:t>por encontrarse de vacaciones</w:t>
      </w:r>
      <w:r w:rsidR="00733E33" w:rsidRPr="007D1147">
        <w:rPr>
          <w:rFonts w:eastAsia="Arial"/>
          <w:b w:val="0"/>
          <w:i w:val="0"/>
          <w:iCs/>
          <w:szCs w:val="24"/>
          <w:lang w:val="es-CR" w:eastAsia="es-CR"/>
        </w:rPr>
        <w:t xml:space="preserve"> y </w:t>
      </w:r>
      <w:r w:rsidR="00733E33" w:rsidRPr="007D1147">
        <w:rPr>
          <w:rFonts w:eastAsia="Arial"/>
          <w:b w:val="0"/>
          <w:i w:val="0"/>
          <w:iCs/>
          <w:szCs w:val="24"/>
          <w:lang w:eastAsia="es-CR"/>
        </w:rPr>
        <w:t xml:space="preserve">Estrellita Cabrera Ramírez, profesional de la Unidad Servicios Técnicos Archivísticos (USTA) del </w:t>
      </w:r>
      <w:r w:rsidR="00733E33" w:rsidRPr="007D1147">
        <w:rPr>
          <w:rFonts w:eastAsia="Arial"/>
          <w:b w:val="0"/>
          <w:i w:val="0"/>
          <w:iCs/>
          <w:szCs w:val="24"/>
          <w:lang w:eastAsia="es-CR"/>
        </w:rPr>
        <w:lastRenderedPageBreak/>
        <w:t>Departamento Servicios Archivísticos Externos (DSAE)</w:t>
      </w:r>
      <w:r w:rsidR="00733E33" w:rsidRPr="007D1147">
        <w:rPr>
          <w:rFonts w:eastAsia="Arial"/>
          <w:b w:val="0"/>
          <w:i w:val="0"/>
          <w:iCs/>
          <w:szCs w:val="24"/>
          <w:lang w:val="es-CR" w:eastAsia="es-CR"/>
        </w:rPr>
        <w:t xml:space="preserve">, por </w:t>
      </w:r>
      <w:r w:rsidR="005D549A" w:rsidRPr="007D1147">
        <w:rPr>
          <w:rFonts w:eastAsia="Arial"/>
          <w:b w:val="0"/>
          <w:i w:val="0"/>
          <w:iCs/>
          <w:szCs w:val="24"/>
          <w:lang w:val="es-CR" w:eastAsia="es-CR"/>
        </w:rPr>
        <w:t xml:space="preserve">atender funciones propias de su cargo. </w:t>
      </w:r>
      <w:r w:rsidR="0096574B">
        <w:rPr>
          <w:rFonts w:eastAsia="Arial"/>
          <w:b w:val="0"/>
          <w:i w:val="0"/>
          <w:iCs/>
          <w:szCs w:val="24"/>
          <w:lang w:val="es-CR" w:eastAsia="es-CR"/>
        </w:rPr>
        <w:t xml:space="preserve">Durante la sesión hubo un receso de </w:t>
      </w:r>
      <w:r w:rsidR="00F06357">
        <w:rPr>
          <w:rFonts w:eastAsia="Arial"/>
          <w:b w:val="0"/>
          <w:i w:val="0"/>
          <w:iCs/>
          <w:szCs w:val="24"/>
          <w:lang w:val="es-CR" w:eastAsia="es-CR"/>
        </w:rPr>
        <w:t xml:space="preserve">las diez horas con doce minutos a las </w:t>
      </w:r>
      <w:r w:rsidR="00AF341E">
        <w:rPr>
          <w:rFonts w:eastAsia="Arial"/>
          <w:b w:val="0"/>
          <w:i w:val="0"/>
          <w:iCs/>
          <w:szCs w:val="24"/>
          <w:lang w:val="es-CR" w:eastAsia="es-CR"/>
        </w:rPr>
        <w:t xml:space="preserve">once </w:t>
      </w:r>
      <w:r w:rsidR="00A54131">
        <w:rPr>
          <w:rFonts w:eastAsia="Arial"/>
          <w:b w:val="0"/>
          <w:i w:val="0"/>
          <w:iCs/>
          <w:szCs w:val="24"/>
          <w:lang w:val="es-CR" w:eastAsia="es-CR"/>
        </w:rPr>
        <w:t>horas con ocho minuto</w:t>
      </w:r>
      <w:r w:rsidR="000B2045">
        <w:rPr>
          <w:rFonts w:eastAsia="Arial"/>
          <w:b w:val="0"/>
          <w:i w:val="0"/>
          <w:iCs/>
          <w:szCs w:val="24"/>
          <w:lang w:val="es-CR" w:eastAsia="es-CR"/>
        </w:rPr>
        <w:t xml:space="preserve">s. </w:t>
      </w:r>
      <w:r w:rsidR="009C3ED1" w:rsidRPr="007D1147">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D1147">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7D1147">
        <w:rPr>
          <w:rFonts w:eastAsia="Arial"/>
          <w:b w:val="0"/>
          <w:i w:val="0"/>
          <w:szCs w:val="24"/>
          <w:lang w:val="es-CR" w:eastAsia="es-CR"/>
        </w:rPr>
        <w:tab/>
      </w:r>
    </w:p>
    <w:p w14:paraId="67506C1F" w14:textId="47C78597" w:rsidR="00C70852" w:rsidRPr="007D1147" w:rsidRDefault="000317AC" w:rsidP="007D1147">
      <w:pPr>
        <w:pStyle w:val="Ttulo"/>
        <w:tabs>
          <w:tab w:val="left" w:leader="hyphen" w:pos="9356"/>
        </w:tabs>
        <w:spacing w:before="120" w:after="120" w:line="460" w:lineRule="exact"/>
        <w:jc w:val="both"/>
        <w:rPr>
          <w:rFonts w:eastAsia="Arial"/>
          <w:bCs w:val="0"/>
          <w:i w:val="0"/>
          <w:szCs w:val="24"/>
          <w:lang w:val="es-CR" w:eastAsia="es-CR"/>
        </w:rPr>
      </w:pPr>
      <w:r w:rsidRPr="007D1147">
        <w:rPr>
          <w:rFonts w:eastAsia="Arial"/>
          <w:bCs w:val="0"/>
          <w:i w:val="0"/>
          <w:szCs w:val="24"/>
          <w:lang w:val="es-CR" w:eastAsia="es-CR"/>
        </w:rPr>
        <w:t xml:space="preserve">CAPITULO </w:t>
      </w:r>
      <w:r w:rsidR="001649A0" w:rsidRPr="007D1147">
        <w:rPr>
          <w:rFonts w:eastAsia="Arial"/>
          <w:bCs w:val="0"/>
          <w:i w:val="0"/>
          <w:szCs w:val="24"/>
          <w:lang w:val="es-CR" w:eastAsia="es-CR"/>
        </w:rPr>
        <w:t>I</w:t>
      </w:r>
      <w:r w:rsidRPr="007D1147">
        <w:rPr>
          <w:rFonts w:eastAsia="Arial"/>
          <w:bCs w:val="0"/>
          <w:i w:val="0"/>
          <w:szCs w:val="24"/>
          <w:lang w:val="es-CR" w:eastAsia="es-CR"/>
        </w:rPr>
        <w:t>. APROBACIÓN DEL ORDEN DEL DÍA</w:t>
      </w:r>
      <w:r w:rsidR="0087395F" w:rsidRPr="007D1147">
        <w:rPr>
          <w:rFonts w:eastAsia="Arial"/>
          <w:bCs w:val="0"/>
          <w:i w:val="0"/>
          <w:szCs w:val="24"/>
          <w:lang w:val="es-CR" w:eastAsia="es-CR"/>
        </w:rPr>
        <w:t xml:space="preserve"> </w:t>
      </w:r>
      <w:r w:rsidR="0087395F" w:rsidRPr="007D1147">
        <w:rPr>
          <w:rFonts w:eastAsia="Arial"/>
          <w:bCs w:val="0"/>
          <w:i w:val="0"/>
          <w:szCs w:val="24"/>
          <w:lang w:val="es-CR" w:eastAsia="es-CR"/>
        </w:rPr>
        <w:tab/>
      </w:r>
    </w:p>
    <w:p w14:paraId="126DB8E5" w14:textId="04A5FB1A" w:rsidR="008666CC" w:rsidRPr="007D1147" w:rsidRDefault="000317AC" w:rsidP="007D1147">
      <w:pPr>
        <w:pStyle w:val="Ttulo"/>
        <w:tabs>
          <w:tab w:val="left" w:leader="hyphen" w:pos="9356"/>
        </w:tabs>
        <w:spacing w:before="120" w:after="120" w:line="460" w:lineRule="exact"/>
        <w:jc w:val="both"/>
        <w:rPr>
          <w:rFonts w:eastAsia="Arial"/>
          <w:b w:val="0"/>
          <w:i w:val="0"/>
          <w:szCs w:val="24"/>
          <w:lang w:val="es-CR" w:eastAsia="es-CR"/>
        </w:rPr>
      </w:pPr>
      <w:r w:rsidRPr="007D1147">
        <w:rPr>
          <w:rFonts w:eastAsia="Arial"/>
          <w:bCs w:val="0"/>
          <w:i w:val="0"/>
          <w:szCs w:val="24"/>
          <w:lang w:val="es-CR" w:eastAsia="es-CR"/>
        </w:rPr>
        <w:t xml:space="preserve">ARTÍCULO </w:t>
      </w:r>
      <w:r w:rsidR="00815CF8" w:rsidRPr="007D1147">
        <w:rPr>
          <w:rFonts w:eastAsia="Arial"/>
          <w:bCs w:val="0"/>
          <w:i w:val="0"/>
          <w:szCs w:val="24"/>
          <w:lang w:val="es-CR" w:eastAsia="es-CR"/>
        </w:rPr>
        <w:t>0</w:t>
      </w:r>
      <w:r w:rsidR="003C1A93" w:rsidRPr="007D1147">
        <w:rPr>
          <w:rFonts w:eastAsia="Arial"/>
          <w:bCs w:val="0"/>
          <w:i w:val="0"/>
          <w:szCs w:val="24"/>
          <w:lang w:val="es-CR" w:eastAsia="es-CR"/>
        </w:rPr>
        <w:t>1</w:t>
      </w:r>
      <w:r w:rsidRPr="007D1147">
        <w:rPr>
          <w:rFonts w:eastAsia="Arial"/>
          <w:bCs w:val="0"/>
          <w:i w:val="0"/>
          <w:szCs w:val="24"/>
          <w:lang w:val="es-CR" w:eastAsia="es-CR"/>
        </w:rPr>
        <w:t>.</w:t>
      </w:r>
      <w:r w:rsidRPr="007D1147">
        <w:rPr>
          <w:rFonts w:eastAsia="Arial"/>
          <w:b w:val="0"/>
          <w:i w:val="0"/>
          <w:szCs w:val="24"/>
          <w:lang w:val="es-CR" w:eastAsia="es-CR"/>
        </w:rPr>
        <w:t xml:space="preserve"> Lectura, comentario y aprobación del orden del día.</w:t>
      </w:r>
      <w:r w:rsidR="00111A1D" w:rsidRPr="007D1147">
        <w:rPr>
          <w:rFonts w:eastAsia="Arial"/>
          <w:b w:val="0"/>
          <w:i w:val="0"/>
          <w:szCs w:val="24"/>
          <w:lang w:val="es-CR" w:eastAsia="es-CR"/>
        </w:rPr>
        <w:t xml:space="preserve"> Se deja constancia que el orden del día fue conocido y revisado por las personas miembros de esta Comisión Nacional</w:t>
      </w:r>
      <w:bookmarkStart w:id="5" w:name="_Hlk170199980"/>
      <w:r w:rsidR="00A640F3" w:rsidRPr="007D1147">
        <w:rPr>
          <w:rFonts w:eastAsia="Arial"/>
          <w:b w:val="0"/>
          <w:i w:val="0"/>
          <w:szCs w:val="24"/>
          <w:lang w:val="es-CR" w:eastAsia="es-CR"/>
        </w:rPr>
        <w:t xml:space="preserve">. </w:t>
      </w:r>
      <w:r w:rsidR="00BA5E94" w:rsidRPr="007D1147">
        <w:rPr>
          <w:rFonts w:eastAsia="Arial"/>
          <w:b w:val="0"/>
          <w:i w:val="0"/>
          <w:szCs w:val="24"/>
          <w:lang w:val="es-CR" w:eastAsia="es-CR"/>
        </w:rPr>
        <w:t xml:space="preserve">La señora Otárola explica que se debe incluir una solicitud del </w:t>
      </w:r>
      <w:r w:rsidR="00453727" w:rsidRPr="007D1147">
        <w:rPr>
          <w:rFonts w:eastAsia="Arial"/>
          <w:b w:val="0"/>
          <w:i w:val="0"/>
          <w:iCs/>
          <w:szCs w:val="24"/>
          <w:lang w:eastAsia="es-CR"/>
        </w:rPr>
        <w:t xml:space="preserve">Departamento </w:t>
      </w:r>
      <w:r w:rsidR="004F5EB4" w:rsidRPr="007D1147">
        <w:rPr>
          <w:rFonts w:eastAsia="Arial"/>
          <w:b w:val="0"/>
          <w:i w:val="0"/>
          <w:iCs/>
          <w:szCs w:val="24"/>
          <w:lang w:eastAsia="es-CR"/>
        </w:rPr>
        <w:t>Servicios Archivísticos Externos</w:t>
      </w:r>
      <w:r w:rsidR="00453727" w:rsidRPr="007D1147">
        <w:rPr>
          <w:rFonts w:eastAsia="Arial"/>
          <w:b w:val="0"/>
          <w:i w:val="0"/>
          <w:iCs/>
          <w:szCs w:val="24"/>
          <w:lang w:eastAsia="es-CR"/>
        </w:rPr>
        <w:t xml:space="preserve"> (D</w:t>
      </w:r>
      <w:r w:rsidR="004F5EB4" w:rsidRPr="007D1147">
        <w:rPr>
          <w:rFonts w:eastAsia="Arial"/>
          <w:b w:val="0"/>
          <w:i w:val="0"/>
          <w:iCs/>
          <w:szCs w:val="24"/>
          <w:lang w:eastAsia="es-CR"/>
        </w:rPr>
        <w:t>SAE</w:t>
      </w:r>
      <w:r w:rsidR="00453727" w:rsidRPr="007D1147">
        <w:rPr>
          <w:rFonts w:eastAsia="Arial"/>
          <w:b w:val="0"/>
          <w:i w:val="0"/>
          <w:iCs/>
          <w:szCs w:val="24"/>
          <w:lang w:eastAsia="es-CR"/>
        </w:rPr>
        <w:t xml:space="preserve">) relacionada con </w:t>
      </w:r>
      <w:r w:rsidR="004F5EB4" w:rsidRPr="007D1147">
        <w:rPr>
          <w:rFonts w:eastAsia="Arial"/>
          <w:b w:val="0"/>
          <w:i w:val="0"/>
          <w:iCs/>
          <w:szCs w:val="24"/>
          <w:lang w:eastAsia="es-CR"/>
        </w:rPr>
        <w:t>el trámite del BANHVI</w:t>
      </w:r>
      <w:r w:rsidR="00453727" w:rsidRPr="007D1147">
        <w:rPr>
          <w:rFonts w:eastAsia="Arial"/>
          <w:b w:val="0"/>
          <w:i w:val="0"/>
          <w:iCs/>
          <w:szCs w:val="24"/>
          <w:lang w:eastAsia="es-CR"/>
        </w:rPr>
        <w:t>. Por lo tanto, propone aprobar el orden del día con las modificaciones pertinentes</w:t>
      </w:r>
      <w:r w:rsidR="00BA5E94" w:rsidRPr="007D1147">
        <w:rPr>
          <w:rFonts w:eastAsia="Arial"/>
          <w:b w:val="0"/>
          <w:i w:val="0"/>
          <w:szCs w:val="24"/>
          <w:lang w:val="es-CR" w:eastAsia="es-CR"/>
        </w:rPr>
        <w:t xml:space="preserve">. </w:t>
      </w:r>
      <w:r w:rsidR="00BF7801" w:rsidRPr="007D1147">
        <w:rPr>
          <w:rFonts w:eastAsia="Arial"/>
          <w:b w:val="0"/>
          <w:i w:val="0"/>
          <w:szCs w:val="24"/>
          <w:lang w:val="es-CR" w:eastAsia="es-CR"/>
        </w:rPr>
        <w:t>La</w:t>
      </w:r>
      <w:r w:rsidR="00F206D7" w:rsidRPr="007D1147">
        <w:rPr>
          <w:rFonts w:eastAsia="Arial"/>
          <w:b w:val="0"/>
          <w:i w:val="0"/>
          <w:szCs w:val="24"/>
          <w:lang w:val="es-CR" w:eastAsia="es-CR"/>
        </w:rPr>
        <w:t xml:space="preserve"> señor</w:t>
      </w:r>
      <w:r w:rsidR="00BF7801" w:rsidRPr="007D1147">
        <w:rPr>
          <w:rFonts w:eastAsia="Arial"/>
          <w:b w:val="0"/>
          <w:i w:val="0"/>
          <w:szCs w:val="24"/>
          <w:lang w:val="es-CR" w:eastAsia="es-CR"/>
        </w:rPr>
        <w:t>a</w:t>
      </w:r>
      <w:r w:rsidR="00BA5E94" w:rsidRPr="007D1147">
        <w:rPr>
          <w:rFonts w:eastAsia="Arial"/>
          <w:b w:val="0"/>
          <w:i w:val="0"/>
          <w:szCs w:val="24"/>
          <w:lang w:val="es-CR" w:eastAsia="es-CR"/>
        </w:rPr>
        <w:t xml:space="preserve"> </w:t>
      </w:r>
      <w:r w:rsidR="00BF7801" w:rsidRPr="007D1147">
        <w:rPr>
          <w:rFonts w:eastAsia="Arial"/>
          <w:b w:val="0"/>
          <w:i w:val="0"/>
          <w:szCs w:val="24"/>
          <w:lang w:val="es-CR" w:eastAsia="es-CR"/>
        </w:rPr>
        <w:t>Sanz</w:t>
      </w:r>
      <w:r w:rsidR="003C1A93" w:rsidRPr="007D1147">
        <w:rPr>
          <w:rFonts w:eastAsia="Arial"/>
          <w:b w:val="0"/>
          <w:i w:val="0"/>
          <w:szCs w:val="24"/>
          <w:lang w:val="es-CR" w:eastAsia="es-CR"/>
        </w:rPr>
        <w:t xml:space="preserve">, </w:t>
      </w:r>
      <w:r w:rsidR="003F7720" w:rsidRPr="007D1147">
        <w:rPr>
          <w:rFonts w:eastAsia="Arial"/>
          <w:b w:val="0"/>
          <w:i w:val="0"/>
          <w:szCs w:val="24"/>
          <w:lang w:val="es-CR" w:eastAsia="es-CR"/>
        </w:rPr>
        <w:t>p</w:t>
      </w:r>
      <w:r w:rsidR="00AC6DCD" w:rsidRPr="007D1147">
        <w:rPr>
          <w:rFonts w:eastAsia="Arial"/>
          <w:b w:val="0"/>
          <w:i w:val="0"/>
          <w:szCs w:val="24"/>
          <w:lang w:val="es-CR" w:eastAsia="es-CR"/>
        </w:rPr>
        <w:t>residente</w:t>
      </w:r>
      <w:bookmarkEnd w:id="5"/>
      <w:r w:rsidR="00AC6DCD" w:rsidRPr="007D1147">
        <w:rPr>
          <w:rFonts w:eastAsia="Arial"/>
          <w:b w:val="0"/>
          <w:i w:val="0"/>
          <w:szCs w:val="24"/>
          <w:lang w:val="es-CR" w:eastAsia="es-CR"/>
        </w:rPr>
        <w:t xml:space="preserve"> de esta Comisión Nacional</w:t>
      </w:r>
      <w:r w:rsidR="005A1B08" w:rsidRPr="007D1147">
        <w:rPr>
          <w:rFonts w:eastAsia="Arial"/>
          <w:b w:val="0"/>
          <w:i w:val="0"/>
          <w:szCs w:val="24"/>
          <w:lang w:val="es-CR" w:eastAsia="es-CR"/>
        </w:rPr>
        <w:t xml:space="preserve">, </w:t>
      </w:r>
      <w:r w:rsidR="00111A1D" w:rsidRPr="007D1147">
        <w:rPr>
          <w:rFonts w:eastAsia="Arial"/>
          <w:b w:val="0"/>
          <w:i w:val="0"/>
          <w:szCs w:val="24"/>
          <w:lang w:val="es-CR" w:eastAsia="es-CR"/>
        </w:rPr>
        <w:t>lo somete a votación.</w:t>
      </w:r>
      <w:r w:rsidR="004551A7" w:rsidRPr="007D1147">
        <w:rPr>
          <w:rFonts w:eastAsia="Arial"/>
          <w:b w:val="0"/>
          <w:i w:val="0"/>
          <w:szCs w:val="24"/>
          <w:lang w:val="es-CR" w:eastAsia="es-CR"/>
        </w:rPr>
        <w:tab/>
      </w:r>
    </w:p>
    <w:p w14:paraId="165AF4DF" w14:textId="64EB3B65" w:rsidR="006B21EE" w:rsidRPr="007D1147" w:rsidRDefault="006B21EE" w:rsidP="007D1147">
      <w:pPr>
        <w:tabs>
          <w:tab w:val="left" w:leader="hyphen" w:pos="9356"/>
        </w:tabs>
        <w:spacing w:before="120" w:after="120" w:line="460" w:lineRule="exact"/>
        <w:jc w:val="both"/>
        <w:rPr>
          <w:szCs w:val="24"/>
        </w:rPr>
      </w:pPr>
      <w:r w:rsidRPr="007D1147">
        <w:rPr>
          <w:b/>
          <w:bCs/>
          <w:szCs w:val="24"/>
        </w:rPr>
        <w:t xml:space="preserve">ACUERDO </w:t>
      </w:r>
      <w:r w:rsidR="00815CF8" w:rsidRPr="007D1147">
        <w:rPr>
          <w:b/>
          <w:bCs/>
          <w:szCs w:val="24"/>
        </w:rPr>
        <w:t>0</w:t>
      </w:r>
      <w:r w:rsidR="00B649BB" w:rsidRPr="007D1147">
        <w:rPr>
          <w:b/>
          <w:bCs/>
          <w:szCs w:val="24"/>
        </w:rPr>
        <w:t>1</w:t>
      </w:r>
      <w:r w:rsidRPr="007D1147">
        <w:rPr>
          <w:b/>
          <w:bCs/>
          <w:szCs w:val="24"/>
        </w:rPr>
        <w:t xml:space="preserve">. </w:t>
      </w:r>
      <w:r w:rsidR="003C1A93" w:rsidRPr="007D1147">
        <w:rPr>
          <w:szCs w:val="24"/>
        </w:rPr>
        <w:t>Aprobar</w:t>
      </w:r>
      <w:r w:rsidRPr="007D1147">
        <w:rPr>
          <w:szCs w:val="24"/>
        </w:rPr>
        <w:t xml:space="preserve"> </w:t>
      </w:r>
      <w:r w:rsidR="0060182A" w:rsidRPr="007D1147">
        <w:rPr>
          <w:szCs w:val="24"/>
        </w:rPr>
        <w:t>con</w:t>
      </w:r>
      <w:r w:rsidR="009A62E6" w:rsidRPr="007D1147">
        <w:rPr>
          <w:szCs w:val="24"/>
        </w:rPr>
        <w:t xml:space="preserve"> </w:t>
      </w:r>
      <w:r w:rsidR="0017542B" w:rsidRPr="007D1147">
        <w:rPr>
          <w:szCs w:val="24"/>
        </w:rPr>
        <w:t xml:space="preserve">modificaciones </w:t>
      </w:r>
      <w:r w:rsidRPr="007D1147">
        <w:rPr>
          <w:szCs w:val="24"/>
        </w:rPr>
        <w:t xml:space="preserve">el orden del día propuesto para esta sesión. </w:t>
      </w:r>
      <w:bookmarkStart w:id="6" w:name="_Hlk170292293"/>
      <w:r w:rsidR="0099033D" w:rsidRPr="007D1147">
        <w:rPr>
          <w:szCs w:val="24"/>
        </w:rPr>
        <w:t xml:space="preserve">Aprobado por unanimidad con los votos </w:t>
      </w:r>
      <w:r w:rsidR="00560ADF" w:rsidRPr="007D1147">
        <w:rPr>
          <w:szCs w:val="24"/>
        </w:rPr>
        <w:t xml:space="preserve">afirmativos </w:t>
      </w:r>
      <w:r w:rsidR="006A21FE" w:rsidRPr="007D1147">
        <w:rPr>
          <w:szCs w:val="24"/>
        </w:rPr>
        <w:t>de l</w:t>
      </w:r>
      <w:r w:rsidR="00BA5E94" w:rsidRPr="007D1147">
        <w:rPr>
          <w:szCs w:val="24"/>
        </w:rPr>
        <w:t>a</w:t>
      </w:r>
      <w:r w:rsidR="00BF7801" w:rsidRPr="007D1147">
        <w:rPr>
          <w:szCs w:val="24"/>
        </w:rPr>
        <w:t>s</w:t>
      </w:r>
      <w:r w:rsidR="006A21FE" w:rsidRPr="007D1147">
        <w:rPr>
          <w:szCs w:val="24"/>
        </w:rPr>
        <w:t xml:space="preserve"> señora</w:t>
      </w:r>
      <w:r w:rsidR="00BF7801" w:rsidRPr="007D1147">
        <w:rPr>
          <w:szCs w:val="24"/>
        </w:rPr>
        <w:t>s</w:t>
      </w:r>
      <w:r w:rsidR="006A21FE" w:rsidRPr="007D1147">
        <w:rPr>
          <w:szCs w:val="24"/>
        </w:rPr>
        <w:t xml:space="preserve"> </w:t>
      </w:r>
      <w:r w:rsidR="00BF7801" w:rsidRPr="007D1147">
        <w:rPr>
          <w:szCs w:val="24"/>
        </w:rPr>
        <w:t xml:space="preserve">Sanz, presidente y </w:t>
      </w:r>
      <w:r w:rsidR="006A21FE" w:rsidRPr="007D1147">
        <w:rPr>
          <w:szCs w:val="24"/>
        </w:rPr>
        <w:t>Otárola, secretaria y de</w:t>
      </w:r>
      <w:r w:rsidR="00FF4035" w:rsidRPr="007D1147">
        <w:rPr>
          <w:szCs w:val="24"/>
        </w:rPr>
        <w:t xml:space="preserve"> </w:t>
      </w:r>
      <w:r w:rsidR="006A21FE" w:rsidRPr="007D1147">
        <w:rPr>
          <w:szCs w:val="24"/>
        </w:rPr>
        <w:t>l</w:t>
      </w:r>
      <w:r w:rsidR="00FF4035" w:rsidRPr="007D1147">
        <w:rPr>
          <w:szCs w:val="24"/>
        </w:rPr>
        <w:t>os</w:t>
      </w:r>
      <w:r w:rsidR="006A21FE" w:rsidRPr="007D1147">
        <w:rPr>
          <w:szCs w:val="24"/>
        </w:rPr>
        <w:t xml:space="preserve"> señor</w:t>
      </w:r>
      <w:r w:rsidR="00FF4035" w:rsidRPr="007D1147">
        <w:rPr>
          <w:szCs w:val="24"/>
        </w:rPr>
        <w:t xml:space="preserve">es Gómez, </w:t>
      </w:r>
      <w:r w:rsidR="00250706" w:rsidRPr="007D1147">
        <w:rPr>
          <w:szCs w:val="24"/>
        </w:rPr>
        <w:t xml:space="preserve">vicepresidente; </w:t>
      </w:r>
      <w:r w:rsidR="006A21FE" w:rsidRPr="007D1147">
        <w:rPr>
          <w:szCs w:val="24"/>
        </w:rPr>
        <w:t>Garita, historiador</w:t>
      </w:r>
      <w:r w:rsidR="00560ADF" w:rsidRPr="007D1147">
        <w:rPr>
          <w:szCs w:val="24"/>
        </w:rPr>
        <w:t>.</w:t>
      </w:r>
      <w:r w:rsidR="00111A1D" w:rsidRPr="007D1147">
        <w:rPr>
          <w:szCs w:val="24"/>
        </w:rPr>
        <w:t xml:space="preserve"> </w:t>
      </w:r>
      <w:r w:rsidRPr="007D1147">
        <w:rPr>
          <w:b/>
          <w:bCs/>
          <w:szCs w:val="24"/>
        </w:rPr>
        <w:t>ACUERDO FIRME.</w:t>
      </w:r>
      <w:r w:rsidR="00D472D2" w:rsidRPr="007D1147">
        <w:rPr>
          <w:szCs w:val="24"/>
        </w:rPr>
        <w:t xml:space="preserve"> </w:t>
      </w:r>
      <w:bookmarkEnd w:id="6"/>
      <w:r w:rsidR="0087395F" w:rsidRPr="007D1147">
        <w:rPr>
          <w:szCs w:val="24"/>
        </w:rPr>
        <w:tab/>
      </w:r>
    </w:p>
    <w:p w14:paraId="4F0B57A6" w14:textId="21810CB8" w:rsidR="000464E2" w:rsidRPr="007D1147" w:rsidRDefault="000464E2" w:rsidP="007D1147">
      <w:pPr>
        <w:pStyle w:val="Default"/>
        <w:tabs>
          <w:tab w:val="left" w:leader="hyphen" w:pos="9356"/>
        </w:tabs>
        <w:spacing w:before="120" w:after="120" w:line="460" w:lineRule="exact"/>
        <w:jc w:val="both"/>
        <w:rPr>
          <w:b/>
          <w:bCs/>
          <w:color w:val="auto"/>
        </w:rPr>
      </w:pPr>
      <w:r w:rsidRPr="007D1147">
        <w:rPr>
          <w:b/>
          <w:bCs/>
          <w:color w:val="auto"/>
        </w:rPr>
        <w:lastRenderedPageBreak/>
        <w:t>CAPITULO II. LECTURA Y APROBACIÓN DE ACTAS</w:t>
      </w:r>
      <w:r w:rsidR="000A5583" w:rsidRPr="007D1147">
        <w:rPr>
          <w:b/>
          <w:bCs/>
          <w:color w:val="auto"/>
        </w:rPr>
        <w:tab/>
      </w:r>
    </w:p>
    <w:p w14:paraId="681C6E28" w14:textId="2C1FCE64" w:rsidR="000E0163" w:rsidRPr="007D1147" w:rsidRDefault="000464E2" w:rsidP="007D1147">
      <w:pPr>
        <w:pStyle w:val="Default"/>
        <w:tabs>
          <w:tab w:val="left" w:leader="hyphen" w:pos="9356"/>
        </w:tabs>
        <w:spacing w:before="120" w:after="120" w:line="460" w:lineRule="exact"/>
        <w:jc w:val="both"/>
        <w:rPr>
          <w:bCs/>
          <w:color w:val="auto"/>
        </w:rPr>
      </w:pPr>
      <w:r w:rsidRPr="007D1147">
        <w:rPr>
          <w:b/>
          <w:bCs/>
          <w:color w:val="auto"/>
        </w:rPr>
        <w:t xml:space="preserve">ARTÍCULO </w:t>
      </w:r>
      <w:r w:rsidR="00075FB2" w:rsidRPr="007D1147">
        <w:rPr>
          <w:b/>
          <w:bCs/>
          <w:color w:val="auto"/>
        </w:rPr>
        <w:t>02</w:t>
      </w:r>
      <w:r w:rsidRPr="007D1147">
        <w:rPr>
          <w:b/>
          <w:bCs/>
          <w:color w:val="auto"/>
        </w:rPr>
        <w:t xml:space="preserve">. </w:t>
      </w:r>
      <w:r w:rsidR="009A45DC" w:rsidRPr="007D1147">
        <w:rPr>
          <w:bCs/>
          <w:iCs/>
          <w:color w:val="auto"/>
          <w:lang w:val="es-ES"/>
        </w:rPr>
        <w:t xml:space="preserve">Lectura, comentario y aprobación del acta </w:t>
      </w:r>
      <w:r w:rsidR="006E0191" w:rsidRPr="007D1147">
        <w:rPr>
          <w:bCs/>
          <w:iCs/>
          <w:color w:val="auto"/>
          <w:lang w:val="es-ES"/>
        </w:rPr>
        <w:t>2</w:t>
      </w:r>
      <w:r w:rsidR="00D12C6E" w:rsidRPr="007D1147">
        <w:rPr>
          <w:bCs/>
          <w:iCs/>
          <w:color w:val="auto"/>
          <w:lang w:val="es-ES"/>
        </w:rPr>
        <w:t>2</w:t>
      </w:r>
      <w:r w:rsidR="009A45DC" w:rsidRPr="007D1147">
        <w:rPr>
          <w:bCs/>
          <w:iCs/>
          <w:color w:val="auto"/>
          <w:lang w:val="es-ES"/>
        </w:rPr>
        <w:t xml:space="preserve">-2024 del </w:t>
      </w:r>
      <w:r w:rsidR="00D12C6E" w:rsidRPr="007D1147">
        <w:rPr>
          <w:bCs/>
          <w:iCs/>
          <w:color w:val="auto"/>
          <w:lang w:val="es-ES"/>
        </w:rPr>
        <w:t>28</w:t>
      </w:r>
      <w:r w:rsidR="006E0191" w:rsidRPr="007D1147">
        <w:rPr>
          <w:bCs/>
          <w:iCs/>
          <w:color w:val="auto"/>
          <w:lang w:val="es-ES"/>
        </w:rPr>
        <w:t xml:space="preserve"> de noviembre de </w:t>
      </w:r>
      <w:r w:rsidR="009A45DC" w:rsidRPr="007D1147">
        <w:rPr>
          <w:bCs/>
          <w:iCs/>
          <w:color w:val="auto"/>
          <w:lang w:val="es-ES"/>
        </w:rPr>
        <w:t>2024.</w:t>
      </w:r>
      <w:r w:rsidR="00ED05B8" w:rsidRPr="007D1147">
        <w:rPr>
          <w:bCs/>
          <w:iCs/>
          <w:color w:val="auto"/>
          <w:lang w:val="es-ES"/>
        </w:rPr>
        <w:t xml:space="preserve"> </w:t>
      </w:r>
      <w:r w:rsidR="00BF7801" w:rsidRPr="007D1147">
        <w:rPr>
          <w:bCs/>
          <w:iCs/>
          <w:color w:val="auto"/>
          <w:lang w:val="es-ES"/>
        </w:rPr>
        <w:t>La señora Sanz</w:t>
      </w:r>
      <w:r w:rsidR="00FF20AF" w:rsidRPr="007D1147">
        <w:rPr>
          <w:bCs/>
          <w:iCs/>
          <w:color w:val="auto"/>
          <w:lang w:val="es-ES"/>
        </w:rPr>
        <w:t>, presidente</w:t>
      </w:r>
      <w:r w:rsidR="000E0163" w:rsidRPr="007D1147">
        <w:rPr>
          <w:bCs/>
          <w:iCs/>
          <w:color w:val="auto"/>
          <w:lang w:val="es-ES"/>
        </w:rPr>
        <w:t xml:space="preserve"> consulta si se tiene alguna observación, y siendo que la respuesta es negativa, somete a votación la aprobación de</w:t>
      </w:r>
      <w:r w:rsidR="00821FAD" w:rsidRPr="007D1147">
        <w:rPr>
          <w:bCs/>
          <w:iCs/>
          <w:color w:val="auto"/>
          <w:lang w:val="es-ES"/>
        </w:rPr>
        <w:t>l</w:t>
      </w:r>
      <w:r w:rsidR="000E0163" w:rsidRPr="007D1147">
        <w:rPr>
          <w:bCs/>
          <w:iCs/>
          <w:color w:val="auto"/>
          <w:lang w:val="es-ES"/>
        </w:rPr>
        <w:t xml:space="preserve"> acta.</w:t>
      </w:r>
      <w:r w:rsidR="002433FD" w:rsidRPr="007D1147">
        <w:rPr>
          <w:bCs/>
          <w:iCs/>
          <w:color w:val="auto"/>
          <w:lang w:val="es-ES"/>
        </w:rPr>
        <w:t xml:space="preserve"> </w:t>
      </w:r>
      <w:r w:rsidR="00ED05B8" w:rsidRPr="007D1147">
        <w:rPr>
          <w:bCs/>
          <w:iCs/>
          <w:color w:val="auto"/>
          <w:lang w:val="es-ES"/>
        </w:rPr>
        <w:tab/>
      </w:r>
    </w:p>
    <w:p w14:paraId="6004BA57" w14:textId="4AA612AC" w:rsidR="00856017" w:rsidRPr="007D1147" w:rsidRDefault="00856017" w:rsidP="007D1147">
      <w:pPr>
        <w:tabs>
          <w:tab w:val="left" w:leader="hyphen" w:pos="9356"/>
        </w:tabs>
        <w:spacing w:before="120" w:after="120" w:line="460" w:lineRule="exact"/>
        <w:jc w:val="both"/>
        <w:rPr>
          <w:szCs w:val="24"/>
        </w:rPr>
      </w:pPr>
      <w:r w:rsidRPr="007D1147">
        <w:rPr>
          <w:b/>
          <w:bCs/>
          <w:szCs w:val="24"/>
        </w:rPr>
        <w:t xml:space="preserve">ACUERDO </w:t>
      </w:r>
      <w:r w:rsidR="00F65378" w:rsidRPr="007D1147">
        <w:rPr>
          <w:b/>
          <w:bCs/>
          <w:szCs w:val="24"/>
        </w:rPr>
        <w:t>02</w:t>
      </w:r>
      <w:r w:rsidRPr="007D1147">
        <w:rPr>
          <w:b/>
          <w:bCs/>
          <w:szCs w:val="24"/>
        </w:rPr>
        <w:t xml:space="preserve">. </w:t>
      </w:r>
      <w:r w:rsidR="00847F02" w:rsidRPr="007D1147">
        <w:rPr>
          <w:rStyle w:val="normaltextrun"/>
          <w:szCs w:val="24"/>
        </w:rPr>
        <w:t>Aprobar</w:t>
      </w:r>
      <w:r w:rsidRPr="007D1147">
        <w:rPr>
          <w:rStyle w:val="normaltextrun"/>
          <w:szCs w:val="24"/>
        </w:rPr>
        <w:t xml:space="preserve"> con correcciones </w:t>
      </w:r>
      <w:r w:rsidR="009A45DC" w:rsidRPr="007D1147">
        <w:rPr>
          <w:bCs/>
          <w:szCs w:val="24"/>
        </w:rPr>
        <w:t xml:space="preserve">el acta </w:t>
      </w:r>
      <w:r w:rsidR="006E0191" w:rsidRPr="007D1147">
        <w:rPr>
          <w:bCs/>
          <w:szCs w:val="24"/>
        </w:rPr>
        <w:t>2</w:t>
      </w:r>
      <w:r w:rsidR="00D12C6E" w:rsidRPr="007D1147">
        <w:rPr>
          <w:bCs/>
          <w:szCs w:val="24"/>
        </w:rPr>
        <w:t>2</w:t>
      </w:r>
      <w:r w:rsidR="009A45DC" w:rsidRPr="007D1147">
        <w:rPr>
          <w:bCs/>
          <w:szCs w:val="24"/>
        </w:rPr>
        <w:t xml:space="preserve">-2024 del </w:t>
      </w:r>
      <w:r w:rsidR="00D12C6E" w:rsidRPr="007D1147">
        <w:rPr>
          <w:bCs/>
          <w:szCs w:val="24"/>
        </w:rPr>
        <w:t>28</w:t>
      </w:r>
      <w:r w:rsidR="006E0191" w:rsidRPr="007D1147">
        <w:rPr>
          <w:bCs/>
          <w:szCs w:val="24"/>
        </w:rPr>
        <w:t xml:space="preserve"> de noviembre de</w:t>
      </w:r>
      <w:r w:rsidR="009A45DC" w:rsidRPr="007D1147">
        <w:rPr>
          <w:bCs/>
          <w:szCs w:val="24"/>
        </w:rPr>
        <w:t xml:space="preserve"> 2024</w:t>
      </w:r>
      <w:r w:rsidRPr="007D1147">
        <w:rPr>
          <w:szCs w:val="24"/>
        </w:rPr>
        <w:t xml:space="preserve">. </w:t>
      </w:r>
      <w:r w:rsidR="006258F6" w:rsidRPr="007D1147">
        <w:rPr>
          <w:szCs w:val="24"/>
        </w:rPr>
        <w:t>Aprobado por unanimidad con los votos afirmativos de la</w:t>
      </w:r>
      <w:r w:rsidR="00BF7801" w:rsidRPr="007D1147">
        <w:rPr>
          <w:szCs w:val="24"/>
        </w:rPr>
        <w:t>s</w:t>
      </w:r>
      <w:r w:rsidR="00795085" w:rsidRPr="007D1147">
        <w:rPr>
          <w:szCs w:val="24"/>
        </w:rPr>
        <w:t xml:space="preserve"> </w:t>
      </w:r>
      <w:r w:rsidR="001429D7" w:rsidRPr="007D1147">
        <w:rPr>
          <w:szCs w:val="24"/>
        </w:rPr>
        <w:t>señora</w:t>
      </w:r>
      <w:r w:rsidR="00BF7801" w:rsidRPr="007D1147">
        <w:rPr>
          <w:szCs w:val="24"/>
        </w:rPr>
        <w:t>s</w:t>
      </w:r>
      <w:r w:rsidR="00795085" w:rsidRPr="007D1147">
        <w:rPr>
          <w:szCs w:val="24"/>
        </w:rPr>
        <w:t xml:space="preserve"> </w:t>
      </w:r>
      <w:bookmarkStart w:id="7" w:name="_Hlk178779932"/>
      <w:r w:rsidR="00BF7801" w:rsidRPr="007D1147">
        <w:rPr>
          <w:szCs w:val="24"/>
        </w:rPr>
        <w:t xml:space="preserve">Sanz, presidente y </w:t>
      </w:r>
      <w:r w:rsidR="000C23F9" w:rsidRPr="007D1147">
        <w:rPr>
          <w:szCs w:val="24"/>
        </w:rPr>
        <w:t xml:space="preserve">Otárola, secretaria </w:t>
      </w:r>
      <w:r w:rsidR="00946774" w:rsidRPr="007D1147">
        <w:rPr>
          <w:szCs w:val="24"/>
        </w:rPr>
        <w:t xml:space="preserve">y </w:t>
      </w:r>
      <w:r w:rsidR="000C23F9" w:rsidRPr="007D1147">
        <w:rPr>
          <w:szCs w:val="24"/>
        </w:rPr>
        <w:t>de</w:t>
      </w:r>
      <w:r w:rsidR="00BF7801" w:rsidRPr="007D1147">
        <w:rPr>
          <w:szCs w:val="24"/>
        </w:rPr>
        <w:t xml:space="preserve"> </w:t>
      </w:r>
      <w:r w:rsidR="000C23F9" w:rsidRPr="007D1147">
        <w:rPr>
          <w:szCs w:val="24"/>
        </w:rPr>
        <w:t>l</w:t>
      </w:r>
      <w:r w:rsidR="00BF7801" w:rsidRPr="007D1147">
        <w:rPr>
          <w:szCs w:val="24"/>
        </w:rPr>
        <w:t>os</w:t>
      </w:r>
      <w:r w:rsidR="000C23F9" w:rsidRPr="007D1147">
        <w:rPr>
          <w:szCs w:val="24"/>
        </w:rPr>
        <w:t xml:space="preserve"> señor</w:t>
      </w:r>
      <w:r w:rsidR="00BF7801" w:rsidRPr="007D1147">
        <w:rPr>
          <w:szCs w:val="24"/>
        </w:rPr>
        <w:t>es</w:t>
      </w:r>
      <w:r w:rsidR="000C23F9" w:rsidRPr="007D1147">
        <w:rPr>
          <w:szCs w:val="24"/>
        </w:rPr>
        <w:t xml:space="preserve"> </w:t>
      </w:r>
      <w:r w:rsidR="006E0191" w:rsidRPr="007D1147">
        <w:rPr>
          <w:szCs w:val="24"/>
        </w:rPr>
        <w:t>Gómez, vicepresidente</w:t>
      </w:r>
      <w:r w:rsidR="00716D05" w:rsidRPr="007D1147">
        <w:rPr>
          <w:szCs w:val="24"/>
        </w:rPr>
        <w:t>;</w:t>
      </w:r>
      <w:r w:rsidR="00FE2277" w:rsidRPr="007D1147">
        <w:rPr>
          <w:szCs w:val="24"/>
        </w:rPr>
        <w:t xml:space="preserve"> Garita, historiador</w:t>
      </w:r>
      <w:r w:rsidR="000C23F9" w:rsidRPr="007D1147">
        <w:rPr>
          <w:szCs w:val="24"/>
        </w:rPr>
        <w:t>.</w:t>
      </w:r>
      <w:bookmarkEnd w:id="7"/>
      <w:r w:rsidR="00946774" w:rsidRPr="007D1147">
        <w:rPr>
          <w:szCs w:val="24"/>
        </w:rPr>
        <w:t xml:space="preserve"> </w:t>
      </w:r>
      <w:r w:rsidR="006258F6" w:rsidRPr="007D1147">
        <w:rPr>
          <w:b/>
          <w:bCs/>
          <w:szCs w:val="24"/>
        </w:rPr>
        <w:t>ACUERDO FIRME.</w:t>
      </w:r>
      <w:r w:rsidR="006258F6" w:rsidRPr="007D1147">
        <w:rPr>
          <w:b/>
          <w:bCs/>
          <w:szCs w:val="24"/>
        </w:rPr>
        <w:tab/>
      </w:r>
    </w:p>
    <w:p w14:paraId="0A389564" w14:textId="2F4F1DBB" w:rsidR="0071463E" w:rsidRPr="007D1147" w:rsidRDefault="0071463E" w:rsidP="007D1147">
      <w:pPr>
        <w:pStyle w:val="Default"/>
        <w:tabs>
          <w:tab w:val="left" w:leader="hyphen" w:pos="9356"/>
        </w:tabs>
        <w:spacing w:before="120" w:after="120" w:line="460" w:lineRule="exact"/>
        <w:jc w:val="both"/>
        <w:rPr>
          <w:b/>
          <w:bCs/>
          <w:iCs/>
          <w:color w:val="auto"/>
          <w:lang w:val="es-ES"/>
        </w:rPr>
      </w:pPr>
      <w:bookmarkStart w:id="8" w:name="_Hlk152034467"/>
      <w:r w:rsidRPr="007D1147">
        <w:rPr>
          <w:b/>
          <w:bCs/>
          <w:iCs/>
          <w:color w:val="auto"/>
          <w:lang w:val="es-ES"/>
        </w:rPr>
        <w:t xml:space="preserve">CAPITULO III. SOLICITUDES NUEVAS DE VALORACIÓN PRESENTADAS POR LOS COMITÉS DE SELECCIÓN Y ELIMINACIÓN DE DOCUMENTOS </w:t>
      </w:r>
      <w:r w:rsidR="006D2D27" w:rsidRPr="007D1147">
        <w:rPr>
          <w:b/>
          <w:bCs/>
          <w:iCs/>
          <w:color w:val="auto"/>
          <w:lang w:val="es-ES"/>
        </w:rPr>
        <w:tab/>
      </w:r>
    </w:p>
    <w:p w14:paraId="11A68471" w14:textId="5BEA8EAB" w:rsidR="00EC03B4" w:rsidRPr="00EC03B4" w:rsidRDefault="00B46642" w:rsidP="007D1147">
      <w:pPr>
        <w:pStyle w:val="Default"/>
        <w:shd w:val="clear" w:color="auto" w:fill="FFFFFF" w:themeFill="background1"/>
        <w:tabs>
          <w:tab w:val="left" w:leader="hyphen" w:pos="9356"/>
        </w:tabs>
        <w:spacing w:before="120" w:after="120" w:line="460" w:lineRule="exact"/>
        <w:jc w:val="both"/>
        <w:rPr>
          <w:iCs/>
          <w:lang w:val="es-ES"/>
        </w:rPr>
      </w:pPr>
      <w:r w:rsidRPr="007D1147">
        <w:rPr>
          <w:b/>
          <w:bCs/>
        </w:rPr>
        <w:t>ARTÍCULO 03.</w:t>
      </w:r>
      <w:r w:rsidRPr="007D1147">
        <w:rPr>
          <w:bCs/>
        </w:rPr>
        <w:t xml:space="preserve"> Oficio</w:t>
      </w:r>
      <w:r w:rsidRPr="007D1147">
        <w:rPr>
          <w:b/>
          <w:bCs/>
          <w:iCs/>
          <w:lang w:val="es-ES"/>
        </w:rPr>
        <w:t xml:space="preserve"> </w:t>
      </w:r>
      <w:r w:rsidRPr="007D1147">
        <w:rPr>
          <w:b/>
          <w:bCs/>
          <w:iCs/>
          <w:lang w:val="es-ES" w:eastAsia="es-ES"/>
        </w:rPr>
        <w:t xml:space="preserve">MQ-CISED-001-2024 </w:t>
      </w:r>
      <w:r w:rsidRPr="007D1147">
        <w:rPr>
          <w:iCs/>
          <w:lang w:val="es-ES" w:eastAsia="es-ES"/>
        </w:rPr>
        <w:t xml:space="preserve">del 18 de octubre de 2024, suscrito por la señora Francini Arias Alfaro, presidente del Comité Institucional de Selección y Eliminación de Documentos de la Municipalidad de Quepos, </w:t>
      </w:r>
      <w:r w:rsidRPr="007D1147">
        <w:rPr>
          <w:bCs/>
          <w:iCs/>
          <w:lang w:val="es-ES"/>
        </w:rPr>
        <w:t xml:space="preserve">recibido a través de correo electrónico el 20 de noviembre de 2024 y presenta </w:t>
      </w:r>
      <w:r w:rsidRPr="007D1147">
        <w:rPr>
          <w:bCs/>
          <w:iCs/>
          <w:u w:val="single"/>
          <w:lang w:val="es-ES"/>
        </w:rPr>
        <w:t>una (1) solicitud de valoración parcial</w:t>
      </w:r>
      <w:r w:rsidRPr="007D1147">
        <w:rPr>
          <w:bCs/>
          <w:iCs/>
          <w:lang w:val="es-ES"/>
        </w:rPr>
        <w:t xml:space="preserve"> de documentos correspondiente al siguiente subfondo: </w:t>
      </w:r>
      <w:r w:rsidRPr="007D1147">
        <w:rPr>
          <w:bCs/>
        </w:rPr>
        <w:t>Unidad de</w:t>
      </w:r>
      <w:r w:rsidRPr="007D1147">
        <w:rPr>
          <w:bCs/>
          <w:iCs/>
          <w:lang w:val="es-ES"/>
        </w:rPr>
        <w:t xml:space="preserve"> Tesorería con </w:t>
      </w:r>
      <w:r w:rsidRPr="007D1147">
        <w:rPr>
          <w:b/>
          <w:bCs/>
        </w:rPr>
        <w:t xml:space="preserve">10 </w:t>
      </w:r>
      <w:r w:rsidRPr="007D1147">
        <w:rPr>
          <w:bCs/>
        </w:rPr>
        <w:t>series documentales</w:t>
      </w:r>
      <w:r w:rsidRPr="007D1147">
        <w:rPr>
          <w:bCs/>
          <w:iCs/>
          <w:lang w:val="es-ES"/>
        </w:rPr>
        <w:t>.</w:t>
      </w:r>
      <w:r w:rsidRPr="007D1147">
        <w:rPr>
          <w:b/>
          <w:bCs/>
          <w:iCs/>
          <w:lang w:val="es-ES"/>
        </w:rPr>
        <w:t xml:space="preserve"> 10</w:t>
      </w:r>
      <w:r w:rsidRPr="007D1147">
        <w:rPr>
          <w:iCs/>
          <w:lang w:val="es-ES"/>
        </w:rPr>
        <w:t xml:space="preserve"> series documentales en total. Mediante el correo electrónico del 21 de noviembre</w:t>
      </w:r>
      <w:r w:rsidR="00CE39B5" w:rsidRPr="007D1147">
        <w:rPr>
          <w:iCs/>
          <w:lang w:val="es-ES"/>
        </w:rPr>
        <w:t xml:space="preserve"> 2024</w:t>
      </w:r>
      <w:r w:rsidRPr="007D1147">
        <w:rPr>
          <w:iCs/>
          <w:lang w:val="es-ES"/>
        </w:rPr>
        <w:t>, suscrito por la señora Mellany Otárola Sáenz, secretaria de esta Comisión, solicita el envío del original de los documentos, ya que se han presentado copias escaneadas con firma manuscrita. Esta solicitud se realiza en cumplimiento del requisito 8 del Instructivo para la presentación de trámites de valoración documental ante la CNSED. Además, se le recuerda que las solicitudes de valoraciones parciales solo pueden presentarse una vez que las vigencias administrativas hayan expirado.</w:t>
      </w:r>
      <w:r w:rsidR="00585B52" w:rsidRPr="007D1147">
        <w:rPr>
          <w:iCs/>
          <w:lang w:val="es-ES"/>
        </w:rPr>
        <w:t xml:space="preserve"> La señora Otárola explica que no se remitió el original y se le otorgó </w:t>
      </w:r>
      <w:r w:rsidR="003D7A5A" w:rsidRPr="007D1147">
        <w:rPr>
          <w:iCs/>
          <w:lang w:val="es-ES"/>
        </w:rPr>
        <w:t>10 días hábiles</w:t>
      </w:r>
      <w:r w:rsidR="002D3CA2" w:rsidRPr="007D1147">
        <w:rPr>
          <w:iCs/>
          <w:lang w:val="es-ES"/>
        </w:rPr>
        <w:t>, que vencían el 05 de diciembre de 2024</w:t>
      </w:r>
      <w:r w:rsidR="003D7A5A" w:rsidRPr="007D1147">
        <w:rPr>
          <w:iCs/>
          <w:lang w:val="es-ES"/>
        </w:rPr>
        <w:t xml:space="preserve">, pero no se remitió, por lo que </w:t>
      </w:r>
      <w:r w:rsidR="002D3CA2" w:rsidRPr="007D1147">
        <w:rPr>
          <w:iCs/>
          <w:lang w:val="es-ES"/>
        </w:rPr>
        <w:t xml:space="preserve">propone </w:t>
      </w:r>
      <w:r w:rsidR="003D7A5A" w:rsidRPr="007D1147">
        <w:rPr>
          <w:iCs/>
          <w:lang w:val="es-ES"/>
        </w:rPr>
        <w:t>se archiva</w:t>
      </w:r>
      <w:r w:rsidR="00EC03B4" w:rsidRPr="007D1147">
        <w:rPr>
          <w:iCs/>
          <w:lang w:val="es-ES"/>
        </w:rPr>
        <w:t xml:space="preserve"> el trámite T-55-2024. </w:t>
      </w:r>
      <w:r w:rsidR="00EC03B4" w:rsidRPr="007D1147">
        <w:rPr>
          <w:bCs/>
          <w:iCs/>
        </w:rPr>
        <w:t>La señora Sanz</w:t>
      </w:r>
      <w:r w:rsidR="00EC03B4" w:rsidRPr="00EC03B4">
        <w:rPr>
          <w:bCs/>
          <w:iCs/>
        </w:rPr>
        <w:t>, presidente, somete a votación esta recomendación. La</w:t>
      </w:r>
      <w:r w:rsidR="00197C5C" w:rsidRPr="007D1147">
        <w:rPr>
          <w:bCs/>
          <w:iCs/>
        </w:rPr>
        <w:t xml:space="preserve">s </w:t>
      </w:r>
      <w:r w:rsidR="00EC03B4" w:rsidRPr="00EC03B4">
        <w:rPr>
          <w:bCs/>
          <w:iCs/>
        </w:rPr>
        <w:t>señora</w:t>
      </w:r>
      <w:r w:rsidR="00197C5C" w:rsidRPr="007D1147">
        <w:rPr>
          <w:bCs/>
          <w:iCs/>
        </w:rPr>
        <w:t>s Sanz, presidente;</w:t>
      </w:r>
      <w:r w:rsidR="00EC03B4" w:rsidRPr="00EC03B4">
        <w:rPr>
          <w:bCs/>
          <w:iCs/>
        </w:rPr>
        <w:t xml:space="preserve"> Otárola, secretaria y los señores Gómez, vicepresidente y Garita, historiador, indican estar de acuerdo con lo señalado. </w:t>
      </w:r>
      <w:r w:rsidR="00EC03B4" w:rsidRPr="00EC03B4">
        <w:rPr>
          <w:bCs/>
          <w:iCs/>
        </w:rPr>
        <w:tab/>
      </w:r>
    </w:p>
    <w:p w14:paraId="7FC6A2DD" w14:textId="12E5B27E" w:rsidR="003D7A5A" w:rsidRPr="007D1147" w:rsidRDefault="00513703" w:rsidP="007D1147">
      <w:pPr>
        <w:pStyle w:val="Default"/>
        <w:shd w:val="clear" w:color="auto" w:fill="FFFFFF" w:themeFill="background1"/>
        <w:tabs>
          <w:tab w:val="left" w:leader="hyphen" w:pos="9356"/>
        </w:tabs>
        <w:spacing w:before="120" w:after="120" w:line="460" w:lineRule="exact"/>
        <w:jc w:val="both"/>
      </w:pPr>
      <w:r w:rsidRPr="007D1147">
        <w:rPr>
          <w:b/>
          <w:bCs/>
          <w:iCs/>
          <w:lang w:val="es-ES"/>
        </w:rPr>
        <w:lastRenderedPageBreak/>
        <w:t xml:space="preserve">ACUERDO 03. </w:t>
      </w:r>
      <w:r w:rsidRPr="007D1147">
        <w:rPr>
          <w:iCs/>
          <w:lang w:val="es-ES" w:eastAsia="es-ES"/>
        </w:rPr>
        <w:t>Comunicar a la señora Francini Arias Alfaro, presidente del Comité Institucional de Selección y Eliminación de Documentos de la Municipalidad de Quepos, que esta Comisión conoció el oficio MQ-CISED-001-2024 del 18 de octubre de 2024; recibido a través de correo electrónico el 20 de noviembre de 2</w:t>
      </w:r>
      <w:r w:rsidRPr="007D1147">
        <w:rPr>
          <w:bCs/>
          <w:iCs/>
          <w:lang w:val="es-ES"/>
        </w:rPr>
        <w:t xml:space="preserve">024 y presenta </w:t>
      </w:r>
      <w:r w:rsidRPr="007D1147">
        <w:rPr>
          <w:bCs/>
          <w:iCs/>
          <w:u w:val="single"/>
          <w:lang w:val="es-ES"/>
        </w:rPr>
        <w:t>una (1) solicitud de valoración parcial</w:t>
      </w:r>
      <w:r w:rsidRPr="007D1147">
        <w:rPr>
          <w:bCs/>
          <w:iCs/>
          <w:lang w:val="es-ES"/>
        </w:rPr>
        <w:t xml:space="preserve"> de documentos correspondiente al siguiente subfondo: </w:t>
      </w:r>
      <w:r w:rsidRPr="007D1147">
        <w:rPr>
          <w:bCs/>
        </w:rPr>
        <w:t>Unidad de</w:t>
      </w:r>
      <w:r w:rsidRPr="007D1147">
        <w:rPr>
          <w:bCs/>
          <w:iCs/>
          <w:lang w:val="es-ES"/>
        </w:rPr>
        <w:t xml:space="preserve"> Tesorería con </w:t>
      </w:r>
      <w:r w:rsidRPr="007D1147">
        <w:rPr>
          <w:b/>
          <w:bCs/>
        </w:rPr>
        <w:t xml:space="preserve">10 </w:t>
      </w:r>
      <w:r w:rsidRPr="007D1147">
        <w:rPr>
          <w:bCs/>
        </w:rPr>
        <w:t>series documentales</w:t>
      </w:r>
      <w:r w:rsidRPr="007D1147">
        <w:rPr>
          <w:bCs/>
          <w:iCs/>
          <w:lang w:val="es-ES"/>
        </w:rPr>
        <w:t>.</w:t>
      </w:r>
      <w:r w:rsidRPr="007D1147">
        <w:rPr>
          <w:b/>
          <w:bCs/>
          <w:iCs/>
          <w:lang w:val="es-ES"/>
        </w:rPr>
        <w:t xml:space="preserve"> 10</w:t>
      </w:r>
      <w:r w:rsidRPr="007D1147">
        <w:rPr>
          <w:iCs/>
          <w:lang w:val="es-ES"/>
        </w:rPr>
        <w:t xml:space="preserve"> series documentales en total.</w:t>
      </w:r>
      <w:r w:rsidR="00CE39B5" w:rsidRPr="007D1147">
        <w:rPr>
          <w:iCs/>
          <w:lang w:val="es-ES"/>
        </w:rPr>
        <w:t xml:space="preserve"> </w:t>
      </w:r>
      <w:r w:rsidR="00E314B4" w:rsidRPr="007D1147">
        <w:rPr>
          <w:iCs/>
          <w:lang w:val="es-ES"/>
        </w:rPr>
        <w:t>No obstante, mediante el correo electrónico del 21 de noviembre 2024, suscrito por la señora Mellany Otárola Sáenz, secretaria de esta Comisión, solicita el envío del original de los documentos, ya que se han presentado copias escaneadas con firma manuscrita. Esta solicitud se realiza en cumplimiento del requisito 8 del Instructivo para la presentación de trámites de valoración documental ante la CNSED. Además, se le recuerda que las solicitudes de valoraciones parciales solo pueden presentarse una vez que las vigencias administrativas hayan expirado.</w:t>
      </w:r>
      <w:r w:rsidR="005249F6" w:rsidRPr="007D1147">
        <w:rPr>
          <w:iCs/>
          <w:lang w:val="es-ES"/>
        </w:rPr>
        <w:t xml:space="preserve"> Sin embargo, no hubo respuesta dentro </w:t>
      </w:r>
      <w:r w:rsidR="008F2896" w:rsidRPr="007D1147">
        <w:rPr>
          <w:iCs/>
          <w:lang w:val="es-ES"/>
        </w:rPr>
        <w:t>del</w:t>
      </w:r>
      <w:r w:rsidR="0078109F" w:rsidRPr="007D1147">
        <w:rPr>
          <w:iCs/>
          <w:lang w:val="es-ES"/>
        </w:rPr>
        <w:t xml:space="preserve"> plazo </w:t>
      </w:r>
      <w:r w:rsidR="008F2896" w:rsidRPr="007D1147">
        <w:rPr>
          <w:iCs/>
          <w:lang w:val="es-ES"/>
        </w:rPr>
        <w:t xml:space="preserve">otorgado </w:t>
      </w:r>
      <w:r w:rsidR="0078109F" w:rsidRPr="007D1147">
        <w:rPr>
          <w:iCs/>
          <w:lang w:val="es-ES"/>
        </w:rPr>
        <w:t xml:space="preserve">de 10 días hábiles para la presentación de la documentación requerida, cuyo vencimiento fue el </w:t>
      </w:r>
      <w:r w:rsidR="00974A8E" w:rsidRPr="007D1147">
        <w:rPr>
          <w:iCs/>
          <w:lang w:val="es-ES"/>
        </w:rPr>
        <w:t>05 de diciembre de 2024</w:t>
      </w:r>
      <w:r w:rsidR="0078109F" w:rsidRPr="007D1147">
        <w:rPr>
          <w:iCs/>
          <w:lang w:val="es-ES"/>
        </w:rPr>
        <w:t>. Por lo tanto, se archiva el trámite y se deberá formular una nueva solicitud ante este órgano colegiado</w:t>
      </w:r>
      <w:r w:rsidR="0078109F" w:rsidRPr="007D1147">
        <w:rPr>
          <w:bCs/>
          <w:iCs/>
          <w:lang w:val="es-ES"/>
        </w:rPr>
        <w:t>.</w:t>
      </w:r>
      <w:r w:rsidR="00974A8E" w:rsidRPr="007D1147">
        <w:rPr>
          <w:bCs/>
          <w:iCs/>
          <w:lang w:val="es-ES"/>
        </w:rPr>
        <w:t xml:space="preserve"> </w:t>
      </w:r>
      <w:r w:rsidR="00974A8E" w:rsidRPr="007D1147">
        <w:t>Aprobado por unanimidad con los votos afirmativos de las señoras Sanz, presidente y Otárola, secretaria y de los señores Gómez, vicepresidente; Garita, historiador.</w:t>
      </w:r>
      <w:r w:rsidR="00784D27" w:rsidRPr="007D1147">
        <w:t xml:space="preserve"> </w:t>
      </w:r>
      <w:r w:rsidR="00784D27" w:rsidRPr="007D1147">
        <w:rPr>
          <w:bCs/>
          <w:iCs/>
          <w:lang w:val="es-ES" w:eastAsia="es-ES"/>
        </w:rPr>
        <w:t xml:space="preserve">Enviar copia de este acuerdo a las </w:t>
      </w:r>
      <w:proofErr w:type="spellStart"/>
      <w:r w:rsidR="00784D27" w:rsidRPr="007D1147">
        <w:rPr>
          <w:bCs/>
          <w:iCs/>
          <w:lang w:val="es-ES" w:eastAsia="es-ES"/>
        </w:rPr>
        <w:t>señ</w:t>
      </w:r>
      <w:proofErr w:type="spellEnd"/>
      <w:r w:rsidR="00784D27" w:rsidRPr="007D1147">
        <w:t xml:space="preserve">oras </w:t>
      </w:r>
      <w:proofErr w:type="spellStart"/>
      <w:r w:rsidR="00E22987" w:rsidRPr="007D1147">
        <w:t>Melanny</w:t>
      </w:r>
      <w:proofErr w:type="spellEnd"/>
      <w:r w:rsidR="00E22987" w:rsidRPr="007D1147">
        <w:t xml:space="preserve"> Quirós </w:t>
      </w:r>
      <w:proofErr w:type="spellStart"/>
      <w:r w:rsidR="00E22987" w:rsidRPr="007D1147">
        <w:t>Bourrout</w:t>
      </w:r>
      <w:proofErr w:type="spellEnd"/>
      <w:r w:rsidR="00E22987" w:rsidRPr="007D1147">
        <w:t xml:space="preserve">, encargada del Archivo Central de la Municipalidad de Quepos; </w:t>
      </w:r>
      <w:r w:rsidR="00784D27" w:rsidRPr="007D1147">
        <w:rPr>
          <w:bCs/>
          <w:iCs/>
          <w:lang w:val="es-ES" w:eastAsia="es-ES"/>
        </w:rPr>
        <w:t>Denise Calvo López, jefe del Departamento Servicios Archivísticos Externos (DSAE); Natalia Cantillano Mora, coordinadora de la Unidad Servicios Técnicos Archivísticos (USTA) del DSAE; y al expediente de valoración documental de la Municipalidad de Quepos</w:t>
      </w:r>
      <w:r w:rsidR="00784D27" w:rsidRPr="007D1147">
        <w:rPr>
          <w:bCs/>
          <w:iCs/>
          <w:lang w:eastAsia="es-ES"/>
        </w:rPr>
        <w:t xml:space="preserve"> T-</w:t>
      </w:r>
      <w:r w:rsidR="004A2B7E" w:rsidRPr="007D1147">
        <w:rPr>
          <w:bCs/>
          <w:iCs/>
          <w:lang w:eastAsia="es-ES"/>
        </w:rPr>
        <w:t>55</w:t>
      </w:r>
      <w:r w:rsidR="00784D27" w:rsidRPr="007D1147">
        <w:rPr>
          <w:bCs/>
          <w:iCs/>
          <w:lang w:eastAsia="es-ES"/>
        </w:rPr>
        <w:t>-2024, que custodia esta Comisión</w:t>
      </w:r>
      <w:r w:rsidR="004A2B7E" w:rsidRPr="007D1147">
        <w:t xml:space="preserve">. </w:t>
      </w:r>
      <w:r w:rsidR="00974A8E" w:rsidRPr="007D1147">
        <w:rPr>
          <w:b/>
          <w:bCs/>
        </w:rPr>
        <w:t>ACUERDO FIRME.</w:t>
      </w:r>
      <w:r w:rsidR="00974A8E" w:rsidRPr="007D1147">
        <w:rPr>
          <w:b/>
          <w:bCs/>
        </w:rPr>
        <w:tab/>
      </w:r>
    </w:p>
    <w:p w14:paraId="31B2AFCC" w14:textId="78BD0A2B" w:rsidR="00513703" w:rsidRPr="00513703" w:rsidRDefault="00B46642" w:rsidP="007D1147">
      <w:pPr>
        <w:pStyle w:val="Default"/>
        <w:shd w:val="clear" w:color="auto" w:fill="FFFFFF" w:themeFill="background1"/>
        <w:tabs>
          <w:tab w:val="left" w:leader="hyphen" w:pos="9356"/>
        </w:tabs>
        <w:spacing w:before="120" w:after="120" w:line="460" w:lineRule="exact"/>
        <w:jc w:val="both"/>
        <w:rPr>
          <w:iCs/>
          <w:lang w:val="es-ES"/>
        </w:rPr>
      </w:pPr>
      <w:r w:rsidRPr="007D1147">
        <w:rPr>
          <w:b/>
          <w:bCs/>
        </w:rPr>
        <w:t>ARTÍCULO 04.</w:t>
      </w:r>
      <w:r w:rsidRPr="007D1147">
        <w:rPr>
          <w:bCs/>
        </w:rPr>
        <w:t xml:space="preserve"> Oficio</w:t>
      </w:r>
      <w:r w:rsidRPr="007D1147">
        <w:rPr>
          <w:b/>
          <w:bCs/>
          <w:iCs/>
          <w:lang w:val="es-ES"/>
        </w:rPr>
        <w:t xml:space="preserve"> </w:t>
      </w:r>
      <w:r w:rsidRPr="007D1147">
        <w:rPr>
          <w:b/>
          <w:bCs/>
          <w:iCs/>
          <w:lang w:val="es-ES" w:eastAsia="es-ES"/>
        </w:rPr>
        <w:t xml:space="preserve">CISED-008-2024 </w:t>
      </w:r>
      <w:r w:rsidRPr="007D1147">
        <w:rPr>
          <w:iCs/>
          <w:lang w:val="es-ES" w:eastAsia="es-ES"/>
        </w:rPr>
        <w:t xml:space="preserve">del 13 de noviembre de 2024, suscrito por el señor Adrián Arguedas Vindas, presidente del Comité Institucional de Selección y Eliminación de Documentos de la Municipalidad de Heredia, </w:t>
      </w:r>
      <w:r w:rsidRPr="007D1147">
        <w:rPr>
          <w:bCs/>
          <w:iCs/>
          <w:lang w:val="es-ES"/>
        </w:rPr>
        <w:t xml:space="preserve">recibido a través de correo electrónico el 27 de noviembre de 2024 y presenta </w:t>
      </w:r>
      <w:r w:rsidRPr="007D1147">
        <w:rPr>
          <w:bCs/>
          <w:iCs/>
          <w:u w:val="single"/>
          <w:lang w:val="es-ES"/>
        </w:rPr>
        <w:t>tres (3) tablas de plazos de conservación</w:t>
      </w:r>
      <w:r w:rsidRPr="007D1147">
        <w:rPr>
          <w:bCs/>
          <w:iCs/>
          <w:lang w:val="es-ES"/>
        </w:rPr>
        <w:t xml:space="preserve"> de documentos correspondiente a los siguientes subfondos: Secretaria de Comisiones con </w:t>
      </w:r>
      <w:r w:rsidRPr="007D1147">
        <w:rPr>
          <w:b/>
          <w:bCs/>
        </w:rPr>
        <w:t xml:space="preserve">80 </w:t>
      </w:r>
      <w:r w:rsidRPr="007D1147">
        <w:rPr>
          <w:bCs/>
        </w:rPr>
        <w:t xml:space="preserve">series documentales, </w:t>
      </w:r>
      <w:r w:rsidRPr="007D1147">
        <w:rPr>
          <w:bCs/>
          <w:iCs/>
          <w:lang w:val="es-ES"/>
        </w:rPr>
        <w:t xml:space="preserve">Turismo con </w:t>
      </w:r>
      <w:r w:rsidRPr="007D1147">
        <w:rPr>
          <w:b/>
          <w:bCs/>
        </w:rPr>
        <w:t xml:space="preserve">11 </w:t>
      </w:r>
      <w:r w:rsidRPr="007D1147">
        <w:rPr>
          <w:bCs/>
        </w:rPr>
        <w:t xml:space="preserve">series documentales, </w:t>
      </w:r>
      <w:r w:rsidRPr="007D1147">
        <w:rPr>
          <w:bCs/>
          <w:iCs/>
          <w:lang w:val="es-ES"/>
        </w:rPr>
        <w:t xml:space="preserve">Servicios </w:t>
      </w:r>
      <w:r w:rsidRPr="007D1147">
        <w:rPr>
          <w:bCs/>
          <w:iCs/>
          <w:lang w:val="es-ES"/>
        </w:rPr>
        <w:lastRenderedPageBreak/>
        <w:t xml:space="preserve">Generales con </w:t>
      </w:r>
      <w:r w:rsidRPr="007D1147">
        <w:rPr>
          <w:b/>
          <w:bCs/>
        </w:rPr>
        <w:t xml:space="preserve">06 </w:t>
      </w:r>
      <w:r w:rsidRPr="007D1147">
        <w:rPr>
          <w:bCs/>
        </w:rPr>
        <w:t>series documentales</w:t>
      </w:r>
      <w:r w:rsidRPr="007D1147">
        <w:rPr>
          <w:bCs/>
          <w:iCs/>
          <w:lang w:val="es-ES"/>
        </w:rPr>
        <w:t>.</w:t>
      </w:r>
      <w:r w:rsidRPr="007D1147">
        <w:rPr>
          <w:b/>
          <w:bCs/>
          <w:iCs/>
          <w:lang w:val="es-ES"/>
        </w:rPr>
        <w:t xml:space="preserve"> 97</w:t>
      </w:r>
      <w:r w:rsidRPr="007D1147">
        <w:rPr>
          <w:iCs/>
          <w:lang w:val="es-ES"/>
        </w:rPr>
        <w:t xml:space="preserve"> series documentales en total.</w:t>
      </w:r>
      <w:r w:rsidR="003D7A5A" w:rsidRPr="007D1147">
        <w:rPr>
          <w:iCs/>
          <w:lang w:val="es-ES"/>
        </w:rPr>
        <w:t xml:space="preserve"> </w:t>
      </w:r>
      <w:r w:rsidR="00513703" w:rsidRPr="00513703">
        <w:rPr>
          <w:bCs/>
        </w:rPr>
        <w:t xml:space="preserve">La señora Otárola </w:t>
      </w:r>
      <w:r w:rsidR="00513703" w:rsidRPr="00513703">
        <w:rPr>
          <w:bCs/>
          <w:iCs/>
        </w:rPr>
        <w:t xml:space="preserve">recomienda una complejidad </w:t>
      </w:r>
      <w:r w:rsidR="004A2B7E" w:rsidRPr="007D1147">
        <w:rPr>
          <w:bCs/>
          <w:iCs/>
        </w:rPr>
        <w:t>media</w:t>
      </w:r>
      <w:r w:rsidR="00513703" w:rsidRPr="00513703">
        <w:rPr>
          <w:bCs/>
          <w:iCs/>
        </w:rPr>
        <w:t xml:space="preserve">. </w:t>
      </w:r>
      <w:r w:rsidR="004A2B7E" w:rsidRPr="007D1147">
        <w:rPr>
          <w:bCs/>
          <w:iCs/>
        </w:rPr>
        <w:t>La señora Sanz</w:t>
      </w:r>
      <w:r w:rsidR="00513703" w:rsidRPr="00513703">
        <w:rPr>
          <w:bCs/>
          <w:iCs/>
        </w:rPr>
        <w:t>, presidente, somete a votación esta recomendación. La</w:t>
      </w:r>
      <w:r w:rsidR="004A2B7E" w:rsidRPr="007D1147">
        <w:rPr>
          <w:bCs/>
          <w:iCs/>
        </w:rPr>
        <w:t>s</w:t>
      </w:r>
      <w:r w:rsidR="00513703" w:rsidRPr="00513703">
        <w:rPr>
          <w:bCs/>
          <w:iCs/>
        </w:rPr>
        <w:t xml:space="preserve"> señora</w:t>
      </w:r>
      <w:r w:rsidR="004A2B7E" w:rsidRPr="007D1147">
        <w:rPr>
          <w:bCs/>
          <w:iCs/>
        </w:rPr>
        <w:t>s</w:t>
      </w:r>
      <w:r w:rsidR="00513703" w:rsidRPr="00513703">
        <w:rPr>
          <w:bCs/>
          <w:iCs/>
        </w:rPr>
        <w:t xml:space="preserve"> </w:t>
      </w:r>
      <w:r w:rsidR="004A2B7E" w:rsidRPr="007D1147">
        <w:rPr>
          <w:bCs/>
          <w:iCs/>
        </w:rPr>
        <w:t xml:space="preserve">Sanz, presidente y </w:t>
      </w:r>
      <w:r w:rsidR="00513703" w:rsidRPr="00513703">
        <w:rPr>
          <w:bCs/>
          <w:iCs/>
        </w:rPr>
        <w:t xml:space="preserve">Otárola, secretaria y los señores Gómez, vicepresidente y Garita, historiador, indican estar de acuerdo con lo señalado. </w:t>
      </w:r>
      <w:r w:rsidR="00513703" w:rsidRPr="00513703">
        <w:rPr>
          <w:bCs/>
          <w:iCs/>
        </w:rPr>
        <w:tab/>
      </w:r>
    </w:p>
    <w:p w14:paraId="43C3711A" w14:textId="6C0290FB" w:rsidR="002B3A31" w:rsidRPr="007D1147" w:rsidRDefault="002B3A31" w:rsidP="007D1147">
      <w:pPr>
        <w:pStyle w:val="Default"/>
        <w:tabs>
          <w:tab w:val="left" w:leader="hyphen" w:pos="9356"/>
        </w:tabs>
        <w:spacing w:before="120" w:after="120" w:line="460" w:lineRule="exact"/>
        <w:jc w:val="both"/>
        <w:rPr>
          <w:bCs/>
          <w:color w:val="auto"/>
        </w:rPr>
      </w:pPr>
      <w:r w:rsidRPr="007D1147">
        <w:rPr>
          <w:b/>
          <w:bCs/>
          <w:color w:val="auto"/>
        </w:rPr>
        <w:t>ACUERDO 04.</w:t>
      </w:r>
      <w:r w:rsidRPr="007D1147">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4A2B7E" w:rsidRPr="007D1147">
        <w:rPr>
          <w:b/>
          <w:bCs/>
          <w:iCs/>
          <w:color w:val="auto"/>
          <w:lang w:val="es-ES"/>
        </w:rPr>
        <w:t xml:space="preserve">CISED-008-2024 </w:t>
      </w:r>
      <w:r w:rsidR="004A2B7E" w:rsidRPr="007D1147">
        <w:rPr>
          <w:bCs/>
          <w:iCs/>
          <w:color w:val="auto"/>
          <w:lang w:val="es-ES"/>
        </w:rPr>
        <w:t xml:space="preserve">del 13 de noviembre de 2024, suscrito por el señor Adrián Arguedas Vindas, presidente del Comité Institucional de Selección y Eliminación de Documentos de la Municipalidad4 de Heredia, recibido a través de correo electrónico el 27 de noviembre de 2024 y presenta </w:t>
      </w:r>
      <w:r w:rsidR="004A2B7E" w:rsidRPr="007D1147">
        <w:rPr>
          <w:bCs/>
          <w:iCs/>
          <w:color w:val="auto"/>
          <w:u w:val="single"/>
          <w:lang w:val="es-ES"/>
        </w:rPr>
        <w:t>tres (3) tablas de plazos de conservación</w:t>
      </w:r>
      <w:r w:rsidR="004A2B7E" w:rsidRPr="007D1147">
        <w:rPr>
          <w:bCs/>
          <w:iCs/>
          <w:color w:val="auto"/>
          <w:lang w:val="es-ES"/>
        </w:rPr>
        <w:t xml:space="preserve"> de documentos correspondiente a los siguientes subfondos: Secretaria de Comisiones con </w:t>
      </w:r>
      <w:r w:rsidR="004A2B7E" w:rsidRPr="007D1147">
        <w:rPr>
          <w:b/>
          <w:bCs/>
          <w:iCs/>
          <w:color w:val="auto"/>
          <w:lang w:val="es-ES"/>
        </w:rPr>
        <w:t xml:space="preserve">80 </w:t>
      </w:r>
      <w:r w:rsidR="004A2B7E" w:rsidRPr="007D1147">
        <w:rPr>
          <w:bCs/>
          <w:iCs/>
          <w:color w:val="auto"/>
          <w:lang w:val="es-ES"/>
        </w:rPr>
        <w:t xml:space="preserve">series documentales, Turismo con </w:t>
      </w:r>
      <w:r w:rsidR="004A2B7E" w:rsidRPr="007D1147">
        <w:rPr>
          <w:b/>
          <w:bCs/>
          <w:iCs/>
          <w:color w:val="auto"/>
          <w:lang w:val="es-ES"/>
        </w:rPr>
        <w:t xml:space="preserve">11 </w:t>
      </w:r>
      <w:r w:rsidR="004A2B7E" w:rsidRPr="007D1147">
        <w:rPr>
          <w:bCs/>
          <w:iCs/>
          <w:color w:val="auto"/>
          <w:lang w:val="es-ES"/>
        </w:rPr>
        <w:t xml:space="preserve">series documentales, Servicios Generales con </w:t>
      </w:r>
      <w:r w:rsidR="004A2B7E" w:rsidRPr="007D1147">
        <w:rPr>
          <w:b/>
          <w:bCs/>
          <w:iCs/>
          <w:color w:val="auto"/>
          <w:lang w:val="es-ES"/>
        </w:rPr>
        <w:t xml:space="preserve">06 </w:t>
      </w:r>
      <w:r w:rsidR="004A2B7E" w:rsidRPr="007D1147">
        <w:rPr>
          <w:bCs/>
          <w:iCs/>
          <w:color w:val="auto"/>
          <w:lang w:val="es-ES"/>
        </w:rPr>
        <w:t>series documentales.</w:t>
      </w:r>
      <w:r w:rsidR="004A2B7E" w:rsidRPr="007D1147">
        <w:rPr>
          <w:b/>
          <w:bCs/>
          <w:iCs/>
          <w:color w:val="auto"/>
          <w:lang w:val="es-ES"/>
        </w:rPr>
        <w:t xml:space="preserve"> 97</w:t>
      </w:r>
      <w:r w:rsidR="004A2B7E" w:rsidRPr="007D1147">
        <w:rPr>
          <w:bCs/>
          <w:iCs/>
          <w:color w:val="auto"/>
          <w:lang w:val="es-ES"/>
        </w:rPr>
        <w:t xml:space="preserve"> series documentales en total</w:t>
      </w:r>
      <w:r w:rsidRPr="007D1147">
        <w:rPr>
          <w:iCs/>
          <w:color w:val="auto"/>
          <w:lang w:val="es-ES"/>
        </w:rPr>
        <w:t>.</w:t>
      </w:r>
      <w:r w:rsidRPr="007D1147">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7D1147">
        <w:rPr>
          <w:b/>
          <w:bCs/>
          <w:color w:val="auto"/>
        </w:rPr>
        <w:t>MEDIA</w:t>
      </w:r>
      <w:r w:rsidRPr="007D1147">
        <w:rPr>
          <w:bCs/>
          <w:color w:val="auto"/>
        </w:rPr>
        <w:t xml:space="preserve">; cuyo plazo de resolución no podrá superar los </w:t>
      </w:r>
      <w:r w:rsidRPr="007D1147">
        <w:rPr>
          <w:b/>
          <w:bCs/>
          <w:color w:val="auto"/>
        </w:rPr>
        <w:t>90</w:t>
      </w:r>
      <w:r w:rsidRPr="007D1147">
        <w:rPr>
          <w:bCs/>
          <w:color w:val="auto"/>
        </w:rPr>
        <w:t xml:space="preserve"> días naturales; por lo que el informe de valoración documental deberá estar presentado ante este órgano colegiado al</w:t>
      </w:r>
      <w:r w:rsidRPr="007D1147">
        <w:rPr>
          <w:b/>
          <w:bCs/>
          <w:color w:val="auto"/>
        </w:rPr>
        <w:t xml:space="preserve"> </w:t>
      </w:r>
      <w:r w:rsidR="00B51ED2" w:rsidRPr="007D1147">
        <w:rPr>
          <w:b/>
          <w:bCs/>
          <w:color w:val="auto"/>
        </w:rPr>
        <w:t>2</w:t>
      </w:r>
      <w:r w:rsidR="00882624" w:rsidRPr="007D1147">
        <w:rPr>
          <w:b/>
          <w:bCs/>
          <w:color w:val="auto"/>
        </w:rPr>
        <w:t>4</w:t>
      </w:r>
      <w:r w:rsidRPr="007D1147">
        <w:rPr>
          <w:b/>
          <w:bCs/>
          <w:color w:val="auto"/>
        </w:rPr>
        <w:t xml:space="preserve"> de marzo del 2025 </w:t>
      </w:r>
      <w:r w:rsidRPr="007D1147">
        <w:rPr>
          <w:bCs/>
          <w:color w:val="auto"/>
        </w:rPr>
        <w:t>como plazo máximo. Aprobado por unanimidad con los votos afirmativos de la</w:t>
      </w:r>
      <w:r w:rsidR="006D122B" w:rsidRPr="007D1147">
        <w:rPr>
          <w:bCs/>
          <w:color w:val="auto"/>
        </w:rPr>
        <w:t>s</w:t>
      </w:r>
      <w:r w:rsidRPr="007D1147">
        <w:rPr>
          <w:bCs/>
          <w:color w:val="auto"/>
        </w:rPr>
        <w:t xml:space="preserve"> señora</w:t>
      </w:r>
      <w:r w:rsidR="006D122B" w:rsidRPr="007D1147">
        <w:rPr>
          <w:bCs/>
          <w:color w:val="auto"/>
        </w:rPr>
        <w:t>s</w:t>
      </w:r>
      <w:r w:rsidRPr="007D1147">
        <w:rPr>
          <w:bCs/>
          <w:color w:val="auto"/>
        </w:rPr>
        <w:t xml:space="preserve"> </w:t>
      </w:r>
      <w:r w:rsidR="006D122B" w:rsidRPr="007D1147">
        <w:rPr>
          <w:bCs/>
          <w:color w:val="auto"/>
        </w:rPr>
        <w:t xml:space="preserve">Sanz, presidenta y </w:t>
      </w:r>
      <w:r w:rsidRPr="007D1147">
        <w:rPr>
          <w:bCs/>
          <w:color w:val="auto"/>
        </w:rPr>
        <w:t xml:space="preserve">Otárola, secretaria y de los señores Gómez, vicepresidente y Garita, historiador. Enviar copia de este acuerdo al </w:t>
      </w:r>
      <w:r w:rsidR="006D122B" w:rsidRPr="007D1147">
        <w:rPr>
          <w:bCs/>
          <w:iCs/>
          <w:color w:val="auto"/>
          <w:lang w:val="es-ES"/>
        </w:rPr>
        <w:t>señor Adrián Arguedas Vindas, presidente del Comité Institucional de Selección y Eliminación de Documentos de la Municipalidad de Heredia y a las señora</w:t>
      </w:r>
      <w:r w:rsidR="00366BB2" w:rsidRPr="007D1147">
        <w:rPr>
          <w:bCs/>
          <w:iCs/>
          <w:color w:val="auto"/>
          <w:lang w:val="es-ES"/>
        </w:rPr>
        <w:t>s</w:t>
      </w:r>
      <w:r w:rsidR="006D122B" w:rsidRPr="007D1147">
        <w:rPr>
          <w:bCs/>
          <w:iCs/>
          <w:color w:val="auto"/>
          <w:lang w:val="es-ES"/>
        </w:rPr>
        <w:t xml:space="preserve"> Grettel </w:t>
      </w:r>
      <w:r w:rsidR="004F706F" w:rsidRPr="007D1147">
        <w:rPr>
          <w:bCs/>
          <w:iCs/>
          <w:color w:val="auto"/>
          <w:lang w:val="es-ES"/>
        </w:rPr>
        <w:t xml:space="preserve">Hernández Chacón, </w:t>
      </w:r>
      <w:r w:rsidRPr="007D1147">
        <w:rPr>
          <w:bCs/>
          <w:iCs/>
          <w:color w:val="auto"/>
          <w:shd w:val="clear" w:color="auto" w:fill="FFFFFF"/>
          <w:lang w:val="es-ES"/>
        </w:rPr>
        <w:t>encargad</w:t>
      </w:r>
      <w:r w:rsidR="004F706F" w:rsidRPr="007D1147">
        <w:rPr>
          <w:bCs/>
          <w:iCs/>
          <w:color w:val="auto"/>
          <w:shd w:val="clear" w:color="auto" w:fill="FFFFFF"/>
          <w:lang w:val="es-ES"/>
        </w:rPr>
        <w:t>a</w:t>
      </w:r>
      <w:r w:rsidRPr="007D1147">
        <w:rPr>
          <w:bCs/>
          <w:iCs/>
          <w:color w:val="auto"/>
          <w:shd w:val="clear" w:color="auto" w:fill="FFFFFF"/>
          <w:lang w:val="es-ES"/>
        </w:rPr>
        <w:t xml:space="preserve"> del Archivo Central y </w:t>
      </w:r>
      <w:r w:rsidR="004F706F" w:rsidRPr="007D1147">
        <w:rPr>
          <w:bCs/>
          <w:iCs/>
          <w:color w:val="auto"/>
          <w:shd w:val="clear" w:color="auto" w:fill="FFFFFF"/>
          <w:lang w:val="es-ES"/>
        </w:rPr>
        <w:t>secretaria</w:t>
      </w:r>
      <w:r w:rsidRPr="007D1147">
        <w:rPr>
          <w:bCs/>
          <w:iCs/>
          <w:color w:val="auto"/>
          <w:shd w:val="clear" w:color="auto" w:fill="FFFFFF"/>
          <w:lang w:val="es-ES"/>
        </w:rPr>
        <w:t xml:space="preserve"> del Comité Institucional de Selección y Eliminación de Documentos </w:t>
      </w:r>
      <w:r w:rsidR="004F706F" w:rsidRPr="007D1147">
        <w:rPr>
          <w:bCs/>
          <w:iCs/>
          <w:color w:val="auto"/>
          <w:shd w:val="clear" w:color="auto" w:fill="FFFFFF"/>
          <w:lang w:val="es-ES"/>
        </w:rPr>
        <w:t>de la Municipalidad de Heredia</w:t>
      </w:r>
      <w:r w:rsidRPr="007D1147">
        <w:rPr>
          <w:bCs/>
          <w:iCs/>
          <w:color w:val="auto"/>
          <w:shd w:val="clear" w:color="auto" w:fill="FFFFFF"/>
          <w:lang w:val="es-ES"/>
        </w:rPr>
        <w:t>,</w:t>
      </w:r>
      <w:r w:rsidRPr="007D1147">
        <w:rPr>
          <w:bCs/>
          <w:iCs/>
          <w:color w:val="auto"/>
          <w:lang w:val="es-ES"/>
        </w:rPr>
        <w:t xml:space="preserve"> y </w:t>
      </w:r>
      <w:r w:rsidRPr="007D1147">
        <w:rPr>
          <w:bCs/>
          <w:color w:val="auto"/>
        </w:rPr>
        <w:t xml:space="preserve">Denise Calvo López, jefe del Departamento Servicios Archivísticos Externos; y al expediente de </w:t>
      </w:r>
      <w:r w:rsidRPr="007D1147">
        <w:rPr>
          <w:bCs/>
          <w:color w:val="auto"/>
        </w:rPr>
        <w:lastRenderedPageBreak/>
        <w:t xml:space="preserve">valoración documental </w:t>
      </w:r>
      <w:r w:rsidR="00366BB2" w:rsidRPr="007D1147">
        <w:rPr>
          <w:bCs/>
          <w:iCs/>
          <w:color w:val="auto"/>
          <w:lang w:val="es-ES"/>
        </w:rPr>
        <w:t>de la Municipalidad de Heredia</w:t>
      </w:r>
      <w:r w:rsidRPr="007D1147">
        <w:rPr>
          <w:bCs/>
          <w:iCs/>
          <w:color w:val="auto"/>
          <w:lang w:val="es-ES"/>
        </w:rPr>
        <w:t xml:space="preserve"> T-5</w:t>
      </w:r>
      <w:r w:rsidR="00366BB2" w:rsidRPr="007D1147">
        <w:rPr>
          <w:bCs/>
          <w:iCs/>
          <w:color w:val="auto"/>
          <w:lang w:val="es-ES"/>
        </w:rPr>
        <w:t>6</w:t>
      </w:r>
      <w:r w:rsidRPr="007D1147">
        <w:rPr>
          <w:bCs/>
          <w:iCs/>
          <w:color w:val="auto"/>
          <w:lang w:val="es-ES"/>
        </w:rPr>
        <w:t>-2024</w:t>
      </w:r>
      <w:r w:rsidRPr="007D1147">
        <w:rPr>
          <w:bCs/>
          <w:color w:val="auto"/>
        </w:rPr>
        <w:t xml:space="preserve">, que custodia esta Comisión. </w:t>
      </w:r>
      <w:r w:rsidRPr="007D1147">
        <w:rPr>
          <w:b/>
          <w:bCs/>
          <w:color w:val="auto"/>
        </w:rPr>
        <w:t>ACUERDO FIRME.</w:t>
      </w:r>
      <w:r w:rsidRPr="007D1147">
        <w:rPr>
          <w:bCs/>
          <w:color w:val="auto"/>
        </w:rPr>
        <w:t xml:space="preserve"> </w:t>
      </w:r>
      <w:r w:rsidRPr="007D1147">
        <w:rPr>
          <w:bCs/>
          <w:color w:val="auto"/>
        </w:rPr>
        <w:tab/>
      </w:r>
    </w:p>
    <w:p w14:paraId="076EF4EB" w14:textId="4AC3BC30" w:rsidR="00366BB2" w:rsidRPr="00366BB2" w:rsidRDefault="00B46642" w:rsidP="007D1147">
      <w:pPr>
        <w:pStyle w:val="Default"/>
        <w:shd w:val="clear" w:color="auto" w:fill="FFFFFF" w:themeFill="background1"/>
        <w:tabs>
          <w:tab w:val="left" w:leader="hyphen" w:pos="9356"/>
        </w:tabs>
        <w:spacing w:before="120" w:after="120" w:line="460" w:lineRule="exact"/>
        <w:jc w:val="both"/>
        <w:rPr>
          <w:bCs/>
        </w:rPr>
      </w:pPr>
      <w:r w:rsidRPr="007D1147">
        <w:rPr>
          <w:b/>
          <w:bCs/>
        </w:rPr>
        <w:t>ARTÍCULO 05.</w:t>
      </w:r>
      <w:r w:rsidRPr="007D1147">
        <w:rPr>
          <w:bCs/>
        </w:rPr>
        <w:t xml:space="preserve"> Oficio </w:t>
      </w:r>
      <w:bookmarkStart w:id="9" w:name="_Hlk184981322"/>
      <w:r w:rsidRPr="007D1147">
        <w:rPr>
          <w:b/>
          <w:bCs/>
          <w:iCs/>
        </w:rPr>
        <w:t xml:space="preserve">PROMOTORA-CISED-OF-011-2024 </w:t>
      </w:r>
      <w:r w:rsidRPr="007D1147">
        <w:rPr>
          <w:bCs/>
        </w:rPr>
        <w:t>del 27 de noviembre de 2024, suscrito por la señora Graciela Chávez Ramírez</w:t>
      </w:r>
      <w:r w:rsidRPr="007D1147">
        <w:rPr>
          <w:bCs/>
          <w:iCs/>
        </w:rPr>
        <w:t xml:space="preserve">, presidente del Comité Institucional de Selección y Eliminación de Documentos de la Promotora Costarricense de Innovación e Investigación, </w:t>
      </w:r>
      <w:r w:rsidRPr="007D1147">
        <w:rPr>
          <w:bCs/>
          <w:iCs/>
          <w:lang w:val="es-ES"/>
        </w:rPr>
        <w:t>recibido a través de correo electrónico el 28 de noviembre de 2024 y presenta</w:t>
      </w:r>
      <w:r w:rsidRPr="007D1147">
        <w:rPr>
          <w:bCs/>
          <w:iCs/>
        </w:rPr>
        <w:t xml:space="preserve"> </w:t>
      </w:r>
      <w:r w:rsidRPr="007D1147">
        <w:rPr>
          <w:bCs/>
          <w:iCs/>
          <w:u w:val="single"/>
        </w:rPr>
        <w:t>cuatro (4) tablas de plazos de conservación</w:t>
      </w:r>
      <w:r w:rsidRPr="007D1147">
        <w:rPr>
          <w:bCs/>
          <w:iCs/>
        </w:rPr>
        <w:t xml:space="preserve"> de documentos correspondientes a los subfondos: </w:t>
      </w:r>
      <w:r w:rsidRPr="007D1147">
        <w:rPr>
          <w:bCs/>
        </w:rPr>
        <w:t xml:space="preserve">Dirección Administrativa Financiera con </w:t>
      </w:r>
      <w:r w:rsidRPr="007D1147">
        <w:rPr>
          <w:b/>
          <w:bCs/>
        </w:rPr>
        <w:t xml:space="preserve">40 </w:t>
      </w:r>
      <w:r w:rsidRPr="007D1147">
        <w:rPr>
          <w:bCs/>
        </w:rPr>
        <w:t xml:space="preserve">series documentales, Unidad Financiera con </w:t>
      </w:r>
      <w:r w:rsidRPr="007D1147">
        <w:rPr>
          <w:b/>
          <w:bCs/>
        </w:rPr>
        <w:t xml:space="preserve">24 </w:t>
      </w:r>
      <w:r w:rsidRPr="007D1147">
        <w:rPr>
          <w:bCs/>
        </w:rPr>
        <w:t xml:space="preserve">series documentales, Unidad Administrativa, con </w:t>
      </w:r>
      <w:r w:rsidRPr="007D1147">
        <w:rPr>
          <w:b/>
          <w:bCs/>
        </w:rPr>
        <w:t xml:space="preserve">33 </w:t>
      </w:r>
      <w:r w:rsidRPr="007D1147">
        <w:rPr>
          <w:bCs/>
        </w:rPr>
        <w:t xml:space="preserve">series documentales y Unidad de Tecnologías de la Información y la Comunicación con </w:t>
      </w:r>
      <w:r w:rsidRPr="007D1147">
        <w:rPr>
          <w:b/>
          <w:bCs/>
        </w:rPr>
        <w:t xml:space="preserve">10 </w:t>
      </w:r>
      <w:r w:rsidRPr="007D1147">
        <w:rPr>
          <w:bCs/>
        </w:rPr>
        <w:t xml:space="preserve">series documentales. </w:t>
      </w:r>
      <w:r w:rsidRPr="007D1147">
        <w:rPr>
          <w:b/>
        </w:rPr>
        <w:t>107</w:t>
      </w:r>
      <w:r w:rsidRPr="007D1147">
        <w:rPr>
          <w:bCs/>
        </w:rPr>
        <w:t xml:space="preserve"> serie documental en total.</w:t>
      </w:r>
      <w:bookmarkEnd w:id="9"/>
      <w:r w:rsidRPr="007D1147">
        <w:rPr>
          <w:bCs/>
        </w:rPr>
        <w:t xml:space="preserve"> </w:t>
      </w:r>
      <w:r w:rsidR="00366BB2" w:rsidRPr="00366BB2">
        <w:rPr>
          <w:bCs/>
        </w:rPr>
        <w:t xml:space="preserve">La señora Otárola </w:t>
      </w:r>
      <w:r w:rsidR="00366BB2" w:rsidRPr="00366BB2">
        <w:rPr>
          <w:bCs/>
          <w:iCs/>
        </w:rPr>
        <w:t xml:space="preserve">recomienda una complejidad </w:t>
      </w:r>
      <w:r w:rsidR="00366BB2" w:rsidRPr="007D1147">
        <w:rPr>
          <w:bCs/>
          <w:iCs/>
        </w:rPr>
        <w:t>alta</w:t>
      </w:r>
      <w:r w:rsidR="00366BB2" w:rsidRPr="00366BB2">
        <w:rPr>
          <w:bCs/>
          <w:iCs/>
        </w:rPr>
        <w:t xml:space="preserve">. La señora Sanz, presidente, somete a votación esta recomendación. Las señoras Sanz, presidente y Otárola, secretaria y los señores Gómez, vicepresidente y Garita, historiador, indican estar de acuerdo con lo señalado. </w:t>
      </w:r>
    </w:p>
    <w:p w14:paraId="46B68B8D" w14:textId="68475B3E" w:rsidR="00366BB2" w:rsidRPr="00366BB2" w:rsidRDefault="00366BB2" w:rsidP="007D1147">
      <w:pPr>
        <w:pStyle w:val="Default"/>
        <w:shd w:val="clear" w:color="auto" w:fill="FFFFFF" w:themeFill="background1"/>
        <w:tabs>
          <w:tab w:val="left" w:leader="hyphen" w:pos="9356"/>
        </w:tabs>
        <w:spacing w:before="120" w:after="120" w:line="460" w:lineRule="exact"/>
        <w:jc w:val="both"/>
        <w:rPr>
          <w:bCs/>
        </w:rPr>
      </w:pPr>
      <w:bookmarkStart w:id="10" w:name="_Hlk184981725"/>
      <w:r w:rsidRPr="00366BB2">
        <w:rPr>
          <w:b/>
          <w:bCs/>
        </w:rPr>
        <w:t>ACUERDO 0</w:t>
      </w:r>
      <w:r w:rsidRPr="007D1147">
        <w:rPr>
          <w:b/>
          <w:bCs/>
        </w:rPr>
        <w:t>5</w:t>
      </w:r>
      <w:r w:rsidRPr="00366BB2">
        <w:rPr>
          <w:b/>
          <w:bCs/>
        </w:rPr>
        <w:t>.</w:t>
      </w:r>
      <w:r w:rsidRPr="00366BB2">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7D1147">
        <w:rPr>
          <w:b/>
          <w:bCs/>
          <w:iCs/>
        </w:rPr>
        <w:t xml:space="preserve">PROMOTORA-CISED-OF-011-2024 </w:t>
      </w:r>
      <w:r w:rsidRPr="007D1147">
        <w:rPr>
          <w:bCs/>
        </w:rPr>
        <w:t xml:space="preserve">del 27 de noviembre de 2024, suscrito por la señora </w:t>
      </w:r>
      <w:bookmarkStart w:id="11" w:name="_Hlk184981390"/>
      <w:r w:rsidRPr="007D1147">
        <w:rPr>
          <w:bCs/>
        </w:rPr>
        <w:t>Graciela Chávez Ramírez</w:t>
      </w:r>
      <w:r w:rsidRPr="007D1147">
        <w:rPr>
          <w:bCs/>
          <w:iCs/>
        </w:rPr>
        <w:t>, presidente del Comité Institucional de Selección y Eliminación de Documentos de la Promotora Costarricense de Innovación e Investigación</w:t>
      </w:r>
      <w:bookmarkEnd w:id="11"/>
      <w:r w:rsidRPr="007D1147">
        <w:rPr>
          <w:bCs/>
          <w:iCs/>
        </w:rPr>
        <w:t xml:space="preserve">, </w:t>
      </w:r>
      <w:r w:rsidRPr="007D1147">
        <w:rPr>
          <w:bCs/>
          <w:iCs/>
          <w:lang w:val="es-ES"/>
        </w:rPr>
        <w:t>recibido a través de correo electrónico el 28 de noviembre de 2024 y presenta</w:t>
      </w:r>
      <w:r w:rsidRPr="007D1147">
        <w:rPr>
          <w:bCs/>
          <w:iCs/>
        </w:rPr>
        <w:t xml:space="preserve"> </w:t>
      </w:r>
      <w:r w:rsidRPr="007D1147">
        <w:rPr>
          <w:bCs/>
          <w:iCs/>
          <w:u w:val="single"/>
        </w:rPr>
        <w:t>cuatro (4) tablas de plazos de conservación</w:t>
      </w:r>
      <w:r w:rsidRPr="007D1147">
        <w:rPr>
          <w:bCs/>
          <w:iCs/>
        </w:rPr>
        <w:t xml:space="preserve"> de documentos correspondientes a los subfondos: </w:t>
      </w:r>
      <w:r w:rsidRPr="007D1147">
        <w:rPr>
          <w:bCs/>
        </w:rPr>
        <w:t xml:space="preserve">Dirección Administrativa Financiera con </w:t>
      </w:r>
      <w:r w:rsidRPr="007D1147">
        <w:rPr>
          <w:b/>
          <w:bCs/>
        </w:rPr>
        <w:t xml:space="preserve">40 </w:t>
      </w:r>
      <w:r w:rsidRPr="007D1147">
        <w:rPr>
          <w:bCs/>
        </w:rPr>
        <w:t xml:space="preserve">series documentales, Unidad Financiera con </w:t>
      </w:r>
      <w:r w:rsidRPr="007D1147">
        <w:rPr>
          <w:b/>
          <w:bCs/>
        </w:rPr>
        <w:t xml:space="preserve">24 </w:t>
      </w:r>
      <w:r w:rsidRPr="007D1147">
        <w:rPr>
          <w:bCs/>
        </w:rPr>
        <w:t xml:space="preserve">series documentales, Unidad Administrativa, con </w:t>
      </w:r>
      <w:r w:rsidRPr="007D1147">
        <w:rPr>
          <w:b/>
          <w:bCs/>
        </w:rPr>
        <w:t xml:space="preserve">33 </w:t>
      </w:r>
      <w:r w:rsidRPr="007D1147">
        <w:rPr>
          <w:bCs/>
        </w:rPr>
        <w:t xml:space="preserve">series documentales y Unidad de Tecnologías de la Información y la Comunicación con </w:t>
      </w:r>
      <w:r w:rsidRPr="007D1147">
        <w:rPr>
          <w:b/>
          <w:bCs/>
        </w:rPr>
        <w:t xml:space="preserve">10 </w:t>
      </w:r>
      <w:r w:rsidRPr="007D1147">
        <w:rPr>
          <w:bCs/>
        </w:rPr>
        <w:t xml:space="preserve">series documentales. </w:t>
      </w:r>
      <w:r w:rsidRPr="007D1147">
        <w:rPr>
          <w:b/>
        </w:rPr>
        <w:t>107</w:t>
      </w:r>
      <w:r w:rsidRPr="007D1147">
        <w:rPr>
          <w:bCs/>
        </w:rPr>
        <w:t xml:space="preserve"> serie documental en total</w:t>
      </w:r>
      <w:r w:rsidRPr="00366BB2">
        <w:rPr>
          <w:bCs/>
          <w:iCs/>
          <w:lang w:val="es-ES"/>
        </w:rPr>
        <w:t>.</w:t>
      </w:r>
      <w:r w:rsidRPr="00366BB2">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w:t>
      </w:r>
      <w:r w:rsidRPr="00366BB2">
        <w:rPr>
          <w:bCs/>
        </w:rPr>
        <w:lastRenderedPageBreak/>
        <w:t xml:space="preserve">complejidad </w:t>
      </w:r>
      <w:r w:rsidRPr="007D1147">
        <w:rPr>
          <w:b/>
          <w:bCs/>
        </w:rPr>
        <w:t>ALTA</w:t>
      </w:r>
      <w:r w:rsidRPr="00366BB2">
        <w:rPr>
          <w:bCs/>
        </w:rPr>
        <w:t xml:space="preserve">; cuyo plazo de resolución no podrá superar los </w:t>
      </w:r>
      <w:r w:rsidRPr="007D1147">
        <w:rPr>
          <w:b/>
          <w:bCs/>
        </w:rPr>
        <w:t>120</w:t>
      </w:r>
      <w:r w:rsidRPr="00366BB2">
        <w:rPr>
          <w:bCs/>
        </w:rPr>
        <w:t xml:space="preserve"> días naturales; por lo que el informe de valoración documental deberá estar presentado ante este órgano colegiado al</w:t>
      </w:r>
      <w:r w:rsidRPr="00366BB2">
        <w:rPr>
          <w:b/>
          <w:bCs/>
        </w:rPr>
        <w:t xml:space="preserve"> </w:t>
      </w:r>
      <w:r w:rsidR="004B7F5C" w:rsidRPr="007D1147">
        <w:rPr>
          <w:b/>
          <w:bCs/>
        </w:rPr>
        <w:t>22 de abril</w:t>
      </w:r>
      <w:r w:rsidRPr="00366BB2">
        <w:rPr>
          <w:b/>
          <w:bCs/>
        </w:rPr>
        <w:t xml:space="preserve"> del 2025 </w:t>
      </w:r>
      <w:r w:rsidRPr="00366BB2">
        <w:rPr>
          <w:bCs/>
        </w:rPr>
        <w:t xml:space="preserve">como plazo máximo. Aprobado por unanimidad con los votos afirmativos de las señoras Sanz, presidenta y Otárola, secretaria y de los señores Gómez, vicepresidente y Garita, historiador. Enviar copia de este acuerdo </w:t>
      </w:r>
      <w:r w:rsidRPr="00366BB2">
        <w:rPr>
          <w:bCs/>
          <w:iCs/>
          <w:lang w:val="es-ES"/>
        </w:rPr>
        <w:t xml:space="preserve">a las señoras </w:t>
      </w:r>
      <w:r w:rsidR="004B7F5C" w:rsidRPr="007D1147">
        <w:rPr>
          <w:bCs/>
          <w:iCs/>
          <w:lang w:val="es-ES"/>
        </w:rPr>
        <w:t xml:space="preserve">Graciela Chávez Ramírez, presidente del Comité Institucional de Selección y Eliminación de Documentos de la </w:t>
      </w:r>
      <w:bookmarkStart w:id="12" w:name="_Hlk184981467"/>
      <w:r w:rsidR="004B7F5C" w:rsidRPr="007D1147">
        <w:rPr>
          <w:bCs/>
          <w:iCs/>
          <w:lang w:val="es-ES"/>
        </w:rPr>
        <w:t>Promotora Costarricense de Innovación e Investigación</w:t>
      </w:r>
      <w:bookmarkEnd w:id="12"/>
      <w:r w:rsidRPr="00366BB2">
        <w:rPr>
          <w:bCs/>
          <w:iCs/>
          <w:lang w:val="es-ES"/>
        </w:rPr>
        <w:t xml:space="preserve">, y </w:t>
      </w:r>
      <w:r w:rsidRPr="00366BB2">
        <w:rPr>
          <w:bCs/>
        </w:rPr>
        <w:t xml:space="preserve">Denise Calvo López, jefe del Departamento Servicios Archivísticos Externos; </w:t>
      </w:r>
      <w:r w:rsidR="000F14AA" w:rsidRPr="00366BB2">
        <w:rPr>
          <w:bCs/>
        </w:rPr>
        <w:t xml:space="preserve">al </w:t>
      </w:r>
      <w:r w:rsidR="000F14AA" w:rsidRPr="00366BB2">
        <w:rPr>
          <w:bCs/>
          <w:iCs/>
          <w:lang w:val="es-ES"/>
        </w:rPr>
        <w:t>señor</w:t>
      </w:r>
      <w:r w:rsidR="000F14AA" w:rsidRPr="007D1147">
        <w:rPr>
          <w:bCs/>
          <w:iCs/>
          <w:lang w:val="es-ES"/>
        </w:rPr>
        <w:t xml:space="preserve"> Ricardo Badilla Marín, encargado del Archivo Centra y secretario</w:t>
      </w:r>
      <w:r w:rsidR="000F14AA" w:rsidRPr="00366BB2">
        <w:rPr>
          <w:bCs/>
          <w:iCs/>
          <w:lang w:val="es-ES"/>
        </w:rPr>
        <w:t xml:space="preserve"> del Comité Institucional de Selección y Eliminación de Documentos de la </w:t>
      </w:r>
      <w:r w:rsidR="000F14AA" w:rsidRPr="007D1147">
        <w:rPr>
          <w:bCs/>
          <w:iCs/>
          <w:lang w:val="es-ES"/>
        </w:rPr>
        <w:t>Promotora Costarricense de Innovación e Investigación</w:t>
      </w:r>
      <w:r w:rsidR="000F14AA" w:rsidRPr="00366BB2">
        <w:rPr>
          <w:bCs/>
          <w:iCs/>
          <w:lang w:val="es-ES"/>
        </w:rPr>
        <w:t xml:space="preserve"> </w:t>
      </w:r>
      <w:r w:rsidRPr="00366BB2">
        <w:rPr>
          <w:bCs/>
        </w:rPr>
        <w:t xml:space="preserve">y al expediente de valoración documental </w:t>
      </w:r>
      <w:r w:rsidRPr="00366BB2">
        <w:rPr>
          <w:bCs/>
          <w:iCs/>
          <w:lang w:val="es-ES"/>
        </w:rPr>
        <w:t xml:space="preserve">de la </w:t>
      </w:r>
      <w:r w:rsidR="000F14AA" w:rsidRPr="007D1147">
        <w:rPr>
          <w:bCs/>
          <w:iCs/>
          <w:lang w:val="es-ES"/>
        </w:rPr>
        <w:t xml:space="preserve">Promotora Costarricense de Innovación e Investigación </w:t>
      </w:r>
      <w:r w:rsidRPr="00366BB2">
        <w:rPr>
          <w:bCs/>
          <w:iCs/>
          <w:lang w:val="es-ES"/>
        </w:rPr>
        <w:t>T-5</w:t>
      </w:r>
      <w:r w:rsidR="000F14AA" w:rsidRPr="007D1147">
        <w:rPr>
          <w:bCs/>
          <w:iCs/>
          <w:lang w:val="es-ES"/>
        </w:rPr>
        <w:t>7</w:t>
      </w:r>
      <w:r w:rsidRPr="00366BB2">
        <w:rPr>
          <w:bCs/>
          <w:iCs/>
          <w:lang w:val="es-ES"/>
        </w:rPr>
        <w:t>-2024</w:t>
      </w:r>
      <w:r w:rsidRPr="00366BB2">
        <w:rPr>
          <w:bCs/>
        </w:rPr>
        <w:t xml:space="preserve">, que custodia esta Comisión. </w:t>
      </w:r>
      <w:r w:rsidRPr="00366BB2">
        <w:rPr>
          <w:b/>
          <w:bCs/>
        </w:rPr>
        <w:t>ACUERDO FIRME.</w:t>
      </w:r>
      <w:r w:rsidRPr="00366BB2">
        <w:rPr>
          <w:bCs/>
        </w:rPr>
        <w:t xml:space="preserve"> </w:t>
      </w:r>
      <w:r w:rsidRPr="00366BB2">
        <w:rPr>
          <w:bCs/>
        </w:rPr>
        <w:tab/>
      </w:r>
    </w:p>
    <w:bookmarkEnd w:id="10"/>
    <w:p w14:paraId="16C72E94" w14:textId="3AAE47B4" w:rsidR="00262CB5" w:rsidRPr="00366BB2" w:rsidRDefault="00B46642" w:rsidP="007D1147">
      <w:pPr>
        <w:pStyle w:val="Default"/>
        <w:shd w:val="clear" w:color="auto" w:fill="FFFFFF" w:themeFill="background1"/>
        <w:tabs>
          <w:tab w:val="left" w:leader="hyphen" w:pos="9356"/>
        </w:tabs>
        <w:spacing w:before="120" w:after="120" w:line="460" w:lineRule="exact"/>
        <w:jc w:val="both"/>
        <w:rPr>
          <w:bCs/>
        </w:rPr>
      </w:pPr>
      <w:r w:rsidRPr="007D1147">
        <w:rPr>
          <w:rStyle w:val="normaltextrun"/>
          <w:b/>
          <w:bCs/>
          <w:shd w:val="clear" w:color="auto" w:fill="FFFFFF"/>
        </w:rPr>
        <w:t>ARTÍCULO 06.</w:t>
      </w:r>
      <w:r w:rsidRPr="007D1147">
        <w:rPr>
          <w:rStyle w:val="normaltextrun"/>
          <w:shd w:val="clear" w:color="auto" w:fill="FFFFFF"/>
        </w:rPr>
        <w:t xml:space="preserve"> Oficio </w:t>
      </w:r>
      <w:bookmarkStart w:id="13" w:name="_Hlk184981605"/>
      <w:r w:rsidRPr="007D1147">
        <w:rPr>
          <w:rStyle w:val="normaltextrun"/>
          <w:b/>
          <w:bCs/>
          <w:shd w:val="clear" w:color="auto" w:fill="FFFFFF"/>
        </w:rPr>
        <w:t xml:space="preserve">CORBANA-UAI-SVAL-011-2024 </w:t>
      </w:r>
      <w:r w:rsidRPr="007D1147">
        <w:rPr>
          <w:rStyle w:val="normaltextrun"/>
          <w:shd w:val="clear" w:color="auto" w:fill="FFFFFF"/>
        </w:rPr>
        <w:t>del 06 de diciembre de 2024, suscrito por la señora Kimberly Víctor Castro, secretaria del Comité de Selección y Eliminación de Documentos, CISED, de la Corporación Bananera Nacional, CORBANA,</w:t>
      </w:r>
      <w:r w:rsidRPr="007D1147">
        <w:rPr>
          <w:bCs/>
          <w:iCs/>
          <w:color w:val="auto"/>
          <w:lang w:val="es-ES" w:eastAsia="es-ES"/>
        </w:rPr>
        <w:t xml:space="preserve"> </w:t>
      </w:r>
      <w:r w:rsidRPr="007D1147">
        <w:rPr>
          <w:bCs/>
          <w:iCs/>
          <w:shd w:val="clear" w:color="auto" w:fill="FFFFFF"/>
          <w:lang w:val="es-ES"/>
        </w:rPr>
        <w:t>recibido a través de correo electrónico del mismo día y presenta</w:t>
      </w:r>
      <w:r w:rsidRPr="007D1147">
        <w:rPr>
          <w:iCs/>
          <w:shd w:val="clear" w:color="auto" w:fill="FFFFFF"/>
          <w:lang w:val="es-ES"/>
        </w:rPr>
        <w:t xml:space="preserve"> las siguientes </w:t>
      </w:r>
      <w:r w:rsidRPr="007D1147">
        <w:rPr>
          <w:iCs/>
          <w:u w:val="single"/>
          <w:shd w:val="clear" w:color="auto" w:fill="FFFFFF"/>
          <w:lang w:val="es-ES"/>
        </w:rPr>
        <w:t>cuatro (4) tablas de plazos de conservación</w:t>
      </w:r>
      <w:r w:rsidRPr="007D1147">
        <w:rPr>
          <w:iCs/>
          <w:shd w:val="clear" w:color="auto" w:fill="FFFFFF"/>
          <w:lang w:val="es-ES"/>
        </w:rPr>
        <w:t xml:space="preserve"> de documentos correspondientes a los subfondos: </w:t>
      </w:r>
      <w:r w:rsidRPr="007D1147">
        <w:rPr>
          <w:shd w:val="clear" w:color="auto" w:fill="FFFFFF"/>
        </w:rPr>
        <w:t xml:space="preserve">Comité de Inversiones </w:t>
      </w:r>
      <w:r w:rsidRPr="007D1147">
        <w:rPr>
          <w:rStyle w:val="normaltextrun"/>
        </w:rPr>
        <w:t xml:space="preserve">con </w:t>
      </w:r>
      <w:r w:rsidRPr="007D1147">
        <w:rPr>
          <w:rStyle w:val="normaltextrun"/>
          <w:b/>
          <w:bCs/>
        </w:rPr>
        <w:t>03</w:t>
      </w:r>
      <w:r w:rsidRPr="007D1147">
        <w:rPr>
          <w:rStyle w:val="normaltextrun"/>
        </w:rPr>
        <w:t xml:space="preserve"> series documentales;</w:t>
      </w:r>
      <w:r w:rsidRPr="007D1147">
        <w:rPr>
          <w:iCs/>
          <w:shd w:val="clear" w:color="auto" w:fill="FFFFFF"/>
          <w:lang w:val="es-ES"/>
        </w:rPr>
        <w:t xml:space="preserve"> </w:t>
      </w:r>
      <w:r w:rsidRPr="007D1147">
        <w:rPr>
          <w:shd w:val="clear" w:color="auto" w:fill="FFFFFF"/>
        </w:rPr>
        <w:t xml:space="preserve">Coordinación Eje Control Biológico y Biología Molecular </w:t>
      </w:r>
      <w:r w:rsidRPr="007D1147">
        <w:rPr>
          <w:rStyle w:val="normaltextrun"/>
        </w:rPr>
        <w:t xml:space="preserve">con </w:t>
      </w:r>
      <w:r w:rsidRPr="007D1147">
        <w:rPr>
          <w:rStyle w:val="normaltextrun"/>
          <w:b/>
          <w:bCs/>
        </w:rPr>
        <w:t>14</w:t>
      </w:r>
      <w:r w:rsidRPr="007D1147">
        <w:rPr>
          <w:rStyle w:val="normaltextrun"/>
        </w:rPr>
        <w:t xml:space="preserve"> series documentales;</w:t>
      </w:r>
      <w:r w:rsidRPr="007D1147">
        <w:rPr>
          <w:iCs/>
          <w:shd w:val="clear" w:color="auto" w:fill="FFFFFF"/>
          <w:lang w:val="es-ES"/>
        </w:rPr>
        <w:t xml:space="preserve"> </w:t>
      </w:r>
      <w:r w:rsidRPr="007D1147">
        <w:rPr>
          <w:shd w:val="clear" w:color="auto" w:fill="FFFFFF"/>
        </w:rPr>
        <w:t xml:space="preserve">Biología Molecular </w:t>
      </w:r>
      <w:r w:rsidRPr="007D1147">
        <w:rPr>
          <w:rStyle w:val="normaltextrun"/>
        </w:rPr>
        <w:t xml:space="preserve">con </w:t>
      </w:r>
      <w:r w:rsidRPr="007D1147">
        <w:rPr>
          <w:rStyle w:val="normaltextrun"/>
          <w:b/>
          <w:bCs/>
        </w:rPr>
        <w:t>12</w:t>
      </w:r>
      <w:r w:rsidRPr="007D1147">
        <w:rPr>
          <w:rStyle w:val="normaltextrun"/>
        </w:rPr>
        <w:t xml:space="preserve"> series documentales y </w:t>
      </w:r>
      <w:r w:rsidRPr="007D1147">
        <w:rPr>
          <w:shd w:val="clear" w:color="auto" w:fill="FFFFFF"/>
        </w:rPr>
        <w:t xml:space="preserve">Laboratorio Control Biológico </w:t>
      </w:r>
      <w:r w:rsidRPr="007D1147">
        <w:rPr>
          <w:rStyle w:val="normaltextrun"/>
        </w:rPr>
        <w:t xml:space="preserve">con </w:t>
      </w:r>
      <w:r w:rsidRPr="007D1147">
        <w:rPr>
          <w:rStyle w:val="normaltextrun"/>
          <w:b/>
          <w:bCs/>
        </w:rPr>
        <w:t xml:space="preserve">15 </w:t>
      </w:r>
      <w:r w:rsidRPr="007D1147">
        <w:rPr>
          <w:rStyle w:val="normaltextrun"/>
        </w:rPr>
        <w:t xml:space="preserve">series documentales. </w:t>
      </w:r>
      <w:r w:rsidRPr="007D1147">
        <w:rPr>
          <w:b/>
          <w:bCs/>
          <w:iCs/>
          <w:lang w:val="es-ES"/>
        </w:rPr>
        <w:t>44</w:t>
      </w:r>
      <w:r w:rsidRPr="007D1147">
        <w:rPr>
          <w:iCs/>
          <w:lang w:val="es-ES"/>
        </w:rPr>
        <w:t xml:space="preserve"> series documentales en total.</w:t>
      </w:r>
      <w:bookmarkEnd w:id="13"/>
      <w:r w:rsidR="00262CB5" w:rsidRPr="007D1147">
        <w:rPr>
          <w:iCs/>
          <w:lang w:val="es-ES"/>
        </w:rPr>
        <w:t xml:space="preserve"> </w:t>
      </w:r>
      <w:r w:rsidR="00262CB5" w:rsidRPr="00366BB2">
        <w:rPr>
          <w:bCs/>
        </w:rPr>
        <w:t xml:space="preserve">La señora Otárola </w:t>
      </w:r>
      <w:r w:rsidR="00262CB5" w:rsidRPr="00366BB2">
        <w:rPr>
          <w:bCs/>
          <w:iCs/>
        </w:rPr>
        <w:t xml:space="preserve">recomienda una complejidad </w:t>
      </w:r>
      <w:r w:rsidR="00262CB5" w:rsidRPr="007D1147">
        <w:rPr>
          <w:bCs/>
          <w:iCs/>
        </w:rPr>
        <w:t>baja</w:t>
      </w:r>
      <w:r w:rsidR="00262CB5" w:rsidRPr="00366BB2">
        <w:rPr>
          <w:bCs/>
          <w:iCs/>
        </w:rPr>
        <w:t xml:space="preserve">. La señora Sanz, presidente, somete a votación esta recomendación. Las señoras Sanz, presidente y Otárola, secretaria y los señores Gómez, vicepresidente y Garita, historiador, indican estar de acuerdo con lo señalado. </w:t>
      </w:r>
      <w:r w:rsidR="0025701A" w:rsidRPr="007D1147">
        <w:rPr>
          <w:bCs/>
          <w:iCs/>
        </w:rPr>
        <w:tab/>
      </w:r>
    </w:p>
    <w:p w14:paraId="09EEEC5B" w14:textId="17409049" w:rsidR="0047240C" w:rsidRPr="007D1147" w:rsidRDefault="00262CB5" w:rsidP="007D1147">
      <w:pPr>
        <w:tabs>
          <w:tab w:val="left" w:leader="hyphen" w:pos="9356"/>
        </w:tabs>
        <w:autoSpaceDE w:val="0"/>
        <w:autoSpaceDN w:val="0"/>
        <w:adjustRightInd w:val="0"/>
        <w:spacing w:before="120" w:after="120" w:line="460" w:lineRule="exact"/>
        <w:jc w:val="both"/>
        <w:rPr>
          <w:color w:val="000000"/>
          <w:szCs w:val="24"/>
          <w:lang w:eastAsia="es-CR"/>
        </w:rPr>
      </w:pPr>
      <w:r w:rsidRPr="00366BB2">
        <w:rPr>
          <w:b/>
          <w:bCs/>
          <w:iCs w:val="0"/>
          <w:color w:val="000000"/>
          <w:szCs w:val="24"/>
          <w:lang w:val="es-CR" w:eastAsia="es-CR"/>
        </w:rPr>
        <w:t>ACUERDO 0</w:t>
      </w:r>
      <w:r w:rsidRPr="007D1147">
        <w:rPr>
          <w:b/>
          <w:bCs/>
          <w:szCs w:val="24"/>
        </w:rPr>
        <w:t>6</w:t>
      </w:r>
      <w:r w:rsidRPr="00366BB2">
        <w:rPr>
          <w:b/>
          <w:bCs/>
          <w:iCs w:val="0"/>
          <w:color w:val="000000"/>
          <w:szCs w:val="24"/>
          <w:lang w:val="es-CR" w:eastAsia="es-CR"/>
        </w:rPr>
        <w:t>.</w:t>
      </w:r>
      <w:r w:rsidR="0047240C" w:rsidRPr="007D1147">
        <w:rPr>
          <w:b/>
          <w:bCs/>
          <w:szCs w:val="24"/>
        </w:rPr>
        <w:t xml:space="preserve"> </w:t>
      </w:r>
      <w:r w:rsidR="0047240C" w:rsidRPr="007D1147">
        <w:rPr>
          <w:bCs/>
          <w:color w:val="000000"/>
          <w:szCs w:val="24"/>
          <w:lang w:eastAsia="es-CR"/>
        </w:rPr>
        <w:t xml:space="preserve">Trasladar a la señora Natalia Cantillano Mora, coordinadora de la Unidad Servicios Técnicos Archivísticos del Departamento Servicios Archivísticos Externos, el expediente del trámite de valoración documental que inicia con el oficio </w:t>
      </w:r>
      <w:r w:rsidR="0047240C" w:rsidRPr="007D1147">
        <w:rPr>
          <w:rStyle w:val="normaltextrun"/>
          <w:b/>
          <w:bCs/>
          <w:szCs w:val="24"/>
          <w:shd w:val="clear" w:color="auto" w:fill="FFFFFF"/>
        </w:rPr>
        <w:t xml:space="preserve">CORBANA-UAI-SVAL-011-2024 </w:t>
      </w:r>
      <w:r w:rsidR="0047240C" w:rsidRPr="007D1147">
        <w:rPr>
          <w:rStyle w:val="normaltextrun"/>
          <w:szCs w:val="24"/>
          <w:shd w:val="clear" w:color="auto" w:fill="FFFFFF"/>
        </w:rPr>
        <w:t xml:space="preserve">del 06 de diciembre de 2024, suscrito por la señora Kimberly Víctor </w:t>
      </w:r>
      <w:r w:rsidR="0047240C" w:rsidRPr="007D1147">
        <w:rPr>
          <w:rStyle w:val="normaltextrun"/>
          <w:szCs w:val="24"/>
          <w:shd w:val="clear" w:color="auto" w:fill="FFFFFF"/>
        </w:rPr>
        <w:lastRenderedPageBreak/>
        <w:t>Castro, secretaria del Comité de Selección y Eliminación de Documentos, CISED, de la Corporación Bananera Nacional, CORBANA,</w:t>
      </w:r>
      <w:r w:rsidR="0047240C" w:rsidRPr="007D1147">
        <w:rPr>
          <w:bCs/>
          <w:szCs w:val="24"/>
        </w:rPr>
        <w:t xml:space="preserve"> </w:t>
      </w:r>
      <w:r w:rsidR="0047240C" w:rsidRPr="007D1147">
        <w:rPr>
          <w:bCs/>
          <w:szCs w:val="24"/>
          <w:shd w:val="clear" w:color="auto" w:fill="FFFFFF"/>
        </w:rPr>
        <w:t>recibido a través de correo electrónico del mismo día y presenta</w:t>
      </w:r>
      <w:r w:rsidR="0047240C" w:rsidRPr="007D1147">
        <w:rPr>
          <w:szCs w:val="24"/>
          <w:shd w:val="clear" w:color="auto" w:fill="FFFFFF"/>
        </w:rPr>
        <w:t xml:space="preserve"> las siguientes </w:t>
      </w:r>
      <w:r w:rsidR="0047240C" w:rsidRPr="007D1147">
        <w:rPr>
          <w:szCs w:val="24"/>
          <w:u w:val="single"/>
          <w:shd w:val="clear" w:color="auto" w:fill="FFFFFF"/>
        </w:rPr>
        <w:t>cuatro (4) tablas de plazos de conservación</w:t>
      </w:r>
      <w:r w:rsidR="0047240C" w:rsidRPr="007D1147">
        <w:rPr>
          <w:szCs w:val="24"/>
          <w:shd w:val="clear" w:color="auto" w:fill="FFFFFF"/>
        </w:rPr>
        <w:t xml:space="preserve"> de documentos correspondientes a los subfondos: Comité de Inversiones </w:t>
      </w:r>
      <w:r w:rsidR="0047240C" w:rsidRPr="007D1147">
        <w:rPr>
          <w:rStyle w:val="normaltextrun"/>
          <w:szCs w:val="24"/>
        </w:rPr>
        <w:t xml:space="preserve">con </w:t>
      </w:r>
      <w:r w:rsidR="0047240C" w:rsidRPr="007D1147">
        <w:rPr>
          <w:rStyle w:val="normaltextrun"/>
          <w:b/>
          <w:bCs/>
          <w:szCs w:val="24"/>
        </w:rPr>
        <w:t>03</w:t>
      </w:r>
      <w:r w:rsidR="0047240C" w:rsidRPr="007D1147">
        <w:rPr>
          <w:rStyle w:val="normaltextrun"/>
          <w:szCs w:val="24"/>
        </w:rPr>
        <w:t xml:space="preserve"> series documentales;</w:t>
      </w:r>
      <w:r w:rsidR="0047240C" w:rsidRPr="007D1147">
        <w:rPr>
          <w:szCs w:val="24"/>
          <w:shd w:val="clear" w:color="auto" w:fill="FFFFFF"/>
        </w:rPr>
        <w:t xml:space="preserve"> Coordinación Eje Control Biológico y Biología Molecular </w:t>
      </w:r>
      <w:r w:rsidR="0047240C" w:rsidRPr="007D1147">
        <w:rPr>
          <w:rStyle w:val="normaltextrun"/>
          <w:szCs w:val="24"/>
        </w:rPr>
        <w:t xml:space="preserve">con </w:t>
      </w:r>
      <w:r w:rsidR="0047240C" w:rsidRPr="007D1147">
        <w:rPr>
          <w:rStyle w:val="normaltextrun"/>
          <w:b/>
          <w:bCs/>
          <w:szCs w:val="24"/>
        </w:rPr>
        <w:t>14</w:t>
      </w:r>
      <w:r w:rsidR="0047240C" w:rsidRPr="007D1147">
        <w:rPr>
          <w:rStyle w:val="normaltextrun"/>
          <w:szCs w:val="24"/>
        </w:rPr>
        <w:t xml:space="preserve"> series documentales;</w:t>
      </w:r>
      <w:r w:rsidR="0047240C" w:rsidRPr="007D1147">
        <w:rPr>
          <w:szCs w:val="24"/>
          <w:shd w:val="clear" w:color="auto" w:fill="FFFFFF"/>
        </w:rPr>
        <w:t xml:space="preserve"> Biología Molecular </w:t>
      </w:r>
      <w:r w:rsidR="0047240C" w:rsidRPr="007D1147">
        <w:rPr>
          <w:rStyle w:val="normaltextrun"/>
          <w:szCs w:val="24"/>
        </w:rPr>
        <w:t xml:space="preserve">con </w:t>
      </w:r>
      <w:r w:rsidR="0047240C" w:rsidRPr="007D1147">
        <w:rPr>
          <w:rStyle w:val="normaltextrun"/>
          <w:b/>
          <w:bCs/>
          <w:szCs w:val="24"/>
        </w:rPr>
        <w:t>12</w:t>
      </w:r>
      <w:r w:rsidR="0047240C" w:rsidRPr="007D1147">
        <w:rPr>
          <w:rStyle w:val="normaltextrun"/>
          <w:szCs w:val="24"/>
        </w:rPr>
        <w:t xml:space="preserve"> series documentales y </w:t>
      </w:r>
      <w:r w:rsidR="0047240C" w:rsidRPr="007D1147">
        <w:rPr>
          <w:szCs w:val="24"/>
          <w:shd w:val="clear" w:color="auto" w:fill="FFFFFF"/>
        </w:rPr>
        <w:t xml:space="preserve">Laboratorio Control Biológico </w:t>
      </w:r>
      <w:r w:rsidR="0047240C" w:rsidRPr="007D1147">
        <w:rPr>
          <w:rStyle w:val="normaltextrun"/>
          <w:szCs w:val="24"/>
        </w:rPr>
        <w:t xml:space="preserve">con </w:t>
      </w:r>
      <w:r w:rsidR="0047240C" w:rsidRPr="007D1147">
        <w:rPr>
          <w:rStyle w:val="normaltextrun"/>
          <w:b/>
          <w:bCs/>
          <w:szCs w:val="24"/>
        </w:rPr>
        <w:t xml:space="preserve">15 </w:t>
      </w:r>
      <w:r w:rsidR="0047240C" w:rsidRPr="007D1147">
        <w:rPr>
          <w:rStyle w:val="normaltextrun"/>
          <w:szCs w:val="24"/>
        </w:rPr>
        <w:t xml:space="preserve">series documentales. </w:t>
      </w:r>
      <w:r w:rsidR="0047240C" w:rsidRPr="007D1147">
        <w:rPr>
          <w:b/>
          <w:bCs/>
          <w:szCs w:val="24"/>
        </w:rPr>
        <w:t>44</w:t>
      </w:r>
      <w:r w:rsidR="0047240C" w:rsidRPr="007D1147">
        <w:rPr>
          <w:szCs w:val="24"/>
        </w:rPr>
        <w:t xml:space="preserve"> series documentales en total.</w:t>
      </w:r>
      <w:r w:rsidR="0047240C" w:rsidRPr="007D1147">
        <w:rPr>
          <w:bCs/>
          <w:color w:val="000000"/>
          <w:szCs w:val="24"/>
          <w:lang w:eastAsia="es-CR"/>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7240C" w:rsidRPr="007D1147">
        <w:rPr>
          <w:b/>
          <w:bCs/>
          <w:color w:val="000000"/>
          <w:szCs w:val="24"/>
          <w:lang w:eastAsia="es-CR"/>
        </w:rPr>
        <w:t>BAJA</w:t>
      </w:r>
      <w:r w:rsidR="0047240C" w:rsidRPr="007D1147">
        <w:rPr>
          <w:bCs/>
          <w:color w:val="000000"/>
          <w:szCs w:val="24"/>
          <w:lang w:eastAsia="es-CR"/>
        </w:rPr>
        <w:t xml:space="preserve">; cuyo plazo de resolución no podrá superar los </w:t>
      </w:r>
      <w:r w:rsidR="0047240C" w:rsidRPr="007D1147">
        <w:rPr>
          <w:b/>
          <w:bCs/>
          <w:color w:val="000000"/>
          <w:szCs w:val="24"/>
          <w:lang w:eastAsia="es-CR"/>
        </w:rPr>
        <w:t>60</w:t>
      </w:r>
      <w:r w:rsidR="0047240C" w:rsidRPr="007D1147">
        <w:rPr>
          <w:bCs/>
          <w:color w:val="000000"/>
          <w:szCs w:val="24"/>
          <w:lang w:eastAsia="es-CR"/>
        </w:rPr>
        <w:t xml:space="preserve"> días naturales; por lo que el informe de valoración documental deberá estar presentado ante este órgano colegiado al</w:t>
      </w:r>
      <w:r w:rsidR="0047240C" w:rsidRPr="007D1147">
        <w:rPr>
          <w:b/>
          <w:bCs/>
          <w:color w:val="000000"/>
          <w:szCs w:val="24"/>
          <w:lang w:eastAsia="es-CR"/>
        </w:rPr>
        <w:t xml:space="preserve"> </w:t>
      </w:r>
      <w:r w:rsidR="00673BAB" w:rsidRPr="007D1147">
        <w:rPr>
          <w:b/>
          <w:bCs/>
          <w:color w:val="000000"/>
          <w:szCs w:val="24"/>
          <w:lang w:eastAsia="es-CR"/>
        </w:rPr>
        <w:t>21 de febrero de 2025</w:t>
      </w:r>
      <w:r w:rsidR="0047240C" w:rsidRPr="007D1147">
        <w:rPr>
          <w:b/>
          <w:bCs/>
          <w:color w:val="000000"/>
          <w:szCs w:val="24"/>
          <w:lang w:eastAsia="es-CR"/>
        </w:rPr>
        <w:t xml:space="preserve"> </w:t>
      </w:r>
      <w:r w:rsidR="0047240C" w:rsidRPr="007D1147">
        <w:rPr>
          <w:bCs/>
          <w:color w:val="000000"/>
          <w:szCs w:val="24"/>
          <w:lang w:eastAsia="es-CR"/>
        </w:rPr>
        <w:t>como plazo máximo. Aprobado por unanimidad con los votos afirmativos de la</w:t>
      </w:r>
      <w:r w:rsidR="00B6573C" w:rsidRPr="007D1147">
        <w:rPr>
          <w:bCs/>
          <w:color w:val="000000"/>
          <w:szCs w:val="24"/>
          <w:lang w:eastAsia="es-CR"/>
        </w:rPr>
        <w:t>s</w:t>
      </w:r>
      <w:r w:rsidR="0047240C" w:rsidRPr="007D1147">
        <w:rPr>
          <w:bCs/>
          <w:color w:val="000000"/>
          <w:szCs w:val="24"/>
          <w:lang w:eastAsia="es-CR"/>
        </w:rPr>
        <w:t xml:space="preserve"> señora</w:t>
      </w:r>
      <w:r w:rsidR="00B6573C" w:rsidRPr="007D1147">
        <w:rPr>
          <w:bCs/>
          <w:color w:val="000000"/>
          <w:szCs w:val="24"/>
          <w:lang w:eastAsia="es-CR"/>
        </w:rPr>
        <w:t>s</w:t>
      </w:r>
      <w:r w:rsidR="0047240C" w:rsidRPr="007D1147">
        <w:rPr>
          <w:bCs/>
          <w:color w:val="000000"/>
          <w:szCs w:val="24"/>
          <w:lang w:eastAsia="es-CR"/>
        </w:rPr>
        <w:t xml:space="preserve"> </w:t>
      </w:r>
      <w:r w:rsidR="00B6573C" w:rsidRPr="007D1147">
        <w:rPr>
          <w:bCs/>
          <w:color w:val="000000"/>
          <w:szCs w:val="24"/>
          <w:lang w:eastAsia="es-CR"/>
        </w:rPr>
        <w:t xml:space="preserve">Sanz, presidente y </w:t>
      </w:r>
      <w:r w:rsidR="0047240C" w:rsidRPr="007D1147">
        <w:rPr>
          <w:bCs/>
          <w:color w:val="000000"/>
          <w:szCs w:val="24"/>
          <w:lang w:eastAsia="es-CR"/>
        </w:rPr>
        <w:t xml:space="preserve">Otárola, </w:t>
      </w:r>
      <w:r w:rsidR="00B6573C" w:rsidRPr="007D1147">
        <w:rPr>
          <w:bCs/>
          <w:color w:val="000000"/>
          <w:szCs w:val="24"/>
          <w:lang w:eastAsia="es-CR"/>
        </w:rPr>
        <w:t>secretaria</w:t>
      </w:r>
      <w:r w:rsidR="0047240C" w:rsidRPr="007D1147">
        <w:rPr>
          <w:bCs/>
          <w:color w:val="000000"/>
          <w:szCs w:val="24"/>
          <w:lang w:eastAsia="es-CR"/>
        </w:rPr>
        <w:t xml:space="preserve"> y de los señores Gómez, vicepresidente y Garita, historiador. Enviar copia de este acuerdo las señoras Kimberly Víctor Castro, </w:t>
      </w:r>
      <w:r w:rsidR="007C674F" w:rsidRPr="007D1147">
        <w:rPr>
          <w:bCs/>
          <w:color w:val="000000"/>
          <w:szCs w:val="24"/>
          <w:lang w:eastAsia="es-CR"/>
        </w:rPr>
        <w:t xml:space="preserve">encargada del Archivo Central y </w:t>
      </w:r>
      <w:r w:rsidR="0047240C" w:rsidRPr="007D1147">
        <w:rPr>
          <w:bCs/>
          <w:color w:val="000000"/>
          <w:szCs w:val="24"/>
          <w:lang w:eastAsia="es-CR"/>
        </w:rPr>
        <w:t>secretaria del Comité de Selección y Eliminación de Documentos, CISED, de la Corporación Bananera Nacional, CORBANA; Denise Calvo López, jefe del Departamento Servicios Archivísticos Externos; y al expediente de valoración documental de la Corporación Bananera Nacional, CORBANA</w:t>
      </w:r>
      <w:r w:rsidR="00B6573C" w:rsidRPr="007D1147">
        <w:rPr>
          <w:bCs/>
          <w:color w:val="000000"/>
          <w:szCs w:val="24"/>
          <w:lang w:eastAsia="es-CR"/>
        </w:rPr>
        <w:t xml:space="preserve"> T-</w:t>
      </w:r>
      <w:r w:rsidR="0025701A" w:rsidRPr="007D1147">
        <w:rPr>
          <w:bCs/>
          <w:color w:val="000000"/>
          <w:szCs w:val="24"/>
          <w:lang w:eastAsia="es-CR"/>
        </w:rPr>
        <w:t>58-2024</w:t>
      </w:r>
      <w:r w:rsidR="0047240C" w:rsidRPr="007D1147">
        <w:rPr>
          <w:bCs/>
          <w:color w:val="000000"/>
          <w:szCs w:val="24"/>
          <w:lang w:eastAsia="es-CR"/>
        </w:rPr>
        <w:t xml:space="preserve">, que custodia esta Comisión. </w:t>
      </w:r>
      <w:r w:rsidR="0047240C" w:rsidRPr="007D1147">
        <w:rPr>
          <w:b/>
          <w:bCs/>
          <w:color w:val="000000"/>
          <w:szCs w:val="24"/>
          <w:lang w:eastAsia="es-CR"/>
        </w:rPr>
        <w:t>ACUERDO FIRME.</w:t>
      </w:r>
      <w:r w:rsidR="0047240C" w:rsidRPr="007D1147">
        <w:rPr>
          <w:bCs/>
          <w:color w:val="000000"/>
          <w:szCs w:val="24"/>
          <w:lang w:eastAsia="es-CR"/>
        </w:rPr>
        <w:t xml:space="preserve"> </w:t>
      </w:r>
      <w:r w:rsidR="0025701A" w:rsidRPr="007D1147">
        <w:rPr>
          <w:bCs/>
          <w:color w:val="000000"/>
          <w:szCs w:val="24"/>
          <w:lang w:eastAsia="es-CR"/>
        </w:rPr>
        <w:tab/>
      </w:r>
    </w:p>
    <w:p w14:paraId="74D3804E" w14:textId="1ED9BD5A" w:rsidR="00B46642" w:rsidRPr="007D1147" w:rsidRDefault="00B46642" w:rsidP="007D1147">
      <w:pPr>
        <w:pStyle w:val="Default"/>
        <w:tabs>
          <w:tab w:val="left" w:leader="hyphen" w:pos="9356"/>
        </w:tabs>
        <w:spacing w:before="120" w:after="120" w:line="460" w:lineRule="exact"/>
        <w:jc w:val="both"/>
      </w:pPr>
      <w:r w:rsidRPr="007D1147">
        <w:rPr>
          <w:rStyle w:val="normaltextrun"/>
          <w:b/>
          <w:bCs/>
          <w:shd w:val="clear" w:color="auto" w:fill="FFFFFF"/>
        </w:rPr>
        <w:t>ARTÍCULO 07.</w:t>
      </w:r>
      <w:r w:rsidRPr="007D1147">
        <w:rPr>
          <w:rStyle w:val="normaltextrun"/>
          <w:shd w:val="clear" w:color="auto" w:fill="FFFFFF"/>
        </w:rPr>
        <w:t xml:space="preserve"> Oficio </w:t>
      </w:r>
      <w:bookmarkStart w:id="14" w:name="_Hlk184981745"/>
      <w:r w:rsidRPr="007D1147">
        <w:rPr>
          <w:rStyle w:val="normaltextrun"/>
          <w:b/>
          <w:bCs/>
          <w:shd w:val="clear" w:color="auto" w:fill="FFFFFF"/>
        </w:rPr>
        <w:t xml:space="preserve">OFICIO-MTSS-CISED-3-2024 </w:t>
      </w:r>
      <w:r w:rsidRPr="007D1147">
        <w:rPr>
          <w:rStyle w:val="normaltextrun"/>
          <w:shd w:val="clear" w:color="auto" w:fill="FFFFFF"/>
        </w:rPr>
        <w:t xml:space="preserve">del 10 de diciembre de 2024, suscrito por la señora </w:t>
      </w:r>
      <w:bookmarkStart w:id="15" w:name="_Hlk184981780"/>
      <w:r w:rsidRPr="007D1147">
        <w:rPr>
          <w:rStyle w:val="normaltextrun"/>
          <w:shd w:val="clear" w:color="auto" w:fill="FFFFFF"/>
        </w:rPr>
        <w:t>Ana Yancy Castillo Chacón, presidente del Comité de Selección y Eliminación de Documentos, CISED, del Ministerio de Trabajo y Seguridad Social</w:t>
      </w:r>
      <w:bookmarkEnd w:id="15"/>
      <w:r w:rsidRPr="007D1147">
        <w:rPr>
          <w:rStyle w:val="normaltextrun"/>
          <w:shd w:val="clear" w:color="auto" w:fill="FFFFFF"/>
        </w:rPr>
        <w:t>,</w:t>
      </w:r>
      <w:r w:rsidRPr="007D1147">
        <w:rPr>
          <w:bCs/>
          <w:iCs/>
          <w:color w:val="auto"/>
          <w:lang w:val="es-ES" w:eastAsia="es-ES"/>
        </w:rPr>
        <w:t xml:space="preserve"> </w:t>
      </w:r>
      <w:r w:rsidRPr="007D1147">
        <w:rPr>
          <w:bCs/>
          <w:iCs/>
          <w:shd w:val="clear" w:color="auto" w:fill="FFFFFF"/>
          <w:lang w:val="es-ES"/>
        </w:rPr>
        <w:t>recibido a través de correo electrónico el 11 de diciembre de 2024 y presenta</w:t>
      </w:r>
      <w:r w:rsidRPr="007D1147">
        <w:rPr>
          <w:iCs/>
          <w:shd w:val="clear" w:color="auto" w:fill="FFFFFF"/>
          <w:lang w:val="es-ES"/>
        </w:rPr>
        <w:t xml:space="preserve"> las siguientes </w:t>
      </w:r>
      <w:r w:rsidRPr="007D1147">
        <w:rPr>
          <w:iCs/>
          <w:u w:val="single"/>
          <w:shd w:val="clear" w:color="auto" w:fill="FFFFFF"/>
          <w:lang w:val="es-ES"/>
        </w:rPr>
        <w:t>seis (6) tablas de plazos de conserva</w:t>
      </w:r>
      <w:r w:rsidRPr="007D1147">
        <w:rPr>
          <w:iCs/>
          <w:shd w:val="clear" w:color="auto" w:fill="FFFFFF"/>
          <w:lang w:val="es-ES"/>
        </w:rPr>
        <w:t xml:space="preserve">ción y </w:t>
      </w:r>
      <w:r w:rsidRPr="007D1147">
        <w:rPr>
          <w:bCs/>
          <w:iCs/>
          <w:lang w:val="es-ES"/>
        </w:rPr>
        <w:t>tres (3</w:t>
      </w:r>
      <w:r w:rsidRPr="007D1147">
        <w:rPr>
          <w:bCs/>
          <w:iCs/>
          <w:u w:val="single"/>
          <w:lang w:val="es-ES"/>
        </w:rPr>
        <w:t>) solicitudes de valoración parciales</w:t>
      </w:r>
      <w:r w:rsidRPr="007D1147">
        <w:rPr>
          <w:bCs/>
          <w:iCs/>
          <w:lang w:val="es-ES"/>
        </w:rPr>
        <w:t xml:space="preserve"> de documentos </w:t>
      </w:r>
      <w:r w:rsidRPr="007D1147">
        <w:rPr>
          <w:iCs/>
          <w:shd w:val="clear" w:color="auto" w:fill="FFFFFF"/>
          <w:lang w:val="es-ES"/>
        </w:rPr>
        <w:t xml:space="preserve">correspondientes a los subfondos: </w:t>
      </w:r>
      <w:r w:rsidRPr="007D1147">
        <w:rPr>
          <w:shd w:val="clear" w:color="auto" w:fill="FFFFFF"/>
        </w:rPr>
        <w:t xml:space="preserve">Dirección de Asuntos Laborales </w:t>
      </w:r>
      <w:r w:rsidRPr="007D1147">
        <w:rPr>
          <w:rStyle w:val="normaltextrun"/>
        </w:rPr>
        <w:t xml:space="preserve">con </w:t>
      </w:r>
      <w:r w:rsidRPr="007D1147">
        <w:rPr>
          <w:rStyle w:val="normaltextrun"/>
          <w:b/>
          <w:bCs/>
        </w:rPr>
        <w:t>28</w:t>
      </w:r>
      <w:r w:rsidRPr="007D1147">
        <w:rPr>
          <w:rStyle w:val="normaltextrun"/>
        </w:rPr>
        <w:t xml:space="preserve"> series documentales;</w:t>
      </w:r>
      <w:r w:rsidRPr="007D1147">
        <w:rPr>
          <w:iCs/>
          <w:shd w:val="clear" w:color="auto" w:fill="FFFFFF"/>
          <w:lang w:val="es-ES"/>
        </w:rPr>
        <w:t xml:space="preserve"> </w:t>
      </w:r>
      <w:r w:rsidRPr="007D1147">
        <w:rPr>
          <w:shd w:val="clear" w:color="auto" w:fill="FFFFFF"/>
        </w:rPr>
        <w:t xml:space="preserve">Departamento de Coordinación Técnica </w:t>
      </w:r>
      <w:r w:rsidRPr="007D1147">
        <w:rPr>
          <w:rStyle w:val="normaltextrun"/>
        </w:rPr>
        <w:t xml:space="preserve">con </w:t>
      </w:r>
      <w:r w:rsidRPr="007D1147">
        <w:rPr>
          <w:rStyle w:val="normaltextrun"/>
          <w:b/>
          <w:bCs/>
        </w:rPr>
        <w:t>16</w:t>
      </w:r>
      <w:r w:rsidRPr="007D1147">
        <w:rPr>
          <w:rStyle w:val="normaltextrun"/>
        </w:rPr>
        <w:t xml:space="preserve"> series documentales;</w:t>
      </w:r>
      <w:r w:rsidRPr="007D1147">
        <w:rPr>
          <w:iCs/>
          <w:shd w:val="clear" w:color="auto" w:fill="FFFFFF"/>
          <w:lang w:val="es-ES"/>
        </w:rPr>
        <w:t xml:space="preserve"> Departamento de Relaciones de Trabajo </w:t>
      </w:r>
      <w:r w:rsidRPr="007D1147">
        <w:rPr>
          <w:rStyle w:val="normaltextrun"/>
        </w:rPr>
        <w:t xml:space="preserve">con </w:t>
      </w:r>
      <w:r w:rsidRPr="007D1147">
        <w:rPr>
          <w:rStyle w:val="normaltextrun"/>
          <w:b/>
          <w:bCs/>
        </w:rPr>
        <w:t>24</w:t>
      </w:r>
      <w:r w:rsidRPr="007D1147">
        <w:rPr>
          <w:rStyle w:val="normaltextrun"/>
        </w:rPr>
        <w:t xml:space="preserve"> series </w:t>
      </w:r>
      <w:r w:rsidRPr="007D1147">
        <w:rPr>
          <w:rStyle w:val="normaltextrun"/>
        </w:rPr>
        <w:lastRenderedPageBreak/>
        <w:t xml:space="preserve">documentales; Departamento de Evaluación y Análisis (DEA) con </w:t>
      </w:r>
      <w:r w:rsidRPr="007D1147">
        <w:rPr>
          <w:rStyle w:val="normaltextrun"/>
          <w:b/>
          <w:bCs/>
        </w:rPr>
        <w:t>26</w:t>
      </w:r>
      <w:r w:rsidRPr="007D1147">
        <w:rPr>
          <w:rStyle w:val="normaltextrun"/>
        </w:rPr>
        <w:t xml:space="preserve"> series documentales; Unidad de Desarrollo Empresarial con </w:t>
      </w:r>
      <w:r w:rsidRPr="007D1147">
        <w:rPr>
          <w:rStyle w:val="normaltextrun"/>
          <w:b/>
          <w:bCs/>
        </w:rPr>
        <w:t xml:space="preserve">18 </w:t>
      </w:r>
      <w:r w:rsidRPr="007D1147">
        <w:rPr>
          <w:rStyle w:val="normaltextrun"/>
        </w:rPr>
        <w:t xml:space="preserve">series documentales; Unidad de Proyectos Programas Políticas de Economía Social Solidaria con </w:t>
      </w:r>
      <w:r w:rsidRPr="007D1147">
        <w:rPr>
          <w:rStyle w:val="normaltextrun"/>
          <w:b/>
          <w:bCs/>
        </w:rPr>
        <w:t>16</w:t>
      </w:r>
      <w:r w:rsidRPr="007D1147">
        <w:rPr>
          <w:rStyle w:val="normaltextrun"/>
        </w:rPr>
        <w:t xml:space="preserve"> series documentales; Departamento del Área de Formación, Divulgación y Promoción (VP) con </w:t>
      </w:r>
      <w:r w:rsidRPr="007D1147">
        <w:rPr>
          <w:rStyle w:val="normaltextrun"/>
          <w:b/>
          <w:bCs/>
        </w:rPr>
        <w:t>02</w:t>
      </w:r>
      <w:r w:rsidRPr="007D1147">
        <w:rPr>
          <w:rStyle w:val="normaltextrun"/>
        </w:rPr>
        <w:t xml:space="preserve"> series documentales; Consejo de Salud Ocupacional, Área Legal (VP) con </w:t>
      </w:r>
      <w:r w:rsidRPr="007D1147">
        <w:rPr>
          <w:rStyle w:val="normaltextrun"/>
          <w:b/>
          <w:bCs/>
        </w:rPr>
        <w:t>03</w:t>
      </w:r>
      <w:r w:rsidRPr="007D1147">
        <w:rPr>
          <w:rStyle w:val="normaltextrun"/>
        </w:rPr>
        <w:t xml:space="preserve"> series documentales y Departamento de Asesoría Externa y Reglamentación (DAER) (VP) con </w:t>
      </w:r>
      <w:r w:rsidRPr="007D1147">
        <w:rPr>
          <w:rStyle w:val="normaltextrun"/>
          <w:b/>
          <w:bCs/>
        </w:rPr>
        <w:t>01</w:t>
      </w:r>
      <w:r w:rsidRPr="007D1147">
        <w:rPr>
          <w:rStyle w:val="normaltextrun"/>
        </w:rPr>
        <w:t xml:space="preserve"> serie documental. </w:t>
      </w:r>
      <w:r w:rsidRPr="007D1147">
        <w:rPr>
          <w:rStyle w:val="normaltextrun"/>
          <w:b/>
          <w:bCs/>
        </w:rPr>
        <w:t>13</w:t>
      </w:r>
      <w:r w:rsidRPr="007D1147">
        <w:rPr>
          <w:b/>
          <w:bCs/>
          <w:iCs/>
          <w:lang w:val="es-ES"/>
        </w:rPr>
        <w:t>4</w:t>
      </w:r>
      <w:r w:rsidRPr="007D1147">
        <w:rPr>
          <w:iCs/>
          <w:lang w:val="es-ES"/>
        </w:rPr>
        <w:t xml:space="preserve"> series documentales en total.</w:t>
      </w:r>
      <w:bookmarkEnd w:id="14"/>
      <w:r w:rsidR="00CF2E2A" w:rsidRPr="007D1147">
        <w:rPr>
          <w:iCs/>
          <w:lang w:val="es-ES"/>
        </w:rPr>
        <w:t xml:space="preserve"> </w:t>
      </w:r>
      <w:r w:rsidR="00CF2E2A" w:rsidRPr="00366BB2">
        <w:rPr>
          <w:bCs/>
        </w:rPr>
        <w:t xml:space="preserve">La señora Otárola </w:t>
      </w:r>
      <w:r w:rsidR="00CF2E2A" w:rsidRPr="00366BB2">
        <w:rPr>
          <w:bCs/>
          <w:iCs/>
        </w:rPr>
        <w:t xml:space="preserve">recomienda una complejidad </w:t>
      </w:r>
      <w:r w:rsidR="00CF2E2A" w:rsidRPr="007D1147">
        <w:rPr>
          <w:bCs/>
          <w:iCs/>
        </w:rPr>
        <w:t>alta</w:t>
      </w:r>
      <w:r w:rsidR="00CF2E2A" w:rsidRPr="00366BB2">
        <w:rPr>
          <w:bCs/>
          <w:iCs/>
        </w:rPr>
        <w:t xml:space="preserve">. La señora Sanz, presidente, somete a votación esta recomendación. Las señoras Sanz, presidente y Otárola, secretaria y los señores Gómez, vicepresidente y Garita, historiador, indican estar de acuerdo con lo señalado. </w:t>
      </w:r>
      <w:r w:rsidR="00CF2E2A" w:rsidRPr="007D1147">
        <w:rPr>
          <w:bCs/>
          <w:iCs/>
        </w:rPr>
        <w:tab/>
      </w:r>
    </w:p>
    <w:p w14:paraId="56B98670" w14:textId="1BD61606" w:rsidR="0025701A" w:rsidRPr="0025701A" w:rsidRDefault="0025701A" w:rsidP="007D1147">
      <w:pPr>
        <w:pStyle w:val="Default"/>
        <w:tabs>
          <w:tab w:val="left" w:leader="hyphen" w:pos="9356"/>
        </w:tabs>
        <w:spacing w:before="120" w:after="120" w:line="460" w:lineRule="exact"/>
        <w:jc w:val="both"/>
        <w:rPr>
          <w:bCs/>
          <w:shd w:val="clear" w:color="auto" w:fill="FFFFFF"/>
        </w:rPr>
      </w:pPr>
      <w:r w:rsidRPr="0025701A">
        <w:rPr>
          <w:b/>
          <w:bCs/>
          <w:shd w:val="clear" w:color="auto" w:fill="FFFFFF"/>
        </w:rPr>
        <w:t>ACUERDO 0</w:t>
      </w:r>
      <w:r w:rsidRPr="007D1147">
        <w:rPr>
          <w:b/>
          <w:bCs/>
          <w:shd w:val="clear" w:color="auto" w:fill="FFFFFF"/>
        </w:rPr>
        <w:t>7</w:t>
      </w:r>
      <w:r w:rsidRPr="0025701A">
        <w:rPr>
          <w:b/>
          <w:bCs/>
          <w:shd w:val="clear" w:color="auto" w:fill="FFFFFF"/>
        </w:rPr>
        <w:t>.</w:t>
      </w:r>
      <w:r w:rsidRPr="0025701A">
        <w:rPr>
          <w:bCs/>
          <w:shd w:val="clear" w:color="auto" w:fill="FFFFFF"/>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7D1147">
        <w:rPr>
          <w:rStyle w:val="normaltextrun"/>
          <w:b/>
          <w:bCs/>
          <w:shd w:val="clear" w:color="auto" w:fill="FFFFFF"/>
        </w:rPr>
        <w:t xml:space="preserve">OFICIO-MTSS-CISED-3-2024 </w:t>
      </w:r>
      <w:r w:rsidRPr="007D1147">
        <w:rPr>
          <w:rStyle w:val="normaltextrun"/>
          <w:shd w:val="clear" w:color="auto" w:fill="FFFFFF"/>
        </w:rPr>
        <w:t>del 10 de diciembre de 2024, suscrito por la señora Ana Yancy Castillo Chacón, presidente del Comité de Selección y Eliminación de Documentos, CISED, del Ministerio de Trabajo y Seguridad Social,</w:t>
      </w:r>
      <w:r w:rsidRPr="007D1147">
        <w:rPr>
          <w:bCs/>
          <w:iCs/>
          <w:color w:val="auto"/>
          <w:lang w:val="es-ES" w:eastAsia="es-ES"/>
        </w:rPr>
        <w:t xml:space="preserve"> </w:t>
      </w:r>
      <w:r w:rsidRPr="007D1147">
        <w:rPr>
          <w:bCs/>
          <w:iCs/>
          <w:shd w:val="clear" w:color="auto" w:fill="FFFFFF"/>
          <w:lang w:val="es-ES"/>
        </w:rPr>
        <w:t>recibido a través de correo electrónico el 11 de diciembre de 2024 y presenta</w:t>
      </w:r>
      <w:r w:rsidRPr="007D1147">
        <w:rPr>
          <w:iCs/>
          <w:shd w:val="clear" w:color="auto" w:fill="FFFFFF"/>
          <w:lang w:val="es-ES"/>
        </w:rPr>
        <w:t xml:space="preserve"> las siguientes </w:t>
      </w:r>
      <w:r w:rsidRPr="007D1147">
        <w:rPr>
          <w:iCs/>
          <w:u w:val="single"/>
          <w:shd w:val="clear" w:color="auto" w:fill="FFFFFF"/>
          <w:lang w:val="es-ES"/>
        </w:rPr>
        <w:t>seis (6) tablas de plazos de conserva</w:t>
      </w:r>
      <w:r w:rsidRPr="007D1147">
        <w:rPr>
          <w:iCs/>
          <w:shd w:val="clear" w:color="auto" w:fill="FFFFFF"/>
          <w:lang w:val="es-ES"/>
        </w:rPr>
        <w:t xml:space="preserve">ción y </w:t>
      </w:r>
      <w:r w:rsidRPr="007D1147">
        <w:rPr>
          <w:bCs/>
          <w:iCs/>
          <w:lang w:val="es-ES"/>
        </w:rPr>
        <w:t>tres (3</w:t>
      </w:r>
      <w:r w:rsidRPr="007D1147">
        <w:rPr>
          <w:bCs/>
          <w:iCs/>
          <w:u w:val="single"/>
          <w:lang w:val="es-ES"/>
        </w:rPr>
        <w:t>) solicitudes de valoración parciales</w:t>
      </w:r>
      <w:r w:rsidRPr="007D1147">
        <w:rPr>
          <w:bCs/>
          <w:iCs/>
          <w:lang w:val="es-ES"/>
        </w:rPr>
        <w:t xml:space="preserve"> de documentos </w:t>
      </w:r>
      <w:r w:rsidRPr="007D1147">
        <w:rPr>
          <w:iCs/>
          <w:shd w:val="clear" w:color="auto" w:fill="FFFFFF"/>
          <w:lang w:val="es-ES"/>
        </w:rPr>
        <w:t xml:space="preserve">correspondientes a los subfondos: </w:t>
      </w:r>
      <w:r w:rsidRPr="007D1147">
        <w:rPr>
          <w:shd w:val="clear" w:color="auto" w:fill="FFFFFF"/>
        </w:rPr>
        <w:t xml:space="preserve">Dirección de Asuntos Laborales </w:t>
      </w:r>
      <w:r w:rsidRPr="007D1147">
        <w:rPr>
          <w:rStyle w:val="normaltextrun"/>
        </w:rPr>
        <w:t xml:space="preserve">con </w:t>
      </w:r>
      <w:r w:rsidRPr="007D1147">
        <w:rPr>
          <w:rStyle w:val="normaltextrun"/>
          <w:b/>
          <w:bCs/>
        </w:rPr>
        <w:t>28</w:t>
      </w:r>
      <w:r w:rsidRPr="007D1147">
        <w:rPr>
          <w:rStyle w:val="normaltextrun"/>
        </w:rPr>
        <w:t xml:space="preserve"> series documentales;</w:t>
      </w:r>
      <w:r w:rsidRPr="007D1147">
        <w:rPr>
          <w:iCs/>
          <w:shd w:val="clear" w:color="auto" w:fill="FFFFFF"/>
          <w:lang w:val="es-ES"/>
        </w:rPr>
        <w:t xml:space="preserve"> </w:t>
      </w:r>
      <w:r w:rsidRPr="007D1147">
        <w:rPr>
          <w:shd w:val="clear" w:color="auto" w:fill="FFFFFF"/>
        </w:rPr>
        <w:t xml:space="preserve">Departamento de Coordinación Técnica </w:t>
      </w:r>
      <w:r w:rsidRPr="007D1147">
        <w:rPr>
          <w:rStyle w:val="normaltextrun"/>
        </w:rPr>
        <w:t xml:space="preserve">con </w:t>
      </w:r>
      <w:r w:rsidRPr="007D1147">
        <w:rPr>
          <w:rStyle w:val="normaltextrun"/>
          <w:b/>
          <w:bCs/>
        </w:rPr>
        <w:t>16</w:t>
      </w:r>
      <w:r w:rsidRPr="007D1147">
        <w:rPr>
          <w:rStyle w:val="normaltextrun"/>
        </w:rPr>
        <w:t xml:space="preserve"> series documentales;</w:t>
      </w:r>
      <w:r w:rsidRPr="007D1147">
        <w:rPr>
          <w:iCs/>
          <w:shd w:val="clear" w:color="auto" w:fill="FFFFFF"/>
          <w:lang w:val="es-ES"/>
        </w:rPr>
        <w:t xml:space="preserve"> Departamento de Relaciones de Trabajo </w:t>
      </w:r>
      <w:r w:rsidRPr="007D1147">
        <w:rPr>
          <w:rStyle w:val="normaltextrun"/>
        </w:rPr>
        <w:t xml:space="preserve">con </w:t>
      </w:r>
      <w:r w:rsidRPr="007D1147">
        <w:rPr>
          <w:rStyle w:val="normaltextrun"/>
          <w:b/>
          <w:bCs/>
        </w:rPr>
        <w:t>24</w:t>
      </w:r>
      <w:r w:rsidRPr="007D1147">
        <w:rPr>
          <w:rStyle w:val="normaltextrun"/>
        </w:rPr>
        <w:t xml:space="preserve"> series documentales; Departamento de Evaluación y Análisis (DEA) con </w:t>
      </w:r>
      <w:r w:rsidRPr="007D1147">
        <w:rPr>
          <w:rStyle w:val="normaltextrun"/>
          <w:b/>
          <w:bCs/>
        </w:rPr>
        <w:t>26</w:t>
      </w:r>
      <w:r w:rsidRPr="007D1147">
        <w:rPr>
          <w:rStyle w:val="normaltextrun"/>
        </w:rPr>
        <w:t xml:space="preserve"> series documentales; Unidad de Desarrollo Empresarial con </w:t>
      </w:r>
      <w:r w:rsidRPr="007D1147">
        <w:rPr>
          <w:rStyle w:val="normaltextrun"/>
          <w:b/>
          <w:bCs/>
        </w:rPr>
        <w:t xml:space="preserve">18 </w:t>
      </w:r>
      <w:r w:rsidRPr="007D1147">
        <w:rPr>
          <w:rStyle w:val="normaltextrun"/>
        </w:rPr>
        <w:t xml:space="preserve">series documentales; Unidad de Proyectos Programas Políticas de Economía Social Solidaria con </w:t>
      </w:r>
      <w:r w:rsidRPr="007D1147">
        <w:rPr>
          <w:rStyle w:val="normaltextrun"/>
          <w:b/>
          <w:bCs/>
        </w:rPr>
        <w:t>16</w:t>
      </w:r>
      <w:r w:rsidRPr="007D1147">
        <w:rPr>
          <w:rStyle w:val="normaltextrun"/>
        </w:rPr>
        <w:t xml:space="preserve"> series documentales; Departamento del Área de Formación, Divulgación y Promoción (VP) con </w:t>
      </w:r>
      <w:r w:rsidRPr="007D1147">
        <w:rPr>
          <w:rStyle w:val="normaltextrun"/>
          <w:b/>
          <w:bCs/>
        </w:rPr>
        <w:t>02</w:t>
      </w:r>
      <w:r w:rsidRPr="007D1147">
        <w:rPr>
          <w:rStyle w:val="normaltextrun"/>
        </w:rPr>
        <w:t xml:space="preserve"> series documentales; Consejo de Salud Ocupacional, Área Legal (VP) con </w:t>
      </w:r>
      <w:r w:rsidRPr="007D1147">
        <w:rPr>
          <w:rStyle w:val="normaltextrun"/>
          <w:b/>
          <w:bCs/>
        </w:rPr>
        <w:t>03</w:t>
      </w:r>
      <w:r w:rsidRPr="007D1147">
        <w:rPr>
          <w:rStyle w:val="normaltextrun"/>
        </w:rPr>
        <w:t xml:space="preserve"> series documentales y Departamento de Asesoría Externa y Reglamentación (DAER) (VP) con </w:t>
      </w:r>
      <w:r w:rsidRPr="007D1147">
        <w:rPr>
          <w:rStyle w:val="normaltextrun"/>
          <w:b/>
          <w:bCs/>
        </w:rPr>
        <w:t>01</w:t>
      </w:r>
      <w:r w:rsidRPr="007D1147">
        <w:rPr>
          <w:rStyle w:val="normaltextrun"/>
        </w:rPr>
        <w:t xml:space="preserve"> serie documental. </w:t>
      </w:r>
      <w:r w:rsidRPr="007D1147">
        <w:rPr>
          <w:rStyle w:val="normaltextrun"/>
          <w:b/>
          <w:bCs/>
        </w:rPr>
        <w:t>13</w:t>
      </w:r>
      <w:r w:rsidRPr="007D1147">
        <w:rPr>
          <w:b/>
          <w:bCs/>
          <w:iCs/>
          <w:lang w:val="es-ES"/>
        </w:rPr>
        <w:t>4</w:t>
      </w:r>
      <w:r w:rsidRPr="007D1147">
        <w:rPr>
          <w:iCs/>
          <w:lang w:val="es-ES"/>
        </w:rPr>
        <w:t xml:space="preserve"> series documentales en total.</w:t>
      </w:r>
      <w:r w:rsidRPr="0025701A">
        <w:rPr>
          <w:bCs/>
          <w:shd w:val="clear" w:color="auto" w:fill="FFFFFF"/>
        </w:rPr>
        <w:t xml:space="preserve"> Se le solicita asignar a una persona profesional para la revisión, el análisis y preparación del informe de valoración correspondiente. De acuerdo con el artículo nº18 del Reglamento Ejecutivo nº40554-C a </w:t>
      </w:r>
      <w:r w:rsidRPr="0025701A">
        <w:rPr>
          <w:bCs/>
          <w:shd w:val="clear" w:color="auto" w:fill="FFFFFF"/>
        </w:rPr>
        <w:lastRenderedPageBreak/>
        <w:t xml:space="preserve">la Ley del Sistema Nacional de Archivos nº7202; esta Comisión Nacional establece el presente trámite con un nivel de complejidad </w:t>
      </w:r>
      <w:r w:rsidRPr="0025701A">
        <w:rPr>
          <w:b/>
          <w:bCs/>
          <w:shd w:val="clear" w:color="auto" w:fill="FFFFFF"/>
        </w:rPr>
        <w:t>ALTA</w:t>
      </w:r>
      <w:r w:rsidRPr="0025701A">
        <w:rPr>
          <w:bCs/>
          <w:shd w:val="clear" w:color="auto" w:fill="FFFFFF"/>
        </w:rPr>
        <w:t xml:space="preserve">; cuyo plazo de resolución no podrá superar los </w:t>
      </w:r>
      <w:r w:rsidRPr="0025701A">
        <w:rPr>
          <w:b/>
          <w:bCs/>
          <w:shd w:val="clear" w:color="auto" w:fill="FFFFFF"/>
        </w:rPr>
        <w:t>120</w:t>
      </w:r>
      <w:r w:rsidRPr="0025701A">
        <w:rPr>
          <w:bCs/>
          <w:shd w:val="clear" w:color="auto" w:fill="FFFFFF"/>
        </w:rPr>
        <w:t xml:space="preserve"> días naturales; por lo que el informe de valoración documental deberá estar presentado ante este órgano colegiado al</w:t>
      </w:r>
      <w:r w:rsidRPr="0025701A">
        <w:rPr>
          <w:b/>
          <w:bCs/>
          <w:shd w:val="clear" w:color="auto" w:fill="FFFFFF"/>
        </w:rPr>
        <w:t xml:space="preserve"> 22 de abril del 2025 </w:t>
      </w:r>
      <w:r w:rsidRPr="0025701A">
        <w:rPr>
          <w:bCs/>
          <w:shd w:val="clear" w:color="auto" w:fill="FFFFFF"/>
        </w:rPr>
        <w:t xml:space="preserve">como plazo máximo. Aprobado por unanimidad con los votos afirmativos de las señoras Sanz, presidenta y Otárola, secretaria y de los señores Gómez, vicepresidente y Garita, historiador. Enviar copia de este acuerdo </w:t>
      </w:r>
      <w:r w:rsidRPr="0025701A">
        <w:rPr>
          <w:bCs/>
          <w:iCs/>
          <w:shd w:val="clear" w:color="auto" w:fill="FFFFFF"/>
        </w:rPr>
        <w:t xml:space="preserve">a las señoras </w:t>
      </w:r>
      <w:r w:rsidR="0048687D" w:rsidRPr="007D1147">
        <w:rPr>
          <w:bCs/>
          <w:iCs/>
          <w:shd w:val="clear" w:color="auto" w:fill="FFFFFF"/>
          <w:lang w:val="es-ES"/>
        </w:rPr>
        <w:t>Ana Yancy Castillo Chacón, encargada del Archivo Central y presidente del Comité de Selección y Eliminación de Documentos, CISED, del Ministerio de Trabajo y Seguridad Social</w:t>
      </w:r>
      <w:r w:rsidRPr="0025701A">
        <w:rPr>
          <w:bCs/>
          <w:iCs/>
          <w:shd w:val="clear" w:color="auto" w:fill="FFFFFF"/>
        </w:rPr>
        <w:t xml:space="preserve">, y </w:t>
      </w:r>
      <w:r w:rsidRPr="0025701A">
        <w:rPr>
          <w:bCs/>
          <w:shd w:val="clear" w:color="auto" w:fill="FFFFFF"/>
        </w:rPr>
        <w:t xml:space="preserve">Denise Calvo López, jefe del Departamento Servicios Archivísticos Externos; y al expediente de valoración documental </w:t>
      </w:r>
      <w:r w:rsidRPr="0025701A">
        <w:rPr>
          <w:bCs/>
          <w:iCs/>
          <w:shd w:val="clear" w:color="auto" w:fill="FFFFFF"/>
        </w:rPr>
        <w:t>de</w:t>
      </w:r>
      <w:r w:rsidR="00767CEE" w:rsidRPr="007D1147">
        <w:rPr>
          <w:bCs/>
          <w:iCs/>
          <w:shd w:val="clear" w:color="auto" w:fill="FFFFFF"/>
        </w:rPr>
        <w:t xml:space="preserve">l </w:t>
      </w:r>
      <w:r w:rsidR="00767CEE" w:rsidRPr="007D1147">
        <w:rPr>
          <w:bCs/>
          <w:iCs/>
          <w:shd w:val="clear" w:color="auto" w:fill="FFFFFF"/>
          <w:lang w:val="es-ES"/>
        </w:rPr>
        <w:t>Ministerio de Trabajo y Seguridad Social</w:t>
      </w:r>
      <w:r w:rsidRPr="0025701A">
        <w:rPr>
          <w:bCs/>
          <w:iCs/>
          <w:shd w:val="clear" w:color="auto" w:fill="FFFFFF"/>
        </w:rPr>
        <w:t xml:space="preserve"> T-5</w:t>
      </w:r>
      <w:r w:rsidR="00767CEE" w:rsidRPr="007D1147">
        <w:rPr>
          <w:bCs/>
          <w:iCs/>
          <w:shd w:val="clear" w:color="auto" w:fill="FFFFFF"/>
        </w:rPr>
        <w:t>9</w:t>
      </w:r>
      <w:r w:rsidRPr="0025701A">
        <w:rPr>
          <w:bCs/>
          <w:iCs/>
          <w:shd w:val="clear" w:color="auto" w:fill="FFFFFF"/>
        </w:rPr>
        <w:t>-2024</w:t>
      </w:r>
      <w:r w:rsidRPr="0025701A">
        <w:rPr>
          <w:bCs/>
          <w:shd w:val="clear" w:color="auto" w:fill="FFFFFF"/>
        </w:rPr>
        <w:t xml:space="preserve">, que custodia esta Comisión. </w:t>
      </w:r>
      <w:r w:rsidRPr="0025701A">
        <w:rPr>
          <w:b/>
          <w:bCs/>
          <w:shd w:val="clear" w:color="auto" w:fill="FFFFFF"/>
        </w:rPr>
        <w:t>ACUERDO FIRME.</w:t>
      </w:r>
      <w:r w:rsidRPr="0025701A">
        <w:rPr>
          <w:bCs/>
          <w:shd w:val="clear" w:color="auto" w:fill="FFFFFF"/>
        </w:rPr>
        <w:t xml:space="preserve"> </w:t>
      </w:r>
      <w:r w:rsidRPr="0025701A">
        <w:rPr>
          <w:bCs/>
          <w:shd w:val="clear" w:color="auto" w:fill="FFFFFF"/>
        </w:rPr>
        <w:tab/>
      </w:r>
    </w:p>
    <w:p w14:paraId="41C0871B" w14:textId="47E48444" w:rsidR="00B46642" w:rsidRPr="007D1147" w:rsidRDefault="00B46642" w:rsidP="007D1147">
      <w:pPr>
        <w:shd w:val="clear" w:color="auto" w:fill="FFFFFF" w:themeFill="background1"/>
        <w:tabs>
          <w:tab w:val="left" w:leader="hyphen" w:pos="9356"/>
        </w:tabs>
        <w:spacing w:before="120" w:after="120" w:line="460" w:lineRule="exact"/>
        <w:jc w:val="both"/>
        <w:rPr>
          <w:b/>
          <w:bCs/>
          <w:szCs w:val="24"/>
        </w:rPr>
      </w:pPr>
      <w:r w:rsidRPr="007D1147">
        <w:rPr>
          <w:b/>
          <w:color w:val="000000"/>
          <w:szCs w:val="24"/>
        </w:rPr>
        <w:t xml:space="preserve">CAPITULO IV. </w:t>
      </w:r>
      <w:r w:rsidRPr="007D1147">
        <w:rPr>
          <w:b/>
          <w:bCs/>
          <w:szCs w:val="24"/>
        </w:rPr>
        <w:t>LECTURA, COMENTARIO, MODIFICACIÓN Y APROBACIÓN DE LAS SIGUIENTES VALORACIONES DOCUMENTALES.</w:t>
      </w:r>
      <w:r w:rsidR="00767CEE" w:rsidRPr="007D1147">
        <w:rPr>
          <w:b/>
          <w:bCs/>
          <w:szCs w:val="24"/>
        </w:rPr>
        <w:tab/>
      </w:r>
    </w:p>
    <w:p w14:paraId="4F6E85B8" w14:textId="7C3E0399" w:rsidR="00CF7BB4" w:rsidRPr="00CF7BB4" w:rsidRDefault="00B46642" w:rsidP="007D1147">
      <w:pPr>
        <w:pStyle w:val="Default"/>
        <w:shd w:val="clear" w:color="auto" w:fill="FFFFFF" w:themeFill="background1"/>
        <w:tabs>
          <w:tab w:val="left" w:leader="hyphen" w:pos="9356"/>
        </w:tabs>
        <w:spacing w:before="120" w:after="120" w:line="460" w:lineRule="exact"/>
        <w:jc w:val="both"/>
        <w:rPr>
          <w:bCs/>
          <w:shd w:val="clear" w:color="auto" w:fill="FFFFFF"/>
        </w:rPr>
      </w:pPr>
      <w:r w:rsidRPr="007D1147">
        <w:rPr>
          <w:b/>
          <w:bCs/>
        </w:rPr>
        <w:t>ARTÍCULO 08.</w:t>
      </w:r>
      <w:r w:rsidRPr="007D1147">
        <w:rPr>
          <w:bCs/>
        </w:rPr>
        <w:t xml:space="preserve"> Oficio</w:t>
      </w:r>
      <w:r w:rsidRPr="007D1147">
        <w:rPr>
          <w:b/>
          <w:bCs/>
          <w:iCs/>
          <w:lang w:val="es-ES"/>
        </w:rPr>
        <w:t xml:space="preserve"> </w:t>
      </w:r>
      <w:r w:rsidRPr="007D1147">
        <w:rPr>
          <w:b/>
          <w:bCs/>
          <w:iCs/>
          <w:lang w:val="es-ES" w:eastAsia="es-ES"/>
        </w:rPr>
        <w:t xml:space="preserve">DSI-API-CISED-0055-2024 </w:t>
      </w:r>
      <w:r w:rsidRPr="007D1147">
        <w:rPr>
          <w:iCs/>
          <w:lang w:val="es-ES" w:eastAsia="es-ES"/>
        </w:rPr>
        <w:t xml:space="preserve">del 18 de noviembre de 2024, suscrito por el señor Mario Vargas Rodríguez, </w:t>
      </w:r>
      <w:bookmarkStart w:id="16" w:name="_Hlk184995628"/>
      <w:r w:rsidRPr="007D1147">
        <w:rPr>
          <w:iCs/>
          <w:lang w:val="es-ES" w:eastAsia="es-ES"/>
        </w:rPr>
        <w:t>secretario del Comité Institucional de Selección y Eliminación de Documentos de la Caja Costarricense del Seguro Social, CCSS</w:t>
      </w:r>
      <w:bookmarkEnd w:id="16"/>
      <w:r w:rsidRPr="007D1147">
        <w:rPr>
          <w:iCs/>
          <w:lang w:val="es-ES" w:eastAsia="es-ES"/>
        </w:rPr>
        <w:t xml:space="preserve">, </w:t>
      </w:r>
      <w:r w:rsidRPr="007D1147">
        <w:rPr>
          <w:bCs/>
          <w:iCs/>
          <w:lang w:val="es-ES"/>
        </w:rPr>
        <w:t xml:space="preserve">recibido a través de correo electrónico en la misma fecha y presenta </w:t>
      </w:r>
      <w:r w:rsidRPr="007D1147">
        <w:rPr>
          <w:bCs/>
          <w:iCs/>
          <w:u w:val="single"/>
          <w:lang w:val="es-ES"/>
        </w:rPr>
        <w:t xml:space="preserve">una (1) </w:t>
      </w:r>
      <w:bookmarkStart w:id="17" w:name="_Hlk184994764"/>
      <w:r w:rsidRPr="007D1147">
        <w:rPr>
          <w:bCs/>
          <w:iCs/>
          <w:u w:val="single"/>
          <w:lang w:val="es-ES"/>
        </w:rPr>
        <w:t>solicitud de valoración parcial</w:t>
      </w:r>
      <w:r w:rsidRPr="007D1147">
        <w:rPr>
          <w:bCs/>
          <w:iCs/>
          <w:lang w:val="es-ES"/>
        </w:rPr>
        <w:t xml:space="preserve"> de documentos correspondiente al siguiente subfondo: </w:t>
      </w:r>
      <w:r w:rsidRPr="007D1147">
        <w:rPr>
          <w:bCs/>
        </w:rPr>
        <w:t xml:space="preserve">Servicio de Registros y Estadísticas en Salud, Hospital de las Mujeres Dr. Adolfo </w:t>
      </w:r>
      <w:proofErr w:type="spellStart"/>
      <w:r w:rsidRPr="007D1147">
        <w:rPr>
          <w:bCs/>
        </w:rPr>
        <w:t>Carit</w:t>
      </w:r>
      <w:proofErr w:type="spellEnd"/>
      <w:r w:rsidRPr="007D1147">
        <w:rPr>
          <w:bCs/>
        </w:rPr>
        <w:t xml:space="preserve"> Eva</w:t>
      </w:r>
      <w:bookmarkEnd w:id="17"/>
      <w:r w:rsidRPr="007D1147">
        <w:rPr>
          <w:bCs/>
          <w:iCs/>
          <w:lang w:val="es-ES"/>
        </w:rPr>
        <w:t xml:space="preserve"> con </w:t>
      </w:r>
      <w:r w:rsidRPr="007D1147">
        <w:rPr>
          <w:b/>
          <w:bCs/>
        </w:rPr>
        <w:t xml:space="preserve">1 </w:t>
      </w:r>
      <w:r w:rsidRPr="007D1147">
        <w:rPr>
          <w:bCs/>
        </w:rPr>
        <w:t>serie documental</w:t>
      </w:r>
      <w:r w:rsidRPr="007D1147">
        <w:rPr>
          <w:bCs/>
          <w:iCs/>
          <w:lang w:val="es-ES"/>
        </w:rPr>
        <w:t>.</w:t>
      </w:r>
      <w:r w:rsidRPr="007D1147">
        <w:rPr>
          <w:b/>
          <w:bCs/>
          <w:iCs/>
          <w:lang w:val="es-ES"/>
        </w:rPr>
        <w:t xml:space="preserve"> 1</w:t>
      </w:r>
      <w:r w:rsidRPr="007D1147">
        <w:rPr>
          <w:iCs/>
          <w:lang w:val="es-ES"/>
        </w:rPr>
        <w:t xml:space="preserve"> serie documental en total. </w:t>
      </w:r>
      <w:r w:rsidR="007B3625" w:rsidRPr="00EC5A26">
        <w:rPr>
          <w:bCs/>
          <w:iCs/>
          <w:shd w:val="clear" w:color="auto" w:fill="FFFFFF"/>
          <w:lang w:val="es-ES"/>
        </w:rPr>
        <w:t xml:space="preserve">Se deja constancia que </w:t>
      </w:r>
      <w:r w:rsidR="007B3625" w:rsidRPr="007D1147">
        <w:rPr>
          <w:bCs/>
          <w:iCs/>
          <w:shd w:val="clear" w:color="auto" w:fill="FFFFFF"/>
          <w:lang w:val="es-ES"/>
        </w:rPr>
        <w:t>el</w:t>
      </w:r>
      <w:r w:rsidR="007B3625" w:rsidRPr="00EC5A26">
        <w:rPr>
          <w:bCs/>
          <w:iCs/>
          <w:shd w:val="clear" w:color="auto" w:fill="FFFFFF"/>
          <w:lang w:val="es-ES"/>
        </w:rPr>
        <w:t xml:space="preserve"> señor </w:t>
      </w:r>
      <w:r w:rsidR="007B3625" w:rsidRPr="007D1147">
        <w:rPr>
          <w:bCs/>
          <w:iCs/>
          <w:shd w:val="clear" w:color="auto" w:fill="FFFFFF"/>
          <w:lang w:val="es-ES"/>
        </w:rPr>
        <w:t>Vargas</w:t>
      </w:r>
      <w:r w:rsidR="007B3625" w:rsidRPr="00EC5A26">
        <w:rPr>
          <w:bCs/>
          <w:iCs/>
          <w:shd w:val="clear" w:color="auto" w:fill="FFFFFF"/>
          <w:lang w:val="es-ES"/>
        </w:rPr>
        <w:t xml:space="preserve"> ingres</w:t>
      </w:r>
      <w:r w:rsidR="007B3625" w:rsidRPr="007D1147">
        <w:rPr>
          <w:bCs/>
          <w:iCs/>
          <w:shd w:val="clear" w:color="auto" w:fill="FFFFFF"/>
          <w:lang w:val="es-ES"/>
        </w:rPr>
        <w:t>ó</w:t>
      </w:r>
      <w:r w:rsidR="007B3625" w:rsidRPr="00EC5A26">
        <w:rPr>
          <w:bCs/>
          <w:iCs/>
          <w:shd w:val="clear" w:color="auto" w:fill="FFFFFF"/>
          <w:lang w:val="es-ES"/>
        </w:rPr>
        <w:t xml:space="preserve"> a las </w:t>
      </w:r>
      <w:r w:rsidR="007B3625" w:rsidRPr="007D1147">
        <w:rPr>
          <w:bCs/>
          <w:iCs/>
          <w:shd w:val="clear" w:color="auto" w:fill="FFFFFF"/>
          <w:lang w:val="es-ES"/>
        </w:rPr>
        <w:t>ocho</w:t>
      </w:r>
      <w:r w:rsidR="007B3625" w:rsidRPr="00EC5A26">
        <w:rPr>
          <w:bCs/>
          <w:iCs/>
          <w:shd w:val="clear" w:color="auto" w:fill="FFFFFF"/>
          <w:lang w:val="es-ES"/>
        </w:rPr>
        <w:t xml:space="preserve"> horas con </w:t>
      </w:r>
      <w:r w:rsidR="007B3625" w:rsidRPr="007D1147">
        <w:rPr>
          <w:bCs/>
          <w:iCs/>
          <w:shd w:val="clear" w:color="auto" w:fill="FFFFFF"/>
          <w:lang w:val="es-ES"/>
        </w:rPr>
        <w:t xml:space="preserve">cincuenta y cinco </w:t>
      </w:r>
      <w:r w:rsidR="007B3625" w:rsidRPr="00EC5A26">
        <w:rPr>
          <w:bCs/>
          <w:iCs/>
          <w:shd w:val="clear" w:color="auto" w:fill="FFFFFF"/>
          <w:lang w:val="es-ES"/>
        </w:rPr>
        <w:t>minutos y se retir</w:t>
      </w:r>
      <w:r w:rsidR="007B3625" w:rsidRPr="007D1147">
        <w:rPr>
          <w:bCs/>
          <w:iCs/>
          <w:shd w:val="clear" w:color="auto" w:fill="FFFFFF"/>
          <w:lang w:val="es-ES"/>
        </w:rPr>
        <w:t>ó</w:t>
      </w:r>
      <w:r w:rsidR="007B3625" w:rsidRPr="00EC5A26">
        <w:rPr>
          <w:bCs/>
          <w:iCs/>
          <w:shd w:val="clear" w:color="auto" w:fill="FFFFFF"/>
          <w:lang w:val="es-ES"/>
        </w:rPr>
        <w:t xml:space="preserve"> a las nueve horas con </w:t>
      </w:r>
      <w:r w:rsidR="007B3625" w:rsidRPr="007D1147">
        <w:rPr>
          <w:bCs/>
          <w:iCs/>
          <w:shd w:val="clear" w:color="auto" w:fill="FFFFFF"/>
          <w:lang w:val="es-ES"/>
        </w:rPr>
        <w:t>quince</w:t>
      </w:r>
      <w:r w:rsidR="007B3625" w:rsidRPr="00EC5A26">
        <w:rPr>
          <w:bCs/>
          <w:iCs/>
          <w:shd w:val="clear" w:color="auto" w:fill="FFFFFF"/>
          <w:lang w:val="es-ES"/>
        </w:rPr>
        <w:t xml:space="preserve"> minutos. </w:t>
      </w:r>
      <w:r w:rsidR="00CF7BB4" w:rsidRPr="007D1147">
        <w:rPr>
          <w:bCs/>
          <w:iCs/>
          <w:shd w:val="clear" w:color="auto" w:fill="FFFFFF"/>
        </w:rPr>
        <w:t xml:space="preserve">La señora Otárola comparte la solicitud de valoración parcial de documentos correspondiente al subfondo del Servicio de Registros y Estadísticas en Salud del Hospital de las Mujeres Dr. Adolfo </w:t>
      </w:r>
      <w:proofErr w:type="spellStart"/>
      <w:r w:rsidR="00CF7BB4" w:rsidRPr="007D1147">
        <w:rPr>
          <w:bCs/>
          <w:iCs/>
          <w:shd w:val="clear" w:color="auto" w:fill="FFFFFF"/>
        </w:rPr>
        <w:t>Carit</w:t>
      </w:r>
      <w:proofErr w:type="spellEnd"/>
      <w:r w:rsidR="00CF7BB4" w:rsidRPr="007D1147">
        <w:rPr>
          <w:bCs/>
          <w:iCs/>
          <w:shd w:val="clear" w:color="auto" w:fill="FFFFFF"/>
        </w:rPr>
        <w:t xml:space="preserve"> Eva, mientras que la señora Sanz procede a leer la serie documental enviada. No obstante, el señor Gómez señala que se está llevando a cabo un análisis de los expedientes de salud para determinar la necesidad de una muestra, por lo que este trámite debe archivarse y esperar los resultados del análisis. </w:t>
      </w:r>
      <w:r w:rsidR="00CF7BB4" w:rsidRPr="00CF7BB4">
        <w:rPr>
          <w:bCs/>
          <w:shd w:val="clear" w:color="auto" w:fill="FFFFFF"/>
        </w:rPr>
        <w:t xml:space="preserve">El señor Vargas aclara que dicho análisis no incluye al Hospital </w:t>
      </w:r>
      <w:r w:rsidR="00CF7BB4" w:rsidRPr="00CF7BB4">
        <w:rPr>
          <w:bCs/>
          <w:shd w:val="clear" w:color="auto" w:fill="FFFFFF"/>
        </w:rPr>
        <w:lastRenderedPageBreak/>
        <w:t xml:space="preserve">de las Mujeres Dr. Adolfo </w:t>
      </w:r>
      <w:proofErr w:type="spellStart"/>
      <w:r w:rsidR="00CF7BB4" w:rsidRPr="00CF7BB4">
        <w:rPr>
          <w:bCs/>
          <w:shd w:val="clear" w:color="auto" w:fill="FFFFFF"/>
        </w:rPr>
        <w:t>Carit</w:t>
      </w:r>
      <w:proofErr w:type="spellEnd"/>
      <w:r w:rsidR="00CF7BB4" w:rsidRPr="00CF7BB4">
        <w:rPr>
          <w:bCs/>
          <w:shd w:val="clear" w:color="auto" w:fill="FFFFFF"/>
        </w:rPr>
        <w:t xml:space="preserve"> Eva, dado que se trata de un servicio especializado. En respuesta, el señor Gómez argumenta que el análisis debería abarcar todos los centros de salud, ya que se basa en la serie documental y no en el productor específico.</w:t>
      </w:r>
      <w:r w:rsidR="00CF7BB4" w:rsidRPr="007D1147">
        <w:rPr>
          <w:bCs/>
          <w:shd w:val="clear" w:color="auto" w:fill="FFFFFF"/>
        </w:rPr>
        <w:t xml:space="preserve"> </w:t>
      </w:r>
      <w:r w:rsidR="00CF7BB4" w:rsidRPr="00CF7BB4">
        <w:rPr>
          <w:bCs/>
          <w:shd w:val="clear" w:color="auto" w:fill="FFFFFF"/>
        </w:rPr>
        <w:t>La señora Sanz sugiere que es necesario esperar a contar con el análisis antes de solicitar una muestra de los expedientes. Por su parte, el señor Vargas expresa que estos casos son complejos, ya que el volumen de los expedientes de salud es considerable, lo que implica un alto consumo de espacio y recursos para la institución.</w:t>
      </w:r>
      <w:r w:rsidR="00CF7BB4" w:rsidRPr="007D1147">
        <w:rPr>
          <w:bCs/>
          <w:shd w:val="clear" w:color="auto" w:fill="FFFFFF"/>
        </w:rPr>
        <w:t xml:space="preserve"> </w:t>
      </w:r>
      <w:r w:rsidR="00CF7BB4" w:rsidRPr="00CF7BB4">
        <w:rPr>
          <w:bCs/>
          <w:shd w:val="clear" w:color="auto" w:fill="FFFFFF"/>
        </w:rPr>
        <w:t>El señor Gómez reconoce la situación, pero insiste en que es fundamental esperar el análisis, el cual será aplicable a todos los centros de salud. Además, menciona que es posible que se soliciten los expedientes de casos mediáticos, como el de los siameses, la primera fecundación in vitro o la primera operación de un bebé en el vientre de su madre, entre otros casos destacados.</w:t>
      </w:r>
      <w:r w:rsidR="00A9474D" w:rsidRPr="007D1147">
        <w:rPr>
          <w:bCs/>
          <w:shd w:val="clear" w:color="auto" w:fill="FFFFFF"/>
        </w:rPr>
        <w:t xml:space="preserve"> </w:t>
      </w:r>
      <w:r w:rsidR="005A65BB" w:rsidRPr="007D1147">
        <w:rPr>
          <w:bCs/>
          <w:iCs/>
          <w:shd w:val="clear" w:color="auto" w:fill="FFFFFF"/>
          <w:lang w:val="es-ES"/>
        </w:rPr>
        <w:t xml:space="preserve">Las señoras Sanz, presidenta; Otárola, secretaria; </w:t>
      </w:r>
      <w:bookmarkStart w:id="18" w:name="_Hlk184996195"/>
      <w:r w:rsidR="005A65BB" w:rsidRPr="007D1147">
        <w:rPr>
          <w:bCs/>
          <w:iCs/>
          <w:shd w:val="clear" w:color="auto" w:fill="FFFFFF"/>
          <w:lang w:val="es-ES"/>
        </w:rPr>
        <w:t>y los señores Vargas, encargado del Archivo Central y secretario del Comité Institucional de Selección y Eliminación de Documentos de la Caja Costarricense del Seguro Social (CCSS); Gómez, vicepresidente; y Garita, historiador</w:t>
      </w:r>
      <w:bookmarkEnd w:id="18"/>
      <w:r w:rsidR="005A65BB" w:rsidRPr="007D1147">
        <w:rPr>
          <w:bCs/>
          <w:iCs/>
          <w:shd w:val="clear" w:color="auto" w:fill="FFFFFF"/>
          <w:lang w:val="es-ES"/>
        </w:rPr>
        <w:t xml:space="preserve">, </w:t>
      </w:r>
      <w:r w:rsidR="00AE59EA" w:rsidRPr="007D1147">
        <w:rPr>
          <w:bCs/>
          <w:iCs/>
          <w:shd w:val="clear" w:color="auto" w:fill="FFFFFF"/>
          <w:lang w:val="es-ES"/>
        </w:rPr>
        <w:t>manifiestan su conformidad en archivar el trámite, dado que se está a la espera del análisis pertinente para determinar una muestra de los expedientes de salud.</w:t>
      </w:r>
      <w:r w:rsidR="00AE59EA" w:rsidRPr="007D1147">
        <w:rPr>
          <w:bCs/>
          <w:iCs/>
          <w:shd w:val="clear" w:color="auto" w:fill="FFFFFF"/>
          <w:lang w:val="es-ES"/>
        </w:rPr>
        <w:tab/>
      </w:r>
    </w:p>
    <w:p w14:paraId="5B3B7BA1" w14:textId="0574F6E2" w:rsidR="00BA71D8" w:rsidRPr="00BA71D8" w:rsidRDefault="00BA71D8" w:rsidP="007D1147">
      <w:pPr>
        <w:shd w:val="clear" w:color="auto" w:fill="FFFFFF" w:themeFill="background1"/>
        <w:tabs>
          <w:tab w:val="left" w:leader="hyphen" w:pos="9356"/>
        </w:tabs>
        <w:spacing w:before="120" w:after="120" w:line="460" w:lineRule="exact"/>
        <w:jc w:val="both"/>
        <w:rPr>
          <w:bCs/>
          <w:color w:val="000000"/>
          <w:szCs w:val="24"/>
          <w:shd w:val="clear" w:color="auto" w:fill="FFFFFF"/>
          <w:lang w:val="es-CR"/>
        </w:rPr>
      </w:pPr>
      <w:bookmarkStart w:id="19" w:name="_Hlk184997586"/>
      <w:r w:rsidRPr="00BA71D8">
        <w:rPr>
          <w:b/>
          <w:bCs/>
          <w:color w:val="000000"/>
          <w:szCs w:val="24"/>
          <w:shd w:val="clear" w:color="auto" w:fill="FFFFFF"/>
          <w:lang w:val="es-CR"/>
        </w:rPr>
        <w:t>ACUERDO 0</w:t>
      </w:r>
      <w:r w:rsidRPr="00B40BCF">
        <w:rPr>
          <w:b/>
          <w:bCs/>
          <w:color w:val="000000"/>
          <w:szCs w:val="24"/>
          <w:shd w:val="clear" w:color="auto" w:fill="FFFFFF"/>
          <w:lang w:val="es-CR"/>
        </w:rPr>
        <w:t>8</w:t>
      </w:r>
      <w:r w:rsidRPr="00BA71D8">
        <w:rPr>
          <w:bCs/>
          <w:color w:val="000000"/>
          <w:szCs w:val="24"/>
          <w:shd w:val="clear" w:color="auto" w:fill="FFFFFF"/>
          <w:lang w:val="es-CR"/>
        </w:rPr>
        <w:t xml:space="preserve">. </w:t>
      </w:r>
      <w:r w:rsidRPr="00B40BCF">
        <w:rPr>
          <w:bCs/>
          <w:color w:val="000000"/>
          <w:szCs w:val="24"/>
          <w:shd w:val="clear" w:color="auto" w:fill="FFFFFF"/>
          <w:lang w:val="es-CR"/>
        </w:rPr>
        <w:t>Comunicar</w:t>
      </w:r>
      <w:r w:rsidRPr="00BA71D8">
        <w:rPr>
          <w:bCs/>
          <w:color w:val="000000"/>
          <w:szCs w:val="24"/>
          <w:shd w:val="clear" w:color="auto" w:fill="FFFFFF"/>
          <w:lang w:val="es-CR"/>
        </w:rPr>
        <w:t xml:space="preserve"> al señor Mario Vargas Rodríguez, encargado del Archivo Central y secretario del Comité de Selección y Eliminación de Documentos, CISED de la Caja Costarricense de Seguro Social</w:t>
      </w:r>
      <w:r w:rsidRPr="00BA71D8">
        <w:rPr>
          <w:bCs/>
          <w:color w:val="000000"/>
          <w:szCs w:val="24"/>
          <w:shd w:val="clear" w:color="auto" w:fill="FFFFFF"/>
        </w:rPr>
        <w:t xml:space="preserve">, </w:t>
      </w:r>
      <w:r w:rsidR="00BA5AD3" w:rsidRPr="00B40BCF">
        <w:rPr>
          <w:bCs/>
          <w:color w:val="000000"/>
          <w:szCs w:val="24"/>
          <w:shd w:val="clear" w:color="auto" w:fill="FFFFFF"/>
        </w:rPr>
        <w:t xml:space="preserve">que esta Comisión conoció, </w:t>
      </w:r>
      <w:r w:rsidRPr="00BA71D8">
        <w:rPr>
          <w:bCs/>
          <w:color w:val="000000"/>
          <w:szCs w:val="24"/>
          <w:shd w:val="clear" w:color="auto" w:fill="FFFFFF"/>
          <w:lang w:val="es-CR"/>
        </w:rPr>
        <w:t xml:space="preserve">el oficio </w:t>
      </w:r>
      <w:r w:rsidRPr="00BA71D8">
        <w:rPr>
          <w:bCs/>
          <w:color w:val="000000"/>
          <w:szCs w:val="24"/>
          <w:shd w:val="clear" w:color="auto" w:fill="FFFFFF"/>
        </w:rPr>
        <w:t xml:space="preserve">DSI-API-CISED-0055-2024 del 18 de noviembre de 2024, recibido a través de correo electrónico en la misma fecha </w:t>
      </w:r>
      <w:r w:rsidR="009579CF" w:rsidRPr="00B40BCF">
        <w:rPr>
          <w:bCs/>
          <w:color w:val="000000"/>
          <w:szCs w:val="24"/>
          <w:shd w:val="clear" w:color="auto" w:fill="FFFFFF"/>
        </w:rPr>
        <w:t xml:space="preserve">que </w:t>
      </w:r>
      <w:r w:rsidRPr="00BA71D8">
        <w:rPr>
          <w:bCs/>
          <w:color w:val="000000"/>
          <w:szCs w:val="24"/>
          <w:shd w:val="clear" w:color="auto" w:fill="FFFFFF"/>
        </w:rPr>
        <w:t xml:space="preserve">presenta </w:t>
      </w:r>
      <w:r w:rsidRPr="00BA71D8">
        <w:rPr>
          <w:bCs/>
          <w:color w:val="000000"/>
          <w:szCs w:val="24"/>
          <w:u w:val="single"/>
          <w:shd w:val="clear" w:color="auto" w:fill="FFFFFF"/>
        </w:rPr>
        <w:t>una (1) solicitud de valoración parcial</w:t>
      </w:r>
      <w:r w:rsidRPr="00BA71D8">
        <w:rPr>
          <w:bCs/>
          <w:color w:val="000000"/>
          <w:szCs w:val="24"/>
          <w:shd w:val="clear" w:color="auto" w:fill="FFFFFF"/>
        </w:rPr>
        <w:t xml:space="preserve"> de documentos correspondiente al siguiente subfondo: Servicio de Registros y Estadísticas en Salud, Hospital de las Mujeres Dr. Adolfo </w:t>
      </w:r>
      <w:proofErr w:type="spellStart"/>
      <w:r w:rsidRPr="00BA71D8">
        <w:rPr>
          <w:bCs/>
          <w:color w:val="000000"/>
          <w:szCs w:val="24"/>
          <w:shd w:val="clear" w:color="auto" w:fill="FFFFFF"/>
        </w:rPr>
        <w:t>Carit</w:t>
      </w:r>
      <w:proofErr w:type="spellEnd"/>
      <w:r w:rsidRPr="00BA71D8">
        <w:rPr>
          <w:bCs/>
          <w:color w:val="000000"/>
          <w:szCs w:val="24"/>
          <w:shd w:val="clear" w:color="auto" w:fill="FFFFFF"/>
        </w:rPr>
        <w:t xml:space="preserve"> Eva con </w:t>
      </w:r>
      <w:r w:rsidRPr="00BA71D8">
        <w:rPr>
          <w:b/>
          <w:bCs/>
          <w:color w:val="000000"/>
          <w:szCs w:val="24"/>
          <w:shd w:val="clear" w:color="auto" w:fill="FFFFFF"/>
        </w:rPr>
        <w:t xml:space="preserve">1 </w:t>
      </w:r>
      <w:r w:rsidRPr="00BA71D8">
        <w:rPr>
          <w:bCs/>
          <w:color w:val="000000"/>
          <w:szCs w:val="24"/>
          <w:shd w:val="clear" w:color="auto" w:fill="FFFFFF"/>
        </w:rPr>
        <w:t>serie documental.</w:t>
      </w:r>
      <w:r w:rsidRPr="00BA71D8">
        <w:rPr>
          <w:b/>
          <w:bCs/>
          <w:color w:val="000000"/>
          <w:szCs w:val="24"/>
          <w:shd w:val="clear" w:color="auto" w:fill="FFFFFF"/>
        </w:rPr>
        <w:t xml:space="preserve"> 1</w:t>
      </w:r>
      <w:r w:rsidRPr="00BA71D8">
        <w:rPr>
          <w:bCs/>
          <w:color w:val="000000"/>
          <w:szCs w:val="24"/>
          <w:shd w:val="clear" w:color="auto" w:fill="FFFFFF"/>
        </w:rPr>
        <w:t xml:space="preserve"> serie documental en total.</w:t>
      </w:r>
      <w:r w:rsidR="009579CF" w:rsidRPr="00B40BCF">
        <w:rPr>
          <w:bCs/>
          <w:color w:val="000000"/>
          <w:szCs w:val="24"/>
          <w:shd w:val="clear" w:color="auto" w:fill="FFFFFF"/>
        </w:rPr>
        <w:t xml:space="preserve"> </w:t>
      </w:r>
      <w:bookmarkStart w:id="20" w:name="_Hlk183550758"/>
      <w:r w:rsidR="00AD5FD0" w:rsidRPr="00B40BCF">
        <w:rPr>
          <w:bCs/>
          <w:color w:val="000000"/>
          <w:szCs w:val="24"/>
          <w:shd w:val="clear" w:color="auto" w:fill="FFFFFF"/>
        </w:rPr>
        <w:t>Se le informa que se procederá a archivar el trámite, ya que se está a la espera del análisis correspondiente para determinar una muestra de los expedientes de salud.</w:t>
      </w:r>
      <w:r w:rsidR="00AD5FD0" w:rsidRPr="00B40BCF">
        <w:rPr>
          <w:bCs/>
          <w:color w:val="000000"/>
          <w:szCs w:val="24"/>
          <w:shd w:val="clear" w:color="auto" w:fill="FFFFFF"/>
          <w:lang w:val="es-CR"/>
        </w:rPr>
        <w:t xml:space="preserve"> </w:t>
      </w:r>
      <w:r w:rsidRPr="00BA71D8">
        <w:rPr>
          <w:bCs/>
          <w:color w:val="000000"/>
          <w:szCs w:val="24"/>
          <w:shd w:val="clear" w:color="auto" w:fill="FFFFFF"/>
          <w:lang w:val="es-CR"/>
        </w:rPr>
        <w:t>Aprobado por unanimidad con los votos afirmativos de la</w:t>
      </w:r>
      <w:r w:rsidR="00AD5FD0" w:rsidRPr="00B40BCF">
        <w:rPr>
          <w:bCs/>
          <w:color w:val="000000"/>
          <w:szCs w:val="24"/>
          <w:shd w:val="clear" w:color="auto" w:fill="FFFFFF"/>
          <w:lang w:val="es-CR"/>
        </w:rPr>
        <w:t>s</w:t>
      </w:r>
      <w:r w:rsidRPr="00BA71D8">
        <w:rPr>
          <w:bCs/>
          <w:color w:val="000000"/>
          <w:szCs w:val="24"/>
          <w:shd w:val="clear" w:color="auto" w:fill="FFFFFF"/>
          <w:lang w:val="es-CR"/>
        </w:rPr>
        <w:t xml:space="preserve"> señora</w:t>
      </w:r>
      <w:r w:rsidR="00AD5FD0" w:rsidRPr="00B40BCF">
        <w:rPr>
          <w:bCs/>
          <w:color w:val="000000"/>
          <w:szCs w:val="24"/>
          <w:shd w:val="clear" w:color="auto" w:fill="FFFFFF"/>
          <w:lang w:val="es-CR"/>
        </w:rPr>
        <w:t>s</w:t>
      </w:r>
      <w:r w:rsidRPr="00BA71D8">
        <w:rPr>
          <w:bCs/>
          <w:color w:val="000000"/>
          <w:szCs w:val="24"/>
          <w:shd w:val="clear" w:color="auto" w:fill="FFFFFF"/>
          <w:lang w:val="es-CR"/>
        </w:rPr>
        <w:t xml:space="preserve"> </w:t>
      </w:r>
      <w:r w:rsidR="00AD5FD0" w:rsidRPr="00B40BCF">
        <w:rPr>
          <w:bCs/>
          <w:color w:val="000000"/>
          <w:szCs w:val="24"/>
          <w:shd w:val="clear" w:color="auto" w:fill="FFFFFF"/>
          <w:lang w:val="es-CR"/>
        </w:rPr>
        <w:t xml:space="preserve">Sanz, </w:t>
      </w:r>
      <w:r w:rsidR="00890C93" w:rsidRPr="00B40BCF">
        <w:rPr>
          <w:bCs/>
          <w:color w:val="000000"/>
          <w:szCs w:val="24"/>
          <w:shd w:val="clear" w:color="auto" w:fill="FFFFFF"/>
          <w:lang w:val="es-CR"/>
        </w:rPr>
        <w:t xml:space="preserve">presidente y </w:t>
      </w:r>
      <w:r w:rsidRPr="00BA71D8">
        <w:rPr>
          <w:bCs/>
          <w:color w:val="000000"/>
          <w:szCs w:val="24"/>
          <w:shd w:val="clear" w:color="auto" w:fill="FFFFFF"/>
          <w:lang w:val="es-CR"/>
        </w:rPr>
        <w:t xml:space="preserve">Otárola, secretaria </w:t>
      </w:r>
      <w:r w:rsidR="00890C93" w:rsidRPr="00B40BCF">
        <w:rPr>
          <w:bCs/>
          <w:color w:val="000000"/>
          <w:szCs w:val="24"/>
          <w:shd w:val="clear" w:color="auto" w:fill="FFFFFF"/>
        </w:rPr>
        <w:t xml:space="preserve">y los señores Vargas, encargado del Archivo Central y secretario del Comité Institucional de Selección y Eliminación de Documentos de la Caja Costarricense </w:t>
      </w:r>
      <w:r w:rsidR="00890C93" w:rsidRPr="00B40BCF">
        <w:rPr>
          <w:bCs/>
          <w:color w:val="000000"/>
          <w:szCs w:val="24"/>
          <w:shd w:val="clear" w:color="auto" w:fill="FFFFFF"/>
        </w:rPr>
        <w:lastRenderedPageBreak/>
        <w:t>del Seguro Social (CCSS); Gómez, vicepresidente; y Garita, historiador</w:t>
      </w:r>
      <w:r w:rsidRPr="00BA71D8">
        <w:rPr>
          <w:bCs/>
          <w:color w:val="000000"/>
          <w:szCs w:val="24"/>
          <w:shd w:val="clear" w:color="auto" w:fill="FFFFFF"/>
          <w:lang w:val="es-CR"/>
        </w:rPr>
        <w:t xml:space="preserve">. </w:t>
      </w:r>
      <w:bookmarkEnd w:id="20"/>
      <w:r w:rsidRPr="00BA71D8">
        <w:rPr>
          <w:bCs/>
          <w:color w:val="000000"/>
          <w:szCs w:val="24"/>
          <w:shd w:val="clear" w:color="auto" w:fill="FFFFFF"/>
          <w:lang w:val="es-CR"/>
        </w:rPr>
        <w:t xml:space="preserve">Enviar copia de este acuerdo a las señoras Denise Calvo López, jefe del Departamento Servicios Archivísticos Externos (DSAE); Natalia Cantillano Mora, coordinadora de la Unidad Servicios Técnicos Archivísticos (USTA) del DSAE; y al expediente de valoración documental </w:t>
      </w:r>
      <w:r w:rsidRPr="00BA71D8">
        <w:rPr>
          <w:bCs/>
          <w:color w:val="000000"/>
          <w:szCs w:val="24"/>
          <w:shd w:val="clear" w:color="auto" w:fill="FFFFFF"/>
        </w:rPr>
        <w:t>de la Caja Costarricense de Seguro Social, CCSS,</w:t>
      </w:r>
      <w:r w:rsidRPr="00BA71D8">
        <w:rPr>
          <w:bCs/>
          <w:color w:val="000000"/>
          <w:szCs w:val="24"/>
          <w:shd w:val="clear" w:color="auto" w:fill="FFFFFF"/>
          <w:lang w:val="es-CR"/>
        </w:rPr>
        <w:t xml:space="preserve"> T-53-2024 que custodia esta Comisión Nacional. </w:t>
      </w:r>
      <w:r w:rsidRPr="00BA71D8">
        <w:rPr>
          <w:b/>
          <w:bCs/>
          <w:color w:val="000000"/>
          <w:szCs w:val="24"/>
          <w:shd w:val="clear" w:color="auto" w:fill="FFFFFF"/>
          <w:lang w:val="es-CR"/>
        </w:rPr>
        <w:t>ACUERDO FIRME</w:t>
      </w:r>
      <w:r w:rsidR="00954AAD" w:rsidRPr="007D1147">
        <w:rPr>
          <w:b/>
          <w:bCs/>
          <w:color w:val="000000"/>
          <w:szCs w:val="24"/>
          <w:shd w:val="clear" w:color="auto" w:fill="FFFFFF"/>
          <w:lang w:val="es-CR"/>
        </w:rPr>
        <w:tab/>
      </w:r>
    </w:p>
    <w:bookmarkEnd w:id="19"/>
    <w:p w14:paraId="2C230649" w14:textId="3A422C59" w:rsidR="00FA3D90" w:rsidRPr="007D1147" w:rsidRDefault="00B46642" w:rsidP="007D1147">
      <w:pPr>
        <w:shd w:val="clear" w:color="auto" w:fill="FFFFFF" w:themeFill="background1"/>
        <w:tabs>
          <w:tab w:val="left" w:leader="hyphen" w:pos="9356"/>
        </w:tabs>
        <w:spacing w:before="120" w:after="120" w:line="460" w:lineRule="exact"/>
        <w:jc w:val="both"/>
        <w:rPr>
          <w:bCs/>
          <w:color w:val="000000"/>
          <w:szCs w:val="24"/>
          <w:shd w:val="clear" w:color="auto" w:fill="FFFFFF"/>
        </w:rPr>
      </w:pPr>
      <w:r w:rsidRPr="007D1147">
        <w:rPr>
          <w:b/>
          <w:bCs/>
          <w:color w:val="000000"/>
          <w:szCs w:val="24"/>
          <w:shd w:val="clear" w:color="auto" w:fill="FFFFFF"/>
          <w:lang w:val="es-CR"/>
        </w:rPr>
        <w:t>ARTÍCULO 09.</w:t>
      </w:r>
      <w:r w:rsidRPr="007D1147">
        <w:rPr>
          <w:bCs/>
          <w:color w:val="000000"/>
          <w:szCs w:val="24"/>
          <w:shd w:val="clear" w:color="auto" w:fill="FFFFFF"/>
          <w:lang w:val="es-CR"/>
        </w:rPr>
        <w:t xml:space="preserve"> </w:t>
      </w:r>
      <w:r w:rsidRPr="007D1147">
        <w:rPr>
          <w:bCs/>
          <w:color w:val="000000"/>
          <w:szCs w:val="24"/>
          <w:shd w:val="clear" w:color="auto" w:fill="FFFFFF"/>
        </w:rPr>
        <w:t xml:space="preserve">Informe de valoración </w:t>
      </w:r>
      <w:r w:rsidRPr="007D1147">
        <w:rPr>
          <w:b/>
          <w:bCs/>
          <w:color w:val="000000"/>
          <w:szCs w:val="24"/>
          <w:shd w:val="clear" w:color="auto" w:fill="FFFFFF"/>
        </w:rPr>
        <w:t>N°INFORME-DGAN-DSAE-STA-185-2024</w:t>
      </w:r>
      <w:r w:rsidRPr="007D1147">
        <w:rPr>
          <w:bCs/>
          <w:color w:val="000000"/>
          <w:szCs w:val="24"/>
          <w:shd w:val="clear" w:color="auto" w:fill="FFFFFF"/>
        </w:rPr>
        <w:t xml:space="preserve">. Asunto: Tablas de plazo. Corporación Bananera Nacional, Corbana. </w:t>
      </w:r>
      <w:r w:rsidRPr="007D1147">
        <w:rPr>
          <w:bCs/>
          <w:color w:val="000000"/>
          <w:szCs w:val="24"/>
          <w:shd w:val="clear" w:color="auto" w:fill="FFFFFF"/>
          <w:lang w:val="es-CR"/>
        </w:rPr>
        <w:t xml:space="preserve">Convocadas las señoras, Kimberly Víctor Castro, </w:t>
      </w:r>
      <w:r w:rsidRPr="007D1147">
        <w:rPr>
          <w:bCs/>
          <w:color w:val="000000"/>
          <w:szCs w:val="24"/>
          <w:shd w:val="clear" w:color="auto" w:fill="FFFFFF"/>
        </w:rPr>
        <w:t xml:space="preserve">encargada del Archivo Central y secretaria del Comité Institucional de Selección y Eliminación de Documentos de la Corporación Bananera Nacional, Corbana y </w:t>
      </w:r>
      <w:r w:rsidRPr="007D1147">
        <w:rPr>
          <w:bCs/>
          <w:color w:val="000000"/>
          <w:szCs w:val="24"/>
          <w:shd w:val="clear" w:color="auto" w:fill="FFFFFF"/>
          <w:lang w:val="es-CR"/>
        </w:rPr>
        <w:t>Estrellita Cabrera Ramírez</w:t>
      </w:r>
      <w:r w:rsidRPr="007D1147">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 la Corporación Bananera Nacional, Corbana, T-47-2024. </w:t>
      </w:r>
      <w:bookmarkStart w:id="21" w:name="_Hlk184994701"/>
      <w:r w:rsidR="00EC5A26" w:rsidRPr="00EC5A26">
        <w:rPr>
          <w:bCs/>
          <w:color w:val="000000"/>
          <w:szCs w:val="24"/>
          <w:shd w:val="clear" w:color="auto" w:fill="FFFFFF"/>
          <w:lang w:val="es-CR"/>
        </w:rPr>
        <w:t>Se deja constancia que la señora Víctor ingres</w:t>
      </w:r>
      <w:r w:rsidR="00EC5A26" w:rsidRPr="007D1147">
        <w:rPr>
          <w:bCs/>
          <w:color w:val="000000"/>
          <w:szCs w:val="24"/>
          <w:shd w:val="clear" w:color="auto" w:fill="FFFFFF"/>
          <w:lang w:val="es-CR"/>
        </w:rPr>
        <w:t>ó</w:t>
      </w:r>
      <w:r w:rsidR="00EC5A26" w:rsidRPr="00EC5A26">
        <w:rPr>
          <w:bCs/>
          <w:color w:val="000000"/>
          <w:szCs w:val="24"/>
          <w:shd w:val="clear" w:color="auto" w:fill="FFFFFF"/>
          <w:lang w:val="es-CR"/>
        </w:rPr>
        <w:t xml:space="preserve"> a las nueve horas con </w:t>
      </w:r>
      <w:r w:rsidR="00D64EAE" w:rsidRPr="007D1147">
        <w:rPr>
          <w:bCs/>
          <w:color w:val="000000"/>
          <w:szCs w:val="24"/>
          <w:shd w:val="clear" w:color="auto" w:fill="FFFFFF"/>
          <w:lang w:val="es-CR"/>
        </w:rPr>
        <w:t xml:space="preserve">treinta y </w:t>
      </w:r>
      <w:r w:rsidR="00E14D7B" w:rsidRPr="007D1147">
        <w:rPr>
          <w:bCs/>
          <w:color w:val="000000"/>
          <w:szCs w:val="24"/>
          <w:shd w:val="clear" w:color="auto" w:fill="FFFFFF"/>
          <w:lang w:val="es-CR"/>
        </w:rPr>
        <w:t>nueve</w:t>
      </w:r>
      <w:r w:rsidR="00EC5A26" w:rsidRPr="00EC5A26">
        <w:rPr>
          <w:bCs/>
          <w:color w:val="000000"/>
          <w:szCs w:val="24"/>
          <w:shd w:val="clear" w:color="auto" w:fill="FFFFFF"/>
          <w:lang w:val="es-CR"/>
        </w:rPr>
        <w:t xml:space="preserve"> minutos y se retir</w:t>
      </w:r>
      <w:r w:rsidR="00D64EAE" w:rsidRPr="007D1147">
        <w:rPr>
          <w:bCs/>
          <w:color w:val="000000"/>
          <w:szCs w:val="24"/>
          <w:shd w:val="clear" w:color="auto" w:fill="FFFFFF"/>
          <w:lang w:val="es-CR"/>
        </w:rPr>
        <w:t>ó</w:t>
      </w:r>
      <w:r w:rsidR="00EC5A26" w:rsidRPr="00EC5A26">
        <w:rPr>
          <w:bCs/>
          <w:color w:val="000000"/>
          <w:szCs w:val="24"/>
          <w:shd w:val="clear" w:color="auto" w:fill="FFFFFF"/>
          <w:lang w:val="es-CR"/>
        </w:rPr>
        <w:t xml:space="preserve"> a las nueve horas con </w:t>
      </w:r>
      <w:r w:rsidR="00D64EAE" w:rsidRPr="007D1147">
        <w:rPr>
          <w:bCs/>
          <w:color w:val="000000"/>
          <w:szCs w:val="24"/>
          <w:shd w:val="clear" w:color="auto" w:fill="FFFFFF"/>
          <w:lang w:val="es-CR"/>
        </w:rPr>
        <w:t>cincuenta y seis</w:t>
      </w:r>
      <w:r w:rsidR="00EC5A26" w:rsidRPr="00EC5A26">
        <w:rPr>
          <w:bCs/>
          <w:color w:val="000000"/>
          <w:szCs w:val="24"/>
          <w:shd w:val="clear" w:color="auto" w:fill="FFFFFF"/>
          <w:lang w:val="es-CR"/>
        </w:rPr>
        <w:t xml:space="preserve"> minutos. La señora </w:t>
      </w:r>
      <w:r w:rsidR="00FA3D90" w:rsidRPr="007D1147">
        <w:rPr>
          <w:bCs/>
          <w:color w:val="000000"/>
          <w:szCs w:val="24"/>
          <w:shd w:val="clear" w:color="auto" w:fill="FFFFFF"/>
          <w:lang w:val="es-CR"/>
        </w:rPr>
        <w:t>Otárola</w:t>
      </w:r>
      <w:r w:rsidR="00EC5A26" w:rsidRPr="00EC5A26">
        <w:rPr>
          <w:bCs/>
          <w:color w:val="000000"/>
          <w:szCs w:val="24"/>
          <w:shd w:val="clear" w:color="auto" w:fill="FFFFFF"/>
          <w:lang w:val="es-CR"/>
        </w:rPr>
        <w:t xml:space="preserve"> lee el INFORME-DGAN-DSAE-STA-1</w:t>
      </w:r>
      <w:r w:rsidR="00FA3D90" w:rsidRPr="007D1147">
        <w:rPr>
          <w:bCs/>
          <w:color w:val="000000"/>
          <w:szCs w:val="24"/>
          <w:shd w:val="clear" w:color="auto" w:fill="FFFFFF"/>
          <w:lang w:val="es-CR"/>
        </w:rPr>
        <w:t>85</w:t>
      </w:r>
      <w:r w:rsidR="00EC5A26" w:rsidRPr="00EC5A26">
        <w:rPr>
          <w:bCs/>
          <w:color w:val="000000"/>
          <w:szCs w:val="24"/>
          <w:shd w:val="clear" w:color="auto" w:fill="FFFFFF"/>
          <w:lang w:val="es-CR"/>
        </w:rPr>
        <w:t>-2024, y</w:t>
      </w:r>
      <w:bookmarkEnd w:id="21"/>
      <w:r w:rsidR="00EC5A26" w:rsidRPr="00EC5A26">
        <w:rPr>
          <w:bCs/>
          <w:color w:val="000000"/>
          <w:szCs w:val="24"/>
          <w:shd w:val="clear" w:color="auto" w:fill="FFFFFF"/>
          <w:lang w:val="es-CR"/>
        </w:rPr>
        <w:t xml:space="preserve"> procede </w:t>
      </w:r>
      <w:r w:rsidR="00FA3D90" w:rsidRPr="007D1147">
        <w:rPr>
          <w:bCs/>
          <w:color w:val="000000"/>
          <w:szCs w:val="24"/>
          <w:shd w:val="clear" w:color="auto" w:fill="FFFFFF"/>
          <w:lang w:val="es-CR"/>
        </w:rPr>
        <w:t xml:space="preserve">primeramente con las consideraciones previas, que se detallan a continuación: </w:t>
      </w:r>
      <w:r w:rsidR="003763AB" w:rsidRPr="007D1147">
        <w:rPr>
          <w:bCs/>
          <w:color w:val="000000"/>
          <w:szCs w:val="24"/>
          <w:shd w:val="clear" w:color="auto" w:fill="FFFFFF"/>
          <w:lang w:val="es-CR"/>
        </w:rPr>
        <w:tab/>
      </w:r>
    </w:p>
    <w:p w14:paraId="3AACBFED" w14:textId="5BD4D806"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
          <w:bCs/>
          <w:color w:val="000000"/>
          <w:szCs w:val="24"/>
          <w:shd w:val="clear" w:color="auto" w:fill="FFFFFF"/>
          <w:lang w:val="es-CR"/>
        </w:rPr>
        <w:t xml:space="preserve">3.1. </w:t>
      </w:r>
      <w:r w:rsidRPr="00CF5BEB">
        <w:rPr>
          <w:bCs/>
          <w:color w:val="000000"/>
          <w:szCs w:val="24"/>
          <w:shd w:val="clear" w:color="auto" w:fill="FFFFFF"/>
          <w:lang w:val="es-CR"/>
        </w:rPr>
        <w:t>En el oficio de presentación de tablas de plazos, el CISED incluyó la siguiente observación: “</w:t>
      </w:r>
      <w:r w:rsidRPr="00CF5BEB">
        <w:rPr>
          <w:bCs/>
          <w:i/>
          <w:color w:val="000000"/>
          <w:szCs w:val="24"/>
          <w:shd w:val="clear" w:color="auto" w:fill="FFFFFF"/>
          <w:lang w:val="es-CR"/>
        </w:rPr>
        <w:t>Cabe mencionar que la información suministrada llega, en algunos casos, hasta el 2022 o 2023 ya que, hasta esa fecha se realizó la revisión de los documentos. En la siguiente actualización se añadirá la demás información. Adicionalmente, los documentos no tienen sellos porque se firmaron con firma digital.”</w:t>
      </w:r>
      <w:r w:rsidR="003763AB" w:rsidRPr="007D1147">
        <w:rPr>
          <w:bCs/>
          <w:i/>
          <w:color w:val="000000"/>
          <w:szCs w:val="24"/>
          <w:shd w:val="clear" w:color="auto" w:fill="FFFFFF"/>
          <w:lang w:val="es-CR"/>
        </w:rPr>
        <w:tab/>
      </w:r>
    </w:p>
    <w:p w14:paraId="470FD385" w14:textId="0AB51AFC" w:rsidR="00CF5BEB" w:rsidRPr="00CF5BEB" w:rsidRDefault="00CF5BEB" w:rsidP="007D1147">
      <w:pPr>
        <w:shd w:val="clear" w:color="auto" w:fill="FFFFFF" w:themeFill="background1"/>
        <w:tabs>
          <w:tab w:val="left" w:leader="hyphen" w:pos="9356"/>
        </w:tabs>
        <w:spacing w:before="120" w:after="120" w:line="460" w:lineRule="exact"/>
        <w:ind w:left="709"/>
        <w:jc w:val="both"/>
        <w:rPr>
          <w:bCs/>
          <w:color w:val="000000"/>
          <w:szCs w:val="24"/>
          <w:shd w:val="clear" w:color="auto" w:fill="FFFFFF"/>
        </w:rPr>
      </w:pPr>
      <w:r w:rsidRPr="00CF5BEB">
        <w:rPr>
          <w:b/>
          <w:bCs/>
          <w:color w:val="000000"/>
          <w:szCs w:val="24"/>
          <w:shd w:val="clear" w:color="auto" w:fill="FFFFFF"/>
          <w:lang w:val="es-CR"/>
        </w:rPr>
        <w:t xml:space="preserve">3.2. </w:t>
      </w:r>
      <w:r w:rsidRPr="00CF5BEB">
        <w:rPr>
          <w:bCs/>
          <w:color w:val="000000"/>
          <w:szCs w:val="24"/>
          <w:shd w:val="clear" w:color="auto" w:fill="FFFFFF"/>
        </w:rPr>
        <w:t xml:space="preserve">Tras realizar la revisión de los instrumentos de valoración, se consideró necesario solicitar, al CISED de CORBANA, algunas aclaraciones adicionales sobre las tablas de plazos, así como sobre algunas series documentales que se identificaron como de posible valor científico-cultural. </w:t>
      </w:r>
      <w:r w:rsidR="003763AB" w:rsidRPr="007D1147">
        <w:rPr>
          <w:bCs/>
          <w:color w:val="000000"/>
          <w:szCs w:val="24"/>
          <w:shd w:val="clear" w:color="auto" w:fill="FFFFFF"/>
        </w:rPr>
        <w:tab/>
      </w:r>
    </w:p>
    <w:p w14:paraId="3C6331BF" w14:textId="60D8EB7E" w:rsidR="00CF5BEB" w:rsidRPr="00CF5BEB" w:rsidRDefault="00CF5BEB" w:rsidP="007D1147">
      <w:pPr>
        <w:shd w:val="clear" w:color="auto" w:fill="FFFFFF" w:themeFill="background1"/>
        <w:tabs>
          <w:tab w:val="left" w:leader="hyphen" w:pos="9356"/>
        </w:tabs>
        <w:spacing w:before="120" w:after="120" w:line="460" w:lineRule="exact"/>
        <w:ind w:left="709"/>
        <w:jc w:val="both"/>
        <w:rPr>
          <w:bCs/>
          <w:color w:val="000000"/>
          <w:szCs w:val="24"/>
          <w:shd w:val="clear" w:color="auto" w:fill="FFFFFF"/>
        </w:rPr>
      </w:pPr>
      <w:r w:rsidRPr="00CF5BEB">
        <w:rPr>
          <w:bCs/>
          <w:color w:val="000000"/>
          <w:szCs w:val="24"/>
          <w:shd w:val="clear" w:color="auto" w:fill="FFFFFF"/>
        </w:rPr>
        <w:lastRenderedPageBreak/>
        <w:t xml:space="preserve">Posteriormente, el CISED envió las aclaraciones requeridas a través del oficio N° CORBANA-UAI-SVAL-010-2024, fechado el 19 de noviembre de 2024 y recibido por la CNSED por medio de correo electrónico de ese mismo día. </w:t>
      </w:r>
      <w:r w:rsidR="003763AB" w:rsidRPr="007D1147">
        <w:rPr>
          <w:bCs/>
          <w:color w:val="000000"/>
          <w:szCs w:val="24"/>
          <w:shd w:val="clear" w:color="auto" w:fill="FFFFFF"/>
        </w:rPr>
        <w:tab/>
      </w:r>
    </w:p>
    <w:p w14:paraId="5236F2C1" w14:textId="1D51B2E8" w:rsidR="00CF5BEB" w:rsidRPr="00CF5BEB" w:rsidRDefault="00CF5BEB" w:rsidP="007D1147">
      <w:pPr>
        <w:shd w:val="clear" w:color="auto" w:fill="FFFFFF" w:themeFill="background1"/>
        <w:tabs>
          <w:tab w:val="left" w:leader="hyphen" w:pos="9356"/>
        </w:tabs>
        <w:spacing w:before="120" w:after="120" w:line="460" w:lineRule="exact"/>
        <w:ind w:left="709"/>
        <w:jc w:val="both"/>
        <w:rPr>
          <w:bCs/>
          <w:color w:val="000000"/>
          <w:szCs w:val="24"/>
          <w:shd w:val="clear" w:color="auto" w:fill="FFFFFF"/>
          <w:lang w:val="es-CR"/>
        </w:rPr>
      </w:pPr>
      <w:r w:rsidRPr="00CF5BEB">
        <w:rPr>
          <w:b/>
          <w:bCs/>
          <w:color w:val="000000"/>
          <w:szCs w:val="24"/>
          <w:shd w:val="clear" w:color="auto" w:fill="FFFFFF"/>
          <w:lang w:val="es-CR"/>
        </w:rPr>
        <w:t xml:space="preserve">3.3 </w:t>
      </w:r>
      <w:r w:rsidRPr="00CF5BEB">
        <w:rPr>
          <w:bCs/>
          <w:color w:val="000000"/>
          <w:szCs w:val="24"/>
          <w:shd w:val="clear" w:color="auto" w:fill="FFFFFF"/>
          <w:lang w:val="es-CR"/>
        </w:rPr>
        <w:t xml:space="preserve">En el presente trámite, el CISED de CORBANA sometió a conocimiento de la CNSED cinco instrumentos de valoración documental, uno de ellos correspondiente al Comité de ética, el cual no se encuentra reflejado en la estructura orgánica de la institución. Cabe señalar, que en la tabla de plazos no se identificó la línea jerárquica correspondiente a este subfondo, incumpliendo el requisito N° 5 del instructivo para su presentación ante la CNSED. Ante la ausencia de esta información en el instrumento, sugiere que el Comité de Ética depende de la unidad cuya jefatura firmó la tabla, que en este caso corresponde a la Sección Legal. </w:t>
      </w:r>
      <w:r w:rsidR="003763AB" w:rsidRPr="007D1147">
        <w:rPr>
          <w:bCs/>
          <w:color w:val="000000"/>
          <w:szCs w:val="24"/>
          <w:shd w:val="clear" w:color="auto" w:fill="FFFFFF"/>
          <w:lang w:val="es-CR"/>
        </w:rPr>
        <w:tab/>
      </w:r>
    </w:p>
    <w:p w14:paraId="59CB8567" w14:textId="1ABFCF14" w:rsidR="00CF5BEB" w:rsidRPr="00CF5BEB" w:rsidRDefault="00CF5BEB" w:rsidP="007D1147">
      <w:pPr>
        <w:shd w:val="clear" w:color="auto" w:fill="FFFFFF" w:themeFill="background1"/>
        <w:tabs>
          <w:tab w:val="left" w:leader="hyphen" w:pos="9356"/>
        </w:tabs>
        <w:spacing w:before="120" w:after="120" w:line="460" w:lineRule="exact"/>
        <w:ind w:left="709"/>
        <w:jc w:val="both"/>
        <w:rPr>
          <w:bCs/>
          <w:color w:val="000000"/>
          <w:szCs w:val="24"/>
          <w:shd w:val="clear" w:color="auto" w:fill="FFFFFF"/>
          <w:lang w:val="es-CR"/>
        </w:rPr>
      </w:pPr>
      <w:r w:rsidRPr="00CF5BEB">
        <w:rPr>
          <w:bCs/>
          <w:color w:val="000000"/>
          <w:szCs w:val="24"/>
          <w:shd w:val="clear" w:color="auto" w:fill="FFFFFF"/>
          <w:lang w:val="es-CR"/>
        </w:rPr>
        <w:t>Sin embargo, mediante el oficio de aclaraciones N° CORBANA-UAI-SVAL-010-2024 de 19 de noviembre de 2024, el CISED indicó lo siguiente al respecto:</w:t>
      </w:r>
      <w:r w:rsidR="003763AB" w:rsidRPr="007D1147">
        <w:rPr>
          <w:bCs/>
          <w:color w:val="000000"/>
          <w:szCs w:val="24"/>
          <w:shd w:val="clear" w:color="auto" w:fill="FFFFFF"/>
          <w:lang w:val="es-CR"/>
        </w:rPr>
        <w:tab/>
      </w:r>
    </w:p>
    <w:p w14:paraId="6FC9B800" w14:textId="4B77F207"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“Efectivamente, el Comité de Ética no se encuentra reflejado en el organigrama, pero sí se cuenta con normativa donde se indica que se constituirá el Comité integrado por mínimo 3 miembros representantes de ambos sexos, designados al efecto por el Gerente General de acuerdo con la naturaleza de la investigación requerida. En algunos casos la Sección Legal apoyará al Comité y, actualmente, la Sección Legal se encarga de custodiar la información, por este motivo la Licda. Angela Torelli firmó la tabla de plazos. Podría considerarse que se asocia con la Gerencia General por ser el que designa a los miembros o a Recursos Humanos, por ser de ese tema. Por ese motivo, no se puso la estructura de los subfondos. Sin embargo, conversando con la Licda. Torelli se considera que el Comité de Ética no está bajo la dependencia de la Sección Legal y que esta estructura mencionada no es la correcta: </w:t>
      </w:r>
      <w:r w:rsidR="003763AB" w:rsidRPr="007D1147">
        <w:rPr>
          <w:bCs/>
          <w:i/>
          <w:color w:val="000000"/>
          <w:szCs w:val="24"/>
          <w:shd w:val="clear" w:color="auto" w:fill="FFFFFF"/>
          <w:lang w:val="es-CR"/>
        </w:rPr>
        <w:tab/>
      </w:r>
    </w:p>
    <w:p w14:paraId="28A4D44F" w14:textId="538CE67C"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Fondo: Corporación Bananera Nacional (CORBANA S.A) </w:t>
      </w:r>
      <w:r w:rsidR="003763AB" w:rsidRPr="007D1147">
        <w:rPr>
          <w:bCs/>
          <w:i/>
          <w:color w:val="000000"/>
          <w:szCs w:val="24"/>
          <w:shd w:val="clear" w:color="auto" w:fill="FFFFFF"/>
          <w:lang w:val="es-CR"/>
        </w:rPr>
        <w:tab/>
      </w:r>
    </w:p>
    <w:p w14:paraId="56719B5C" w14:textId="5F730B1F"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Subfondo 1: Asamblea de Accionistas </w:t>
      </w:r>
      <w:r w:rsidR="003763AB" w:rsidRPr="007D1147">
        <w:rPr>
          <w:bCs/>
          <w:i/>
          <w:color w:val="000000"/>
          <w:szCs w:val="24"/>
          <w:shd w:val="clear" w:color="auto" w:fill="FFFFFF"/>
          <w:lang w:val="es-CR"/>
        </w:rPr>
        <w:tab/>
      </w:r>
    </w:p>
    <w:p w14:paraId="5F620F42" w14:textId="5B7E8990"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lastRenderedPageBreak/>
        <w:t xml:space="preserve">Subfondo 2: Junta Directiva </w:t>
      </w:r>
      <w:r w:rsidR="003763AB" w:rsidRPr="007D1147">
        <w:rPr>
          <w:bCs/>
          <w:i/>
          <w:color w:val="000000"/>
          <w:szCs w:val="24"/>
          <w:shd w:val="clear" w:color="auto" w:fill="FFFFFF"/>
          <w:lang w:val="es-CR"/>
        </w:rPr>
        <w:tab/>
      </w:r>
    </w:p>
    <w:p w14:paraId="4FF033F6" w14:textId="20704955"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Subfondo 3: Gerencia General </w:t>
      </w:r>
      <w:r w:rsidR="003763AB" w:rsidRPr="007D1147">
        <w:rPr>
          <w:bCs/>
          <w:i/>
          <w:color w:val="000000"/>
          <w:szCs w:val="24"/>
          <w:shd w:val="clear" w:color="auto" w:fill="FFFFFF"/>
          <w:lang w:val="es-CR"/>
        </w:rPr>
        <w:tab/>
      </w:r>
    </w:p>
    <w:p w14:paraId="4D064E2A" w14:textId="0EBA0A90"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Subfondo 4: Subgerencia General </w:t>
      </w:r>
      <w:r w:rsidR="003763AB" w:rsidRPr="007D1147">
        <w:rPr>
          <w:bCs/>
          <w:i/>
          <w:color w:val="000000"/>
          <w:szCs w:val="24"/>
          <w:shd w:val="clear" w:color="auto" w:fill="FFFFFF"/>
          <w:lang w:val="es-CR"/>
        </w:rPr>
        <w:tab/>
      </w:r>
    </w:p>
    <w:p w14:paraId="05F18D62" w14:textId="1233F122"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Subfondo 5: Subgerencia de Asuntos Legales y Corporativos </w:t>
      </w:r>
      <w:r w:rsidR="003763AB" w:rsidRPr="007D1147">
        <w:rPr>
          <w:bCs/>
          <w:i/>
          <w:color w:val="000000"/>
          <w:szCs w:val="24"/>
          <w:shd w:val="clear" w:color="auto" w:fill="FFFFFF"/>
          <w:lang w:val="es-CR"/>
        </w:rPr>
        <w:tab/>
      </w:r>
    </w:p>
    <w:p w14:paraId="1EC9A033" w14:textId="6DB66F61"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 xml:space="preserve">Subfondo 6: Sección Legal </w:t>
      </w:r>
      <w:r w:rsidR="003763AB" w:rsidRPr="007D1147">
        <w:rPr>
          <w:bCs/>
          <w:i/>
          <w:color w:val="000000"/>
          <w:szCs w:val="24"/>
          <w:shd w:val="clear" w:color="auto" w:fill="FFFFFF"/>
          <w:lang w:val="es-CR"/>
        </w:rPr>
        <w:tab/>
      </w:r>
    </w:p>
    <w:p w14:paraId="381395D3" w14:textId="0ADBC7C4" w:rsidR="00CF5BEB" w:rsidRPr="00CF5BEB" w:rsidRDefault="00CF5BEB" w:rsidP="007D1147">
      <w:pPr>
        <w:shd w:val="clear" w:color="auto" w:fill="FFFFFF" w:themeFill="background1"/>
        <w:tabs>
          <w:tab w:val="left" w:leader="hyphen" w:pos="9356"/>
        </w:tabs>
        <w:spacing w:before="120" w:after="120" w:line="460" w:lineRule="exact"/>
        <w:ind w:left="709"/>
        <w:jc w:val="both"/>
        <w:rPr>
          <w:bCs/>
          <w:i/>
          <w:color w:val="000000"/>
          <w:szCs w:val="24"/>
          <w:shd w:val="clear" w:color="auto" w:fill="FFFFFF"/>
          <w:lang w:val="es-CR"/>
        </w:rPr>
      </w:pPr>
      <w:r w:rsidRPr="00CF5BEB">
        <w:rPr>
          <w:bCs/>
          <w:i/>
          <w:color w:val="000000"/>
          <w:szCs w:val="24"/>
          <w:shd w:val="clear" w:color="auto" w:fill="FFFFFF"/>
          <w:lang w:val="es-CR"/>
        </w:rPr>
        <w:t>Subfondo 7: Comité de Ética”</w:t>
      </w:r>
      <w:r w:rsidR="003763AB" w:rsidRPr="007D1147">
        <w:rPr>
          <w:bCs/>
          <w:i/>
          <w:color w:val="000000"/>
          <w:szCs w:val="24"/>
          <w:shd w:val="clear" w:color="auto" w:fill="FFFFFF"/>
          <w:lang w:val="es-CR"/>
        </w:rPr>
        <w:tab/>
      </w:r>
    </w:p>
    <w:p w14:paraId="5CFFE7C9" w14:textId="1FE1C4B6" w:rsidR="003763AB" w:rsidRPr="007D1147" w:rsidRDefault="00CF5BEB" w:rsidP="007D1147">
      <w:pPr>
        <w:shd w:val="clear" w:color="auto" w:fill="FFFFFF" w:themeFill="background1"/>
        <w:tabs>
          <w:tab w:val="left" w:leader="hyphen" w:pos="9356"/>
        </w:tabs>
        <w:spacing w:before="120" w:after="120" w:line="460" w:lineRule="exact"/>
        <w:ind w:left="709"/>
        <w:jc w:val="both"/>
        <w:rPr>
          <w:bCs/>
          <w:color w:val="000000"/>
          <w:szCs w:val="24"/>
          <w:shd w:val="clear" w:color="auto" w:fill="FFFFFF"/>
          <w:lang w:val="es-CR"/>
        </w:rPr>
      </w:pPr>
      <w:r w:rsidRPr="00CF5BEB">
        <w:rPr>
          <w:bCs/>
          <w:color w:val="000000"/>
          <w:szCs w:val="24"/>
          <w:shd w:val="clear" w:color="auto" w:fill="FFFFFF"/>
          <w:lang w:val="es-CR"/>
        </w:rPr>
        <w:t xml:space="preserve">Por lo tanto, tomando en consideración la aclaración anterior, se interpreta que el Comité de Ética depende de la Gerencia General. </w:t>
      </w:r>
      <w:r w:rsidR="003763AB" w:rsidRPr="007D1147">
        <w:rPr>
          <w:bCs/>
          <w:color w:val="000000"/>
          <w:szCs w:val="24"/>
          <w:shd w:val="clear" w:color="auto" w:fill="FFFFFF"/>
          <w:lang w:val="es-CR"/>
        </w:rPr>
        <w:tab/>
      </w:r>
    </w:p>
    <w:p w14:paraId="5BDDCB9B" w14:textId="3E2C0DAB" w:rsidR="00EC5A26" w:rsidRPr="00EC5A26" w:rsidRDefault="003763AB" w:rsidP="007D1147">
      <w:pPr>
        <w:shd w:val="clear" w:color="auto" w:fill="FFFFFF" w:themeFill="background1"/>
        <w:tabs>
          <w:tab w:val="left" w:leader="hyphen" w:pos="9356"/>
        </w:tabs>
        <w:spacing w:before="120" w:after="120" w:line="460" w:lineRule="exact"/>
        <w:jc w:val="both"/>
        <w:rPr>
          <w:bCs/>
          <w:color w:val="000000"/>
          <w:szCs w:val="24"/>
          <w:shd w:val="clear" w:color="auto" w:fill="FFFFFF"/>
          <w:lang w:val="es-CR"/>
        </w:rPr>
      </w:pPr>
      <w:r w:rsidRPr="007D1147">
        <w:rPr>
          <w:bCs/>
          <w:color w:val="000000"/>
          <w:szCs w:val="24"/>
          <w:shd w:val="clear" w:color="auto" w:fill="FFFFFF"/>
          <w:lang w:val="es-CR"/>
        </w:rPr>
        <w:t>Posteriormente</w:t>
      </w:r>
      <w:r w:rsidR="008D58D9">
        <w:rPr>
          <w:bCs/>
          <w:color w:val="000000"/>
          <w:szCs w:val="24"/>
          <w:shd w:val="clear" w:color="auto" w:fill="FFFFFF"/>
          <w:lang w:val="es-CR"/>
        </w:rPr>
        <w:t>,</w:t>
      </w:r>
      <w:r w:rsidRPr="007D1147">
        <w:rPr>
          <w:bCs/>
          <w:color w:val="000000"/>
          <w:szCs w:val="24"/>
          <w:shd w:val="clear" w:color="auto" w:fill="FFFFFF"/>
          <w:lang w:val="es-CR"/>
        </w:rPr>
        <w:t xml:space="preserve"> la señora Otárola </w:t>
      </w:r>
      <w:r w:rsidR="00EC5A26" w:rsidRPr="00EC5A26">
        <w:rPr>
          <w:bCs/>
          <w:color w:val="000000"/>
          <w:szCs w:val="24"/>
          <w:shd w:val="clear" w:color="auto" w:fill="FFFFFF"/>
          <w:lang w:val="es-CR"/>
        </w:rPr>
        <w:t>menciona las posibles series con valor científico cultural</w:t>
      </w:r>
      <w:r w:rsidR="00E314AD">
        <w:rPr>
          <w:bCs/>
          <w:color w:val="000000"/>
          <w:szCs w:val="24"/>
          <w:shd w:val="clear" w:color="auto" w:fill="FFFFFF"/>
          <w:lang w:val="es-CR"/>
        </w:rPr>
        <w:t>. La señora Víctor consulta sobre la declaratoria de valor científico cultural de los expedientes judiciales</w:t>
      </w:r>
      <w:r w:rsidR="00CE42CD">
        <w:rPr>
          <w:bCs/>
          <w:color w:val="000000"/>
          <w:szCs w:val="24"/>
          <w:shd w:val="clear" w:color="auto" w:fill="FFFFFF"/>
          <w:lang w:val="es-CR"/>
        </w:rPr>
        <w:t xml:space="preserve">, si son todos o una muestra, se </w:t>
      </w:r>
      <w:r w:rsidR="00231BF6">
        <w:rPr>
          <w:bCs/>
          <w:color w:val="000000"/>
          <w:szCs w:val="24"/>
          <w:shd w:val="clear" w:color="auto" w:fill="FFFFFF"/>
          <w:lang w:val="es-CR"/>
        </w:rPr>
        <w:t xml:space="preserve">le </w:t>
      </w:r>
      <w:r w:rsidR="00CE42CD">
        <w:rPr>
          <w:bCs/>
          <w:color w:val="000000"/>
          <w:szCs w:val="24"/>
          <w:shd w:val="clear" w:color="auto" w:fill="FFFFFF"/>
          <w:lang w:val="es-CR"/>
        </w:rPr>
        <w:t xml:space="preserve">indica que son la totalidad de la serie, además, </w:t>
      </w:r>
      <w:r w:rsidR="00231BF6">
        <w:rPr>
          <w:bCs/>
          <w:color w:val="000000"/>
          <w:szCs w:val="24"/>
          <w:shd w:val="clear" w:color="auto" w:fill="FFFFFF"/>
          <w:lang w:val="es-CR"/>
        </w:rPr>
        <w:t xml:space="preserve">pregunta por la declaración de las expropiaciones emitidas en </w:t>
      </w:r>
      <w:r w:rsidR="005E5411">
        <w:rPr>
          <w:bCs/>
          <w:color w:val="000000"/>
          <w:szCs w:val="24"/>
          <w:shd w:val="clear" w:color="auto" w:fill="FFFFFF"/>
          <w:lang w:val="es-CR"/>
        </w:rPr>
        <w:t>las resoluciones</w:t>
      </w:r>
      <w:r w:rsidR="00231BF6">
        <w:rPr>
          <w:bCs/>
          <w:color w:val="000000"/>
          <w:szCs w:val="24"/>
          <w:shd w:val="clear" w:color="auto" w:fill="FFFFFF"/>
          <w:lang w:val="es-CR"/>
        </w:rPr>
        <w:t xml:space="preserve"> de</w:t>
      </w:r>
      <w:r w:rsidR="005E5411">
        <w:rPr>
          <w:bCs/>
          <w:color w:val="000000"/>
          <w:szCs w:val="24"/>
          <w:shd w:val="clear" w:color="auto" w:fill="FFFFFF"/>
          <w:lang w:val="es-CR"/>
        </w:rPr>
        <w:t xml:space="preserve"> la CNSED del año 2024, se aclara que esas corresponden a unidades ejecutoras de proyectos</w:t>
      </w:r>
      <w:r w:rsidR="00EC5A26" w:rsidRPr="00EC5A26">
        <w:rPr>
          <w:bCs/>
          <w:color w:val="000000"/>
          <w:szCs w:val="24"/>
          <w:shd w:val="clear" w:color="auto" w:fill="FFFFFF"/>
          <w:lang w:val="es-CR"/>
        </w:rPr>
        <w:t xml:space="preserve">. </w:t>
      </w:r>
      <w:bookmarkStart w:id="22" w:name="_Hlk184995580"/>
      <w:r w:rsidR="00EC5A26" w:rsidRPr="00EC5A26">
        <w:rPr>
          <w:bCs/>
          <w:color w:val="000000"/>
          <w:szCs w:val="24"/>
          <w:shd w:val="clear" w:color="auto" w:fill="FFFFFF"/>
          <w:lang w:val="es-CR"/>
        </w:rPr>
        <w:t>Las señoras Sanz, presidente; Otárola, secretaria, y Víctor, encargada del Archivo Central y secretaria del Comité de Selección y Eliminación de Documentos, CISED, de Corporación Nacional de Bananera, CORBANA y los señores Gómez, vicepresidente y Garita, historiador señalan estar de acuerdo con las recomendaciones mencionadas.</w:t>
      </w:r>
      <w:bookmarkEnd w:id="22"/>
      <w:r w:rsidR="00EC5A26" w:rsidRPr="00EC5A26">
        <w:rPr>
          <w:bCs/>
          <w:color w:val="000000"/>
          <w:szCs w:val="24"/>
          <w:shd w:val="clear" w:color="auto" w:fill="FFFFFF"/>
          <w:lang w:val="es-CR"/>
        </w:rPr>
        <w:tab/>
      </w:r>
    </w:p>
    <w:p w14:paraId="66D8D83E" w14:textId="73307F36" w:rsidR="00EC5A26" w:rsidRPr="00EC5A26" w:rsidRDefault="00EC5A26" w:rsidP="007D1147">
      <w:pPr>
        <w:shd w:val="clear" w:color="auto" w:fill="FFFFFF" w:themeFill="background1"/>
        <w:tabs>
          <w:tab w:val="left" w:leader="hyphen" w:pos="9356"/>
        </w:tabs>
        <w:spacing w:before="120" w:after="120" w:line="460" w:lineRule="exact"/>
        <w:jc w:val="both"/>
        <w:rPr>
          <w:bCs/>
          <w:color w:val="000000"/>
          <w:szCs w:val="24"/>
          <w:highlight w:val="yellow"/>
          <w:shd w:val="clear" w:color="auto" w:fill="FFFFFF"/>
          <w:lang w:val="es-CR"/>
        </w:rPr>
      </w:pPr>
      <w:bookmarkStart w:id="23" w:name="_Hlk166581785"/>
      <w:r w:rsidRPr="000636C9">
        <w:rPr>
          <w:b/>
          <w:bCs/>
          <w:color w:val="000000"/>
          <w:szCs w:val="24"/>
          <w:shd w:val="clear" w:color="auto" w:fill="FFFFFF"/>
        </w:rPr>
        <w:t xml:space="preserve">ACUERDO </w:t>
      </w:r>
      <w:bookmarkEnd w:id="23"/>
      <w:r w:rsidRPr="000636C9">
        <w:rPr>
          <w:b/>
          <w:bCs/>
          <w:color w:val="000000"/>
          <w:szCs w:val="24"/>
          <w:shd w:val="clear" w:color="auto" w:fill="FFFFFF"/>
        </w:rPr>
        <w:t>0</w:t>
      </w:r>
      <w:r w:rsidR="00A66765" w:rsidRPr="000636C9">
        <w:rPr>
          <w:b/>
          <w:bCs/>
          <w:color w:val="000000"/>
          <w:szCs w:val="24"/>
          <w:shd w:val="clear" w:color="auto" w:fill="FFFFFF"/>
        </w:rPr>
        <w:t>9</w:t>
      </w:r>
      <w:r w:rsidRPr="000636C9">
        <w:rPr>
          <w:b/>
          <w:bCs/>
          <w:color w:val="000000"/>
          <w:szCs w:val="24"/>
          <w:shd w:val="clear" w:color="auto" w:fill="FFFFFF"/>
        </w:rPr>
        <w:t xml:space="preserve">. </w:t>
      </w:r>
      <w:r w:rsidRPr="000636C9">
        <w:rPr>
          <w:bCs/>
          <w:color w:val="000000"/>
          <w:szCs w:val="24"/>
          <w:shd w:val="clear" w:color="auto" w:fill="FFFFFF"/>
          <w:lang w:val="es-CR"/>
        </w:rPr>
        <w:t xml:space="preserve">Comunicar a la señora </w:t>
      </w:r>
      <w:r w:rsidRPr="000636C9">
        <w:rPr>
          <w:bCs/>
          <w:color w:val="000000"/>
          <w:szCs w:val="24"/>
          <w:shd w:val="clear" w:color="auto" w:fill="FFFFFF"/>
        </w:rPr>
        <w:t xml:space="preserve">Kimberly </w:t>
      </w:r>
      <w:bookmarkStart w:id="24" w:name="_Hlk166581708"/>
      <w:r w:rsidRPr="000636C9">
        <w:rPr>
          <w:bCs/>
          <w:color w:val="000000"/>
          <w:szCs w:val="24"/>
          <w:shd w:val="clear" w:color="auto" w:fill="FFFFFF"/>
        </w:rPr>
        <w:t>Víctor Castro, encargada del Archivo Central y secretaria del Comité de Selección y Eliminación de Documentos, CISED, de la Corporación Nacional de Bananera, CORBANA</w:t>
      </w:r>
      <w:bookmarkEnd w:id="24"/>
      <w:r w:rsidRPr="000636C9">
        <w:rPr>
          <w:bCs/>
          <w:color w:val="000000"/>
          <w:szCs w:val="24"/>
          <w:shd w:val="clear" w:color="auto" w:fill="FFFFFF"/>
          <w:lang w:val="es-CR"/>
        </w:rPr>
        <w:t>; que esta Comisión Nacional conoció el Informe de valoración N°INFORME-DGAN-DSAE-STA-1</w:t>
      </w:r>
      <w:r w:rsidR="00A66765" w:rsidRPr="000636C9">
        <w:rPr>
          <w:bCs/>
          <w:color w:val="000000"/>
          <w:szCs w:val="24"/>
          <w:shd w:val="clear" w:color="auto" w:fill="FFFFFF"/>
          <w:lang w:val="es-CR"/>
        </w:rPr>
        <w:t>85</w:t>
      </w:r>
      <w:r w:rsidRPr="000636C9">
        <w:rPr>
          <w:bCs/>
          <w:color w:val="000000"/>
          <w:szCs w:val="24"/>
          <w:shd w:val="clear" w:color="auto" w:fill="FFFFFF"/>
          <w:lang w:val="es-CR"/>
        </w:rPr>
        <w:t xml:space="preserve">-2024, por medio del cual se sometió a conocimiento </w:t>
      </w:r>
      <w:r w:rsidRPr="000636C9">
        <w:rPr>
          <w:bCs/>
          <w:color w:val="000000"/>
          <w:szCs w:val="24"/>
          <w:shd w:val="clear" w:color="auto" w:fill="FFFFFF"/>
        </w:rPr>
        <w:t xml:space="preserve">las siguientes </w:t>
      </w:r>
      <w:r w:rsidRPr="000636C9">
        <w:rPr>
          <w:bCs/>
          <w:color w:val="000000"/>
          <w:szCs w:val="24"/>
          <w:u w:val="single"/>
          <w:shd w:val="clear" w:color="auto" w:fill="FFFFFF"/>
        </w:rPr>
        <w:t>cinco (5) tablas de plazos de conservación</w:t>
      </w:r>
      <w:r w:rsidRPr="000636C9">
        <w:rPr>
          <w:bCs/>
          <w:color w:val="000000"/>
          <w:szCs w:val="24"/>
          <w:shd w:val="clear" w:color="auto" w:fill="FFFFFF"/>
        </w:rPr>
        <w:t xml:space="preserve"> de documentos correspondientes a los subfondos: </w:t>
      </w:r>
      <w:r w:rsidR="00B60884" w:rsidRPr="000636C9">
        <w:rPr>
          <w:bCs/>
          <w:color w:val="000000"/>
          <w:szCs w:val="24"/>
          <w:shd w:val="clear" w:color="auto" w:fill="FFFFFF"/>
          <w:lang w:val="es-ES_tradnl"/>
        </w:rPr>
        <w:t xml:space="preserve">Dirección de Asistencia Técnica </w:t>
      </w:r>
      <w:r w:rsidR="00B60884" w:rsidRPr="000636C9">
        <w:rPr>
          <w:bCs/>
          <w:color w:val="000000"/>
          <w:szCs w:val="24"/>
          <w:shd w:val="clear" w:color="auto" w:fill="FFFFFF"/>
        </w:rPr>
        <w:t xml:space="preserve">con </w:t>
      </w:r>
      <w:r w:rsidR="00B60884" w:rsidRPr="000636C9">
        <w:rPr>
          <w:b/>
          <w:bCs/>
          <w:color w:val="000000"/>
          <w:szCs w:val="24"/>
          <w:shd w:val="clear" w:color="auto" w:fill="FFFFFF"/>
        </w:rPr>
        <w:t>20</w:t>
      </w:r>
      <w:r w:rsidR="00B60884" w:rsidRPr="000636C9">
        <w:rPr>
          <w:bCs/>
          <w:color w:val="000000"/>
          <w:szCs w:val="24"/>
          <w:shd w:val="clear" w:color="auto" w:fill="FFFFFF"/>
        </w:rPr>
        <w:t xml:space="preserve"> series documentales; </w:t>
      </w:r>
      <w:r w:rsidR="00B60884" w:rsidRPr="000636C9">
        <w:rPr>
          <w:bCs/>
          <w:color w:val="000000"/>
          <w:szCs w:val="24"/>
          <w:shd w:val="clear" w:color="auto" w:fill="FFFFFF"/>
          <w:lang w:val="es-ES_tradnl"/>
        </w:rPr>
        <w:t xml:space="preserve">Sección de Contabilidad </w:t>
      </w:r>
      <w:r w:rsidR="00B60884" w:rsidRPr="000636C9">
        <w:rPr>
          <w:bCs/>
          <w:color w:val="000000"/>
          <w:szCs w:val="24"/>
          <w:shd w:val="clear" w:color="auto" w:fill="FFFFFF"/>
        </w:rPr>
        <w:t xml:space="preserve">con </w:t>
      </w:r>
      <w:r w:rsidR="00B60884" w:rsidRPr="000636C9">
        <w:rPr>
          <w:b/>
          <w:bCs/>
          <w:color w:val="000000"/>
          <w:szCs w:val="24"/>
          <w:shd w:val="clear" w:color="auto" w:fill="FFFFFF"/>
        </w:rPr>
        <w:t>37</w:t>
      </w:r>
      <w:r w:rsidR="00B60884" w:rsidRPr="000636C9">
        <w:rPr>
          <w:bCs/>
          <w:color w:val="000000"/>
          <w:szCs w:val="24"/>
          <w:shd w:val="clear" w:color="auto" w:fill="FFFFFF"/>
        </w:rPr>
        <w:t xml:space="preserve"> series documentales; </w:t>
      </w:r>
      <w:r w:rsidR="00B60884" w:rsidRPr="000636C9">
        <w:rPr>
          <w:bCs/>
          <w:color w:val="000000"/>
          <w:szCs w:val="24"/>
          <w:shd w:val="clear" w:color="auto" w:fill="FFFFFF"/>
          <w:lang w:val="es-ES_tradnl"/>
        </w:rPr>
        <w:t xml:space="preserve">Sección de la Sección Legal </w:t>
      </w:r>
      <w:r w:rsidR="00B60884" w:rsidRPr="000636C9">
        <w:rPr>
          <w:bCs/>
          <w:color w:val="000000"/>
          <w:szCs w:val="24"/>
          <w:shd w:val="clear" w:color="auto" w:fill="FFFFFF"/>
        </w:rPr>
        <w:t xml:space="preserve">con </w:t>
      </w:r>
      <w:r w:rsidR="00B60884" w:rsidRPr="000636C9">
        <w:rPr>
          <w:b/>
          <w:bCs/>
          <w:color w:val="000000"/>
          <w:szCs w:val="24"/>
          <w:shd w:val="clear" w:color="auto" w:fill="FFFFFF"/>
        </w:rPr>
        <w:t>22</w:t>
      </w:r>
      <w:r w:rsidR="00B60884" w:rsidRPr="000636C9">
        <w:rPr>
          <w:bCs/>
          <w:color w:val="000000"/>
          <w:szCs w:val="24"/>
          <w:shd w:val="clear" w:color="auto" w:fill="FFFFFF"/>
        </w:rPr>
        <w:t xml:space="preserve"> series documentales; </w:t>
      </w:r>
      <w:r w:rsidR="00B60884" w:rsidRPr="000636C9">
        <w:rPr>
          <w:bCs/>
          <w:color w:val="000000"/>
          <w:szCs w:val="24"/>
          <w:shd w:val="clear" w:color="auto" w:fill="FFFFFF"/>
          <w:lang w:val="es-ES_tradnl"/>
        </w:rPr>
        <w:t xml:space="preserve">Comité de Ética </w:t>
      </w:r>
      <w:r w:rsidR="00B60884" w:rsidRPr="000636C9">
        <w:rPr>
          <w:bCs/>
          <w:color w:val="000000"/>
          <w:szCs w:val="24"/>
          <w:shd w:val="clear" w:color="auto" w:fill="FFFFFF"/>
        </w:rPr>
        <w:t xml:space="preserve">con </w:t>
      </w:r>
      <w:r w:rsidR="00B60884" w:rsidRPr="000636C9">
        <w:rPr>
          <w:b/>
          <w:bCs/>
          <w:color w:val="000000"/>
          <w:szCs w:val="24"/>
          <w:shd w:val="clear" w:color="auto" w:fill="FFFFFF"/>
        </w:rPr>
        <w:t>02</w:t>
      </w:r>
      <w:r w:rsidR="00B60884" w:rsidRPr="000636C9">
        <w:rPr>
          <w:bCs/>
          <w:color w:val="000000"/>
          <w:szCs w:val="24"/>
          <w:shd w:val="clear" w:color="auto" w:fill="FFFFFF"/>
        </w:rPr>
        <w:t xml:space="preserve"> series documentales y </w:t>
      </w:r>
      <w:r w:rsidR="00B60884" w:rsidRPr="000636C9">
        <w:rPr>
          <w:bCs/>
          <w:color w:val="000000"/>
          <w:szCs w:val="24"/>
          <w:shd w:val="clear" w:color="auto" w:fill="FFFFFF"/>
          <w:lang w:val="es-ES_tradnl"/>
        </w:rPr>
        <w:t xml:space="preserve">Unidad de Automotriz </w:t>
      </w:r>
      <w:r w:rsidR="00B60884" w:rsidRPr="000636C9">
        <w:rPr>
          <w:bCs/>
          <w:color w:val="000000"/>
          <w:szCs w:val="24"/>
          <w:shd w:val="clear" w:color="auto" w:fill="FFFFFF"/>
        </w:rPr>
        <w:t xml:space="preserve">con </w:t>
      </w:r>
      <w:r w:rsidR="00B60884" w:rsidRPr="000636C9">
        <w:rPr>
          <w:b/>
          <w:bCs/>
          <w:color w:val="000000"/>
          <w:szCs w:val="24"/>
          <w:shd w:val="clear" w:color="auto" w:fill="FFFFFF"/>
        </w:rPr>
        <w:t>08</w:t>
      </w:r>
      <w:r w:rsidR="00B60884" w:rsidRPr="000636C9">
        <w:rPr>
          <w:bCs/>
          <w:color w:val="000000"/>
          <w:szCs w:val="24"/>
          <w:shd w:val="clear" w:color="auto" w:fill="FFFFFF"/>
        </w:rPr>
        <w:t xml:space="preserve"> series documentales. </w:t>
      </w:r>
      <w:r w:rsidR="00B60884" w:rsidRPr="000636C9">
        <w:rPr>
          <w:b/>
          <w:bCs/>
          <w:color w:val="000000"/>
          <w:szCs w:val="24"/>
          <w:shd w:val="clear" w:color="auto" w:fill="FFFFFF"/>
        </w:rPr>
        <w:t>89</w:t>
      </w:r>
      <w:r w:rsidR="00B60884" w:rsidRPr="000636C9">
        <w:rPr>
          <w:bCs/>
          <w:color w:val="000000"/>
          <w:szCs w:val="24"/>
          <w:shd w:val="clear" w:color="auto" w:fill="FFFFFF"/>
        </w:rPr>
        <w:t xml:space="preserve"> series </w:t>
      </w:r>
      <w:r w:rsidR="00B60884" w:rsidRPr="000636C9">
        <w:rPr>
          <w:bCs/>
          <w:color w:val="000000"/>
          <w:szCs w:val="24"/>
          <w:shd w:val="clear" w:color="auto" w:fill="FFFFFF"/>
        </w:rPr>
        <w:lastRenderedPageBreak/>
        <w:t>documentales en total</w:t>
      </w:r>
      <w:r w:rsidRPr="000636C9">
        <w:rPr>
          <w:bCs/>
          <w:color w:val="000000"/>
          <w:szCs w:val="24"/>
          <w:shd w:val="clear" w:color="auto" w:fill="FFFFFF"/>
        </w:rPr>
        <w:t>. En este acto se declaran con valor científico cultural las siguientes series documentales:</w:t>
      </w:r>
      <w:r w:rsidRPr="000636C9">
        <w:rPr>
          <w:bCs/>
          <w:color w:val="000000"/>
          <w:szCs w:val="24"/>
          <w:shd w:val="clear" w:color="auto" w:fill="FFFFFF"/>
        </w:rPr>
        <w:tab/>
      </w:r>
    </w:p>
    <w:tbl>
      <w:tblPr>
        <w:tblStyle w:val="Tablaconcuadrcula"/>
        <w:tblW w:w="0" w:type="auto"/>
        <w:jc w:val="center"/>
        <w:tblLayout w:type="fixed"/>
        <w:tblLook w:val="04A0" w:firstRow="1" w:lastRow="0" w:firstColumn="1" w:lastColumn="0" w:noHBand="0" w:noVBand="1"/>
      </w:tblPr>
      <w:tblGrid>
        <w:gridCol w:w="562"/>
        <w:gridCol w:w="1985"/>
        <w:gridCol w:w="2410"/>
        <w:gridCol w:w="1275"/>
        <w:gridCol w:w="851"/>
        <w:gridCol w:w="2267"/>
      </w:tblGrid>
      <w:tr w:rsidR="000916C0" w:rsidRPr="007D1147" w14:paraId="15B2F4F9" w14:textId="77777777" w:rsidTr="00954AAD">
        <w:trPr>
          <w:trHeight w:val="573"/>
          <w:jc w:val="center"/>
        </w:trPr>
        <w:tc>
          <w:tcPr>
            <w:tcW w:w="9350" w:type="dxa"/>
            <w:gridSpan w:val="6"/>
          </w:tcPr>
          <w:p w14:paraId="48F98EF2" w14:textId="77777777" w:rsidR="000916C0" w:rsidRPr="007D1147" w:rsidRDefault="000916C0" w:rsidP="007D1147">
            <w:pPr>
              <w:pStyle w:val="Ttulo3"/>
              <w:tabs>
                <w:tab w:val="left" w:leader="hyphen" w:pos="9356"/>
              </w:tabs>
              <w:spacing w:before="120" w:after="120" w:line="460" w:lineRule="exact"/>
              <w:rPr>
                <w:sz w:val="24"/>
                <w:szCs w:val="24"/>
              </w:rPr>
            </w:pPr>
            <w:bookmarkStart w:id="25" w:name="_Toc146623552"/>
            <w:bookmarkStart w:id="26" w:name="_Toc156548797"/>
            <w:bookmarkStart w:id="27" w:name="_Toc184382039"/>
            <w:bookmarkStart w:id="28" w:name="_Hlk151028460"/>
            <w:r w:rsidRPr="007D1147">
              <w:rPr>
                <w:sz w:val="24"/>
                <w:szCs w:val="24"/>
              </w:rPr>
              <w:t xml:space="preserve">Fondo: </w:t>
            </w:r>
            <w:bookmarkEnd w:id="25"/>
            <w:bookmarkEnd w:id="26"/>
            <w:r w:rsidRPr="007D1147">
              <w:rPr>
                <w:sz w:val="24"/>
                <w:szCs w:val="24"/>
              </w:rPr>
              <w:t>Corporación Bananera Nacional (CORBANA)</w:t>
            </w:r>
            <w:bookmarkEnd w:id="27"/>
          </w:p>
          <w:p w14:paraId="28EDC30A" w14:textId="77777777" w:rsidR="000916C0" w:rsidRPr="007D1147" w:rsidRDefault="000916C0" w:rsidP="007D1147">
            <w:pPr>
              <w:pStyle w:val="Ttulo3"/>
              <w:tabs>
                <w:tab w:val="left" w:leader="hyphen" w:pos="9356"/>
              </w:tabs>
              <w:spacing w:before="120" w:after="120" w:line="460" w:lineRule="exact"/>
              <w:rPr>
                <w:sz w:val="24"/>
                <w:szCs w:val="24"/>
              </w:rPr>
            </w:pPr>
            <w:bookmarkStart w:id="29" w:name="_Toc146623553"/>
            <w:bookmarkStart w:id="30" w:name="_Toc156548798"/>
            <w:bookmarkStart w:id="31" w:name="_Toc184382040"/>
            <w:r w:rsidRPr="007D1147">
              <w:rPr>
                <w:sz w:val="24"/>
                <w:szCs w:val="24"/>
              </w:rPr>
              <w:t>Subfondo</w:t>
            </w:r>
            <w:bookmarkEnd w:id="29"/>
            <w:r w:rsidRPr="007D1147">
              <w:rPr>
                <w:sz w:val="24"/>
                <w:szCs w:val="24"/>
              </w:rPr>
              <w:t xml:space="preserve"> 1: </w:t>
            </w:r>
            <w:bookmarkEnd w:id="30"/>
            <w:r w:rsidRPr="007D1147">
              <w:rPr>
                <w:b w:val="0"/>
                <w:sz w:val="24"/>
                <w:szCs w:val="24"/>
              </w:rPr>
              <w:t>Asamblea de Accionistas*</w:t>
            </w:r>
            <w:bookmarkEnd w:id="31"/>
          </w:p>
          <w:p w14:paraId="44602A67" w14:textId="77777777" w:rsidR="000916C0" w:rsidRPr="007D1147" w:rsidRDefault="000916C0" w:rsidP="007D1147">
            <w:pPr>
              <w:pStyle w:val="Ttulo3"/>
              <w:tabs>
                <w:tab w:val="left" w:leader="hyphen" w:pos="9356"/>
              </w:tabs>
              <w:spacing w:before="120" w:after="120" w:line="460" w:lineRule="exact"/>
              <w:rPr>
                <w:sz w:val="24"/>
                <w:szCs w:val="24"/>
              </w:rPr>
            </w:pPr>
            <w:bookmarkStart w:id="32" w:name="_Toc184382041"/>
            <w:r w:rsidRPr="007D1147">
              <w:rPr>
                <w:sz w:val="24"/>
                <w:szCs w:val="24"/>
              </w:rPr>
              <w:t xml:space="preserve">Subfondo 1.1: </w:t>
            </w:r>
            <w:r w:rsidRPr="007D1147">
              <w:rPr>
                <w:b w:val="0"/>
                <w:sz w:val="24"/>
                <w:szCs w:val="24"/>
              </w:rPr>
              <w:t>Junta Directiva*</w:t>
            </w:r>
            <w:bookmarkEnd w:id="32"/>
          </w:p>
          <w:p w14:paraId="38478E1B" w14:textId="77777777" w:rsidR="000916C0" w:rsidRPr="007D1147" w:rsidRDefault="000916C0" w:rsidP="007D1147">
            <w:pPr>
              <w:pStyle w:val="Ttulo3"/>
              <w:tabs>
                <w:tab w:val="left" w:leader="hyphen" w:pos="9356"/>
              </w:tabs>
              <w:spacing w:before="120" w:after="120" w:line="460" w:lineRule="exact"/>
              <w:rPr>
                <w:sz w:val="24"/>
                <w:szCs w:val="24"/>
              </w:rPr>
            </w:pPr>
            <w:bookmarkStart w:id="33" w:name="_Toc184382042"/>
            <w:r w:rsidRPr="007D1147">
              <w:rPr>
                <w:sz w:val="24"/>
                <w:szCs w:val="24"/>
              </w:rPr>
              <w:t xml:space="preserve">Subfondo 1.1.1: </w:t>
            </w:r>
            <w:r w:rsidRPr="007D1147">
              <w:rPr>
                <w:b w:val="0"/>
                <w:sz w:val="24"/>
                <w:szCs w:val="24"/>
              </w:rPr>
              <w:t>Gerencia General*</w:t>
            </w:r>
            <w:bookmarkEnd w:id="33"/>
          </w:p>
          <w:p w14:paraId="36452541" w14:textId="29120280" w:rsidR="000916C0" w:rsidRPr="007D1147" w:rsidRDefault="000916C0" w:rsidP="007D1147">
            <w:pPr>
              <w:pStyle w:val="Ttulo3"/>
              <w:tabs>
                <w:tab w:val="left" w:leader="hyphen" w:pos="9356"/>
              </w:tabs>
              <w:spacing w:before="120" w:after="120" w:line="460" w:lineRule="exact"/>
              <w:rPr>
                <w:sz w:val="24"/>
                <w:szCs w:val="24"/>
              </w:rPr>
            </w:pPr>
            <w:bookmarkStart w:id="34" w:name="_Toc184382043"/>
            <w:r w:rsidRPr="007D1147">
              <w:rPr>
                <w:sz w:val="24"/>
                <w:szCs w:val="24"/>
              </w:rPr>
              <w:t>Subfondo 1.1.1.1: Dirección Asistencia Técnica</w:t>
            </w:r>
            <w:bookmarkEnd w:id="34"/>
          </w:p>
        </w:tc>
      </w:tr>
      <w:tr w:rsidR="007D1147" w:rsidRPr="007D1147" w14:paraId="73500AE9" w14:textId="77777777" w:rsidTr="008D58D9">
        <w:trPr>
          <w:trHeight w:val="700"/>
          <w:jc w:val="center"/>
        </w:trPr>
        <w:tc>
          <w:tcPr>
            <w:tcW w:w="562" w:type="dxa"/>
            <w:noWrap/>
          </w:tcPr>
          <w:p w14:paraId="0D6CBD71" w14:textId="77777777" w:rsidR="000916C0" w:rsidRPr="007D1147" w:rsidRDefault="000916C0" w:rsidP="007D1147">
            <w:pPr>
              <w:tabs>
                <w:tab w:val="left" w:leader="hyphen" w:pos="9356"/>
              </w:tabs>
              <w:spacing w:before="120" w:after="120" w:line="460" w:lineRule="exact"/>
              <w:jc w:val="both"/>
              <w:rPr>
                <w:szCs w:val="24"/>
              </w:rPr>
            </w:pPr>
            <w:bookmarkStart w:id="35" w:name="_Hlk168392213"/>
            <w:bookmarkEnd w:id="28"/>
            <w:r w:rsidRPr="007D1147">
              <w:rPr>
                <w:b/>
                <w:bCs/>
                <w:szCs w:val="24"/>
              </w:rPr>
              <w:t>N°</w:t>
            </w:r>
          </w:p>
        </w:tc>
        <w:tc>
          <w:tcPr>
            <w:tcW w:w="1985" w:type="dxa"/>
            <w:noWrap/>
          </w:tcPr>
          <w:p w14:paraId="1FAC4862"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Serie o tipo documental</w:t>
            </w:r>
          </w:p>
        </w:tc>
        <w:tc>
          <w:tcPr>
            <w:tcW w:w="2410" w:type="dxa"/>
          </w:tcPr>
          <w:p w14:paraId="2F619126"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Contenido</w:t>
            </w:r>
          </w:p>
        </w:tc>
        <w:tc>
          <w:tcPr>
            <w:tcW w:w="1275" w:type="dxa"/>
            <w:noWrap/>
          </w:tcPr>
          <w:p w14:paraId="4D0A2576" w14:textId="77777777" w:rsidR="000916C0" w:rsidRPr="007D1147" w:rsidRDefault="000916C0" w:rsidP="007D1147">
            <w:pPr>
              <w:tabs>
                <w:tab w:val="left" w:leader="hyphen" w:pos="9356"/>
              </w:tabs>
              <w:spacing w:before="120" w:after="120" w:line="460" w:lineRule="exact"/>
              <w:jc w:val="both"/>
              <w:rPr>
                <w:szCs w:val="24"/>
              </w:rPr>
            </w:pPr>
            <w:proofErr w:type="spellStart"/>
            <w:r w:rsidRPr="007D1147">
              <w:rPr>
                <w:b/>
                <w:bCs/>
                <w:szCs w:val="24"/>
              </w:rPr>
              <w:t>Cant</w:t>
            </w:r>
            <w:proofErr w:type="spellEnd"/>
            <w:r w:rsidRPr="007D1147">
              <w:rPr>
                <w:b/>
                <w:bCs/>
                <w:szCs w:val="24"/>
              </w:rPr>
              <w:t>.</w:t>
            </w:r>
          </w:p>
        </w:tc>
        <w:tc>
          <w:tcPr>
            <w:tcW w:w="851" w:type="dxa"/>
            <w:noWrap/>
          </w:tcPr>
          <w:p w14:paraId="194C04B9" w14:textId="77777777" w:rsidR="000916C0" w:rsidRPr="007D1147" w:rsidRDefault="000916C0" w:rsidP="007D1147">
            <w:pPr>
              <w:tabs>
                <w:tab w:val="left" w:leader="hyphen" w:pos="9356"/>
              </w:tabs>
              <w:spacing w:before="120" w:after="120" w:line="460" w:lineRule="exact"/>
              <w:jc w:val="both"/>
              <w:rPr>
                <w:szCs w:val="24"/>
              </w:rPr>
            </w:pPr>
            <w:proofErr w:type="gramStart"/>
            <w:r w:rsidRPr="007D1147">
              <w:rPr>
                <w:b/>
                <w:bCs/>
                <w:szCs w:val="24"/>
              </w:rPr>
              <w:t>F.E</w:t>
            </w:r>
            <w:proofErr w:type="gramEnd"/>
          </w:p>
        </w:tc>
        <w:tc>
          <w:tcPr>
            <w:tcW w:w="2267" w:type="dxa"/>
          </w:tcPr>
          <w:p w14:paraId="145DF36B"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Criterio vcc</w:t>
            </w:r>
          </w:p>
        </w:tc>
      </w:tr>
      <w:tr w:rsidR="007D1147" w:rsidRPr="007D1147" w14:paraId="2B3D7BBC" w14:textId="77777777" w:rsidTr="008D58D9">
        <w:trPr>
          <w:trHeight w:val="700"/>
          <w:jc w:val="center"/>
        </w:trPr>
        <w:tc>
          <w:tcPr>
            <w:tcW w:w="562" w:type="dxa"/>
            <w:noWrap/>
          </w:tcPr>
          <w:p w14:paraId="60BF91F1"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w:t>
            </w:r>
          </w:p>
        </w:tc>
        <w:tc>
          <w:tcPr>
            <w:tcW w:w="1985" w:type="dxa"/>
            <w:noWrap/>
          </w:tcPr>
          <w:p w14:paraId="304EA9C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Correspondencia interna y externa</w:t>
            </w:r>
          </w:p>
        </w:tc>
        <w:tc>
          <w:tcPr>
            <w:tcW w:w="2410" w:type="dxa"/>
          </w:tcPr>
          <w:p w14:paraId="54D458B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Oficios y correos electrónicos, con sus respectivos adjuntos, que reflejan el intercambio de comunicación con las diferentes unidades administrativas de la Corporación y con instituciones externas. Respaldan las labores que se realizan de forma rutinaria</w:t>
            </w:r>
          </w:p>
        </w:tc>
        <w:tc>
          <w:tcPr>
            <w:tcW w:w="1275" w:type="dxa"/>
            <w:noWrap/>
          </w:tcPr>
          <w:p w14:paraId="715B3B8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4.9 ml</w:t>
            </w:r>
          </w:p>
          <w:p w14:paraId="54072027" w14:textId="77777777" w:rsidR="000916C0" w:rsidRPr="007D1147" w:rsidRDefault="000916C0" w:rsidP="007D1147">
            <w:pPr>
              <w:tabs>
                <w:tab w:val="left" w:leader="hyphen" w:pos="9356"/>
              </w:tabs>
              <w:spacing w:before="120" w:after="120" w:line="460" w:lineRule="exact"/>
              <w:jc w:val="both"/>
              <w:rPr>
                <w:szCs w:val="24"/>
              </w:rPr>
            </w:pPr>
          </w:p>
          <w:p w14:paraId="306952E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876.32 Mb</w:t>
            </w:r>
          </w:p>
        </w:tc>
        <w:tc>
          <w:tcPr>
            <w:tcW w:w="851" w:type="dxa"/>
            <w:noWrap/>
          </w:tcPr>
          <w:p w14:paraId="539E66D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2000-2023</w:t>
            </w:r>
          </w:p>
        </w:tc>
        <w:tc>
          <w:tcPr>
            <w:tcW w:w="2267" w:type="dxa"/>
          </w:tcPr>
          <w:p w14:paraId="471928C2" w14:textId="395A9741" w:rsidR="000916C0" w:rsidRPr="007D1147" w:rsidRDefault="000916C0" w:rsidP="008D58D9">
            <w:pPr>
              <w:tabs>
                <w:tab w:val="left" w:leader="hyphen" w:pos="9356"/>
              </w:tabs>
              <w:spacing w:before="120" w:after="120" w:line="460" w:lineRule="exact"/>
              <w:jc w:val="both"/>
              <w:rPr>
                <w:szCs w:val="24"/>
              </w:rPr>
            </w:pPr>
            <w:r w:rsidRPr="007D1147">
              <w:rPr>
                <w:szCs w:val="24"/>
              </w:rPr>
              <w:t>Si, ya que refleja la ejecución de funciones sustantivas de la institución y su relación con otras entidades y productores de bananeros.</w:t>
            </w:r>
            <w:r w:rsidR="008D58D9">
              <w:rPr>
                <w:szCs w:val="24"/>
              </w:rPr>
              <w:t xml:space="preserve"> </w:t>
            </w:r>
            <w:r w:rsidRPr="007D1147">
              <w:rPr>
                <w:szCs w:val="24"/>
              </w:rPr>
              <w:t xml:space="preserve">Conservar la correspondencia de carácter sustantivo. </w:t>
            </w:r>
          </w:p>
        </w:tc>
      </w:tr>
      <w:tr w:rsidR="007D1147" w:rsidRPr="007D1147" w14:paraId="02B87CEC" w14:textId="77777777" w:rsidTr="008D58D9">
        <w:trPr>
          <w:trHeight w:val="700"/>
          <w:jc w:val="center"/>
        </w:trPr>
        <w:tc>
          <w:tcPr>
            <w:tcW w:w="562" w:type="dxa"/>
            <w:noWrap/>
          </w:tcPr>
          <w:p w14:paraId="70C0AC4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9</w:t>
            </w:r>
          </w:p>
        </w:tc>
        <w:tc>
          <w:tcPr>
            <w:tcW w:w="1985" w:type="dxa"/>
            <w:noWrap/>
          </w:tcPr>
          <w:p w14:paraId="2A9EA0A6"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t xml:space="preserve">Expedientes del Programa Crédito Integral de Salvamento. Original </w:t>
            </w:r>
          </w:p>
        </w:tc>
        <w:tc>
          <w:tcPr>
            <w:tcW w:w="2410" w:type="dxa"/>
          </w:tcPr>
          <w:p w14:paraId="2285CD42"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t>Documentos relacionados con el Programa Crédito Integral de Salvamento, el cual ofrece un tipo de crédito a aquellos productores que presenten severas crisis financieras y agronómicas que atenten contra la continuidad del negocio. Por lo general contiene informes de seguimiento, datos de producción, presupuesto, recomendaciones técnicas, aprobaciones de deducciones, fotografías, etc. Actualmente se realiza con fondos de CORBANA.</w:t>
            </w:r>
          </w:p>
        </w:tc>
        <w:tc>
          <w:tcPr>
            <w:tcW w:w="1275" w:type="dxa"/>
            <w:noWrap/>
          </w:tcPr>
          <w:p w14:paraId="0220255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2 ml</w:t>
            </w:r>
          </w:p>
          <w:p w14:paraId="2645FFBC" w14:textId="77777777" w:rsidR="000916C0" w:rsidRPr="007D1147" w:rsidRDefault="000916C0" w:rsidP="007D1147">
            <w:pPr>
              <w:tabs>
                <w:tab w:val="left" w:leader="hyphen" w:pos="9356"/>
              </w:tabs>
              <w:spacing w:before="120" w:after="120" w:line="460" w:lineRule="exact"/>
              <w:jc w:val="both"/>
              <w:rPr>
                <w:szCs w:val="24"/>
              </w:rPr>
            </w:pPr>
          </w:p>
          <w:p w14:paraId="66708373" w14:textId="77777777" w:rsidR="000916C0" w:rsidRPr="007D1147" w:rsidRDefault="000916C0" w:rsidP="007D1147">
            <w:pPr>
              <w:tabs>
                <w:tab w:val="left" w:leader="hyphen" w:pos="9356"/>
              </w:tabs>
              <w:spacing w:before="120" w:after="120" w:line="460" w:lineRule="exact"/>
              <w:jc w:val="both"/>
              <w:rPr>
                <w:szCs w:val="24"/>
              </w:rPr>
            </w:pPr>
          </w:p>
          <w:p w14:paraId="056FAD72"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t>Electrónico: 9.3 Gb</w:t>
            </w:r>
          </w:p>
        </w:tc>
        <w:tc>
          <w:tcPr>
            <w:tcW w:w="851" w:type="dxa"/>
            <w:noWrap/>
          </w:tcPr>
          <w:p w14:paraId="285D99A6"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t>2002-2012, 2022- 2024</w:t>
            </w:r>
          </w:p>
        </w:tc>
        <w:tc>
          <w:tcPr>
            <w:tcW w:w="2267" w:type="dxa"/>
          </w:tcPr>
          <w:p w14:paraId="29DC47B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Sí, ya que proporcional información relevante para el estudio de la economía agrícola, en el análisis de la crisis y en el desarrollo de estrategias de mitigación. Además, pueden servir como base de datos para estudiar la efectividad del crédito, el comportamiento de los productores y el impacto de las políticas en la sostenibilidad empresarial.</w:t>
            </w:r>
          </w:p>
        </w:tc>
      </w:tr>
      <w:bookmarkEnd w:id="35"/>
      <w:tr w:rsidR="007D1147" w:rsidRPr="007D1147" w14:paraId="3A9C9C45" w14:textId="77777777" w:rsidTr="008D58D9">
        <w:trPr>
          <w:trHeight w:val="700"/>
          <w:jc w:val="center"/>
        </w:trPr>
        <w:tc>
          <w:tcPr>
            <w:tcW w:w="562" w:type="dxa"/>
            <w:shd w:val="clear" w:color="auto" w:fill="auto"/>
            <w:noWrap/>
          </w:tcPr>
          <w:p w14:paraId="7A9D0EBF"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10</w:t>
            </w:r>
          </w:p>
        </w:tc>
        <w:tc>
          <w:tcPr>
            <w:tcW w:w="1985" w:type="dxa"/>
            <w:shd w:val="clear" w:color="auto" w:fill="auto"/>
            <w:noWrap/>
          </w:tcPr>
          <w:p w14:paraId="764BAB4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Estudios de suelos</w:t>
            </w:r>
          </w:p>
          <w:p w14:paraId="4FF59C60"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lastRenderedPageBreak/>
              <w:t xml:space="preserve">Original </w:t>
            </w:r>
          </w:p>
        </w:tc>
        <w:tc>
          <w:tcPr>
            <w:tcW w:w="2410" w:type="dxa"/>
            <w:shd w:val="clear" w:color="auto" w:fill="auto"/>
          </w:tcPr>
          <w:p w14:paraId="1C7CFEE5"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lastRenderedPageBreak/>
              <w:t xml:space="preserve">Documentos que se relacionan con los </w:t>
            </w:r>
            <w:r w:rsidRPr="007D1147">
              <w:rPr>
                <w:szCs w:val="24"/>
              </w:rPr>
              <w:lastRenderedPageBreak/>
              <w:t xml:space="preserve">aspectos técnicos que permiten identificar información, características y el impacto de la actividad bananera en un determinado terreno. Por lo general, contienen estudios de costos de inversión, fertilización, manejo de agua, suelos dedicados a plantaciones de banano o modelos para una finca de banano, informes de giras, progresos o de trabajo, mapas, notas técnicas, </w:t>
            </w:r>
            <w:proofErr w:type="spellStart"/>
            <w:r w:rsidRPr="007D1147">
              <w:rPr>
                <w:szCs w:val="24"/>
              </w:rPr>
              <w:t>etc</w:t>
            </w:r>
            <w:proofErr w:type="spellEnd"/>
          </w:p>
        </w:tc>
        <w:tc>
          <w:tcPr>
            <w:tcW w:w="1275" w:type="dxa"/>
            <w:shd w:val="clear" w:color="auto" w:fill="auto"/>
            <w:noWrap/>
          </w:tcPr>
          <w:p w14:paraId="024B5FE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Papel: 9.505 ml</w:t>
            </w:r>
          </w:p>
          <w:p w14:paraId="20A9CF32" w14:textId="77777777" w:rsidR="000916C0" w:rsidRPr="007D1147" w:rsidRDefault="000916C0" w:rsidP="007D1147">
            <w:pPr>
              <w:tabs>
                <w:tab w:val="left" w:leader="hyphen" w:pos="9356"/>
              </w:tabs>
              <w:spacing w:before="120" w:after="120" w:line="460" w:lineRule="exact"/>
              <w:jc w:val="both"/>
              <w:rPr>
                <w:b/>
                <w:bCs/>
                <w:szCs w:val="24"/>
              </w:rPr>
            </w:pPr>
          </w:p>
        </w:tc>
        <w:tc>
          <w:tcPr>
            <w:tcW w:w="851" w:type="dxa"/>
            <w:shd w:val="clear" w:color="auto" w:fill="auto"/>
            <w:noWrap/>
          </w:tcPr>
          <w:p w14:paraId="2D7E7B32" w14:textId="77777777" w:rsidR="000916C0" w:rsidRPr="007D1147" w:rsidRDefault="000916C0" w:rsidP="007D1147">
            <w:pPr>
              <w:tabs>
                <w:tab w:val="left" w:leader="hyphen" w:pos="9356"/>
              </w:tabs>
              <w:spacing w:before="120" w:after="120" w:line="460" w:lineRule="exact"/>
              <w:jc w:val="both"/>
              <w:rPr>
                <w:b/>
                <w:bCs/>
                <w:szCs w:val="24"/>
              </w:rPr>
            </w:pPr>
            <w:r w:rsidRPr="007D1147">
              <w:rPr>
                <w:szCs w:val="24"/>
              </w:rPr>
              <w:lastRenderedPageBreak/>
              <w:t>1963, 1978-</w:t>
            </w:r>
            <w:r w:rsidRPr="007D1147">
              <w:rPr>
                <w:szCs w:val="24"/>
              </w:rPr>
              <w:lastRenderedPageBreak/>
              <w:t>1979, 1983-1995, 1998, 2003, 2006, 2008</w:t>
            </w:r>
          </w:p>
        </w:tc>
        <w:tc>
          <w:tcPr>
            <w:tcW w:w="2267" w:type="dxa"/>
            <w:shd w:val="clear" w:color="auto" w:fill="auto"/>
          </w:tcPr>
          <w:p w14:paraId="6849095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 xml:space="preserve">Sí, porque este tipo de estudios </w:t>
            </w:r>
            <w:r w:rsidRPr="007D1147">
              <w:rPr>
                <w:szCs w:val="24"/>
              </w:rPr>
              <w:lastRenderedPageBreak/>
              <w:t xml:space="preserve">permiten conocer la historia de la actividad bananera, su relación con la tierra y su impacto social, ambiental y económico en la región. </w:t>
            </w:r>
          </w:p>
          <w:p w14:paraId="54F79F06" w14:textId="77777777" w:rsidR="000916C0" w:rsidRPr="007D1147" w:rsidRDefault="000916C0" w:rsidP="007D1147">
            <w:pPr>
              <w:tabs>
                <w:tab w:val="left" w:leader="hyphen" w:pos="9356"/>
              </w:tabs>
              <w:spacing w:before="120" w:after="120" w:line="460" w:lineRule="exact"/>
              <w:jc w:val="both"/>
              <w:rPr>
                <w:szCs w:val="24"/>
              </w:rPr>
            </w:pPr>
          </w:p>
        </w:tc>
      </w:tr>
      <w:tr w:rsidR="007D1147" w:rsidRPr="007D1147" w14:paraId="19ADBBCF" w14:textId="77777777" w:rsidTr="008D58D9">
        <w:trPr>
          <w:trHeight w:val="700"/>
          <w:jc w:val="center"/>
        </w:trPr>
        <w:tc>
          <w:tcPr>
            <w:tcW w:w="562" w:type="dxa"/>
            <w:noWrap/>
          </w:tcPr>
          <w:p w14:paraId="2523DCE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11</w:t>
            </w:r>
          </w:p>
        </w:tc>
        <w:tc>
          <w:tcPr>
            <w:tcW w:w="1985" w:type="dxa"/>
            <w:noWrap/>
          </w:tcPr>
          <w:p w14:paraId="6BDE81F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Informes agronómicos de fincas. Original</w:t>
            </w:r>
          </w:p>
        </w:tc>
        <w:tc>
          <w:tcPr>
            <w:tcW w:w="2410" w:type="dxa"/>
          </w:tcPr>
          <w:p w14:paraId="522C470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Documentos donde se detalla la condición de la calidad de la plantación bananera y la ejecución de los programas agrícolas </w:t>
            </w:r>
            <w:r w:rsidRPr="007D1147">
              <w:rPr>
                <w:szCs w:val="24"/>
              </w:rPr>
              <w:lastRenderedPageBreak/>
              <w:t>con el fin de verificar si la plantación cumple con los requisitos para la aprobación de algún tipo de crédito, así como para identificar si las fincas dadas en garantía</w:t>
            </w:r>
          </w:p>
        </w:tc>
        <w:tc>
          <w:tcPr>
            <w:tcW w:w="1275" w:type="dxa"/>
            <w:noWrap/>
          </w:tcPr>
          <w:p w14:paraId="07ADCC3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1985-2023</w:t>
            </w:r>
          </w:p>
        </w:tc>
        <w:tc>
          <w:tcPr>
            <w:tcW w:w="851" w:type="dxa"/>
            <w:noWrap/>
          </w:tcPr>
          <w:p w14:paraId="317FDFF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7.275 ml</w:t>
            </w:r>
          </w:p>
          <w:p w14:paraId="11C041A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w:t>
            </w:r>
            <w:r w:rsidRPr="007D1147">
              <w:rPr>
                <w:szCs w:val="24"/>
              </w:rPr>
              <w:lastRenderedPageBreak/>
              <w:t>: 4.6 Gb</w:t>
            </w:r>
          </w:p>
        </w:tc>
        <w:tc>
          <w:tcPr>
            <w:tcW w:w="2267" w:type="dxa"/>
          </w:tcPr>
          <w:p w14:paraId="17A46B1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 xml:space="preserve">Si, ya que permite establecer criterios para determinar si la finca cumple con los requisitos para la obtención de créditos, </w:t>
            </w:r>
            <w:r w:rsidRPr="007D1147">
              <w:rPr>
                <w:szCs w:val="24"/>
              </w:rPr>
              <w:lastRenderedPageBreak/>
              <w:t xml:space="preserve">asegurando la transparencia y la inversión en la producción bananera del país. </w:t>
            </w:r>
          </w:p>
        </w:tc>
      </w:tr>
      <w:tr w:rsidR="007D1147" w:rsidRPr="007D1147" w14:paraId="6B9A8FF8" w14:textId="77777777" w:rsidTr="008D58D9">
        <w:trPr>
          <w:trHeight w:val="700"/>
          <w:jc w:val="center"/>
        </w:trPr>
        <w:tc>
          <w:tcPr>
            <w:tcW w:w="562" w:type="dxa"/>
            <w:noWrap/>
          </w:tcPr>
          <w:p w14:paraId="390AB53D" w14:textId="77777777" w:rsidR="000916C0" w:rsidRPr="007D1147" w:rsidRDefault="000916C0" w:rsidP="007D1147">
            <w:pPr>
              <w:tabs>
                <w:tab w:val="left" w:leader="hyphen" w:pos="9356"/>
              </w:tabs>
              <w:spacing w:before="120" w:after="120" w:line="460" w:lineRule="exact"/>
              <w:jc w:val="both"/>
              <w:rPr>
                <w:szCs w:val="24"/>
              </w:rPr>
            </w:pPr>
            <w:bookmarkStart w:id="36" w:name="_Hlk180058296"/>
            <w:r w:rsidRPr="007D1147">
              <w:rPr>
                <w:szCs w:val="24"/>
              </w:rPr>
              <w:lastRenderedPageBreak/>
              <w:t>15</w:t>
            </w:r>
          </w:p>
        </w:tc>
        <w:tc>
          <w:tcPr>
            <w:tcW w:w="1985" w:type="dxa"/>
            <w:noWrap/>
          </w:tcPr>
          <w:p w14:paraId="6AD7B21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Material audiovisual</w:t>
            </w:r>
          </w:p>
        </w:tc>
        <w:tc>
          <w:tcPr>
            <w:tcW w:w="2410" w:type="dxa"/>
          </w:tcPr>
          <w:p w14:paraId="6FD8CAE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Videos alusivos al quehacer de la Dirección de Asistencia Técnica como visitas a plantaciones de banano, capacitaciones, etc. Imágenes del quehacer de los ingenieros de Asistencia Técnica en las fincas bananeras</w:t>
            </w:r>
          </w:p>
        </w:tc>
        <w:tc>
          <w:tcPr>
            <w:tcW w:w="1275" w:type="dxa"/>
            <w:noWrap/>
          </w:tcPr>
          <w:p w14:paraId="6AED5ED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2015-2016, 2019-</w:t>
            </w:r>
          </w:p>
          <w:p w14:paraId="2F5BD38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2023</w:t>
            </w:r>
          </w:p>
        </w:tc>
        <w:tc>
          <w:tcPr>
            <w:tcW w:w="851" w:type="dxa"/>
            <w:noWrap/>
          </w:tcPr>
          <w:p w14:paraId="70CF3DF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22.75 Gb</w:t>
            </w:r>
          </w:p>
        </w:tc>
        <w:tc>
          <w:tcPr>
            <w:tcW w:w="2267" w:type="dxa"/>
          </w:tcPr>
          <w:p w14:paraId="3069F2F6" w14:textId="7F14B4D7" w:rsidR="000916C0" w:rsidRPr="007D1147" w:rsidRDefault="000916C0" w:rsidP="007D1147">
            <w:pPr>
              <w:tabs>
                <w:tab w:val="left" w:leader="hyphen" w:pos="9356"/>
              </w:tabs>
              <w:spacing w:before="120" w:after="120" w:line="460" w:lineRule="exact"/>
              <w:jc w:val="both"/>
              <w:rPr>
                <w:szCs w:val="24"/>
              </w:rPr>
            </w:pPr>
            <w:r w:rsidRPr="007D1147">
              <w:rPr>
                <w:szCs w:val="24"/>
              </w:rPr>
              <w:t>Serie documental declarada con valor científico cultural en la resolución de la CNSED N° 01-2024. Se recomienda conservar el material audiovisual producido por la institución, que contenga información sustantiva.</w:t>
            </w:r>
            <w:r w:rsidR="00954AAD" w:rsidRPr="007D1147">
              <w:rPr>
                <w:szCs w:val="24"/>
              </w:rPr>
              <w:t xml:space="preserve"> </w:t>
            </w:r>
            <w:r w:rsidRPr="007D1147">
              <w:rPr>
                <w:szCs w:val="24"/>
              </w:rPr>
              <w:t xml:space="preserve">Conservar de 3 a 5 unidades de cada evento o actividad </w:t>
            </w:r>
          </w:p>
        </w:tc>
      </w:tr>
      <w:tr w:rsidR="007D1147" w:rsidRPr="007D1147" w14:paraId="0CC96571" w14:textId="77777777" w:rsidTr="008D58D9">
        <w:trPr>
          <w:trHeight w:val="700"/>
          <w:jc w:val="center"/>
        </w:trPr>
        <w:tc>
          <w:tcPr>
            <w:tcW w:w="562" w:type="dxa"/>
            <w:noWrap/>
          </w:tcPr>
          <w:p w14:paraId="23921DA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17</w:t>
            </w:r>
          </w:p>
        </w:tc>
        <w:tc>
          <w:tcPr>
            <w:tcW w:w="1985" w:type="dxa"/>
            <w:noWrap/>
          </w:tcPr>
          <w:p w14:paraId="37891DA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Planos</w:t>
            </w:r>
            <w:r w:rsidRPr="007D1147">
              <w:rPr>
                <w:rStyle w:val="Refdenotaalpie"/>
                <w:szCs w:val="24"/>
              </w:rPr>
              <w:footnoteReference w:id="2"/>
            </w:r>
          </w:p>
        </w:tc>
        <w:tc>
          <w:tcPr>
            <w:tcW w:w="2410" w:type="dxa"/>
          </w:tcPr>
          <w:p w14:paraId="2242BB0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Documento donde se representa gráficamente a gran escala un área geográfica en una superficie bidimensional</w:t>
            </w:r>
          </w:p>
        </w:tc>
        <w:tc>
          <w:tcPr>
            <w:tcW w:w="1275" w:type="dxa"/>
            <w:noWrap/>
          </w:tcPr>
          <w:p w14:paraId="750CBF1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2018</w:t>
            </w:r>
          </w:p>
        </w:tc>
        <w:tc>
          <w:tcPr>
            <w:tcW w:w="851" w:type="dxa"/>
            <w:noWrap/>
          </w:tcPr>
          <w:p w14:paraId="050C029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2.18 Mb</w:t>
            </w:r>
          </w:p>
        </w:tc>
        <w:tc>
          <w:tcPr>
            <w:tcW w:w="2267" w:type="dxa"/>
          </w:tcPr>
          <w:p w14:paraId="38CC32E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Si, porque pueden documentar la evolución de la agricultura y los cambios de las prácticas agrícolas durante un período determinado</w:t>
            </w:r>
          </w:p>
        </w:tc>
      </w:tr>
      <w:bookmarkEnd w:id="36"/>
      <w:tr w:rsidR="007D1147" w:rsidRPr="007D1147" w14:paraId="21AFC89B" w14:textId="77777777" w:rsidTr="008D58D9">
        <w:trPr>
          <w:trHeight w:val="700"/>
          <w:jc w:val="center"/>
        </w:trPr>
        <w:tc>
          <w:tcPr>
            <w:tcW w:w="562" w:type="dxa"/>
            <w:noWrap/>
          </w:tcPr>
          <w:p w14:paraId="25456942"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18</w:t>
            </w:r>
          </w:p>
        </w:tc>
        <w:tc>
          <w:tcPr>
            <w:tcW w:w="1985" w:type="dxa"/>
            <w:noWrap/>
          </w:tcPr>
          <w:p w14:paraId="72E3CE3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Reportes de desastres naturales. Original</w:t>
            </w:r>
          </w:p>
        </w:tc>
        <w:tc>
          <w:tcPr>
            <w:tcW w:w="2410" w:type="dxa"/>
          </w:tcPr>
          <w:p w14:paraId="286AC12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Documento donde se detalla información sobre los daños ocasionados en fincas bananeras como resultado de desastres naturales</w:t>
            </w:r>
          </w:p>
        </w:tc>
        <w:tc>
          <w:tcPr>
            <w:tcW w:w="1275" w:type="dxa"/>
            <w:noWrap/>
          </w:tcPr>
          <w:p w14:paraId="2281301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2008-2021</w:t>
            </w:r>
          </w:p>
        </w:tc>
        <w:tc>
          <w:tcPr>
            <w:tcW w:w="851" w:type="dxa"/>
            <w:noWrap/>
          </w:tcPr>
          <w:p w14:paraId="511FA9C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0,02 ml</w:t>
            </w:r>
          </w:p>
          <w:p w14:paraId="46C1A1BE" w14:textId="77777777" w:rsidR="000916C0" w:rsidRPr="007D1147" w:rsidRDefault="000916C0" w:rsidP="007D1147">
            <w:pPr>
              <w:tabs>
                <w:tab w:val="left" w:leader="hyphen" w:pos="9356"/>
              </w:tabs>
              <w:spacing w:before="120" w:after="120" w:line="460" w:lineRule="exact"/>
              <w:jc w:val="both"/>
              <w:rPr>
                <w:szCs w:val="24"/>
              </w:rPr>
            </w:pPr>
          </w:p>
          <w:p w14:paraId="0D66DD6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4,27 Mb</w:t>
            </w:r>
          </w:p>
        </w:tc>
        <w:tc>
          <w:tcPr>
            <w:tcW w:w="2267" w:type="dxa"/>
          </w:tcPr>
          <w:p w14:paraId="3E496B8D" w14:textId="3DD81428"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Si porque permite cuantificar los daños en las fincas causados por desastres naturales, así como evaluar la producción antes y después del desastre. Además, podría ser una fuente de estudio sobre los diferentes tipos de desastres afectan la calidad del banano y buscar las prácticas de </w:t>
            </w:r>
            <w:r w:rsidRPr="007D1147">
              <w:rPr>
                <w:szCs w:val="24"/>
              </w:rPr>
              <w:lastRenderedPageBreak/>
              <w:t>mitigación de riesgos y manejo agrícola.</w:t>
            </w:r>
          </w:p>
        </w:tc>
      </w:tr>
      <w:tr w:rsidR="000916C0" w:rsidRPr="007D1147" w14:paraId="4C67DB97" w14:textId="77777777" w:rsidTr="00954AAD">
        <w:trPr>
          <w:trHeight w:val="700"/>
          <w:jc w:val="center"/>
        </w:trPr>
        <w:tc>
          <w:tcPr>
            <w:tcW w:w="9350" w:type="dxa"/>
            <w:gridSpan w:val="6"/>
            <w:noWrap/>
          </w:tcPr>
          <w:p w14:paraId="6FAFA79D"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lastRenderedPageBreak/>
              <w:t xml:space="preserve">Fondo: </w:t>
            </w:r>
            <w:r w:rsidRPr="007D1147">
              <w:rPr>
                <w:szCs w:val="24"/>
              </w:rPr>
              <w:t>Corporación Bananera Nacional (CORBANA)</w:t>
            </w:r>
          </w:p>
          <w:p w14:paraId="40BE32E9"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 </w:t>
            </w:r>
            <w:r w:rsidRPr="007D1147">
              <w:rPr>
                <w:szCs w:val="24"/>
              </w:rPr>
              <w:t>Asamblea de Accionistas*</w:t>
            </w:r>
          </w:p>
          <w:p w14:paraId="5BB3FEAB"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1.1: </w:t>
            </w:r>
            <w:r w:rsidRPr="007D1147">
              <w:rPr>
                <w:szCs w:val="24"/>
              </w:rPr>
              <w:t>Junta Directiva*</w:t>
            </w:r>
          </w:p>
          <w:p w14:paraId="233DC0C9"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1.1.1: </w:t>
            </w:r>
            <w:r w:rsidRPr="007D1147">
              <w:rPr>
                <w:szCs w:val="24"/>
              </w:rPr>
              <w:t>Gerencia General*</w:t>
            </w:r>
          </w:p>
          <w:p w14:paraId="1319B09F"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1.1.1.2: </w:t>
            </w:r>
            <w:r w:rsidRPr="007D1147">
              <w:rPr>
                <w:szCs w:val="24"/>
              </w:rPr>
              <w:t>Subgerencia General*</w:t>
            </w:r>
          </w:p>
          <w:p w14:paraId="7CDD2F2D" w14:textId="05CFCCAE" w:rsidR="000916C0" w:rsidRPr="007D1147" w:rsidRDefault="000916C0" w:rsidP="007D1147">
            <w:pPr>
              <w:pStyle w:val="Ttulo3"/>
              <w:tabs>
                <w:tab w:val="left" w:leader="hyphen" w:pos="9356"/>
              </w:tabs>
              <w:spacing w:before="120" w:after="120" w:line="460" w:lineRule="exact"/>
              <w:rPr>
                <w:sz w:val="24"/>
                <w:szCs w:val="24"/>
              </w:rPr>
            </w:pPr>
            <w:bookmarkStart w:id="37" w:name="_Toc184382044"/>
            <w:r w:rsidRPr="007D1147">
              <w:rPr>
                <w:sz w:val="24"/>
                <w:szCs w:val="24"/>
              </w:rPr>
              <w:t>Subfondo 1.1.1.2.1: Sección de Contabilidad</w:t>
            </w:r>
            <w:bookmarkEnd w:id="37"/>
          </w:p>
        </w:tc>
      </w:tr>
      <w:tr w:rsidR="007D1147" w:rsidRPr="007D1147" w14:paraId="2577D88D" w14:textId="77777777" w:rsidTr="008D58D9">
        <w:trPr>
          <w:trHeight w:val="700"/>
          <w:jc w:val="center"/>
        </w:trPr>
        <w:tc>
          <w:tcPr>
            <w:tcW w:w="562" w:type="dxa"/>
            <w:noWrap/>
          </w:tcPr>
          <w:p w14:paraId="47600EA4"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N°</w:t>
            </w:r>
          </w:p>
        </w:tc>
        <w:tc>
          <w:tcPr>
            <w:tcW w:w="1985" w:type="dxa"/>
            <w:noWrap/>
          </w:tcPr>
          <w:p w14:paraId="4B1E7ACD"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Serie o tipo documental</w:t>
            </w:r>
          </w:p>
        </w:tc>
        <w:tc>
          <w:tcPr>
            <w:tcW w:w="2410" w:type="dxa"/>
          </w:tcPr>
          <w:p w14:paraId="6B59E06A"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Contenido</w:t>
            </w:r>
          </w:p>
        </w:tc>
        <w:tc>
          <w:tcPr>
            <w:tcW w:w="1275" w:type="dxa"/>
            <w:noWrap/>
          </w:tcPr>
          <w:p w14:paraId="72032975" w14:textId="77777777" w:rsidR="000916C0" w:rsidRPr="007D1147" w:rsidRDefault="000916C0" w:rsidP="007D1147">
            <w:pPr>
              <w:tabs>
                <w:tab w:val="left" w:leader="hyphen" w:pos="9356"/>
              </w:tabs>
              <w:spacing w:before="120" w:after="120" w:line="460" w:lineRule="exact"/>
              <w:jc w:val="both"/>
              <w:rPr>
                <w:szCs w:val="24"/>
              </w:rPr>
            </w:pPr>
            <w:proofErr w:type="spellStart"/>
            <w:r w:rsidRPr="007D1147">
              <w:rPr>
                <w:b/>
                <w:bCs/>
                <w:szCs w:val="24"/>
              </w:rPr>
              <w:t>Cant</w:t>
            </w:r>
            <w:proofErr w:type="spellEnd"/>
            <w:r w:rsidRPr="007D1147">
              <w:rPr>
                <w:b/>
                <w:bCs/>
                <w:szCs w:val="24"/>
              </w:rPr>
              <w:t>.</w:t>
            </w:r>
          </w:p>
        </w:tc>
        <w:tc>
          <w:tcPr>
            <w:tcW w:w="851" w:type="dxa"/>
            <w:noWrap/>
          </w:tcPr>
          <w:p w14:paraId="7E5A5D85" w14:textId="77777777" w:rsidR="000916C0" w:rsidRPr="007D1147" w:rsidRDefault="000916C0" w:rsidP="007D1147">
            <w:pPr>
              <w:tabs>
                <w:tab w:val="left" w:leader="hyphen" w:pos="9356"/>
              </w:tabs>
              <w:spacing w:before="120" w:after="120" w:line="460" w:lineRule="exact"/>
              <w:jc w:val="both"/>
              <w:rPr>
                <w:szCs w:val="24"/>
              </w:rPr>
            </w:pPr>
            <w:proofErr w:type="gramStart"/>
            <w:r w:rsidRPr="007D1147">
              <w:rPr>
                <w:b/>
                <w:bCs/>
                <w:szCs w:val="24"/>
              </w:rPr>
              <w:t>F.E</w:t>
            </w:r>
            <w:proofErr w:type="gramEnd"/>
          </w:p>
        </w:tc>
        <w:tc>
          <w:tcPr>
            <w:tcW w:w="2267" w:type="dxa"/>
          </w:tcPr>
          <w:p w14:paraId="6BC2A66F"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Criterio vcc</w:t>
            </w:r>
          </w:p>
        </w:tc>
      </w:tr>
      <w:tr w:rsidR="007D1147" w:rsidRPr="007D1147" w14:paraId="2E9C99C3" w14:textId="77777777" w:rsidTr="008D58D9">
        <w:trPr>
          <w:trHeight w:val="700"/>
          <w:jc w:val="center"/>
        </w:trPr>
        <w:tc>
          <w:tcPr>
            <w:tcW w:w="562" w:type="dxa"/>
            <w:noWrap/>
          </w:tcPr>
          <w:p w14:paraId="01BB662E" w14:textId="77777777" w:rsidR="000916C0" w:rsidRPr="007D1147" w:rsidRDefault="000916C0" w:rsidP="007D1147">
            <w:pPr>
              <w:tabs>
                <w:tab w:val="left" w:leader="hyphen" w:pos="9356"/>
              </w:tabs>
              <w:spacing w:before="120" w:after="120" w:line="460" w:lineRule="exact"/>
              <w:jc w:val="both"/>
              <w:rPr>
                <w:szCs w:val="24"/>
              </w:rPr>
            </w:pPr>
            <w:bookmarkStart w:id="38" w:name="_Hlk180059709"/>
            <w:r w:rsidRPr="007D1147">
              <w:rPr>
                <w:szCs w:val="24"/>
              </w:rPr>
              <w:t>13</w:t>
            </w:r>
          </w:p>
        </w:tc>
        <w:tc>
          <w:tcPr>
            <w:tcW w:w="1985" w:type="dxa"/>
            <w:noWrap/>
          </w:tcPr>
          <w:p w14:paraId="0D4B94B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Informes de Auditoría Externa. Original </w:t>
            </w:r>
          </w:p>
        </w:tc>
        <w:tc>
          <w:tcPr>
            <w:tcW w:w="2410" w:type="dxa"/>
          </w:tcPr>
          <w:p w14:paraId="27958F3F" w14:textId="13512D4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Informes resultados de los estudios que emite la Auditoría Externa a CORBANA, subsidiarias y fondos administrados. Pueden ser sobre estados financieros (Informes de CORBANA y subsidiarias en donde se conoce la situación económica y los cambios que se </w:t>
            </w:r>
            <w:r w:rsidRPr="007D1147">
              <w:rPr>
                <w:szCs w:val="24"/>
              </w:rPr>
              <w:lastRenderedPageBreak/>
              <w:t xml:space="preserve">ha experimentado en un periodo determinado. Pueden incluir información sobre ajustes, liquidaciones, balances de comprobación, generales o de situación, reportes, etc.), informe mensual de fondos de inversión. Además, se incluyen los otros informes auditados correspondiente a la revisión del cumplimiento de la Ley de control interno, auditoría de sistemas y tecnología de información, informes tributarios, informe de </w:t>
            </w:r>
            <w:r w:rsidR="00954AAD" w:rsidRPr="007D1147">
              <w:rPr>
                <w:szCs w:val="24"/>
              </w:rPr>
              <w:t>fraude,</w:t>
            </w:r>
            <w:r w:rsidRPr="007D1147">
              <w:rPr>
                <w:szCs w:val="24"/>
              </w:rPr>
              <w:t xml:space="preserve"> etc.</w:t>
            </w:r>
          </w:p>
        </w:tc>
        <w:tc>
          <w:tcPr>
            <w:tcW w:w="1275" w:type="dxa"/>
            <w:noWrap/>
          </w:tcPr>
          <w:p w14:paraId="2FA52F0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Papel: 12 ml</w:t>
            </w:r>
          </w:p>
          <w:p w14:paraId="6F0A179D" w14:textId="77777777" w:rsidR="000916C0" w:rsidRPr="007D1147" w:rsidRDefault="000916C0" w:rsidP="007D1147">
            <w:pPr>
              <w:tabs>
                <w:tab w:val="left" w:leader="hyphen" w:pos="9356"/>
              </w:tabs>
              <w:spacing w:before="120" w:after="120" w:line="460" w:lineRule="exact"/>
              <w:jc w:val="both"/>
              <w:rPr>
                <w:szCs w:val="24"/>
              </w:rPr>
            </w:pPr>
          </w:p>
          <w:p w14:paraId="7138D21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2.4 GB</w:t>
            </w:r>
          </w:p>
        </w:tc>
        <w:tc>
          <w:tcPr>
            <w:tcW w:w="851" w:type="dxa"/>
            <w:noWrap/>
          </w:tcPr>
          <w:p w14:paraId="2BE09BB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1984-2023 </w:t>
            </w:r>
          </w:p>
        </w:tc>
        <w:tc>
          <w:tcPr>
            <w:tcW w:w="2267" w:type="dxa"/>
          </w:tcPr>
          <w:p w14:paraId="26BFFEBF" w14:textId="6067DA8F"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bookmarkEnd w:id="38"/>
      <w:tr w:rsidR="007D1147" w:rsidRPr="007D1147" w14:paraId="26B93615" w14:textId="77777777" w:rsidTr="008D58D9">
        <w:trPr>
          <w:trHeight w:val="700"/>
          <w:jc w:val="center"/>
        </w:trPr>
        <w:tc>
          <w:tcPr>
            <w:tcW w:w="562" w:type="dxa"/>
            <w:noWrap/>
          </w:tcPr>
          <w:p w14:paraId="48C3A66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14</w:t>
            </w:r>
          </w:p>
        </w:tc>
        <w:tc>
          <w:tcPr>
            <w:tcW w:w="1985" w:type="dxa"/>
            <w:noWrap/>
          </w:tcPr>
          <w:p w14:paraId="14D3B21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contables de ASBANA S.A. y CORBANA S.A. Original </w:t>
            </w:r>
          </w:p>
        </w:tc>
        <w:tc>
          <w:tcPr>
            <w:tcW w:w="2410" w:type="dxa"/>
          </w:tcPr>
          <w:p w14:paraId="1863A25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de diario de la Asociación Bananera Nacional y Corporación Bananera Nacional S.A. donde se registran todas las transacciones financieras en el orden en que ocurren, de forma cronológica y libros mayores donde se registran las transacciones en cuentas específicas.</w:t>
            </w:r>
          </w:p>
        </w:tc>
        <w:tc>
          <w:tcPr>
            <w:tcW w:w="1275" w:type="dxa"/>
            <w:noWrap/>
          </w:tcPr>
          <w:p w14:paraId="41581E8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0.21 m</w:t>
            </w:r>
          </w:p>
          <w:p w14:paraId="6C98E87A" w14:textId="77777777" w:rsidR="000916C0" w:rsidRPr="007D1147" w:rsidRDefault="000916C0" w:rsidP="007D1147">
            <w:pPr>
              <w:tabs>
                <w:tab w:val="left" w:leader="hyphen" w:pos="9356"/>
              </w:tabs>
              <w:spacing w:before="120" w:after="120" w:line="460" w:lineRule="exact"/>
              <w:jc w:val="both"/>
              <w:rPr>
                <w:szCs w:val="24"/>
              </w:rPr>
            </w:pPr>
          </w:p>
          <w:p w14:paraId="411B87A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0.4 GB</w:t>
            </w:r>
          </w:p>
        </w:tc>
        <w:tc>
          <w:tcPr>
            <w:tcW w:w="851" w:type="dxa"/>
            <w:noWrap/>
          </w:tcPr>
          <w:p w14:paraId="583105B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1972-2018</w:t>
            </w:r>
          </w:p>
          <w:p w14:paraId="6BB404DB" w14:textId="77777777" w:rsidR="000916C0" w:rsidRPr="007D1147" w:rsidRDefault="000916C0" w:rsidP="007D1147">
            <w:pPr>
              <w:tabs>
                <w:tab w:val="left" w:leader="hyphen" w:pos="9356"/>
              </w:tabs>
              <w:spacing w:before="120" w:after="120" w:line="460" w:lineRule="exact"/>
              <w:jc w:val="both"/>
              <w:rPr>
                <w:szCs w:val="24"/>
              </w:rPr>
            </w:pPr>
          </w:p>
          <w:p w14:paraId="742B302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2016-2023</w:t>
            </w:r>
          </w:p>
        </w:tc>
        <w:tc>
          <w:tcPr>
            <w:tcW w:w="2267" w:type="dxa"/>
          </w:tcPr>
          <w:p w14:paraId="37E440D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p w14:paraId="4A98096A" w14:textId="77777777" w:rsidR="000916C0" w:rsidRPr="007D1147" w:rsidRDefault="000916C0" w:rsidP="007D1147">
            <w:pPr>
              <w:tabs>
                <w:tab w:val="left" w:leader="hyphen" w:pos="9356"/>
              </w:tabs>
              <w:spacing w:before="120" w:after="120" w:line="460" w:lineRule="exact"/>
              <w:jc w:val="both"/>
              <w:rPr>
                <w:szCs w:val="24"/>
              </w:rPr>
            </w:pPr>
          </w:p>
          <w:p w14:paraId="45ADFFC6" w14:textId="77777777" w:rsidR="000916C0" w:rsidRPr="007D1147" w:rsidRDefault="000916C0" w:rsidP="007D1147">
            <w:pPr>
              <w:tabs>
                <w:tab w:val="left" w:leader="hyphen" w:pos="9356"/>
              </w:tabs>
              <w:spacing w:before="120" w:after="120" w:line="460" w:lineRule="exact"/>
              <w:jc w:val="both"/>
              <w:rPr>
                <w:szCs w:val="24"/>
              </w:rPr>
            </w:pPr>
          </w:p>
          <w:p w14:paraId="3F3A27B8" w14:textId="77777777" w:rsidR="000916C0" w:rsidRPr="007D1147" w:rsidRDefault="000916C0" w:rsidP="007D1147">
            <w:pPr>
              <w:tabs>
                <w:tab w:val="left" w:leader="hyphen" w:pos="9356"/>
              </w:tabs>
              <w:spacing w:before="120" w:after="120" w:line="460" w:lineRule="exact"/>
              <w:jc w:val="both"/>
              <w:rPr>
                <w:szCs w:val="24"/>
              </w:rPr>
            </w:pPr>
          </w:p>
          <w:p w14:paraId="3512A10D" w14:textId="77777777" w:rsidR="000916C0" w:rsidRPr="007D1147" w:rsidRDefault="000916C0" w:rsidP="007D1147">
            <w:pPr>
              <w:tabs>
                <w:tab w:val="left" w:leader="hyphen" w:pos="9356"/>
              </w:tabs>
              <w:spacing w:before="120" w:after="120" w:line="460" w:lineRule="exact"/>
              <w:jc w:val="both"/>
              <w:rPr>
                <w:szCs w:val="24"/>
              </w:rPr>
            </w:pPr>
          </w:p>
        </w:tc>
      </w:tr>
      <w:tr w:rsidR="007D1147" w:rsidRPr="007D1147" w14:paraId="635A248D" w14:textId="77777777" w:rsidTr="008D58D9">
        <w:trPr>
          <w:trHeight w:val="4197"/>
          <w:jc w:val="center"/>
        </w:trPr>
        <w:tc>
          <w:tcPr>
            <w:tcW w:w="562" w:type="dxa"/>
            <w:noWrap/>
          </w:tcPr>
          <w:p w14:paraId="2A5C8C9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14</w:t>
            </w:r>
          </w:p>
        </w:tc>
        <w:tc>
          <w:tcPr>
            <w:tcW w:w="1985" w:type="dxa"/>
            <w:noWrap/>
          </w:tcPr>
          <w:p w14:paraId="3B8B135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BANATICO. Original</w:t>
            </w:r>
          </w:p>
        </w:tc>
        <w:tc>
          <w:tcPr>
            <w:tcW w:w="2410" w:type="dxa"/>
          </w:tcPr>
          <w:p w14:paraId="6172B6B1"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de diario donde se registran todas las transacciones financieras en el orden en que ocurren, </w:t>
            </w:r>
          </w:p>
          <w:p w14:paraId="08D7915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de forma cronológica y libros mayores donde se registran las </w:t>
            </w:r>
            <w:r w:rsidRPr="007D1147">
              <w:rPr>
                <w:szCs w:val="24"/>
              </w:rPr>
              <w:lastRenderedPageBreak/>
              <w:t>transacciones en cuentas específicas.</w:t>
            </w:r>
          </w:p>
        </w:tc>
        <w:tc>
          <w:tcPr>
            <w:tcW w:w="1275" w:type="dxa"/>
            <w:noWrap/>
          </w:tcPr>
          <w:p w14:paraId="50EEDBA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Papel: 0.03 m</w:t>
            </w:r>
          </w:p>
        </w:tc>
        <w:tc>
          <w:tcPr>
            <w:tcW w:w="851" w:type="dxa"/>
            <w:noWrap/>
          </w:tcPr>
          <w:p w14:paraId="766D0F2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1984-2012</w:t>
            </w:r>
          </w:p>
        </w:tc>
        <w:tc>
          <w:tcPr>
            <w:tcW w:w="2267" w:type="dxa"/>
          </w:tcPr>
          <w:p w14:paraId="50EB063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25FA35AB" w14:textId="77777777" w:rsidTr="008D58D9">
        <w:tblPrEx>
          <w:jc w:val="left"/>
        </w:tblPrEx>
        <w:trPr>
          <w:trHeight w:val="700"/>
        </w:trPr>
        <w:tc>
          <w:tcPr>
            <w:tcW w:w="562" w:type="dxa"/>
            <w:noWrap/>
          </w:tcPr>
          <w:p w14:paraId="14391462"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16</w:t>
            </w:r>
          </w:p>
        </w:tc>
        <w:tc>
          <w:tcPr>
            <w:tcW w:w="1985" w:type="dxa"/>
            <w:noWrap/>
          </w:tcPr>
          <w:p w14:paraId="6CCFC14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Bananera La Palma. Original</w:t>
            </w:r>
          </w:p>
        </w:tc>
        <w:tc>
          <w:tcPr>
            <w:tcW w:w="2410" w:type="dxa"/>
          </w:tcPr>
          <w:p w14:paraId="79378EA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de diario donde se registran todas las transacciones financieras en el orden en que ocurren, de forma cronológica y libros mayores donde se registran las transacciones en cuentas específicas.</w:t>
            </w:r>
          </w:p>
        </w:tc>
        <w:tc>
          <w:tcPr>
            <w:tcW w:w="1275" w:type="dxa"/>
            <w:noWrap/>
          </w:tcPr>
          <w:p w14:paraId="6369454F"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0.02 m</w:t>
            </w:r>
          </w:p>
        </w:tc>
        <w:tc>
          <w:tcPr>
            <w:tcW w:w="851" w:type="dxa"/>
            <w:noWrap/>
          </w:tcPr>
          <w:p w14:paraId="5894C60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1992-1996</w:t>
            </w:r>
          </w:p>
        </w:tc>
        <w:tc>
          <w:tcPr>
            <w:tcW w:w="2267" w:type="dxa"/>
          </w:tcPr>
          <w:p w14:paraId="5E7E150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5B9CB1A8" w14:textId="77777777" w:rsidTr="008D58D9">
        <w:tblPrEx>
          <w:jc w:val="left"/>
        </w:tblPrEx>
        <w:trPr>
          <w:trHeight w:val="700"/>
        </w:trPr>
        <w:tc>
          <w:tcPr>
            <w:tcW w:w="562" w:type="dxa"/>
            <w:noWrap/>
          </w:tcPr>
          <w:p w14:paraId="0AE99F7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17</w:t>
            </w:r>
          </w:p>
        </w:tc>
        <w:tc>
          <w:tcPr>
            <w:tcW w:w="1985" w:type="dxa"/>
            <w:noWrap/>
          </w:tcPr>
          <w:p w14:paraId="3F975081"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Compañía La Celia. Original</w:t>
            </w:r>
          </w:p>
        </w:tc>
        <w:tc>
          <w:tcPr>
            <w:tcW w:w="2410" w:type="dxa"/>
          </w:tcPr>
          <w:p w14:paraId="2AF8282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de diario donde se registran todas las transacciones financieras en el orden en que ocurren, de forma cronológica y libros </w:t>
            </w:r>
            <w:r w:rsidRPr="007D1147">
              <w:rPr>
                <w:szCs w:val="24"/>
              </w:rPr>
              <w:lastRenderedPageBreak/>
              <w:t>mayores donde se registran las transacciones en cuentas específicas</w:t>
            </w:r>
          </w:p>
        </w:tc>
        <w:tc>
          <w:tcPr>
            <w:tcW w:w="1275" w:type="dxa"/>
            <w:noWrap/>
          </w:tcPr>
          <w:p w14:paraId="0D2917F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Papel: 0.02 m</w:t>
            </w:r>
          </w:p>
        </w:tc>
        <w:tc>
          <w:tcPr>
            <w:tcW w:w="851" w:type="dxa"/>
            <w:noWrap/>
          </w:tcPr>
          <w:p w14:paraId="7C8A2B1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1990-2012</w:t>
            </w:r>
          </w:p>
        </w:tc>
        <w:tc>
          <w:tcPr>
            <w:tcW w:w="2267" w:type="dxa"/>
          </w:tcPr>
          <w:p w14:paraId="5BA4C81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781239D4" w14:textId="77777777" w:rsidTr="008D58D9">
        <w:tblPrEx>
          <w:jc w:val="left"/>
        </w:tblPrEx>
        <w:trPr>
          <w:trHeight w:val="700"/>
        </w:trPr>
        <w:tc>
          <w:tcPr>
            <w:tcW w:w="562" w:type="dxa"/>
            <w:noWrap/>
          </w:tcPr>
          <w:p w14:paraId="255866A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18</w:t>
            </w:r>
          </w:p>
        </w:tc>
        <w:tc>
          <w:tcPr>
            <w:tcW w:w="1985" w:type="dxa"/>
            <w:noWrap/>
          </w:tcPr>
          <w:p w14:paraId="4B67E33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la Fiduciaria de Exportaciones Tropicales S.A. Original</w:t>
            </w:r>
          </w:p>
        </w:tc>
        <w:tc>
          <w:tcPr>
            <w:tcW w:w="2410" w:type="dxa"/>
          </w:tcPr>
          <w:p w14:paraId="6B84DC8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de diario donde se registran todas las transacciones financieras en el orden en que ocurren, de forma cronológica y libros mayores donde se registran las transacciones en cuentas específicas.</w:t>
            </w:r>
          </w:p>
        </w:tc>
        <w:tc>
          <w:tcPr>
            <w:tcW w:w="1275" w:type="dxa"/>
            <w:noWrap/>
          </w:tcPr>
          <w:p w14:paraId="630CB9D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0.015 m</w:t>
            </w:r>
          </w:p>
        </w:tc>
        <w:tc>
          <w:tcPr>
            <w:tcW w:w="851" w:type="dxa"/>
            <w:noWrap/>
          </w:tcPr>
          <w:p w14:paraId="7A42AA72"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1989-2013</w:t>
            </w:r>
          </w:p>
        </w:tc>
        <w:tc>
          <w:tcPr>
            <w:tcW w:w="2267" w:type="dxa"/>
          </w:tcPr>
          <w:p w14:paraId="6A91D7D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591FC135" w14:textId="77777777" w:rsidTr="008D58D9">
        <w:tblPrEx>
          <w:jc w:val="left"/>
        </w:tblPrEx>
        <w:trPr>
          <w:trHeight w:val="700"/>
        </w:trPr>
        <w:tc>
          <w:tcPr>
            <w:tcW w:w="562" w:type="dxa"/>
            <w:noWrap/>
          </w:tcPr>
          <w:p w14:paraId="6E417B5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19</w:t>
            </w:r>
          </w:p>
        </w:tc>
        <w:tc>
          <w:tcPr>
            <w:tcW w:w="1985" w:type="dxa"/>
            <w:noWrap/>
          </w:tcPr>
          <w:p w14:paraId="6125A63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CIBSA S.A. Original</w:t>
            </w:r>
          </w:p>
        </w:tc>
        <w:tc>
          <w:tcPr>
            <w:tcW w:w="2410" w:type="dxa"/>
          </w:tcPr>
          <w:p w14:paraId="7C66CF0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contables donde se registran todas las transacciones financieras de la Compañía </w:t>
            </w:r>
          </w:p>
          <w:p w14:paraId="0F20C56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Internacional de Banano</w:t>
            </w:r>
          </w:p>
        </w:tc>
        <w:tc>
          <w:tcPr>
            <w:tcW w:w="1275" w:type="dxa"/>
            <w:noWrap/>
          </w:tcPr>
          <w:p w14:paraId="7741476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0.1 GB</w:t>
            </w:r>
          </w:p>
        </w:tc>
        <w:tc>
          <w:tcPr>
            <w:tcW w:w="851" w:type="dxa"/>
            <w:noWrap/>
          </w:tcPr>
          <w:p w14:paraId="1E5CE521"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2017-2023</w:t>
            </w:r>
          </w:p>
        </w:tc>
        <w:tc>
          <w:tcPr>
            <w:tcW w:w="2267" w:type="dxa"/>
          </w:tcPr>
          <w:p w14:paraId="6CCEEB2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17109DFB" w14:textId="77777777" w:rsidTr="008D58D9">
        <w:tblPrEx>
          <w:jc w:val="left"/>
        </w:tblPrEx>
        <w:trPr>
          <w:trHeight w:val="700"/>
        </w:trPr>
        <w:tc>
          <w:tcPr>
            <w:tcW w:w="562" w:type="dxa"/>
            <w:noWrap/>
          </w:tcPr>
          <w:p w14:paraId="3243F54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w:t>
            </w:r>
          </w:p>
        </w:tc>
        <w:tc>
          <w:tcPr>
            <w:tcW w:w="1985" w:type="dxa"/>
            <w:noWrap/>
          </w:tcPr>
          <w:p w14:paraId="74259BA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contables de Agroforestales </w:t>
            </w:r>
            <w:r w:rsidRPr="007D1147">
              <w:rPr>
                <w:szCs w:val="24"/>
              </w:rPr>
              <w:lastRenderedPageBreak/>
              <w:t>de Sixaola S.A. Original</w:t>
            </w:r>
          </w:p>
        </w:tc>
        <w:tc>
          <w:tcPr>
            <w:tcW w:w="2410" w:type="dxa"/>
          </w:tcPr>
          <w:p w14:paraId="61D04C7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 xml:space="preserve">Libros contables donde se registran todas las transacciones </w:t>
            </w:r>
            <w:r w:rsidRPr="007D1147">
              <w:rPr>
                <w:szCs w:val="24"/>
              </w:rPr>
              <w:lastRenderedPageBreak/>
              <w:t>financieras de Agroforestales de Sixaola S.A.</w:t>
            </w:r>
          </w:p>
        </w:tc>
        <w:tc>
          <w:tcPr>
            <w:tcW w:w="1275" w:type="dxa"/>
            <w:noWrap/>
          </w:tcPr>
          <w:p w14:paraId="0F12A7D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Electrónico: 0.1 GB</w:t>
            </w:r>
          </w:p>
        </w:tc>
        <w:tc>
          <w:tcPr>
            <w:tcW w:w="851" w:type="dxa"/>
            <w:noWrap/>
          </w:tcPr>
          <w:p w14:paraId="59BD631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2017-2023</w:t>
            </w:r>
          </w:p>
        </w:tc>
        <w:tc>
          <w:tcPr>
            <w:tcW w:w="2267" w:type="dxa"/>
          </w:tcPr>
          <w:p w14:paraId="518FDCA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w:t>
            </w:r>
            <w:r w:rsidRPr="007D1147">
              <w:rPr>
                <w:szCs w:val="24"/>
              </w:rPr>
              <w:lastRenderedPageBreak/>
              <w:t xml:space="preserve">resolución de la CNSED N° 01-2024. </w:t>
            </w:r>
          </w:p>
        </w:tc>
      </w:tr>
      <w:tr w:rsidR="007D1147" w:rsidRPr="007D1147" w14:paraId="60A558F8" w14:textId="77777777" w:rsidTr="008D58D9">
        <w:tblPrEx>
          <w:jc w:val="left"/>
        </w:tblPrEx>
        <w:trPr>
          <w:trHeight w:val="700"/>
        </w:trPr>
        <w:tc>
          <w:tcPr>
            <w:tcW w:w="562" w:type="dxa"/>
            <w:noWrap/>
          </w:tcPr>
          <w:p w14:paraId="73895935" w14:textId="77777777" w:rsidR="000916C0" w:rsidRPr="007D1147" w:rsidRDefault="000916C0" w:rsidP="007D1147">
            <w:pPr>
              <w:tabs>
                <w:tab w:val="left" w:leader="hyphen" w:pos="9356"/>
              </w:tabs>
              <w:spacing w:before="120" w:after="120" w:line="460" w:lineRule="exact"/>
              <w:jc w:val="both"/>
              <w:rPr>
                <w:szCs w:val="24"/>
              </w:rPr>
            </w:pPr>
            <w:bookmarkStart w:id="39" w:name="_Hlk180143126"/>
            <w:r w:rsidRPr="007D1147">
              <w:rPr>
                <w:szCs w:val="24"/>
              </w:rPr>
              <w:lastRenderedPageBreak/>
              <w:t>21</w:t>
            </w:r>
          </w:p>
        </w:tc>
        <w:tc>
          <w:tcPr>
            <w:tcW w:w="1985" w:type="dxa"/>
            <w:noWrap/>
          </w:tcPr>
          <w:p w14:paraId="77303AD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contables de Hacienda La </w:t>
            </w:r>
            <w:proofErr w:type="spellStart"/>
            <w:r w:rsidRPr="007D1147">
              <w:rPr>
                <w:szCs w:val="24"/>
              </w:rPr>
              <w:t>Miluca</w:t>
            </w:r>
            <w:proofErr w:type="spellEnd"/>
            <w:r w:rsidRPr="007D1147">
              <w:rPr>
                <w:szCs w:val="24"/>
              </w:rPr>
              <w:t>. Original</w:t>
            </w:r>
          </w:p>
        </w:tc>
        <w:tc>
          <w:tcPr>
            <w:tcW w:w="2410" w:type="dxa"/>
          </w:tcPr>
          <w:p w14:paraId="104E3C3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de diario donde se registran todas las transacciones financieras en el orden en que ocurren, </w:t>
            </w:r>
          </w:p>
          <w:p w14:paraId="246922C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de forma cronológica.</w:t>
            </w:r>
          </w:p>
        </w:tc>
        <w:tc>
          <w:tcPr>
            <w:tcW w:w="1275" w:type="dxa"/>
            <w:noWrap/>
          </w:tcPr>
          <w:p w14:paraId="7067545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0.04 m</w:t>
            </w:r>
          </w:p>
        </w:tc>
        <w:tc>
          <w:tcPr>
            <w:tcW w:w="851" w:type="dxa"/>
            <w:noWrap/>
          </w:tcPr>
          <w:p w14:paraId="471AEAE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1969-1975, 1977-1978</w:t>
            </w:r>
          </w:p>
        </w:tc>
        <w:tc>
          <w:tcPr>
            <w:tcW w:w="2267" w:type="dxa"/>
          </w:tcPr>
          <w:p w14:paraId="6EB2E91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bookmarkEnd w:id="39"/>
      <w:tr w:rsidR="007D1147" w:rsidRPr="007D1147" w14:paraId="60B4EF01" w14:textId="77777777" w:rsidTr="008D58D9">
        <w:tblPrEx>
          <w:jc w:val="left"/>
        </w:tblPrEx>
        <w:trPr>
          <w:trHeight w:val="700"/>
        </w:trPr>
        <w:tc>
          <w:tcPr>
            <w:tcW w:w="562" w:type="dxa"/>
            <w:noWrap/>
          </w:tcPr>
          <w:p w14:paraId="425309B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22</w:t>
            </w:r>
          </w:p>
        </w:tc>
        <w:tc>
          <w:tcPr>
            <w:tcW w:w="1985" w:type="dxa"/>
            <w:noWrap/>
          </w:tcPr>
          <w:p w14:paraId="06A8B9B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PAIS S. A. Original</w:t>
            </w:r>
          </w:p>
        </w:tc>
        <w:tc>
          <w:tcPr>
            <w:tcW w:w="2410" w:type="dxa"/>
          </w:tcPr>
          <w:p w14:paraId="11E8EA6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mayores donde se registran las transacciones en cuentas específicas de Proyecto Agroindustrial de Sixaola S.A.</w:t>
            </w:r>
          </w:p>
        </w:tc>
        <w:tc>
          <w:tcPr>
            <w:tcW w:w="1275" w:type="dxa"/>
            <w:noWrap/>
          </w:tcPr>
          <w:p w14:paraId="2F75849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0.085 m</w:t>
            </w:r>
          </w:p>
        </w:tc>
        <w:tc>
          <w:tcPr>
            <w:tcW w:w="851" w:type="dxa"/>
            <w:noWrap/>
          </w:tcPr>
          <w:p w14:paraId="4A6BF1B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1975-1979</w:t>
            </w:r>
          </w:p>
        </w:tc>
        <w:tc>
          <w:tcPr>
            <w:tcW w:w="2267" w:type="dxa"/>
          </w:tcPr>
          <w:p w14:paraId="2A24CC0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2BCFC89B" w14:textId="77777777" w:rsidTr="008D58D9">
        <w:tblPrEx>
          <w:jc w:val="left"/>
        </w:tblPrEx>
        <w:trPr>
          <w:trHeight w:val="700"/>
        </w:trPr>
        <w:tc>
          <w:tcPr>
            <w:tcW w:w="562" w:type="dxa"/>
            <w:noWrap/>
          </w:tcPr>
          <w:p w14:paraId="1841E2D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23</w:t>
            </w:r>
          </w:p>
        </w:tc>
        <w:tc>
          <w:tcPr>
            <w:tcW w:w="1985" w:type="dxa"/>
            <w:noWrap/>
          </w:tcPr>
          <w:p w14:paraId="32A9088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contables de </w:t>
            </w:r>
            <w:proofErr w:type="spellStart"/>
            <w:r w:rsidRPr="007D1147">
              <w:rPr>
                <w:szCs w:val="24"/>
              </w:rPr>
              <w:t>Sipurio</w:t>
            </w:r>
            <w:proofErr w:type="spellEnd"/>
            <w:r w:rsidRPr="007D1147">
              <w:rPr>
                <w:szCs w:val="24"/>
              </w:rPr>
              <w:t xml:space="preserve"> S.A. Original</w:t>
            </w:r>
          </w:p>
        </w:tc>
        <w:tc>
          <w:tcPr>
            <w:tcW w:w="2410" w:type="dxa"/>
          </w:tcPr>
          <w:p w14:paraId="19B937D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Libros de diario donde se registran todas las transacciones financieras en el orden en que ocurren, de forma cronológica y libros mayores donde se </w:t>
            </w:r>
            <w:r w:rsidRPr="007D1147">
              <w:rPr>
                <w:szCs w:val="24"/>
              </w:rPr>
              <w:lastRenderedPageBreak/>
              <w:t>registran las transacciones en cuentas específicas</w:t>
            </w:r>
          </w:p>
        </w:tc>
        <w:tc>
          <w:tcPr>
            <w:tcW w:w="1275" w:type="dxa"/>
            <w:noWrap/>
          </w:tcPr>
          <w:p w14:paraId="71A075F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Papel: 0.02 m</w:t>
            </w:r>
          </w:p>
        </w:tc>
        <w:tc>
          <w:tcPr>
            <w:tcW w:w="851" w:type="dxa"/>
            <w:noWrap/>
          </w:tcPr>
          <w:p w14:paraId="33DB7C4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1990-2006</w:t>
            </w:r>
          </w:p>
        </w:tc>
        <w:tc>
          <w:tcPr>
            <w:tcW w:w="2267" w:type="dxa"/>
          </w:tcPr>
          <w:p w14:paraId="063B4B9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7D1147" w:rsidRPr="007D1147" w14:paraId="1D04967D" w14:textId="77777777" w:rsidTr="008D58D9">
        <w:tblPrEx>
          <w:jc w:val="left"/>
        </w:tblPrEx>
        <w:trPr>
          <w:trHeight w:val="700"/>
        </w:trPr>
        <w:tc>
          <w:tcPr>
            <w:tcW w:w="562" w:type="dxa"/>
            <w:noWrap/>
          </w:tcPr>
          <w:p w14:paraId="5D4FB99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24</w:t>
            </w:r>
          </w:p>
        </w:tc>
        <w:tc>
          <w:tcPr>
            <w:tcW w:w="1985" w:type="dxa"/>
            <w:noWrap/>
          </w:tcPr>
          <w:p w14:paraId="569013DF"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contables de Fiduciaria Bananera del Sur S.A. Original</w:t>
            </w:r>
          </w:p>
        </w:tc>
        <w:tc>
          <w:tcPr>
            <w:tcW w:w="2410" w:type="dxa"/>
          </w:tcPr>
          <w:p w14:paraId="7057446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Libros de diario donde se registran todas las transacciones financieras en el orden en que ocurren, de forma cronológica y libros mayores donde se registran las transacciones en cuentas específicas.</w:t>
            </w:r>
          </w:p>
        </w:tc>
        <w:tc>
          <w:tcPr>
            <w:tcW w:w="1275" w:type="dxa"/>
            <w:noWrap/>
          </w:tcPr>
          <w:p w14:paraId="5EE8F172"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0.17 m</w:t>
            </w:r>
          </w:p>
        </w:tc>
        <w:tc>
          <w:tcPr>
            <w:tcW w:w="851" w:type="dxa"/>
            <w:noWrap/>
          </w:tcPr>
          <w:p w14:paraId="2983995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1992-2010</w:t>
            </w:r>
          </w:p>
        </w:tc>
        <w:tc>
          <w:tcPr>
            <w:tcW w:w="2267" w:type="dxa"/>
          </w:tcPr>
          <w:p w14:paraId="389DE91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w:t>
            </w:r>
          </w:p>
        </w:tc>
      </w:tr>
      <w:tr w:rsidR="000916C0" w:rsidRPr="007D1147" w14:paraId="7BD2E011" w14:textId="77777777" w:rsidTr="00954AAD">
        <w:trPr>
          <w:trHeight w:val="700"/>
          <w:jc w:val="center"/>
        </w:trPr>
        <w:tc>
          <w:tcPr>
            <w:tcW w:w="9350" w:type="dxa"/>
            <w:gridSpan w:val="6"/>
            <w:noWrap/>
          </w:tcPr>
          <w:p w14:paraId="540DFF8B"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Fondo: </w:t>
            </w:r>
            <w:r w:rsidRPr="007D1147">
              <w:rPr>
                <w:szCs w:val="24"/>
              </w:rPr>
              <w:t>Corporación Bananera Nacional (CORBANA)</w:t>
            </w:r>
          </w:p>
          <w:p w14:paraId="381151EF"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 </w:t>
            </w:r>
            <w:r w:rsidRPr="007D1147">
              <w:rPr>
                <w:szCs w:val="24"/>
              </w:rPr>
              <w:t>Asamblea de Accionistas*</w:t>
            </w:r>
          </w:p>
          <w:p w14:paraId="0B8120E2"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1.1: </w:t>
            </w:r>
            <w:r w:rsidRPr="007D1147">
              <w:rPr>
                <w:szCs w:val="24"/>
              </w:rPr>
              <w:t>Junta Directiva*</w:t>
            </w:r>
          </w:p>
          <w:p w14:paraId="73D73685"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1.1.1: </w:t>
            </w:r>
            <w:r w:rsidRPr="007D1147">
              <w:rPr>
                <w:szCs w:val="24"/>
              </w:rPr>
              <w:t>Gerencia General*</w:t>
            </w:r>
          </w:p>
          <w:p w14:paraId="225383E7" w14:textId="77777777" w:rsidR="000916C0" w:rsidRPr="007D1147" w:rsidRDefault="000916C0" w:rsidP="007D1147">
            <w:pPr>
              <w:tabs>
                <w:tab w:val="left" w:leader="hyphen" w:pos="9356"/>
              </w:tabs>
              <w:spacing w:before="120" w:after="120" w:line="460" w:lineRule="exact"/>
              <w:jc w:val="both"/>
              <w:rPr>
                <w:b/>
                <w:bCs/>
                <w:szCs w:val="24"/>
              </w:rPr>
            </w:pPr>
            <w:r w:rsidRPr="007D1147">
              <w:rPr>
                <w:b/>
                <w:bCs/>
                <w:szCs w:val="24"/>
              </w:rPr>
              <w:t xml:space="preserve">Subfondo 1.1.1.2: </w:t>
            </w:r>
            <w:r w:rsidRPr="007D1147">
              <w:rPr>
                <w:szCs w:val="24"/>
              </w:rPr>
              <w:t>Subgerencia General*</w:t>
            </w:r>
          </w:p>
          <w:p w14:paraId="78F80ADC" w14:textId="77777777" w:rsidR="000916C0" w:rsidRPr="007D1147" w:rsidRDefault="000916C0" w:rsidP="007D1147">
            <w:pPr>
              <w:pStyle w:val="Ttulo3"/>
              <w:tabs>
                <w:tab w:val="left" w:leader="hyphen" w:pos="9356"/>
              </w:tabs>
              <w:spacing w:before="120" w:after="120" w:line="460" w:lineRule="exact"/>
              <w:rPr>
                <w:sz w:val="24"/>
                <w:szCs w:val="24"/>
              </w:rPr>
            </w:pPr>
            <w:bookmarkStart w:id="40" w:name="_Toc184382045"/>
            <w:r w:rsidRPr="007D1147">
              <w:rPr>
                <w:sz w:val="24"/>
                <w:szCs w:val="24"/>
              </w:rPr>
              <w:t xml:space="preserve">Subfondo 1.1.1.2.2: </w:t>
            </w:r>
            <w:r w:rsidRPr="007D1147">
              <w:rPr>
                <w:b w:val="0"/>
                <w:sz w:val="24"/>
                <w:szCs w:val="24"/>
              </w:rPr>
              <w:t>Subgerencia de Asuntos Legales y Corporativos*</w:t>
            </w:r>
            <w:bookmarkEnd w:id="40"/>
          </w:p>
          <w:p w14:paraId="5D1B4FD7" w14:textId="3DD4D188" w:rsidR="000916C0" w:rsidRPr="007D1147" w:rsidRDefault="000916C0" w:rsidP="007D1147">
            <w:pPr>
              <w:pStyle w:val="Ttulo3"/>
              <w:tabs>
                <w:tab w:val="left" w:leader="hyphen" w:pos="9356"/>
              </w:tabs>
              <w:spacing w:before="120" w:after="120" w:line="460" w:lineRule="exact"/>
              <w:rPr>
                <w:sz w:val="24"/>
                <w:szCs w:val="24"/>
              </w:rPr>
            </w:pPr>
            <w:bookmarkStart w:id="41" w:name="_Toc184382046"/>
            <w:r w:rsidRPr="007D1147">
              <w:rPr>
                <w:sz w:val="24"/>
                <w:szCs w:val="24"/>
              </w:rPr>
              <w:t>Subfondo 1.1.1.2.2.1: Sección Legal</w:t>
            </w:r>
            <w:bookmarkEnd w:id="41"/>
          </w:p>
        </w:tc>
      </w:tr>
      <w:tr w:rsidR="007D1147" w:rsidRPr="007D1147" w14:paraId="6C2B897E" w14:textId="77777777" w:rsidTr="008D58D9">
        <w:trPr>
          <w:trHeight w:val="700"/>
          <w:jc w:val="center"/>
        </w:trPr>
        <w:tc>
          <w:tcPr>
            <w:tcW w:w="562" w:type="dxa"/>
            <w:noWrap/>
          </w:tcPr>
          <w:p w14:paraId="63EADAC5"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N°</w:t>
            </w:r>
          </w:p>
        </w:tc>
        <w:tc>
          <w:tcPr>
            <w:tcW w:w="1985" w:type="dxa"/>
            <w:noWrap/>
          </w:tcPr>
          <w:p w14:paraId="43D7954D"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Serie o tipo documental</w:t>
            </w:r>
          </w:p>
        </w:tc>
        <w:tc>
          <w:tcPr>
            <w:tcW w:w="2410" w:type="dxa"/>
          </w:tcPr>
          <w:p w14:paraId="40878DBA"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Contenido</w:t>
            </w:r>
          </w:p>
        </w:tc>
        <w:tc>
          <w:tcPr>
            <w:tcW w:w="1275" w:type="dxa"/>
            <w:noWrap/>
          </w:tcPr>
          <w:p w14:paraId="2B5501D9" w14:textId="77777777" w:rsidR="000916C0" w:rsidRPr="007D1147" w:rsidRDefault="000916C0" w:rsidP="007D1147">
            <w:pPr>
              <w:tabs>
                <w:tab w:val="left" w:leader="hyphen" w:pos="9356"/>
              </w:tabs>
              <w:spacing w:before="120" w:after="120" w:line="460" w:lineRule="exact"/>
              <w:jc w:val="both"/>
              <w:rPr>
                <w:szCs w:val="24"/>
              </w:rPr>
            </w:pPr>
            <w:proofErr w:type="spellStart"/>
            <w:r w:rsidRPr="007D1147">
              <w:rPr>
                <w:b/>
                <w:bCs/>
                <w:szCs w:val="24"/>
              </w:rPr>
              <w:t>Cant</w:t>
            </w:r>
            <w:proofErr w:type="spellEnd"/>
            <w:r w:rsidRPr="007D1147">
              <w:rPr>
                <w:b/>
                <w:bCs/>
                <w:szCs w:val="24"/>
              </w:rPr>
              <w:t>.</w:t>
            </w:r>
          </w:p>
        </w:tc>
        <w:tc>
          <w:tcPr>
            <w:tcW w:w="851" w:type="dxa"/>
            <w:noWrap/>
          </w:tcPr>
          <w:p w14:paraId="77349D2C" w14:textId="77777777" w:rsidR="000916C0" w:rsidRPr="007D1147" w:rsidRDefault="000916C0" w:rsidP="007D1147">
            <w:pPr>
              <w:tabs>
                <w:tab w:val="left" w:leader="hyphen" w:pos="9356"/>
              </w:tabs>
              <w:spacing w:before="120" w:after="120" w:line="460" w:lineRule="exact"/>
              <w:jc w:val="both"/>
              <w:rPr>
                <w:szCs w:val="24"/>
              </w:rPr>
            </w:pPr>
            <w:proofErr w:type="gramStart"/>
            <w:r w:rsidRPr="007D1147">
              <w:rPr>
                <w:b/>
                <w:bCs/>
                <w:szCs w:val="24"/>
              </w:rPr>
              <w:t>F.E</w:t>
            </w:r>
            <w:proofErr w:type="gramEnd"/>
          </w:p>
        </w:tc>
        <w:tc>
          <w:tcPr>
            <w:tcW w:w="2267" w:type="dxa"/>
          </w:tcPr>
          <w:p w14:paraId="387E9BCB" w14:textId="77777777" w:rsidR="000916C0" w:rsidRPr="007D1147" w:rsidRDefault="000916C0" w:rsidP="007D1147">
            <w:pPr>
              <w:tabs>
                <w:tab w:val="left" w:leader="hyphen" w:pos="9356"/>
              </w:tabs>
              <w:spacing w:before="120" w:after="120" w:line="460" w:lineRule="exact"/>
              <w:jc w:val="both"/>
              <w:rPr>
                <w:szCs w:val="24"/>
              </w:rPr>
            </w:pPr>
            <w:r w:rsidRPr="007D1147">
              <w:rPr>
                <w:b/>
                <w:bCs/>
                <w:szCs w:val="24"/>
              </w:rPr>
              <w:t>Criterio vcc</w:t>
            </w:r>
          </w:p>
        </w:tc>
      </w:tr>
      <w:tr w:rsidR="007D1147" w:rsidRPr="007D1147" w14:paraId="0B033BA0" w14:textId="77777777" w:rsidTr="008D58D9">
        <w:trPr>
          <w:trHeight w:val="700"/>
          <w:jc w:val="center"/>
        </w:trPr>
        <w:tc>
          <w:tcPr>
            <w:tcW w:w="562" w:type="dxa"/>
            <w:noWrap/>
          </w:tcPr>
          <w:p w14:paraId="5D46A34E" w14:textId="77777777" w:rsidR="000916C0" w:rsidRPr="007D1147" w:rsidRDefault="000916C0" w:rsidP="007D1147">
            <w:pPr>
              <w:tabs>
                <w:tab w:val="left" w:leader="hyphen" w:pos="9356"/>
              </w:tabs>
              <w:spacing w:before="120" w:after="120" w:line="460" w:lineRule="exact"/>
              <w:jc w:val="both"/>
              <w:rPr>
                <w:szCs w:val="24"/>
              </w:rPr>
            </w:pPr>
            <w:bookmarkStart w:id="42" w:name="_Hlk180490075"/>
            <w:r w:rsidRPr="007D1147">
              <w:rPr>
                <w:szCs w:val="24"/>
              </w:rPr>
              <w:t>2</w:t>
            </w:r>
          </w:p>
        </w:tc>
        <w:tc>
          <w:tcPr>
            <w:tcW w:w="1985" w:type="dxa"/>
            <w:noWrap/>
          </w:tcPr>
          <w:p w14:paraId="79F3BCF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Boletines</w:t>
            </w:r>
          </w:p>
        </w:tc>
        <w:tc>
          <w:tcPr>
            <w:tcW w:w="2410" w:type="dxa"/>
          </w:tcPr>
          <w:p w14:paraId="16A5B44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Publicaciones periódicas </w:t>
            </w:r>
            <w:r w:rsidRPr="007D1147">
              <w:rPr>
                <w:szCs w:val="24"/>
              </w:rPr>
              <w:lastRenderedPageBreak/>
              <w:t>elaboradas por la Sección Legal: Corbana legal.</w:t>
            </w:r>
          </w:p>
        </w:tc>
        <w:tc>
          <w:tcPr>
            <w:tcW w:w="1275" w:type="dxa"/>
            <w:noWrap/>
          </w:tcPr>
          <w:p w14:paraId="6E01487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0.22 m</w:t>
            </w:r>
          </w:p>
        </w:tc>
        <w:tc>
          <w:tcPr>
            <w:tcW w:w="851" w:type="dxa"/>
            <w:noWrap/>
          </w:tcPr>
          <w:p w14:paraId="42465DD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2007-2014</w:t>
            </w:r>
          </w:p>
        </w:tc>
        <w:tc>
          <w:tcPr>
            <w:tcW w:w="2267" w:type="dxa"/>
          </w:tcPr>
          <w:p w14:paraId="573AEF82" w14:textId="3ABA44AD"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w:t>
            </w:r>
            <w:r w:rsidRPr="007D1147">
              <w:rPr>
                <w:szCs w:val="24"/>
              </w:rPr>
              <w:lastRenderedPageBreak/>
              <w:t xml:space="preserve">valor científico cultural en la resolución de la CNSED N° 01-2024. Se recomienda conservar un ejemplar de cada boletín. </w:t>
            </w:r>
          </w:p>
        </w:tc>
      </w:tr>
      <w:bookmarkEnd w:id="42"/>
      <w:tr w:rsidR="007D1147" w:rsidRPr="007D1147" w14:paraId="546BB7F7" w14:textId="77777777" w:rsidTr="008D58D9">
        <w:trPr>
          <w:trHeight w:val="700"/>
          <w:jc w:val="center"/>
        </w:trPr>
        <w:tc>
          <w:tcPr>
            <w:tcW w:w="562" w:type="dxa"/>
            <w:shd w:val="clear" w:color="auto" w:fill="auto"/>
            <w:noWrap/>
          </w:tcPr>
          <w:p w14:paraId="1613241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5</w:t>
            </w:r>
          </w:p>
        </w:tc>
        <w:tc>
          <w:tcPr>
            <w:tcW w:w="1985" w:type="dxa"/>
            <w:shd w:val="clear" w:color="auto" w:fill="auto"/>
            <w:noWrap/>
          </w:tcPr>
          <w:p w14:paraId="775C84A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Expedientes de certificados de registro de propiedad industrial e intelectual. Original</w:t>
            </w:r>
          </w:p>
        </w:tc>
        <w:tc>
          <w:tcPr>
            <w:tcW w:w="2410" w:type="dxa"/>
            <w:shd w:val="clear" w:color="auto" w:fill="auto"/>
          </w:tcPr>
          <w:p w14:paraId="335B10DB"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Certificaciones, inscripción de nombre comercial, publicaciones en periódicos, registro de la propiedad, solicitud de registro, etc.</w:t>
            </w:r>
          </w:p>
        </w:tc>
        <w:tc>
          <w:tcPr>
            <w:tcW w:w="1275" w:type="dxa"/>
            <w:shd w:val="clear" w:color="auto" w:fill="auto"/>
            <w:noWrap/>
          </w:tcPr>
          <w:p w14:paraId="47A26EF6"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0.075 m</w:t>
            </w:r>
          </w:p>
        </w:tc>
        <w:tc>
          <w:tcPr>
            <w:tcW w:w="851" w:type="dxa"/>
            <w:shd w:val="clear" w:color="auto" w:fill="auto"/>
            <w:noWrap/>
          </w:tcPr>
          <w:p w14:paraId="3D879F32"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1979, 1982, 1984, 1985, 1988 –</w:t>
            </w:r>
          </w:p>
          <w:p w14:paraId="16F3141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1994, 2000, 2005- 2008, 2010, </w:t>
            </w:r>
          </w:p>
          <w:p w14:paraId="065752F0"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2017</w:t>
            </w:r>
          </w:p>
        </w:tc>
        <w:tc>
          <w:tcPr>
            <w:tcW w:w="2267" w:type="dxa"/>
            <w:shd w:val="clear" w:color="auto" w:fill="auto"/>
          </w:tcPr>
          <w:p w14:paraId="5F156FB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 Si, ya que evidencia la evolución de la imagen y la marca institucional de CORBANA y sus subsidiarias </w:t>
            </w:r>
          </w:p>
        </w:tc>
      </w:tr>
      <w:tr w:rsidR="007D1147" w:rsidRPr="007D1147" w14:paraId="051E59E9" w14:textId="77777777" w:rsidTr="008D58D9">
        <w:trPr>
          <w:trHeight w:val="700"/>
          <w:jc w:val="center"/>
        </w:trPr>
        <w:tc>
          <w:tcPr>
            <w:tcW w:w="562" w:type="dxa"/>
            <w:shd w:val="clear" w:color="auto" w:fill="auto"/>
            <w:noWrap/>
          </w:tcPr>
          <w:p w14:paraId="437D5B91"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7</w:t>
            </w:r>
          </w:p>
        </w:tc>
        <w:tc>
          <w:tcPr>
            <w:tcW w:w="1985" w:type="dxa"/>
            <w:shd w:val="clear" w:color="auto" w:fill="auto"/>
            <w:noWrap/>
          </w:tcPr>
          <w:p w14:paraId="3B2EA58A"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Expedientes de dictámenes legales. Copia</w:t>
            </w:r>
          </w:p>
        </w:tc>
        <w:tc>
          <w:tcPr>
            <w:tcW w:w="2410" w:type="dxa"/>
            <w:shd w:val="clear" w:color="auto" w:fill="auto"/>
          </w:tcPr>
          <w:p w14:paraId="07916D2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Documentos y correos electrónicos que se emiten y reflejan la posición del área legal sobre diversos temas relativos a la </w:t>
            </w:r>
            <w:r w:rsidRPr="007D1147">
              <w:rPr>
                <w:szCs w:val="24"/>
              </w:rPr>
              <w:lastRenderedPageBreak/>
              <w:t>Corporación Bananera Nacional S.A y subsidiarias. Por lo general, contienen solicitudes de criterios y dictámenes legales, etc.</w:t>
            </w:r>
          </w:p>
        </w:tc>
        <w:tc>
          <w:tcPr>
            <w:tcW w:w="1275" w:type="dxa"/>
            <w:shd w:val="clear" w:color="auto" w:fill="auto"/>
            <w:noWrap/>
          </w:tcPr>
          <w:p w14:paraId="71148E8F"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1.60</w:t>
            </w:r>
          </w:p>
          <w:p w14:paraId="3CAE02A7"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ml</w:t>
            </w:r>
          </w:p>
        </w:tc>
        <w:tc>
          <w:tcPr>
            <w:tcW w:w="851" w:type="dxa"/>
            <w:shd w:val="clear" w:color="auto" w:fill="auto"/>
            <w:noWrap/>
          </w:tcPr>
          <w:p w14:paraId="7AA8A07F"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1993-2005, 2007-2014, 2016- 2017</w:t>
            </w:r>
          </w:p>
        </w:tc>
        <w:tc>
          <w:tcPr>
            <w:tcW w:w="2267" w:type="dxa"/>
            <w:shd w:val="clear" w:color="auto" w:fill="auto"/>
          </w:tcPr>
          <w:p w14:paraId="69D4005A" w14:textId="2B818D03"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declarada con valor científico cultural en la resolución de la CNSED N° 01-2024. Se </w:t>
            </w:r>
            <w:r w:rsidRPr="007D1147">
              <w:rPr>
                <w:szCs w:val="24"/>
              </w:rPr>
              <w:lastRenderedPageBreak/>
              <w:t xml:space="preserve">recomienda consolidar en una única serie documental los “Expedientes de dictámenes legales” de la “Subgerencia General”, la “Subgerencia de Asuntos Legales y Corporativos” y el presente subfondo. Esta medida tiene como objetivo evitar la duplicidad en la declaratoria de valor científico cultural. Manteniendo el soporte original de producción, se deberán conservar los dictámenes legales relacionados con las actividades sustantivas de la institución, a criterio de la </w:t>
            </w:r>
            <w:r w:rsidRPr="007D1147">
              <w:rPr>
                <w:szCs w:val="24"/>
              </w:rPr>
              <w:lastRenderedPageBreak/>
              <w:t>persona a cargo de la Oficina Productora y la persona jefa o encargada del Archivo Central.</w:t>
            </w:r>
          </w:p>
        </w:tc>
      </w:tr>
      <w:tr w:rsidR="007D1147" w:rsidRPr="007D1147" w14:paraId="6719E628" w14:textId="77777777" w:rsidTr="008D58D9">
        <w:trPr>
          <w:trHeight w:val="700"/>
          <w:jc w:val="center"/>
        </w:trPr>
        <w:tc>
          <w:tcPr>
            <w:tcW w:w="562" w:type="dxa"/>
            <w:shd w:val="clear" w:color="auto" w:fill="auto"/>
            <w:noWrap/>
          </w:tcPr>
          <w:p w14:paraId="786BF19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8</w:t>
            </w:r>
          </w:p>
        </w:tc>
        <w:tc>
          <w:tcPr>
            <w:tcW w:w="1985" w:type="dxa"/>
            <w:shd w:val="clear" w:color="auto" w:fill="auto"/>
            <w:noWrap/>
          </w:tcPr>
          <w:p w14:paraId="6021408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Expedientes de procesos judiciales agrario. Copia</w:t>
            </w:r>
          </w:p>
        </w:tc>
        <w:tc>
          <w:tcPr>
            <w:tcW w:w="2410" w:type="dxa"/>
            <w:shd w:val="clear" w:color="auto" w:fill="auto"/>
          </w:tcPr>
          <w:p w14:paraId="76B50D8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Certificaciones, registros de crédito, pagaré, escritura, resumen de avalúo, plano, poder especial, comunicado de acuerdos, solicitud para ajustar cuentas, solicitudes de consulta en línea del expediente, correos, resoluciones, certificaciones registrales, contestación de audiencia, recurso de revocatoria, etc. </w:t>
            </w:r>
          </w:p>
        </w:tc>
        <w:tc>
          <w:tcPr>
            <w:tcW w:w="1275" w:type="dxa"/>
            <w:shd w:val="clear" w:color="auto" w:fill="auto"/>
            <w:noWrap/>
          </w:tcPr>
          <w:p w14:paraId="1AD5AEE5"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Papel: 5.5 m</w:t>
            </w:r>
          </w:p>
          <w:p w14:paraId="12A34490" w14:textId="77777777" w:rsidR="000916C0" w:rsidRPr="007D1147" w:rsidRDefault="000916C0" w:rsidP="007D1147">
            <w:pPr>
              <w:tabs>
                <w:tab w:val="left" w:leader="hyphen" w:pos="9356"/>
              </w:tabs>
              <w:spacing w:before="120" w:after="120" w:line="460" w:lineRule="exact"/>
              <w:jc w:val="both"/>
              <w:rPr>
                <w:szCs w:val="24"/>
              </w:rPr>
            </w:pPr>
          </w:p>
          <w:p w14:paraId="1C89F2B9"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Electrónico: 1.3 GB</w:t>
            </w:r>
          </w:p>
        </w:tc>
        <w:tc>
          <w:tcPr>
            <w:tcW w:w="851" w:type="dxa"/>
            <w:shd w:val="clear" w:color="auto" w:fill="auto"/>
            <w:noWrap/>
          </w:tcPr>
          <w:p w14:paraId="733175B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2017-2023</w:t>
            </w:r>
          </w:p>
        </w:tc>
        <w:tc>
          <w:tcPr>
            <w:tcW w:w="2267" w:type="dxa"/>
            <w:shd w:val="clear" w:color="auto" w:fill="auto"/>
          </w:tcPr>
          <w:p w14:paraId="4B7D53B4"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Serie documental previamente declarada con valor científico cultural por la CNSED: </w:t>
            </w:r>
          </w:p>
          <w:p w14:paraId="22010E03" w14:textId="77777777" w:rsidR="000916C0" w:rsidRPr="007D1147" w:rsidRDefault="000916C0" w:rsidP="007D1147">
            <w:pPr>
              <w:pStyle w:val="Prrafodelista"/>
              <w:numPr>
                <w:ilvl w:val="0"/>
                <w:numId w:val="3"/>
              </w:numPr>
              <w:tabs>
                <w:tab w:val="left" w:leader="hyphen" w:pos="9356"/>
              </w:tabs>
              <w:spacing w:before="120" w:after="120" w:line="460" w:lineRule="exact"/>
              <w:ind w:left="130" w:hanging="142"/>
              <w:jc w:val="both"/>
              <w:rPr>
                <w:rFonts w:ascii="Arial" w:hAnsi="Arial" w:cs="Arial"/>
                <w:sz w:val="24"/>
                <w:szCs w:val="24"/>
              </w:rPr>
            </w:pPr>
            <w:r w:rsidRPr="007D1147">
              <w:rPr>
                <w:rFonts w:ascii="Arial" w:hAnsi="Arial" w:cs="Arial"/>
                <w:sz w:val="24"/>
                <w:szCs w:val="24"/>
              </w:rPr>
              <w:t xml:space="preserve">En la sesión de la CNSED N° 10-2015 se declararon con valor científico cultural la serie “Casos de bananeras de la Zona Sur” correspondientes al período 1998-2006, con el siguiente criterio: Sí. Ya que reflejan los conflictos </w:t>
            </w:r>
            <w:r w:rsidRPr="007D1147">
              <w:rPr>
                <w:rFonts w:ascii="Arial" w:hAnsi="Arial" w:cs="Arial"/>
                <w:sz w:val="24"/>
                <w:szCs w:val="24"/>
              </w:rPr>
              <w:lastRenderedPageBreak/>
              <w:t xml:space="preserve">generados entre el Estado costarricense y el sector bananero por lograr en un contexto internacional neoliberal, el mantenimiento, la rehabilitación y la viabilidad agronómica y financiera de la producción bananera del país. </w:t>
            </w:r>
          </w:p>
          <w:p w14:paraId="1D8358F7" w14:textId="77777777" w:rsidR="000916C0" w:rsidRPr="007D1147" w:rsidRDefault="000916C0" w:rsidP="007D1147">
            <w:pPr>
              <w:pStyle w:val="Prrafodelista"/>
              <w:numPr>
                <w:ilvl w:val="0"/>
                <w:numId w:val="3"/>
              </w:numPr>
              <w:tabs>
                <w:tab w:val="left" w:leader="hyphen" w:pos="9356"/>
              </w:tabs>
              <w:spacing w:before="120" w:after="120" w:line="460" w:lineRule="exact"/>
              <w:ind w:left="130" w:hanging="142"/>
              <w:jc w:val="both"/>
              <w:rPr>
                <w:rFonts w:ascii="Arial" w:hAnsi="Arial" w:cs="Arial"/>
                <w:sz w:val="24"/>
                <w:szCs w:val="24"/>
              </w:rPr>
            </w:pPr>
            <w:r w:rsidRPr="007D1147">
              <w:rPr>
                <w:rFonts w:ascii="Arial" w:hAnsi="Arial" w:cs="Arial"/>
                <w:sz w:val="24"/>
                <w:szCs w:val="24"/>
              </w:rPr>
              <w:t xml:space="preserve">En la sesión N° 10-2024 la CNSED declaró la serie “Expedientes de procesos judiciales” de 1997-1999, 2001-2014, 2016, 2017, en el subfondo Subgerencia General, con el siguiente criterio: </w:t>
            </w:r>
            <w:r w:rsidRPr="007D1147">
              <w:rPr>
                <w:rFonts w:ascii="Arial" w:hAnsi="Arial" w:cs="Arial"/>
                <w:sz w:val="24"/>
                <w:szCs w:val="24"/>
              </w:rPr>
              <w:lastRenderedPageBreak/>
              <w:t xml:space="preserve">Sí. Esta serie documental fue declarada con valor científico-cultural con el nombre Casos de bananeras Zona Sur. Nota en la columna de observaciones de la Tabla de Plazos: (…) Los expedientes que sean parte de los casos de bananeras de la Zona Sur se transferirán al Archivo Nacional por tener valor científico cultural, los originales en papel y los que tengan firma digital. Se declara hasta tanto no se presente la tabla de conservación documental del </w:t>
            </w:r>
            <w:r w:rsidRPr="007D1147">
              <w:rPr>
                <w:rFonts w:ascii="Arial" w:hAnsi="Arial" w:cs="Arial"/>
                <w:sz w:val="24"/>
                <w:szCs w:val="24"/>
              </w:rPr>
              <w:lastRenderedPageBreak/>
              <w:t xml:space="preserve">subfondo de Sección Legal. </w:t>
            </w:r>
          </w:p>
          <w:p w14:paraId="2D03EC49" w14:textId="6A994901" w:rsidR="000916C0" w:rsidRPr="007D1147" w:rsidRDefault="000916C0" w:rsidP="007D1147">
            <w:pPr>
              <w:tabs>
                <w:tab w:val="left" w:leader="hyphen" w:pos="9356"/>
              </w:tabs>
              <w:spacing w:before="120" w:after="120" w:line="460" w:lineRule="exact"/>
              <w:jc w:val="both"/>
              <w:rPr>
                <w:i/>
                <w:iCs w:val="0"/>
                <w:szCs w:val="24"/>
              </w:rPr>
            </w:pPr>
            <w:r w:rsidRPr="007D1147">
              <w:rPr>
                <w:szCs w:val="24"/>
              </w:rPr>
              <w:t xml:space="preserve">En el instrumento de valoración, el CISED hizo la siguiente la aclaración, con respecto a esta serie documental: </w:t>
            </w:r>
            <w:r w:rsidRPr="007D1147">
              <w:rPr>
                <w:i/>
                <w:szCs w:val="24"/>
              </w:rPr>
              <w:t xml:space="preserve">“Se pueden encontrar procesos relacionados a FIBASUR. La vigencia es de 1 año luego de </w:t>
            </w:r>
          </w:p>
          <w:p w14:paraId="0A8C6F49" w14:textId="77777777" w:rsidR="000916C0" w:rsidRPr="007D1147" w:rsidRDefault="000916C0" w:rsidP="007D1147">
            <w:pPr>
              <w:tabs>
                <w:tab w:val="left" w:leader="hyphen" w:pos="9356"/>
              </w:tabs>
              <w:spacing w:before="120" w:after="120" w:line="460" w:lineRule="exact"/>
              <w:jc w:val="both"/>
              <w:rPr>
                <w:i/>
                <w:iCs w:val="0"/>
                <w:szCs w:val="24"/>
              </w:rPr>
            </w:pPr>
            <w:r w:rsidRPr="007D1147">
              <w:rPr>
                <w:i/>
                <w:szCs w:val="24"/>
              </w:rPr>
              <w:t xml:space="preserve">la sentencia definitiva en el Archivo de </w:t>
            </w:r>
          </w:p>
          <w:p w14:paraId="4895F0ED" w14:textId="77777777" w:rsidR="000916C0" w:rsidRPr="007D1147" w:rsidRDefault="000916C0" w:rsidP="007D1147">
            <w:pPr>
              <w:tabs>
                <w:tab w:val="left" w:leader="hyphen" w:pos="9356"/>
              </w:tabs>
              <w:spacing w:before="120" w:after="120" w:line="460" w:lineRule="exact"/>
              <w:jc w:val="both"/>
              <w:rPr>
                <w:i/>
                <w:iCs w:val="0"/>
                <w:szCs w:val="24"/>
              </w:rPr>
            </w:pPr>
            <w:r w:rsidRPr="007D1147">
              <w:rPr>
                <w:i/>
                <w:szCs w:val="24"/>
              </w:rPr>
              <w:t>Gestión y 10 años en el Archivo Central. Lo anterior aplica para ambos soportes.”</w:t>
            </w:r>
          </w:p>
          <w:p w14:paraId="69E73CF1"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Asimismo, aclaró en el oficio N° CORBANA-UAI-SVAL-010-2024 que en el instrumento de </w:t>
            </w:r>
            <w:r w:rsidRPr="007D1147">
              <w:rPr>
                <w:szCs w:val="24"/>
              </w:rPr>
              <w:lastRenderedPageBreak/>
              <w:t>valoración se indicó que la serie corresponde a copia debido que el original se encuentra en el Poder Judicial y se imprimían del sistema de gestión en línea de dicha institución</w:t>
            </w:r>
          </w:p>
        </w:tc>
      </w:tr>
      <w:tr w:rsidR="007D1147" w:rsidRPr="007D1147" w14:paraId="04C27CEF" w14:textId="77777777" w:rsidTr="008D58D9">
        <w:trPr>
          <w:trHeight w:val="700"/>
          <w:jc w:val="center"/>
        </w:trPr>
        <w:tc>
          <w:tcPr>
            <w:tcW w:w="562" w:type="dxa"/>
            <w:shd w:val="clear" w:color="auto" w:fill="auto"/>
            <w:noWrap/>
          </w:tcPr>
          <w:p w14:paraId="679F68F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19</w:t>
            </w:r>
          </w:p>
        </w:tc>
        <w:tc>
          <w:tcPr>
            <w:tcW w:w="1985" w:type="dxa"/>
            <w:shd w:val="clear" w:color="auto" w:fill="auto"/>
            <w:noWrap/>
          </w:tcPr>
          <w:p w14:paraId="698BB7A8"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Expediente único de PAIS. Copia</w:t>
            </w:r>
          </w:p>
        </w:tc>
        <w:tc>
          <w:tcPr>
            <w:tcW w:w="2410" w:type="dxa"/>
            <w:shd w:val="clear" w:color="auto" w:fill="auto"/>
          </w:tcPr>
          <w:p w14:paraId="30118AA3"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 xml:space="preserve">Documentos relacionados con la donación, venta y arrendamiento de tierras de Proyecto Agroindustrial de Sixaola (PAIS). Por lo general, pueden tener planos, certificaciones, escrituras, lista de activos, planos, contratos, correspondencia, comunicaciones de acuerdos, orden de pago, consultas ante el registro nacional, </w:t>
            </w:r>
            <w:r w:rsidRPr="007D1147">
              <w:rPr>
                <w:szCs w:val="24"/>
              </w:rPr>
              <w:lastRenderedPageBreak/>
              <w:t>control de terrenos de PAIS, etc.</w:t>
            </w:r>
          </w:p>
        </w:tc>
        <w:tc>
          <w:tcPr>
            <w:tcW w:w="1275" w:type="dxa"/>
            <w:shd w:val="clear" w:color="auto" w:fill="auto"/>
            <w:noWrap/>
          </w:tcPr>
          <w:p w14:paraId="2C006A8E"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lastRenderedPageBreak/>
              <w:t>0.43 m</w:t>
            </w:r>
          </w:p>
        </w:tc>
        <w:tc>
          <w:tcPr>
            <w:tcW w:w="851" w:type="dxa"/>
            <w:shd w:val="clear" w:color="auto" w:fill="auto"/>
            <w:noWrap/>
          </w:tcPr>
          <w:p w14:paraId="27048D2C"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1985-1997, 1999, 2003, 2007-2012</w:t>
            </w:r>
          </w:p>
        </w:tc>
        <w:tc>
          <w:tcPr>
            <w:tcW w:w="2267" w:type="dxa"/>
            <w:shd w:val="clear" w:color="auto" w:fill="auto"/>
          </w:tcPr>
          <w:p w14:paraId="74A8A4AD" w14:textId="77777777" w:rsidR="000916C0" w:rsidRPr="007D1147" w:rsidRDefault="000916C0" w:rsidP="007D1147">
            <w:pPr>
              <w:tabs>
                <w:tab w:val="left" w:leader="hyphen" w:pos="9356"/>
              </w:tabs>
              <w:spacing w:before="120" w:after="120" w:line="460" w:lineRule="exact"/>
              <w:jc w:val="both"/>
              <w:rPr>
                <w:szCs w:val="24"/>
              </w:rPr>
            </w:pPr>
            <w:r w:rsidRPr="007D1147">
              <w:rPr>
                <w:szCs w:val="24"/>
              </w:rPr>
              <w:t>Si, ya que refleja la inversión de recursos en proyectos de aprovechamiento del agua, suelo y recursos naturales en Sixaola</w:t>
            </w:r>
          </w:p>
        </w:tc>
      </w:tr>
    </w:tbl>
    <w:p w14:paraId="395F27CC" w14:textId="491BF027" w:rsidR="00B46642" w:rsidRPr="005E5411" w:rsidRDefault="00EC5A26" w:rsidP="007D1147">
      <w:pPr>
        <w:shd w:val="clear" w:color="auto" w:fill="FFFFFF" w:themeFill="background1"/>
        <w:tabs>
          <w:tab w:val="left" w:leader="hyphen" w:pos="9356"/>
        </w:tabs>
        <w:spacing w:before="120" w:after="120" w:line="460" w:lineRule="exact"/>
        <w:jc w:val="both"/>
        <w:rPr>
          <w:bCs/>
          <w:color w:val="000000"/>
          <w:szCs w:val="24"/>
          <w:shd w:val="clear" w:color="auto" w:fill="FFFFFF"/>
          <w:lang w:val="es-CR"/>
        </w:rPr>
      </w:pPr>
      <w:r w:rsidRPr="005E5411">
        <w:rPr>
          <w:bCs/>
          <w:color w:val="000000"/>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5E5411">
        <w:rPr>
          <w:bCs/>
          <w:color w:val="000000"/>
          <w:szCs w:val="24"/>
          <w:shd w:val="clear" w:color="auto" w:fill="FFFFFF"/>
          <w:lang w:val="es-CR"/>
        </w:rPr>
        <w:lastRenderedPageBreak/>
        <w:t xml:space="preserve">“●CNSED-02-2016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5E5411">
        <w:rPr>
          <w:bCs/>
          <w:color w:val="000000"/>
          <w:szCs w:val="24"/>
          <w:shd w:val="clear" w:color="auto" w:fill="FFFFFF"/>
        </w:rPr>
        <w:t>30 de setiembre de 2024.</w:t>
      </w:r>
      <w:r w:rsidRPr="005E5411">
        <w:rPr>
          <w:bCs/>
          <w:color w:val="000000"/>
          <w:szCs w:val="24"/>
          <w:shd w:val="clear" w:color="auto" w:fill="FFFFFF"/>
          <w:lang w:val="es-CR"/>
        </w:rPr>
        <w:t xml:space="preserve"> ●CNSED-02-2024 publicada en la Gaceta nº197 de </w:t>
      </w:r>
      <w:r w:rsidRPr="005E5411">
        <w:rPr>
          <w:bCs/>
          <w:color w:val="000000"/>
          <w:szCs w:val="24"/>
          <w:shd w:val="clear" w:color="auto" w:fill="FFFFFF"/>
        </w:rPr>
        <w:t>22 de octubre de 2024.</w:t>
      </w:r>
      <w:r w:rsidRPr="005E5411">
        <w:rPr>
          <w:bCs/>
          <w:color w:val="000000"/>
          <w:szCs w:val="24"/>
          <w:shd w:val="clear" w:color="auto" w:fill="FFFFFF"/>
          <w:lang w:val="es-CR"/>
        </w:rPr>
        <w:t xml:space="preserve">” Aprobado por unanimidad con los votos afirmativos de las señoras Sanz, presidente; Otárola, secretaria, y </w:t>
      </w:r>
      <w:r w:rsidRPr="005E5411">
        <w:rPr>
          <w:bCs/>
          <w:color w:val="000000"/>
          <w:szCs w:val="24"/>
          <w:shd w:val="clear" w:color="auto" w:fill="FFFFFF"/>
        </w:rPr>
        <w:t>Víctor, encargada del Archivo Central y secretaria del Comité de Selección y Eliminación de Documentos, CISED, de la Corporación Nacional de Bananera, CORBANA y de los señores Gómez, vicepresidente y Garita, historiador</w:t>
      </w:r>
      <w:r w:rsidRPr="005E5411">
        <w:rPr>
          <w:bCs/>
          <w:color w:val="000000"/>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bookmarkStart w:id="43" w:name="_Hlk184998005"/>
      <w:r w:rsidRPr="005E5411">
        <w:rPr>
          <w:bCs/>
          <w:color w:val="000000"/>
          <w:szCs w:val="24"/>
          <w:shd w:val="clear" w:color="auto" w:fill="FFFFFF"/>
        </w:rPr>
        <w:t>Estrellita Cabrera Ramírez, profesional de la Unidad Servicios Técnicos Archivísticos (USTA) del Departamento Servicios Archivísticos Externos (DSAE)</w:t>
      </w:r>
      <w:bookmarkEnd w:id="43"/>
      <w:r w:rsidRPr="005E5411">
        <w:rPr>
          <w:bCs/>
          <w:color w:val="000000"/>
          <w:szCs w:val="24"/>
          <w:shd w:val="clear" w:color="auto" w:fill="FFFFFF"/>
        </w:rPr>
        <w:t xml:space="preserve"> </w:t>
      </w:r>
      <w:r w:rsidRPr="005E5411">
        <w:rPr>
          <w:bCs/>
          <w:color w:val="000000"/>
          <w:szCs w:val="24"/>
          <w:shd w:val="clear" w:color="auto" w:fill="FFFFFF"/>
          <w:lang w:val="es-CR"/>
        </w:rPr>
        <w:t xml:space="preserve">y al expediente de valoración documental </w:t>
      </w:r>
      <w:r w:rsidRPr="005E5411">
        <w:rPr>
          <w:bCs/>
          <w:color w:val="000000"/>
          <w:szCs w:val="24"/>
          <w:shd w:val="clear" w:color="auto" w:fill="FFFFFF"/>
        </w:rPr>
        <w:t>del Corporación Nacional de Bananera, CORBANA</w:t>
      </w:r>
      <w:r w:rsidRPr="005E5411">
        <w:rPr>
          <w:bCs/>
          <w:color w:val="000000"/>
          <w:szCs w:val="24"/>
          <w:shd w:val="clear" w:color="auto" w:fill="FFFFFF"/>
          <w:lang w:val="es-CR"/>
        </w:rPr>
        <w:t>, T-4</w:t>
      </w:r>
      <w:r w:rsidR="00205E3E" w:rsidRPr="005E5411">
        <w:rPr>
          <w:bCs/>
          <w:color w:val="000000"/>
          <w:szCs w:val="24"/>
          <w:shd w:val="clear" w:color="auto" w:fill="FFFFFF"/>
          <w:lang w:val="es-CR"/>
        </w:rPr>
        <w:t>7</w:t>
      </w:r>
      <w:r w:rsidRPr="005E5411">
        <w:rPr>
          <w:bCs/>
          <w:color w:val="000000"/>
          <w:szCs w:val="24"/>
          <w:shd w:val="clear" w:color="auto" w:fill="FFFFFF"/>
          <w:lang w:val="es-CR"/>
        </w:rPr>
        <w:t xml:space="preserve">-2024, que custodia esta Comisión Nacional. </w:t>
      </w:r>
      <w:r w:rsidRPr="005E5411">
        <w:rPr>
          <w:b/>
          <w:bCs/>
          <w:color w:val="000000"/>
          <w:szCs w:val="24"/>
          <w:shd w:val="clear" w:color="auto" w:fill="FFFFFF"/>
        </w:rPr>
        <w:t xml:space="preserve">ACUERDO FIRME. </w:t>
      </w:r>
      <w:r w:rsidRPr="005E5411">
        <w:rPr>
          <w:b/>
          <w:bCs/>
          <w:color w:val="000000"/>
          <w:szCs w:val="24"/>
          <w:shd w:val="clear" w:color="auto" w:fill="FFFFFF"/>
        </w:rPr>
        <w:tab/>
      </w:r>
    </w:p>
    <w:p w14:paraId="7244FDDF" w14:textId="344DE416" w:rsidR="00BE5E5F" w:rsidRPr="007D1147" w:rsidRDefault="00B46642" w:rsidP="007D1147">
      <w:pPr>
        <w:shd w:val="clear" w:color="auto" w:fill="FFFFFF" w:themeFill="background1"/>
        <w:tabs>
          <w:tab w:val="left" w:leader="hyphen" w:pos="9356"/>
        </w:tabs>
        <w:spacing w:before="120" w:after="120" w:line="460" w:lineRule="exact"/>
        <w:jc w:val="both"/>
        <w:rPr>
          <w:bCs/>
          <w:color w:val="000000"/>
          <w:szCs w:val="24"/>
          <w:highlight w:val="yellow"/>
          <w:shd w:val="clear" w:color="auto" w:fill="FFFFFF"/>
        </w:rPr>
      </w:pPr>
      <w:r w:rsidRPr="007D1147">
        <w:rPr>
          <w:b/>
          <w:bCs/>
          <w:color w:val="000000"/>
          <w:szCs w:val="24"/>
          <w:shd w:val="clear" w:color="auto" w:fill="FFFFFF"/>
          <w:lang w:val="es-CR"/>
        </w:rPr>
        <w:t>ARTÍCULO 10.</w:t>
      </w:r>
      <w:r w:rsidRPr="007D1147">
        <w:rPr>
          <w:bCs/>
          <w:color w:val="000000"/>
          <w:szCs w:val="24"/>
          <w:shd w:val="clear" w:color="auto" w:fill="FFFFFF"/>
          <w:lang w:val="es-CR"/>
        </w:rPr>
        <w:t xml:space="preserve"> </w:t>
      </w:r>
      <w:r w:rsidRPr="007D1147">
        <w:rPr>
          <w:bCs/>
          <w:color w:val="000000"/>
          <w:szCs w:val="24"/>
          <w:shd w:val="clear" w:color="auto" w:fill="FFFFFF"/>
        </w:rPr>
        <w:t xml:space="preserve">Informe de valoración </w:t>
      </w:r>
      <w:r w:rsidRPr="007D1147">
        <w:rPr>
          <w:b/>
          <w:bCs/>
          <w:color w:val="000000"/>
          <w:szCs w:val="24"/>
          <w:shd w:val="clear" w:color="auto" w:fill="FFFFFF"/>
        </w:rPr>
        <w:t>N°INFORME-DGAN-DSAE-STA-177-2024</w:t>
      </w:r>
      <w:r w:rsidRPr="007D1147">
        <w:rPr>
          <w:bCs/>
          <w:color w:val="000000"/>
          <w:szCs w:val="24"/>
          <w:shd w:val="clear" w:color="auto" w:fill="FFFFFF"/>
        </w:rPr>
        <w:t>. Asunto: Tablas de plazo y valoraciones parciales. Fondo: Instituto Nacional de Aprendizaje, INA</w:t>
      </w:r>
      <w:r w:rsidRPr="007D1147">
        <w:rPr>
          <w:bCs/>
          <w:color w:val="000000"/>
          <w:szCs w:val="24"/>
          <w:shd w:val="clear" w:color="auto" w:fill="FFFFFF"/>
          <w:lang w:val="es-CR"/>
        </w:rPr>
        <w:t xml:space="preserve">. Convocados las señoras Nancy Granados Peraza, encargada del Archivo Central y presidenta del Comité Institucional de Selección y Eliminación de Documentos (CISED) del INA </w:t>
      </w:r>
      <w:r w:rsidRPr="007D1147">
        <w:rPr>
          <w:bCs/>
          <w:color w:val="000000"/>
          <w:szCs w:val="24"/>
          <w:shd w:val="clear" w:color="auto" w:fill="FFFFFF"/>
        </w:rPr>
        <w:t>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INA</w:t>
      </w:r>
      <w:r w:rsidR="00BE5E5F" w:rsidRPr="007D1147">
        <w:rPr>
          <w:bCs/>
          <w:color w:val="000000"/>
          <w:szCs w:val="24"/>
          <w:shd w:val="clear" w:color="auto" w:fill="FFFFFF"/>
        </w:rPr>
        <w:t xml:space="preserve">. </w:t>
      </w:r>
      <w:r w:rsidR="00BE5E5F" w:rsidRPr="00EC5A26">
        <w:rPr>
          <w:bCs/>
          <w:color w:val="000000"/>
          <w:szCs w:val="24"/>
          <w:shd w:val="clear" w:color="auto" w:fill="FFFFFF"/>
          <w:lang w:val="es-CR"/>
        </w:rPr>
        <w:t xml:space="preserve">Se deja constancia que la señora </w:t>
      </w:r>
      <w:r w:rsidR="00BE5E5F" w:rsidRPr="007D1147">
        <w:rPr>
          <w:bCs/>
          <w:color w:val="000000"/>
          <w:szCs w:val="24"/>
          <w:shd w:val="clear" w:color="auto" w:fill="FFFFFF"/>
          <w:lang w:val="es-CR"/>
        </w:rPr>
        <w:t>Granados</w:t>
      </w:r>
      <w:r w:rsidR="00BE5E5F" w:rsidRPr="00EC5A26">
        <w:rPr>
          <w:bCs/>
          <w:color w:val="000000"/>
          <w:szCs w:val="24"/>
          <w:shd w:val="clear" w:color="auto" w:fill="FFFFFF"/>
          <w:lang w:val="es-CR"/>
        </w:rPr>
        <w:t xml:space="preserve"> ingres</w:t>
      </w:r>
      <w:r w:rsidR="00BE5E5F" w:rsidRPr="007D1147">
        <w:rPr>
          <w:bCs/>
          <w:color w:val="000000"/>
          <w:szCs w:val="24"/>
          <w:shd w:val="clear" w:color="auto" w:fill="FFFFFF"/>
          <w:lang w:val="es-CR"/>
        </w:rPr>
        <w:t>ó</w:t>
      </w:r>
      <w:r w:rsidR="00BE5E5F" w:rsidRPr="00EC5A26">
        <w:rPr>
          <w:bCs/>
          <w:color w:val="000000"/>
          <w:szCs w:val="24"/>
          <w:shd w:val="clear" w:color="auto" w:fill="FFFFFF"/>
          <w:lang w:val="es-CR"/>
        </w:rPr>
        <w:t xml:space="preserve"> a las nueve horas con </w:t>
      </w:r>
      <w:r w:rsidR="00BE5E5F" w:rsidRPr="007D1147">
        <w:rPr>
          <w:bCs/>
          <w:color w:val="000000"/>
          <w:szCs w:val="24"/>
          <w:shd w:val="clear" w:color="auto" w:fill="FFFFFF"/>
          <w:lang w:val="es-CR"/>
        </w:rPr>
        <w:t xml:space="preserve">quince </w:t>
      </w:r>
      <w:r w:rsidR="00BE5E5F" w:rsidRPr="00EC5A26">
        <w:rPr>
          <w:bCs/>
          <w:color w:val="000000"/>
          <w:szCs w:val="24"/>
          <w:shd w:val="clear" w:color="auto" w:fill="FFFFFF"/>
          <w:lang w:val="es-CR"/>
        </w:rPr>
        <w:t>minutos y se retir</w:t>
      </w:r>
      <w:r w:rsidR="00BE5E5F" w:rsidRPr="007D1147">
        <w:rPr>
          <w:bCs/>
          <w:color w:val="000000"/>
          <w:szCs w:val="24"/>
          <w:shd w:val="clear" w:color="auto" w:fill="FFFFFF"/>
          <w:lang w:val="es-CR"/>
        </w:rPr>
        <w:t>ó</w:t>
      </w:r>
      <w:r w:rsidR="00BE5E5F" w:rsidRPr="00EC5A26">
        <w:rPr>
          <w:bCs/>
          <w:color w:val="000000"/>
          <w:szCs w:val="24"/>
          <w:shd w:val="clear" w:color="auto" w:fill="FFFFFF"/>
          <w:lang w:val="es-CR"/>
        </w:rPr>
        <w:t xml:space="preserve"> a las nueve horas con </w:t>
      </w:r>
      <w:r w:rsidR="00BE5E5F" w:rsidRPr="007D1147">
        <w:rPr>
          <w:bCs/>
          <w:color w:val="000000"/>
          <w:szCs w:val="24"/>
          <w:shd w:val="clear" w:color="auto" w:fill="FFFFFF"/>
          <w:lang w:val="es-CR"/>
        </w:rPr>
        <w:t>treinta y ocho</w:t>
      </w:r>
      <w:r w:rsidR="00BE5E5F" w:rsidRPr="00EC5A26">
        <w:rPr>
          <w:bCs/>
          <w:color w:val="000000"/>
          <w:szCs w:val="24"/>
          <w:shd w:val="clear" w:color="auto" w:fill="FFFFFF"/>
          <w:lang w:val="es-CR"/>
        </w:rPr>
        <w:t xml:space="preserve"> minutos. La señora </w:t>
      </w:r>
      <w:r w:rsidR="00BE5E5F" w:rsidRPr="007D1147">
        <w:rPr>
          <w:bCs/>
          <w:color w:val="000000"/>
          <w:szCs w:val="24"/>
          <w:shd w:val="clear" w:color="auto" w:fill="FFFFFF"/>
          <w:lang w:val="es-CR"/>
        </w:rPr>
        <w:t>Otárola</w:t>
      </w:r>
      <w:r w:rsidR="00BE5E5F" w:rsidRPr="00EC5A26">
        <w:rPr>
          <w:bCs/>
          <w:color w:val="000000"/>
          <w:szCs w:val="24"/>
          <w:shd w:val="clear" w:color="auto" w:fill="FFFFFF"/>
          <w:lang w:val="es-CR"/>
        </w:rPr>
        <w:t xml:space="preserve"> lee el </w:t>
      </w:r>
      <w:r w:rsidR="00BE5E5F" w:rsidRPr="00EC5A26">
        <w:rPr>
          <w:bCs/>
          <w:color w:val="000000"/>
          <w:szCs w:val="24"/>
          <w:shd w:val="clear" w:color="auto" w:fill="FFFFFF"/>
          <w:lang w:val="es-CR"/>
        </w:rPr>
        <w:lastRenderedPageBreak/>
        <w:t>INFORME-DGAN-DSAE-STA-1</w:t>
      </w:r>
      <w:r w:rsidR="00BE5E5F" w:rsidRPr="007D1147">
        <w:rPr>
          <w:bCs/>
          <w:color w:val="000000"/>
          <w:szCs w:val="24"/>
          <w:shd w:val="clear" w:color="auto" w:fill="FFFFFF"/>
          <w:lang w:val="es-CR"/>
        </w:rPr>
        <w:t>77</w:t>
      </w:r>
      <w:r w:rsidR="00BE5E5F" w:rsidRPr="00EC5A26">
        <w:rPr>
          <w:bCs/>
          <w:color w:val="000000"/>
          <w:szCs w:val="24"/>
          <w:shd w:val="clear" w:color="auto" w:fill="FFFFFF"/>
          <w:lang w:val="es-CR"/>
        </w:rPr>
        <w:t xml:space="preserve">-2024, y procede </w:t>
      </w:r>
      <w:r w:rsidR="00BE5E5F" w:rsidRPr="007D1147">
        <w:rPr>
          <w:bCs/>
          <w:color w:val="000000"/>
          <w:szCs w:val="24"/>
          <w:shd w:val="clear" w:color="auto" w:fill="FFFFFF"/>
          <w:lang w:val="es-CR"/>
        </w:rPr>
        <w:t xml:space="preserve">primeramente con las consideraciones previas, que se detallan a continuación: </w:t>
      </w:r>
      <w:r w:rsidR="00BE5E5F" w:rsidRPr="007D1147">
        <w:rPr>
          <w:bCs/>
          <w:color w:val="000000"/>
          <w:szCs w:val="24"/>
          <w:shd w:val="clear" w:color="auto" w:fill="FFFFFF"/>
          <w:lang w:val="es-CR"/>
        </w:rPr>
        <w:tab/>
      </w:r>
    </w:p>
    <w:p w14:paraId="735D43B1" w14:textId="782D502F"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El trámite fue inicialmente asignado a Lilliana González Jiménez, funcionaria de la Unidad de Servicios Técnicos Archivísticos. Durante su análisis, ella consideró necesario solicitar aclaraciones sobre la valoración parcial del subfondo “Proceso de Gestión Tecnológica”. No obstante, dado que la señora González se vio incapacitada por motivos de salud, se decidió reasignar el trámite a mi persona, con el objetivo de garantizar su finalización oportuna. Esta decisión fue comunicada mediante el memorando N° MEMO-DSAE-STA-037-2024, fechado el 25 de octubre de 2025.</w:t>
      </w:r>
      <w:r w:rsidRPr="007D1147">
        <w:rPr>
          <w:iCs w:val="0"/>
          <w:color w:val="000000"/>
          <w:szCs w:val="24"/>
          <w:lang w:val="es-CR" w:eastAsia="es-CR"/>
        </w:rPr>
        <w:tab/>
      </w:r>
    </w:p>
    <w:p w14:paraId="4052E395" w14:textId="416E2232"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Una vez realizada la revisión exhaustiva de los instrumentos de valoración remitidos, para iniciar la redacción del presente informe, surgieron dudas adicionales que no pudieron resolverse anteriormente mediante oficio. Por ello, se decide incluirlas en este apartado, con el propósito de que la CNSED considere la conveniencia de consultar al CISED al respecto. A continuación, se presenta el detalle:</w:t>
      </w:r>
      <w:r w:rsidRPr="007D1147">
        <w:rPr>
          <w:iCs w:val="0"/>
          <w:color w:val="000000"/>
          <w:szCs w:val="24"/>
          <w:lang w:val="es-CR" w:eastAsia="es-CR"/>
        </w:rPr>
        <w:tab/>
      </w:r>
    </w:p>
    <w:p w14:paraId="2C7FA5D2" w14:textId="48383771"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 xml:space="preserve">3.1 </w:t>
      </w:r>
      <w:r w:rsidRPr="00DB0532">
        <w:rPr>
          <w:iCs w:val="0"/>
          <w:color w:val="000000"/>
          <w:szCs w:val="24"/>
          <w:lang w:val="es-CR" w:eastAsia="es-CR"/>
        </w:rPr>
        <w:t>Es relevante mencionar que la mayoría de los subfondos evaluados en este trámite no están representados en el organigrama institucional disponible en el sitio web del INA, ya que el CISED no lo ha proporcionado para este proceso. Además, en ciertos casos, los nombres de los subfondos no coinciden con los que aparecen en el organigrama. A continuación, se presentan los casos en los que se observó esta condición:</w:t>
      </w:r>
      <w:r w:rsidRPr="007D1147">
        <w:rPr>
          <w:iCs w:val="0"/>
          <w:color w:val="000000"/>
          <w:szCs w:val="24"/>
          <w:lang w:val="es-CR" w:eastAsia="es-CR"/>
        </w:rPr>
        <w:tab/>
      </w:r>
    </w:p>
    <w:p w14:paraId="38093EEF" w14:textId="7EE6640E" w:rsidR="00DB0532" w:rsidRPr="00DB0532" w:rsidRDefault="00DB0532" w:rsidP="007D1147">
      <w:pPr>
        <w:tabs>
          <w:tab w:val="left" w:leader="hyphen" w:pos="9356"/>
        </w:tabs>
        <w:spacing w:before="120" w:after="120" w:line="460" w:lineRule="exact"/>
        <w:ind w:left="709"/>
        <w:jc w:val="both"/>
        <w:rPr>
          <w:iCs w:val="0"/>
          <w:color w:val="000000"/>
          <w:szCs w:val="24"/>
          <w:highlight w:val="yellow"/>
          <w:lang w:val="es-CR" w:eastAsia="es-CR"/>
        </w:rPr>
      </w:pPr>
      <w:r w:rsidRPr="00DB0532">
        <w:rPr>
          <w:iCs w:val="0"/>
          <w:color w:val="000000"/>
          <w:szCs w:val="24"/>
          <w:lang w:val="es-CR" w:eastAsia="es-CR"/>
        </w:rPr>
        <w:t xml:space="preserve">En los documentos de valoración relativos a los subfondos “Núcleos Tecnológicos” y “Núcleos de Formación y Servicios Tecnológicos”, se especifica que se trata de valoraciones parciales homólogas. En los encabezados de dichos documentos, se menciona como línea jerárquica la Gestión de Formación y Servicios Tecnológicos. Sin embargo, al revisar el organigrama, no se encuentra ningún núcleo denominado “Núcleos Tecnológicos” ni “Núcleo de Formación y Servicios Tecnológicos”. Esto genera dudas sobre si estos núcleos son nuevos, si </w:t>
      </w:r>
      <w:r w:rsidRPr="00DB0532">
        <w:rPr>
          <w:iCs w:val="0"/>
          <w:color w:val="000000"/>
          <w:szCs w:val="24"/>
          <w:lang w:val="es-CR" w:eastAsia="es-CR"/>
        </w:rPr>
        <w:lastRenderedPageBreak/>
        <w:t>ha habido un cambio en la denominación de los subfondos con respecto al organigrama, o si se trata de un término que engloba a otras unidades, dado que se presenta en una tabla homóloga. Por lo tanto, resulta pertinente aclarar este punto. A continuación, se incluye un extracto del organigrama para facilitar la comprensión de este aspecto:</w:t>
      </w:r>
      <w:r w:rsidRPr="007D1147">
        <w:rPr>
          <w:iCs w:val="0"/>
          <w:color w:val="000000"/>
          <w:szCs w:val="24"/>
          <w:lang w:val="es-CR" w:eastAsia="es-CR"/>
        </w:rPr>
        <w:tab/>
      </w:r>
    </w:p>
    <w:p w14:paraId="46E174E8" w14:textId="56D88E29" w:rsidR="00DB0532" w:rsidRPr="00DB0532" w:rsidRDefault="00DB0532" w:rsidP="007D1147">
      <w:pPr>
        <w:tabs>
          <w:tab w:val="left" w:leader="hyphen" w:pos="9356"/>
        </w:tabs>
        <w:spacing w:before="120" w:after="120" w:line="460" w:lineRule="exact"/>
        <w:ind w:left="1429"/>
        <w:jc w:val="both"/>
        <w:rPr>
          <w:iCs w:val="0"/>
          <w:color w:val="000000"/>
          <w:szCs w:val="24"/>
          <w:highlight w:val="yellow"/>
          <w:lang w:val="es-CR" w:eastAsia="es-CR"/>
        </w:rPr>
      </w:pPr>
      <w:r w:rsidRPr="00DB0532">
        <w:rPr>
          <w:iCs w:val="0"/>
          <w:noProof/>
          <w:color w:val="000000"/>
          <w:szCs w:val="24"/>
          <w:lang w:val="es-CR" w:eastAsia="es-CR"/>
        </w:rPr>
        <w:drawing>
          <wp:anchor distT="0" distB="0" distL="114300" distR="114300" simplePos="0" relativeHeight="251659264" behindDoc="0" locked="0" layoutInCell="1" allowOverlap="1" wp14:anchorId="071ADF2D" wp14:editId="087CDE9C">
            <wp:simplePos x="0" y="0"/>
            <wp:positionH relativeFrom="margin">
              <wp:posOffset>1971230</wp:posOffset>
            </wp:positionH>
            <wp:positionV relativeFrom="paragraph">
              <wp:posOffset>12188</wp:posOffset>
            </wp:positionV>
            <wp:extent cx="2647950" cy="4500748"/>
            <wp:effectExtent l="0" t="0" r="0" b="0"/>
            <wp:wrapNone/>
            <wp:docPr id="699716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16698" name=""/>
                    <pic:cNvPicPr/>
                  </pic:nvPicPr>
                  <pic:blipFill rotWithShape="1">
                    <a:blip r:embed="rId11">
                      <a:extLst>
                        <a:ext uri="{28A0092B-C50C-407E-A947-70E740481C1C}">
                          <a14:useLocalDpi xmlns:a14="http://schemas.microsoft.com/office/drawing/2010/main" val="0"/>
                        </a:ext>
                      </a:extLst>
                    </a:blip>
                    <a:srcRect r="14715"/>
                    <a:stretch/>
                  </pic:blipFill>
                  <pic:spPr bwMode="auto">
                    <a:xfrm>
                      <a:off x="0" y="0"/>
                      <a:ext cx="2647950" cy="450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4EC7E4" w14:textId="77777777" w:rsidR="00DB0532" w:rsidRPr="00DB0532" w:rsidRDefault="00DB0532" w:rsidP="007D1147">
      <w:pPr>
        <w:tabs>
          <w:tab w:val="left" w:leader="hyphen" w:pos="9356"/>
        </w:tabs>
        <w:spacing w:before="120" w:after="120" w:line="460" w:lineRule="exact"/>
        <w:ind w:left="1429"/>
        <w:jc w:val="both"/>
        <w:rPr>
          <w:iCs w:val="0"/>
          <w:color w:val="000000"/>
          <w:szCs w:val="24"/>
          <w:highlight w:val="yellow"/>
          <w:lang w:val="es-CR" w:eastAsia="es-CR"/>
        </w:rPr>
      </w:pPr>
    </w:p>
    <w:p w14:paraId="335746FA" w14:textId="77777777" w:rsidR="00DB0532" w:rsidRPr="00DB0532" w:rsidRDefault="00DB0532" w:rsidP="007D1147">
      <w:pPr>
        <w:tabs>
          <w:tab w:val="left" w:leader="hyphen" w:pos="9356"/>
        </w:tabs>
        <w:spacing w:before="120" w:after="120" w:line="460" w:lineRule="exact"/>
        <w:ind w:left="1429"/>
        <w:jc w:val="both"/>
        <w:rPr>
          <w:iCs w:val="0"/>
          <w:color w:val="000000"/>
          <w:szCs w:val="24"/>
          <w:highlight w:val="yellow"/>
          <w:lang w:val="es-CR" w:eastAsia="es-CR"/>
        </w:rPr>
      </w:pPr>
    </w:p>
    <w:p w14:paraId="364AB3CC" w14:textId="77777777" w:rsidR="00DB0532" w:rsidRPr="00DB0532" w:rsidRDefault="00DB0532" w:rsidP="007D1147">
      <w:pPr>
        <w:tabs>
          <w:tab w:val="left" w:leader="hyphen" w:pos="9356"/>
        </w:tabs>
        <w:spacing w:before="120" w:after="120" w:line="460" w:lineRule="exact"/>
        <w:ind w:left="1429"/>
        <w:jc w:val="both"/>
        <w:rPr>
          <w:iCs w:val="0"/>
          <w:color w:val="000000"/>
          <w:szCs w:val="24"/>
          <w:highlight w:val="yellow"/>
          <w:lang w:val="es-CR" w:eastAsia="es-CR"/>
        </w:rPr>
      </w:pPr>
    </w:p>
    <w:p w14:paraId="6AE05DD1" w14:textId="77777777" w:rsidR="00DB0532" w:rsidRPr="00DB0532" w:rsidRDefault="00DB0532" w:rsidP="007D1147">
      <w:pPr>
        <w:tabs>
          <w:tab w:val="left" w:leader="hyphen" w:pos="9356"/>
        </w:tabs>
        <w:spacing w:before="120" w:after="120" w:line="460" w:lineRule="exact"/>
        <w:ind w:left="1429"/>
        <w:jc w:val="both"/>
        <w:rPr>
          <w:iCs w:val="0"/>
          <w:color w:val="000000"/>
          <w:szCs w:val="24"/>
          <w:highlight w:val="yellow"/>
          <w:lang w:val="es-CR" w:eastAsia="es-CR"/>
        </w:rPr>
      </w:pPr>
    </w:p>
    <w:p w14:paraId="3C7C0A6B" w14:textId="77777777" w:rsidR="00DB0532" w:rsidRPr="00DB0532" w:rsidRDefault="00DB0532" w:rsidP="007D1147">
      <w:pPr>
        <w:tabs>
          <w:tab w:val="left" w:leader="hyphen" w:pos="9356"/>
        </w:tabs>
        <w:spacing w:before="120" w:after="120" w:line="460" w:lineRule="exact"/>
        <w:ind w:left="1429"/>
        <w:jc w:val="both"/>
        <w:rPr>
          <w:iCs w:val="0"/>
          <w:color w:val="000000"/>
          <w:szCs w:val="24"/>
          <w:highlight w:val="yellow"/>
          <w:lang w:val="es-CR" w:eastAsia="es-CR"/>
        </w:rPr>
      </w:pPr>
    </w:p>
    <w:p w14:paraId="7DA88F7F" w14:textId="77777777"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p>
    <w:p w14:paraId="4695F92B" w14:textId="77777777"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p>
    <w:p w14:paraId="0284AE2F" w14:textId="77777777"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p>
    <w:p w14:paraId="371AE018" w14:textId="77777777" w:rsidR="00DB0532" w:rsidRDefault="00DB0532" w:rsidP="007D1147">
      <w:pPr>
        <w:tabs>
          <w:tab w:val="left" w:leader="hyphen" w:pos="9356"/>
        </w:tabs>
        <w:spacing w:before="120" w:after="120" w:line="460" w:lineRule="exact"/>
        <w:ind w:left="709"/>
        <w:jc w:val="both"/>
        <w:rPr>
          <w:iCs w:val="0"/>
          <w:color w:val="000000"/>
          <w:szCs w:val="24"/>
          <w:lang w:val="es-CR" w:eastAsia="es-CR"/>
        </w:rPr>
      </w:pPr>
    </w:p>
    <w:p w14:paraId="47D9E85D" w14:textId="77777777" w:rsidR="00DD428D" w:rsidRPr="00DB0532" w:rsidRDefault="00DD428D" w:rsidP="007D1147">
      <w:pPr>
        <w:tabs>
          <w:tab w:val="left" w:leader="hyphen" w:pos="9356"/>
        </w:tabs>
        <w:spacing w:before="120" w:after="120" w:line="460" w:lineRule="exact"/>
        <w:ind w:left="709"/>
        <w:jc w:val="both"/>
        <w:rPr>
          <w:iCs w:val="0"/>
          <w:color w:val="000000"/>
          <w:szCs w:val="24"/>
          <w:lang w:val="es-CR" w:eastAsia="es-CR"/>
        </w:rPr>
      </w:pPr>
    </w:p>
    <w:p w14:paraId="1D13DA35" w14:textId="77777777"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p>
    <w:p w14:paraId="32C60183" w14:textId="36D3BC11"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 xml:space="preserve">Además, se sugiere que la CNSED le solicite al CISED del INA que, tanto para este trámite como para futuros procesos de valoración documental, incluya información sobre los ajustes realizados en la estructura orgánica y cualquier cambio en los nombres de los subfondos. También, es importante que se aclare lo que corresponda, cuando los subfondos presentados no coincidan con los nombres establecidos en el organigrama institucional y que se remita el organigrama actualizado cuando sea pertinente. Esto facilitará el análisis de los trámites, la vinculación con subfondos que anteriormente se conocían bajo otros </w:t>
      </w:r>
      <w:r w:rsidRPr="00DB0532">
        <w:rPr>
          <w:iCs w:val="0"/>
          <w:color w:val="000000"/>
          <w:szCs w:val="24"/>
          <w:lang w:val="es-CR" w:eastAsia="es-CR"/>
        </w:rPr>
        <w:lastRenderedPageBreak/>
        <w:t>nombres y la identificación de series documentales que ya han sido declaradas con valor científico y cultural.</w:t>
      </w:r>
      <w:r w:rsidRPr="007D1147">
        <w:rPr>
          <w:iCs w:val="0"/>
          <w:color w:val="000000"/>
          <w:szCs w:val="24"/>
          <w:lang w:val="es-CR" w:eastAsia="es-CR"/>
        </w:rPr>
        <w:tab/>
      </w:r>
    </w:p>
    <w:p w14:paraId="0F29D622" w14:textId="14FD0BCE"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 xml:space="preserve">3.2 </w:t>
      </w:r>
      <w:r w:rsidRPr="00DB0532">
        <w:rPr>
          <w:iCs w:val="0"/>
          <w:color w:val="000000"/>
          <w:szCs w:val="24"/>
          <w:lang w:val="es-CR" w:eastAsia="es-CR"/>
        </w:rPr>
        <w:t>En relación con el subfondo “Auditoría Interna”, es importante señalar que la CNSED, en años anteriores, conoció instrumentos de valoración documental correspondientes a este subfondo. Algunas series documentales fueron declaradas con valor científico cultural, pero no se incluyeron en la tabla de plazos actual, o si lo fueron, no se presentan bajo el mismo nombre. Se desconoce si están agrupadas en series documentales con denominaciones diferentes. No obstante, las fechas extremas declaradas no coinciden con las que se indican en la tabla de plazos actual. A continuación, se detalla esta información:</w:t>
      </w:r>
      <w:r w:rsidRPr="007D1147">
        <w:rPr>
          <w:iCs w:val="0"/>
          <w:color w:val="000000"/>
          <w:szCs w:val="24"/>
          <w:lang w:val="es-CR" w:eastAsia="es-CR"/>
        </w:rPr>
        <w:tab/>
      </w:r>
    </w:p>
    <w:tbl>
      <w:tblPr>
        <w:tblW w:w="0" w:type="auto"/>
        <w:jc w:val="center"/>
        <w:tblCellMar>
          <w:left w:w="70" w:type="dxa"/>
          <w:right w:w="70" w:type="dxa"/>
        </w:tblCellMar>
        <w:tblLook w:val="04A0" w:firstRow="1" w:lastRow="0" w:firstColumn="1" w:lastColumn="0" w:noHBand="0" w:noVBand="1"/>
      </w:tblPr>
      <w:tblGrid>
        <w:gridCol w:w="812"/>
        <w:gridCol w:w="1082"/>
        <w:gridCol w:w="917"/>
        <w:gridCol w:w="1128"/>
        <w:gridCol w:w="1506"/>
        <w:gridCol w:w="1094"/>
        <w:gridCol w:w="1046"/>
        <w:gridCol w:w="1765"/>
      </w:tblGrid>
      <w:tr w:rsidR="007D1147" w:rsidRPr="007D1147" w14:paraId="705C7B51" w14:textId="77777777" w:rsidTr="00DD428D">
        <w:trPr>
          <w:trHeight w:val="78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EC996"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 xml:space="preserve">Nº de sesión </w:t>
            </w:r>
          </w:p>
        </w:tc>
        <w:tc>
          <w:tcPr>
            <w:tcW w:w="0" w:type="auto"/>
            <w:tcBorders>
              <w:top w:val="single" w:sz="4" w:space="0" w:color="auto"/>
              <w:left w:val="nil"/>
              <w:bottom w:val="single" w:sz="4" w:space="0" w:color="auto"/>
              <w:right w:val="single" w:sz="4" w:space="0" w:color="auto"/>
            </w:tcBorders>
            <w:shd w:val="clear" w:color="auto" w:fill="auto"/>
            <w:hideMark/>
          </w:tcPr>
          <w:p w14:paraId="1CF83106"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Fecha</w:t>
            </w:r>
          </w:p>
        </w:tc>
        <w:tc>
          <w:tcPr>
            <w:tcW w:w="0" w:type="auto"/>
            <w:tcBorders>
              <w:top w:val="single" w:sz="4" w:space="0" w:color="auto"/>
              <w:left w:val="nil"/>
              <w:bottom w:val="single" w:sz="4" w:space="0" w:color="auto"/>
              <w:right w:val="single" w:sz="4" w:space="0" w:color="auto"/>
            </w:tcBorders>
            <w:shd w:val="clear" w:color="auto" w:fill="auto"/>
            <w:hideMark/>
          </w:tcPr>
          <w:p w14:paraId="787D6920"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 xml:space="preserve">N° de Informe </w:t>
            </w:r>
          </w:p>
        </w:tc>
        <w:tc>
          <w:tcPr>
            <w:tcW w:w="0" w:type="auto"/>
            <w:tcBorders>
              <w:top w:val="single" w:sz="4" w:space="0" w:color="auto"/>
              <w:left w:val="nil"/>
              <w:bottom w:val="single" w:sz="4" w:space="0" w:color="auto"/>
              <w:right w:val="single" w:sz="4" w:space="0" w:color="auto"/>
            </w:tcBorders>
            <w:shd w:val="clear" w:color="auto" w:fill="auto"/>
            <w:hideMark/>
          </w:tcPr>
          <w:p w14:paraId="7E36E86F"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Subfondo</w:t>
            </w:r>
          </w:p>
        </w:tc>
        <w:tc>
          <w:tcPr>
            <w:tcW w:w="0" w:type="auto"/>
            <w:tcBorders>
              <w:top w:val="single" w:sz="4" w:space="0" w:color="auto"/>
              <w:left w:val="nil"/>
              <w:bottom w:val="single" w:sz="4" w:space="0" w:color="auto"/>
              <w:right w:val="single" w:sz="4" w:space="0" w:color="auto"/>
            </w:tcBorders>
            <w:shd w:val="clear" w:color="auto" w:fill="auto"/>
            <w:hideMark/>
          </w:tcPr>
          <w:p w14:paraId="1B7FD540"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Series Declaradas</w:t>
            </w:r>
          </w:p>
        </w:tc>
        <w:tc>
          <w:tcPr>
            <w:tcW w:w="0" w:type="auto"/>
            <w:tcBorders>
              <w:top w:val="single" w:sz="4" w:space="0" w:color="auto"/>
              <w:left w:val="nil"/>
              <w:bottom w:val="single" w:sz="4" w:space="0" w:color="auto"/>
              <w:right w:val="single" w:sz="4" w:space="0" w:color="auto"/>
            </w:tcBorders>
            <w:shd w:val="clear" w:color="auto" w:fill="auto"/>
            <w:hideMark/>
          </w:tcPr>
          <w:p w14:paraId="1224B385"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Fechas Extremas</w:t>
            </w:r>
          </w:p>
        </w:tc>
        <w:tc>
          <w:tcPr>
            <w:tcW w:w="0" w:type="auto"/>
            <w:tcBorders>
              <w:top w:val="single" w:sz="4" w:space="0" w:color="auto"/>
              <w:left w:val="nil"/>
              <w:bottom w:val="single" w:sz="4" w:space="0" w:color="auto"/>
              <w:right w:val="single" w:sz="4" w:space="0" w:color="auto"/>
            </w:tcBorders>
            <w:shd w:val="clear" w:color="auto" w:fill="auto"/>
            <w:hideMark/>
          </w:tcPr>
          <w:p w14:paraId="2507C2CB"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Cantidad (ml)</w:t>
            </w:r>
          </w:p>
        </w:tc>
        <w:tc>
          <w:tcPr>
            <w:tcW w:w="0" w:type="auto"/>
            <w:tcBorders>
              <w:top w:val="single" w:sz="4" w:space="0" w:color="auto"/>
              <w:left w:val="nil"/>
              <w:bottom w:val="single" w:sz="4" w:space="0" w:color="auto"/>
              <w:right w:val="single" w:sz="4" w:space="0" w:color="auto"/>
            </w:tcBorders>
            <w:shd w:val="clear" w:color="auto" w:fill="auto"/>
            <w:hideMark/>
          </w:tcPr>
          <w:p w14:paraId="35C8B88B"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Observaciones</w:t>
            </w:r>
          </w:p>
        </w:tc>
      </w:tr>
      <w:tr w:rsidR="007D1147" w:rsidRPr="007D1147" w14:paraId="6BE6C584" w14:textId="77777777" w:rsidTr="00DB0532">
        <w:trPr>
          <w:trHeight w:val="255"/>
          <w:jc w:val="center"/>
        </w:trPr>
        <w:tc>
          <w:tcPr>
            <w:tcW w:w="0" w:type="auto"/>
            <w:tcBorders>
              <w:top w:val="nil"/>
              <w:left w:val="single" w:sz="4" w:space="0" w:color="auto"/>
              <w:bottom w:val="single" w:sz="4" w:space="0" w:color="auto"/>
              <w:right w:val="single" w:sz="4" w:space="0" w:color="auto"/>
            </w:tcBorders>
            <w:shd w:val="clear" w:color="auto" w:fill="auto"/>
            <w:hideMark/>
          </w:tcPr>
          <w:p w14:paraId="26F3D5ED"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8-2004</w:t>
            </w:r>
          </w:p>
        </w:tc>
        <w:tc>
          <w:tcPr>
            <w:tcW w:w="0" w:type="auto"/>
            <w:tcBorders>
              <w:top w:val="nil"/>
              <w:left w:val="nil"/>
              <w:bottom w:val="single" w:sz="4" w:space="0" w:color="auto"/>
              <w:right w:val="single" w:sz="4" w:space="0" w:color="auto"/>
            </w:tcBorders>
            <w:shd w:val="clear" w:color="auto" w:fill="auto"/>
            <w:hideMark/>
          </w:tcPr>
          <w:p w14:paraId="7362B68B"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2004-08-04</w:t>
            </w:r>
          </w:p>
        </w:tc>
        <w:tc>
          <w:tcPr>
            <w:tcW w:w="0" w:type="auto"/>
            <w:tcBorders>
              <w:top w:val="nil"/>
              <w:left w:val="nil"/>
              <w:bottom w:val="single" w:sz="4" w:space="0" w:color="auto"/>
              <w:right w:val="single" w:sz="4" w:space="0" w:color="auto"/>
            </w:tcBorders>
            <w:shd w:val="clear" w:color="auto" w:fill="auto"/>
            <w:hideMark/>
          </w:tcPr>
          <w:p w14:paraId="2D01DD58"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23-2004 </w:t>
            </w:r>
          </w:p>
        </w:tc>
        <w:tc>
          <w:tcPr>
            <w:tcW w:w="0" w:type="auto"/>
            <w:tcBorders>
              <w:top w:val="nil"/>
              <w:left w:val="nil"/>
              <w:bottom w:val="single" w:sz="4" w:space="0" w:color="auto"/>
              <w:right w:val="single" w:sz="4" w:space="0" w:color="auto"/>
            </w:tcBorders>
            <w:shd w:val="clear" w:color="auto" w:fill="auto"/>
            <w:hideMark/>
          </w:tcPr>
          <w:p w14:paraId="3B9553B5" w14:textId="75718C3C" w:rsidR="00DB0532" w:rsidRPr="00DB0532" w:rsidRDefault="00BB7677"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Auditoría Interna</w:t>
            </w:r>
          </w:p>
        </w:tc>
        <w:tc>
          <w:tcPr>
            <w:tcW w:w="0" w:type="auto"/>
            <w:tcBorders>
              <w:top w:val="nil"/>
              <w:left w:val="nil"/>
              <w:bottom w:val="single" w:sz="4" w:space="0" w:color="auto"/>
              <w:right w:val="single" w:sz="4" w:space="0" w:color="auto"/>
            </w:tcBorders>
            <w:shd w:val="clear" w:color="auto" w:fill="auto"/>
            <w:hideMark/>
          </w:tcPr>
          <w:p w14:paraId="6AB91F51" w14:textId="33AB8A79" w:rsidR="00DB0532" w:rsidRPr="00DB0532" w:rsidRDefault="00DB0532"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 xml:space="preserve">Informes </w:t>
            </w:r>
            <w:r w:rsidR="00BB7677" w:rsidRPr="00DB0532">
              <w:rPr>
                <w:iCs w:val="0"/>
                <w:color w:val="000000"/>
                <w:szCs w:val="24"/>
                <w:lang w:val="es-CR" w:eastAsia="es-CR"/>
              </w:rPr>
              <w:t>de estudio</w:t>
            </w:r>
            <w:r w:rsidRPr="00DB0532">
              <w:rPr>
                <w:iCs w:val="0"/>
                <w:color w:val="000000"/>
                <w:szCs w:val="24"/>
                <w:lang w:val="es-CR" w:eastAsia="es-CR"/>
              </w:rPr>
              <w:t xml:space="preserve"> </w:t>
            </w:r>
          </w:p>
        </w:tc>
        <w:tc>
          <w:tcPr>
            <w:tcW w:w="0" w:type="auto"/>
            <w:tcBorders>
              <w:top w:val="nil"/>
              <w:left w:val="nil"/>
              <w:bottom w:val="single" w:sz="4" w:space="0" w:color="auto"/>
              <w:right w:val="single" w:sz="4" w:space="0" w:color="auto"/>
            </w:tcBorders>
            <w:shd w:val="clear" w:color="auto" w:fill="auto"/>
            <w:hideMark/>
          </w:tcPr>
          <w:p w14:paraId="5AF35B16"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1976-2002</w:t>
            </w:r>
          </w:p>
        </w:tc>
        <w:tc>
          <w:tcPr>
            <w:tcW w:w="0" w:type="auto"/>
            <w:tcBorders>
              <w:top w:val="nil"/>
              <w:left w:val="nil"/>
              <w:bottom w:val="single" w:sz="4" w:space="0" w:color="auto"/>
              <w:right w:val="single" w:sz="4" w:space="0" w:color="auto"/>
            </w:tcBorders>
            <w:shd w:val="clear" w:color="auto" w:fill="auto"/>
            <w:hideMark/>
          </w:tcPr>
          <w:p w14:paraId="44FA5414"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 indica</w:t>
            </w:r>
          </w:p>
        </w:tc>
        <w:tc>
          <w:tcPr>
            <w:tcW w:w="0" w:type="auto"/>
            <w:tcBorders>
              <w:top w:val="nil"/>
              <w:left w:val="nil"/>
              <w:bottom w:val="single" w:sz="4" w:space="0" w:color="auto"/>
              <w:right w:val="single" w:sz="4" w:space="0" w:color="auto"/>
            </w:tcBorders>
            <w:shd w:val="clear" w:color="auto" w:fill="auto"/>
            <w:hideMark/>
          </w:tcPr>
          <w:p w14:paraId="52784B1F"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VCC</w:t>
            </w:r>
          </w:p>
        </w:tc>
      </w:tr>
      <w:tr w:rsidR="007D1147" w:rsidRPr="007D1147" w14:paraId="10565770" w14:textId="77777777" w:rsidTr="00DB0532">
        <w:trPr>
          <w:trHeight w:val="315"/>
          <w:jc w:val="center"/>
        </w:trPr>
        <w:tc>
          <w:tcPr>
            <w:tcW w:w="0" w:type="auto"/>
            <w:tcBorders>
              <w:top w:val="nil"/>
              <w:left w:val="single" w:sz="4" w:space="0" w:color="auto"/>
              <w:bottom w:val="single" w:sz="4" w:space="0" w:color="auto"/>
              <w:right w:val="single" w:sz="4" w:space="0" w:color="auto"/>
            </w:tcBorders>
            <w:shd w:val="clear" w:color="auto" w:fill="auto"/>
            <w:hideMark/>
          </w:tcPr>
          <w:p w14:paraId="0F345051"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8-2004</w:t>
            </w:r>
          </w:p>
        </w:tc>
        <w:tc>
          <w:tcPr>
            <w:tcW w:w="0" w:type="auto"/>
            <w:tcBorders>
              <w:top w:val="nil"/>
              <w:left w:val="nil"/>
              <w:bottom w:val="single" w:sz="4" w:space="0" w:color="auto"/>
              <w:right w:val="single" w:sz="4" w:space="0" w:color="auto"/>
            </w:tcBorders>
            <w:shd w:val="clear" w:color="auto" w:fill="auto"/>
            <w:hideMark/>
          </w:tcPr>
          <w:p w14:paraId="64F9F489"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2004-08-04</w:t>
            </w:r>
          </w:p>
        </w:tc>
        <w:tc>
          <w:tcPr>
            <w:tcW w:w="0" w:type="auto"/>
            <w:tcBorders>
              <w:top w:val="nil"/>
              <w:left w:val="nil"/>
              <w:bottom w:val="single" w:sz="4" w:space="0" w:color="auto"/>
              <w:right w:val="single" w:sz="4" w:space="0" w:color="auto"/>
            </w:tcBorders>
            <w:shd w:val="clear" w:color="auto" w:fill="auto"/>
            <w:hideMark/>
          </w:tcPr>
          <w:p w14:paraId="6427260D"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23-2004 </w:t>
            </w:r>
          </w:p>
        </w:tc>
        <w:tc>
          <w:tcPr>
            <w:tcW w:w="0" w:type="auto"/>
            <w:tcBorders>
              <w:top w:val="nil"/>
              <w:left w:val="nil"/>
              <w:bottom w:val="single" w:sz="4" w:space="0" w:color="auto"/>
              <w:right w:val="single" w:sz="4" w:space="0" w:color="auto"/>
            </w:tcBorders>
            <w:shd w:val="clear" w:color="auto" w:fill="auto"/>
            <w:hideMark/>
          </w:tcPr>
          <w:p w14:paraId="4CEBAB58" w14:textId="1EBACC11" w:rsidR="00DB0532" w:rsidRPr="00DB0532" w:rsidRDefault="00BB7677"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Auditoría Interna</w:t>
            </w:r>
          </w:p>
        </w:tc>
        <w:tc>
          <w:tcPr>
            <w:tcW w:w="0" w:type="auto"/>
            <w:tcBorders>
              <w:top w:val="nil"/>
              <w:left w:val="nil"/>
              <w:bottom w:val="single" w:sz="4" w:space="0" w:color="auto"/>
              <w:right w:val="single" w:sz="4" w:space="0" w:color="auto"/>
            </w:tcBorders>
            <w:shd w:val="clear" w:color="auto" w:fill="auto"/>
            <w:hideMark/>
          </w:tcPr>
          <w:p w14:paraId="08193B05"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Informes técnicos </w:t>
            </w:r>
          </w:p>
        </w:tc>
        <w:tc>
          <w:tcPr>
            <w:tcW w:w="0" w:type="auto"/>
            <w:tcBorders>
              <w:top w:val="nil"/>
              <w:left w:val="nil"/>
              <w:bottom w:val="single" w:sz="4" w:space="0" w:color="auto"/>
              <w:right w:val="single" w:sz="4" w:space="0" w:color="auto"/>
            </w:tcBorders>
            <w:shd w:val="clear" w:color="auto" w:fill="auto"/>
            <w:hideMark/>
          </w:tcPr>
          <w:p w14:paraId="4AF9DF72"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1968-2002</w:t>
            </w:r>
          </w:p>
        </w:tc>
        <w:tc>
          <w:tcPr>
            <w:tcW w:w="0" w:type="auto"/>
            <w:tcBorders>
              <w:top w:val="nil"/>
              <w:left w:val="nil"/>
              <w:bottom w:val="single" w:sz="4" w:space="0" w:color="auto"/>
              <w:right w:val="single" w:sz="4" w:space="0" w:color="auto"/>
            </w:tcBorders>
            <w:shd w:val="clear" w:color="auto" w:fill="auto"/>
            <w:hideMark/>
          </w:tcPr>
          <w:p w14:paraId="6EFDEDD4"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 indica</w:t>
            </w:r>
          </w:p>
        </w:tc>
        <w:tc>
          <w:tcPr>
            <w:tcW w:w="0" w:type="auto"/>
            <w:tcBorders>
              <w:top w:val="nil"/>
              <w:left w:val="nil"/>
              <w:bottom w:val="single" w:sz="4" w:space="0" w:color="auto"/>
              <w:right w:val="single" w:sz="4" w:space="0" w:color="auto"/>
            </w:tcBorders>
            <w:shd w:val="clear" w:color="auto" w:fill="auto"/>
            <w:hideMark/>
          </w:tcPr>
          <w:p w14:paraId="1E99E0EB"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VCC</w:t>
            </w:r>
          </w:p>
        </w:tc>
      </w:tr>
      <w:tr w:rsidR="007D1147" w:rsidRPr="007D1147" w14:paraId="1802E881" w14:textId="77777777" w:rsidTr="00DB0532">
        <w:trPr>
          <w:trHeight w:val="675"/>
          <w:jc w:val="center"/>
        </w:trPr>
        <w:tc>
          <w:tcPr>
            <w:tcW w:w="0" w:type="auto"/>
            <w:tcBorders>
              <w:top w:val="nil"/>
              <w:left w:val="single" w:sz="4" w:space="0" w:color="auto"/>
              <w:bottom w:val="single" w:sz="4" w:space="0" w:color="auto"/>
              <w:right w:val="single" w:sz="4" w:space="0" w:color="auto"/>
            </w:tcBorders>
            <w:shd w:val="clear" w:color="auto" w:fill="auto"/>
            <w:hideMark/>
          </w:tcPr>
          <w:p w14:paraId="5B6522C7"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8-2004</w:t>
            </w:r>
          </w:p>
        </w:tc>
        <w:tc>
          <w:tcPr>
            <w:tcW w:w="0" w:type="auto"/>
            <w:tcBorders>
              <w:top w:val="nil"/>
              <w:left w:val="nil"/>
              <w:bottom w:val="single" w:sz="4" w:space="0" w:color="auto"/>
              <w:right w:val="single" w:sz="4" w:space="0" w:color="auto"/>
            </w:tcBorders>
            <w:shd w:val="clear" w:color="auto" w:fill="auto"/>
            <w:hideMark/>
          </w:tcPr>
          <w:p w14:paraId="51F403E2"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2004-08-04</w:t>
            </w:r>
          </w:p>
        </w:tc>
        <w:tc>
          <w:tcPr>
            <w:tcW w:w="0" w:type="auto"/>
            <w:tcBorders>
              <w:top w:val="nil"/>
              <w:left w:val="nil"/>
              <w:bottom w:val="single" w:sz="4" w:space="0" w:color="auto"/>
              <w:right w:val="single" w:sz="4" w:space="0" w:color="auto"/>
            </w:tcBorders>
            <w:shd w:val="clear" w:color="auto" w:fill="auto"/>
            <w:hideMark/>
          </w:tcPr>
          <w:p w14:paraId="1945DBE8"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23-2004 </w:t>
            </w:r>
          </w:p>
        </w:tc>
        <w:tc>
          <w:tcPr>
            <w:tcW w:w="0" w:type="auto"/>
            <w:tcBorders>
              <w:top w:val="nil"/>
              <w:left w:val="nil"/>
              <w:bottom w:val="single" w:sz="4" w:space="0" w:color="auto"/>
              <w:right w:val="single" w:sz="4" w:space="0" w:color="auto"/>
            </w:tcBorders>
            <w:shd w:val="clear" w:color="auto" w:fill="auto"/>
            <w:hideMark/>
          </w:tcPr>
          <w:p w14:paraId="28120EDA" w14:textId="3FF24C59" w:rsidR="00DB0532" w:rsidRPr="00DB0532" w:rsidRDefault="00BB7677"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Auditoría Interna</w:t>
            </w:r>
          </w:p>
        </w:tc>
        <w:tc>
          <w:tcPr>
            <w:tcW w:w="0" w:type="auto"/>
            <w:tcBorders>
              <w:top w:val="nil"/>
              <w:left w:val="nil"/>
              <w:bottom w:val="single" w:sz="4" w:space="0" w:color="auto"/>
              <w:right w:val="single" w:sz="4" w:space="0" w:color="auto"/>
            </w:tcBorders>
            <w:shd w:val="clear" w:color="auto" w:fill="auto"/>
            <w:hideMark/>
          </w:tcPr>
          <w:p w14:paraId="57D0842E"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Normativas sobre administración del instituto</w:t>
            </w:r>
          </w:p>
        </w:tc>
        <w:tc>
          <w:tcPr>
            <w:tcW w:w="0" w:type="auto"/>
            <w:tcBorders>
              <w:top w:val="nil"/>
              <w:left w:val="nil"/>
              <w:bottom w:val="single" w:sz="4" w:space="0" w:color="auto"/>
              <w:right w:val="single" w:sz="4" w:space="0" w:color="auto"/>
            </w:tcBorders>
            <w:shd w:val="clear" w:color="auto" w:fill="auto"/>
            <w:hideMark/>
          </w:tcPr>
          <w:p w14:paraId="756BC162"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1975-2002</w:t>
            </w:r>
          </w:p>
        </w:tc>
        <w:tc>
          <w:tcPr>
            <w:tcW w:w="0" w:type="auto"/>
            <w:tcBorders>
              <w:top w:val="nil"/>
              <w:left w:val="nil"/>
              <w:bottom w:val="single" w:sz="4" w:space="0" w:color="auto"/>
              <w:right w:val="single" w:sz="4" w:space="0" w:color="auto"/>
            </w:tcBorders>
            <w:shd w:val="clear" w:color="auto" w:fill="auto"/>
            <w:hideMark/>
          </w:tcPr>
          <w:p w14:paraId="41E6C34A"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 indica</w:t>
            </w:r>
          </w:p>
        </w:tc>
        <w:tc>
          <w:tcPr>
            <w:tcW w:w="0" w:type="auto"/>
            <w:tcBorders>
              <w:top w:val="nil"/>
              <w:left w:val="nil"/>
              <w:bottom w:val="single" w:sz="4" w:space="0" w:color="auto"/>
              <w:right w:val="single" w:sz="4" w:space="0" w:color="auto"/>
            </w:tcBorders>
            <w:shd w:val="clear" w:color="auto" w:fill="auto"/>
            <w:hideMark/>
          </w:tcPr>
          <w:p w14:paraId="4CDEBCEF"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VCC</w:t>
            </w:r>
          </w:p>
        </w:tc>
      </w:tr>
      <w:tr w:rsidR="007D1147" w:rsidRPr="007D1147" w14:paraId="30CF6E92" w14:textId="77777777" w:rsidTr="00DB0532">
        <w:trPr>
          <w:trHeight w:val="4496"/>
          <w:jc w:val="center"/>
        </w:trPr>
        <w:tc>
          <w:tcPr>
            <w:tcW w:w="0" w:type="auto"/>
            <w:tcBorders>
              <w:top w:val="nil"/>
              <w:left w:val="single" w:sz="4" w:space="0" w:color="auto"/>
              <w:bottom w:val="single" w:sz="4" w:space="0" w:color="auto"/>
              <w:right w:val="single" w:sz="4" w:space="0" w:color="auto"/>
            </w:tcBorders>
            <w:shd w:val="clear" w:color="auto" w:fill="auto"/>
          </w:tcPr>
          <w:p w14:paraId="429E61DF"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lastRenderedPageBreak/>
              <w:t>33-2014</w:t>
            </w:r>
          </w:p>
        </w:tc>
        <w:tc>
          <w:tcPr>
            <w:tcW w:w="0" w:type="auto"/>
            <w:tcBorders>
              <w:top w:val="nil"/>
              <w:left w:val="nil"/>
              <w:bottom w:val="single" w:sz="4" w:space="0" w:color="auto"/>
              <w:right w:val="single" w:sz="4" w:space="0" w:color="auto"/>
            </w:tcBorders>
            <w:shd w:val="clear" w:color="auto" w:fill="auto"/>
          </w:tcPr>
          <w:p w14:paraId="511D8D04"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1/10/2014</w:t>
            </w:r>
          </w:p>
        </w:tc>
        <w:tc>
          <w:tcPr>
            <w:tcW w:w="0" w:type="auto"/>
            <w:tcBorders>
              <w:top w:val="nil"/>
              <w:left w:val="nil"/>
              <w:bottom w:val="single" w:sz="4" w:space="0" w:color="auto"/>
              <w:right w:val="single" w:sz="4" w:space="0" w:color="auto"/>
            </w:tcBorders>
            <w:shd w:val="clear" w:color="auto" w:fill="auto"/>
          </w:tcPr>
          <w:p w14:paraId="75B7A698"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IV-040-2014</w:t>
            </w:r>
          </w:p>
        </w:tc>
        <w:tc>
          <w:tcPr>
            <w:tcW w:w="0" w:type="auto"/>
            <w:tcBorders>
              <w:top w:val="nil"/>
              <w:left w:val="nil"/>
              <w:bottom w:val="single" w:sz="4" w:space="0" w:color="auto"/>
              <w:right w:val="single" w:sz="4" w:space="0" w:color="auto"/>
            </w:tcBorders>
            <w:shd w:val="clear" w:color="auto" w:fill="auto"/>
          </w:tcPr>
          <w:p w14:paraId="217F14C0" w14:textId="0EA4949C" w:rsidR="00DB0532" w:rsidRPr="00DB0532" w:rsidRDefault="00BB7677"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Auditoría Interna</w:t>
            </w:r>
          </w:p>
        </w:tc>
        <w:tc>
          <w:tcPr>
            <w:tcW w:w="0" w:type="auto"/>
            <w:tcBorders>
              <w:top w:val="nil"/>
              <w:left w:val="nil"/>
              <w:bottom w:val="single" w:sz="4" w:space="0" w:color="auto"/>
              <w:right w:val="single" w:sz="4" w:space="0" w:color="auto"/>
            </w:tcBorders>
            <w:shd w:val="clear" w:color="auto" w:fill="auto"/>
          </w:tcPr>
          <w:p w14:paraId="234BC339"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Expediente evidencia de estudio de auditoria</w:t>
            </w:r>
          </w:p>
        </w:tc>
        <w:tc>
          <w:tcPr>
            <w:tcW w:w="0" w:type="auto"/>
            <w:tcBorders>
              <w:top w:val="nil"/>
              <w:left w:val="nil"/>
              <w:bottom w:val="single" w:sz="4" w:space="0" w:color="auto"/>
              <w:right w:val="single" w:sz="4" w:space="0" w:color="auto"/>
            </w:tcBorders>
            <w:shd w:val="clear" w:color="auto" w:fill="auto"/>
          </w:tcPr>
          <w:p w14:paraId="2C8D2166"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2005-2007</w:t>
            </w:r>
          </w:p>
        </w:tc>
        <w:tc>
          <w:tcPr>
            <w:tcW w:w="0" w:type="auto"/>
            <w:tcBorders>
              <w:top w:val="nil"/>
              <w:left w:val="nil"/>
              <w:bottom w:val="single" w:sz="4" w:space="0" w:color="auto"/>
              <w:right w:val="single" w:sz="4" w:space="0" w:color="auto"/>
            </w:tcBorders>
            <w:shd w:val="clear" w:color="auto" w:fill="auto"/>
          </w:tcPr>
          <w:p w14:paraId="3D4708AB"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7,000</w:t>
            </w:r>
          </w:p>
        </w:tc>
        <w:tc>
          <w:tcPr>
            <w:tcW w:w="0" w:type="auto"/>
            <w:tcBorders>
              <w:top w:val="nil"/>
              <w:left w:val="nil"/>
              <w:bottom w:val="single" w:sz="4" w:space="0" w:color="auto"/>
              <w:right w:val="single" w:sz="4" w:space="0" w:color="auto"/>
            </w:tcBorders>
            <w:shd w:val="clear" w:color="auto" w:fill="auto"/>
          </w:tcPr>
          <w:p w14:paraId="69244DF4" w14:textId="31385903"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Sí. Ya que evidencian los estudios realizados por los auditores y son el insumo utilizado </w:t>
            </w:r>
            <w:r w:rsidR="00BB7677" w:rsidRPr="00DB0532">
              <w:rPr>
                <w:iCs w:val="0"/>
                <w:szCs w:val="24"/>
                <w:lang w:val="es-CR" w:eastAsia="es-CR"/>
              </w:rPr>
              <w:t>por ellos</w:t>
            </w:r>
            <w:r w:rsidRPr="00DB0532">
              <w:rPr>
                <w:iCs w:val="0"/>
                <w:szCs w:val="24"/>
                <w:lang w:val="es-CR" w:eastAsia="es-CR"/>
              </w:rPr>
              <w:t xml:space="preserve"> para elaborar los informes que reflejan la fiscalización del uso de los diferentes recursos de la institución. Conservar los expedientes correspondientes a informes de auditoría de carácter sustantivo, a criterio del </w:t>
            </w:r>
            <w:proofErr w:type="gramStart"/>
            <w:r w:rsidRPr="00DB0532">
              <w:rPr>
                <w:iCs w:val="0"/>
                <w:szCs w:val="24"/>
                <w:lang w:val="es-CR" w:eastAsia="es-CR"/>
              </w:rPr>
              <w:t>Jefe</w:t>
            </w:r>
            <w:proofErr w:type="gramEnd"/>
            <w:r w:rsidRPr="00DB0532">
              <w:rPr>
                <w:iCs w:val="0"/>
                <w:szCs w:val="24"/>
                <w:lang w:val="es-CR" w:eastAsia="es-CR"/>
              </w:rPr>
              <w:t xml:space="preserve"> de la Oficina Productora y </w:t>
            </w:r>
            <w:r w:rsidRPr="00DB0532">
              <w:rPr>
                <w:iCs w:val="0"/>
                <w:szCs w:val="24"/>
                <w:lang w:val="es-CR" w:eastAsia="es-CR"/>
              </w:rPr>
              <w:lastRenderedPageBreak/>
              <w:t>del Comité Institucional de Selección y Eliminación de Documentos (Cised)</w:t>
            </w:r>
          </w:p>
        </w:tc>
      </w:tr>
    </w:tbl>
    <w:p w14:paraId="20D1A438" w14:textId="0FE7B512"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lastRenderedPageBreak/>
        <w:t xml:space="preserve">Por lo anterior, se considera necesario consultar al CISED lo siguiente: </w:t>
      </w:r>
      <w:r w:rsidRPr="007D1147">
        <w:rPr>
          <w:iCs w:val="0"/>
          <w:color w:val="000000"/>
          <w:szCs w:val="24"/>
          <w:lang w:val="es-CR" w:eastAsia="es-CR"/>
        </w:rPr>
        <w:tab/>
      </w:r>
    </w:p>
    <w:p w14:paraId="2595AF45" w14:textId="471A4014" w:rsidR="00DB0532" w:rsidRPr="00DB0532" w:rsidRDefault="00DB0532" w:rsidP="007D1147">
      <w:pPr>
        <w:numPr>
          <w:ilvl w:val="0"/>
          <w:numId w:val="4"/>
        </w:numPr>
        <w:tabs>
          <w:tab w:val="left" w:leader="hyphen" w:pos="9356"/>
        </w:tabs>
        <w:spacing w:before="120" w:after="120" w:line="460" w:lineRule="exact"/>
        <w:ind w:left="1429"/>
        <w:jc w:val="both"/>
        <w:rPr>
          <w:iCs w:val="0"/>
          <w:color w:val="000000"/>
          <w:szCs w:val="24"/>
          <w:lang w:val="es-CR" w:eastAsia="es-CR"/>
        </w:rPr>
      </w:pPr>
      <w:r w:rsidRPr="00DB0532">
        <w:rPr>
          <w:iCs w:val="0"/>
          <w:color w:val="000000"/>
          <w:szCs w:val="24"/>
          <w:lang w:val="es-CR" w:eastAsia="es-CR"/>
        </w:rPr>
        <w:t>¿Por qué razones se omitieron estas series en la tabla de plazos de la Auditoría Interna?</w:t>
      </w:r>
      <w:r w:rsidRPr="007D1147">
        <w:rPr>
          <w:iCs w:val="0"/>
          <w:color w:val="000000"/>
          <w:szCs w:val="24"/>
          <w:lang w:val="es-CR" w:eastAsia="es-CR"/>
        </w:rPr>
        <w:tab/>
      </w:r>
    </w:p>
    <w:p w14:paraId="7A71A302" w14:textId="55191ADD" w:rsidR="00DB0532" w:rsidRPr="00DB0532" w:rsidRDefault="00DB0532" w:rsidP="007D1147">
      <w:pPr>
        <w:numPr>
          <w:ilvl w:val="0"/>
          <w:numId w:val="4"/>
        </w:numPr>
        <w:tabs>
          <w:tab w:val="left" w:leader="hyphen" w:pos="9356"/>
        </w:tabs>
        <w:spacing w:before="120" w:after="120" w:line="460" w:lineRule="exact"/>
        <w:ind w:left="1429"/>
        <w:jc w:val="both"/>
        <w:rPr>
          <w:iCs w:val="0"/>
          <w:color w:val="000000"/>
          <w:szCs w:val="24"/>
          <w:lang w:val="es-CR" w:eastAsia="es-CR"/>
        </w:rPr>
      </w:pPr>
      <w:r w:rsidRPr="00DB0532">
        <w:rPr>
          <w:iCs w:val="0"/>
          <w:color w:val="000000"/>
          <w:szCs w:val="24"/>
          <w:lang w:val="es-CR" w:eastAsia="es-CR"/>
        </w:rPr>
        <w:t xml:space="preserve">En caso de que sí se hayan incluido en la actual tabla de plazos, favor indicar: </w:t>
      </w:r>
      <w:r w:rsidRPr="007D1147">
        <w:rPr>
          <w:iCs w:val="0"/>
          <w:color w:val="000000"/>
          <w:szCs w:val="24"/>
          <w:lang w:val="es-CR" w:eastAsia="es-CR"/>
        </w:rPr>
        <w:tab/>
      </w:r>
    </w:p>
    <w:p w14:paraId="748785B9" w14:textId="77777777" w:rsidR="00DB0532" w:rsidRPr="00DB0532" w:rsidRDefault="00DB0532" w:rsidP="007D1147">
      <w:pPr>
        <w:numPr>
          <w:ilvl w:val="1"/>
          <w:numId w:val="4"/>
        </w:numPr>
        <w:tabs>
          <w:tab w:val="left" w:leader="hyphen" w:pos="9356"/>
        </w:tabs>
        <w:spacing w:before="120" w:after="120" w:line="460" w:lineRule="exact"/>
        <w:ind w:left="2149"/>
        <w:jc w:val="both"/>
        <w:rPr>
          <w:iCs w:val="0"/>
          <w:color w:val="000000"/>
          <w:szCs w:val="24"/>
          <w:lang w:val="es-CR" w:eastAsia="es-CR"/>
        </w:rPr>
      </w:pPr>
      <w:r w:rsidRPr="00DB0532">
        <w:rPr>
          <w:iCs w:val="0"/>
          <w:color w:val="000000"/>
          <w:szCs w:val="24"/>
          <w:lang w:val="es-CR" w:eastAsia="es-CR"/>
        </w:rPr>
        <w:t xml:space="preserve">¿En cuál serie documental se ven reflejados? </w:t>
      </w:r>
    </w:p>
    <w:p w14:paraId="0E22101B" w14:textId="77777777" w:rsidR="00DB0532" w:rsidRPr="00DB0532" w:rsidRDefault="00DB0532" w:rsidP="007D1147">
      <w:pPr>
        <w:numPr>
          <w:ilvl w:val="1"/>
          <w:numId w:val="4"/>
        </w:numPr>
        <w:tabs>
          <w:tab w:val="left" w:leader="hyphen" w:pos="9356"/>
        </w:tabs>
        <w:spacing w:before="120" w:after="120" w:line="460" w:lineRule="exact"/>
        <w:ind w:left="2149"/>
        <w:jc w:val="both"/>
        <w:rPr>
          <w:iCs w:val="0"/>
          <w:color w:val="000000"/>
          <w:szCs w:val="24"/>
          <w:lang w:val="es-CR" w:eastAsia="es-CR"/>
        </w:rPr>
      </w:pPr>
      <w:r w:rsidRPr="00DB0532">
        <w:rPr>
          <w:iCs w:val="0"/>
          <w:color w:val="000000"/>
          <w:szCs w:val="24"/>
          <w:lang w:val="es-CR" w:eastAsia="es-CR"/>
        </w:rPr>
        <w:t xml:space="preserve">¿Por qué razón las fechas extremas no coinciden? </w:t>
      </w:r>
    </w:p>
    <w:p w14:paraId="4BD0A610" w14:textId="77777777" w:rsidR="00DB0532" w:rsidRPr="00DB0532" w:rsidRDefault="00DB0532" w:rsidP="007D1147">
      <w:pPr>
        <w:numPr>
          <w:ilvl w:val="1"/>
          <w:numId w:val="4"/>
        </w:numPr>
        <w:tabs>
          <w:tab w:val="left" w:leader="hyphen" w:pos="9356"/>
        </w:tabs>
        <w:spacing w:before="120" w:after="120" w:line="460" w:lineRule="exact"/>
        <w:ind w:left="2149"/>
        <w:jc w:val="both"/>
        <w:rPr>
          <w:iCs w:val="0"/>
          <w:color w:val="000000"/>
          <w:szCs w:val="24"/>
          <w:lang w:val="es-CR" w:eastAsia="es-CR"/>
        </w:rPr>
      </w:pPr>
      <w:r w:rsidRPr="00DB0532">
        <w:rPr>
          <w:iCs w:val="0"/>
          <w:color w:val="000000"/>
          <w:szCs w:val="24"/>
          <w:lang w:val="es-CR" w:eastAsia="es-CR"/>
        </w:rPr>
        <w:t>En dónde se encuentran los documentos declarados con valor científico cultural por la CNSED en las sesiones 08-2004 y 33-2014, los cuales corresponden al período 1968 al 2007</w:t>
      </w:r>
    </w:p>
    <w:p w14:paraId="1E72B0F4" w14:textId="552D62D6"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 xml:space="preserve">3.3 </w:t>
      </w:r>
      <w:r w:rsidRPr="00DB0532">
        <w:rPr>
          <w:iCs w:val="0"/>
          <w:color w:val="000000"/>
          <w:szCs w:val="24"/>
          <w:lang w:val="es-CR" w:eastAsia="es-CR"/>
        </w:rPr>
        <w:t xml:space="preserve">Es importante destacar que en los formularios de valoración parcial de diversos subfondos se han incluido series documentales que la CNSED ha declarado con de valor científico y cultural. Estas declaraciones se realizaron en </w:t>
      </w:r>
      <w:r w:rsidRPr="00DB0532">
        <w:rPr>
          <w:iCs w:val="0"/>
          <w:color w:val="000000"/>
          <w:szCs w:val="24"/>
          <w:lang w:val="es-CR" w:eastAsia="es-CR"/>
        </w:rPr>
        <w:lastRenderedPageBreak/>
        <w:t>sesiones en las que se conocieron instrumentos de valoración correspondientes a estos mismos subfondos. Por ejemplo:</w:t>
      </w:r>
      <w:r w:rsidRPr="007D1147">
        <w:rPr>
          <w:iCs w:val="0"/>
          <w:color w:val="000000"/>
          <w:szCs w:val="24"/>
          <w:lang w:val="es-CR" w:eastAsia="es-CR"/>
        </w:rPr>
        <w:tab/>
      </w:r>
    </w:p>
    <w:p w14:paraId="33DF6879" w14:textId="36EFC9CB" w:rsidR="00DB0532" w:rsidRPr="00DB0532" w:rsidRDefault="00DB0532" w:rsidP="007D1147">
      <w:pPr>
        <w:numPr>
          <w:ilvl w:val="2"/>
          <w:numId w:val="4"/>
        </w:numPr>
        <w:tabs>
          <w:tab w:val="left" w:leader="hyphen" w:pos="9356"/>
        </w:tabs>
        <w:spacing w:before="120" w:after="120" w:line="460" w:lineRule="exact"/>
        <w:ind w:left="993" w:hanging="284"/>
        <w:jc w:val="both"/>
        <w:rPr>
          <w:b/>
          <w:bCs/>
          <w:iCs w:val="0"/>
          <w:color w:val="000000"/>
          <w:szCs w:val="24"/>
          <w:u w:val="single"/>
          <w:lang w:val="es-CR" w:eastAsia="es-CR"/>
        </w:rPr>
      </w:pPr>
      <w:r w:rsidRPr="00DB0532">
        <w:rPr>
          <w:b/>
          <w:bCs/>
          <w:iCs w:val="0"/>
          <w:color w:val="000000"/>
          <w:szCs w:val="24"/>
          <w:u w:val="single"/>
          <w:lang w:val="es-CR" w:eastAsia="es-CR"/>
        </w:rPr>
        <w:t>Subfondo “Subgerencia Administrativa”:</w:t>
      </w:r>
      <w:r w:rsidRPr="007D1147">
        <w:rPr>
          <w:b/>
          <w:bCs/>
          <w:iCs w:val="0"/>
          <w:color w:val="000000"/>
          <w:szCs w:val="24"/>
          <w:u w:val="single"/>
          <w:lang w:val="es-CR" w:eastAsia="es-CR"/>
        </w:rPr>
        <w:tab/>
      </w:r>
    </w:p>
    <w:tbl>
      <w:tblPr>
        <w:tblW w:w="5000" w:type="pct"/>
        <w:jc w:val="center"/>
        <w:tblCellMar>
          <w:left w:w="70" w:type="dxa"/>
          <w:right w:w="70" w:type="dxa"/>
        </w:tblCellMar>
        <w:tblLook w:val="04A0" w:firstRow="1" w:lastRow="0" w:firstColumn="1" w:lastColumn="0" w:noHBand="0" w:noVBand="1"/>
      </w:tblPr>
      <w:tblGrid>
        <w:gridCol w:w="800"/>
        <w:gridCol w:w="741"/>
        <w:gridCol w:w="903"/>
        <w:gridCol w:w="1446"/>
        <w:gridCol w:w="1723"/>
        <w:gridCol w:w="1076"/>
        <w:gridCol w:w="1030"/>
        <w:gridCol w:w="1631"/>
      </w:tblGrid>
      <w:tr w:rsidR="00DB0532" w:rsidRPr="00DB0532" w14:paraId="6CB09713" w14:textId="77777777" w:rsidTr="009B16B2">
        <w:trPr>
          <w:trHeight w:val="780"/>
          <w:tblHeader/>
          <w:jc w:val="center"/>
        </w:trPr>
        <w:tc>
          <w:tcPr>
            <w:tcW w:w="520" w:type="pct"/>
            <w:tcBorders>
              <w:top w:val="single" w:sz="4" w:space="0" w:color="auto"/>
              <w:left w:val="single" w:sz="4" w:space="0" w:color="auto"/>
              <w:bottom w:val="single" w:sz="4" w:space="0" w:color="auto"/>
              <w:right w:val="single" w:sz="4" w:space="0" w:color="auto"/>
            </w:tcBorders>
            <w:shd w:val="clear" w:color="auto" w:fill="auto"/>
            <w:hideMark/>
          </w:tcPr>
          <w:p w14:paraId="4D2D8554"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 xml:space="preserve">Nº de sesión </w:t>
            </w:r>
          </w:p>
        </w:tc>
        <w:tc>
          <w:tcPr>
            <w:tcW w:w="448" w:type="pct"/>
            <w:tcBorders>
              <w:top w:val="single" w:sz="4" w:space="0" w:color="auto"/>
              <w:left w:val="nil"/>
              <w:bottom w:val="single" w:sz="4" w:space="0" w:color="auto"/>
              <w:right w:val="single" w:sz="4" w:space="0" w:color="auto"/>
            </w:tcBorders>
            <w:shd w:val="clear" w:color="auto" w:fill="auto"/>
            <w:hideMark/>
          </w:tcPr>
          <w:p w14:paraId="6660CE04"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Fecha</w:t>
            </w:r>
          </w:p>
        </w:tc>
        <w:tc>
          <w:tcPr>
            <w:tcW w:w="447" w:type="pct"/>
            <w:tcBorders>
              <w:top w:val="single" w:sz="4" w:space="0" w:color="auto"/>
              <w:left w:val="nil"/>
              <w:bottom w:val="single" w:sz="4" w:space="0" w:color="auto"/>
              <w:right w:val="single" w:sz="4" w:space="0" w:color="auto"/>
            </w:tcBorders>
            <w:shd w:val="clear" w:color="auto" w:fill="auto"/>
            <w:hideMark/>
          </w:tcPr>
          <w:p w14:paraId="2ACC5BE0"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 xml:space="preserve">N° de Informe </w:t>
            </w:r>
          </w:p>
        </w:tc>
        <w:tc>
          <w:tcPr>
            <w:tcW w:w="673" w:type="pct"/>
            <w:tcBorders>
              <w:top w:val="single" w:sz="4" w:space="0" w:color="auto"/>
              <w:left w:val="nil"/>
              <w:bottom w:val="single" w:sz="4" w:space="0" w:color="auto"/>
              <w:right w:val="single" w:sz="4" w:space="0" w:color="auto"/>
            </w:tcBorders>
            <w:shd w:val="clear" w:color="auto" w:fill="auto"/>
            <w:hideMark/>
          </w:tcPr>
          <w:p w14:paraId="7CED73D7"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Subfondo</w:t>
            </w:r>
          </w:p>
        </w:tc>
        <w:tc>
          <w:tcPr>
            <w:tcW w:w="894" w:type="pct"/>
            <w:tcBorders>
              <w:top w:val="single" w:sz="4" w:space="0" w:color="auto"/>
              <w:left w:val="nil"/>
              <w:bottom w:val="single" w:sz="4" w:space="0" w:color="auto"/>
              <w:right w:val="single" w:sz="4" w:space="0" w:color="auto"/>
            </w:tcBorders>
            <w:shd w:val="clear" w:color="auto" w:fill="auto"/>
            <w:hideMark/>
          </w:tcPr>
          <w:p w14:paraId="3C820CA5"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Series Declaradas</w:t>
            </w:r>
          </w:p>
        </w:tc>
        <w:tc>
          <w:tcPr>
            <w:tcW w:w="673" w:type="pct"/>
            <w:tcBorders>
              <w:top w:val="single" w:sz="4" w:space="0" w:color="auto"/>
              <w:left w:val="nil"/>
              <w:bottom w:val="single" w:sz="4" w:space="0" w:color="auto"/>
              <w:right w:val="single" w:sz="4" w:space="0" w:color="auto"/>
            </w:tcBorders>
            <w:shd w:val="clear" w:color="auto" w:fill="auto"/>
            <w:hideMark/>
          </w:tcPr>
          <w:p w14:paraId="642BF46D"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Fechas Extremas</w:t>
            </w:r>
          </w:p>
        </w:tc>
        <w:tc>
          <w:tcPr>
            <w:tcW w:w="523" w:type="pct"/>
            <w:tcBorders>
              <w:top w:val="single" w:sz="4" w:space="0" w:color="auto"/>
              <w:left w:val="nil"/>
              <w:bottom w:val="single" w:sz="4" w:space="0" w:color="auto"/>
              <w:right w:val="single" w:sz="4" w:space="0" w:color="auto"/>
            </w:tcBorders>
            <w:shd w:val="clear" w:color="auto" w:fill="auto"/>
            <w:hideMark/>
          </w:tcPr>
          <w:p w14:paraId="054CD550"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Cantidad (ml)</w:t>
            </w:r>
          </w:p>
        </w:tc>
        <w:tc>
          <w:tcPr>
            <w:tcW w:w="821" w:type="pct"/>
            <w:tcBorders>
              <w:top w:val="single" w:sz="4" w:space="0" w:color="auto"/>
              <w:left w:val="nil"/>
              <w:bottom w:val="single" w:sz="4" w:space="0" w:color="auto"/>
              <w:right w:val="single" w:sz="4" w:space="0" w:color="auto"/>
            </w:tcBorders>
            <w:shd w:val="clear" w:color="auto" w:fill="auto"/>
            <w:hideMark/>
          </w:tcPr>
          <w:p w14:paraId="6FA01E20" w14:textId="77777777" w:rsidR="00DB0532" w:rsidRPr="00DB0532" w:rsidRDefault="00DB0532" w:rsidP="007D1147">
            <w:pPr>
              <w:tabs>
                <w:tab w:val="left" w:leader="hyphen" w:pos="9356"/>
              </w:tabs>
              <w:spacing w:before="120" w:after="120" w:line="460" w:lineRule="exact"/>
              <w:jc w:val="both"/>
              <w:rPr>
                <w:b/>
                <w:bCs/>
                <w:iCs w:val="0"/>
                <w:szCs w:val="24"/>
                <w:lang w:val="es-CR" w:eastAsia="es-CR"/>
              </w:rPr>
            </w:pPr>
            <w:r w:rsidRPr="00DB0532">
              <w:rPr>
                <w:b/>
                <w:bCs/>
                <w:iCs w:val="0"/>
                <w:szCs w:val="24"/>
                <w:lang w:val="es-CR" w:eastAsia="es-CR"/>
              </w:rPr>
              <w:t>Observaciones</w:t>
            </w:r>
          </w:p>
        </w:tc>
      </w:tr>
      <w:tr w:rsidR="00DB0532" w:rsidRPr="00DB0532" w14:paraId="5B5C5BFD" w14:textId="77777777" w:rsidTr="009B16B2">
        <w:trPr>
          <w:trHeight w:val="255"/>
          <w:jc w:val="center"/>
        </w:trPr>
        <w:tc>
          <w:tcPr>
            <w:tcW w:w="520" w:type="pct"/>
            <w:tcBorders>
              <w:top w:val="nil"/>
              <w:left w:val="single" w:sz="4" w:space="0" w:color="auto"/>
              <w:bottom w:val="single" w:sz="4" w:space="0" w:color="auto"/>
              <w:right w:val="single" w:sz="4" w:space="0" w:color="auto"/>
            </w:tcBorders>
            <w:shd w:val="clear" w:color="auto" w:fill="auto"/>
            <w:hideMark/>
          </w:tcPr>
          <w:p w14:paraId="4DA0B202"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8-2004</w:t>
            </w:r>
          </w:p>
        </w:tc>
        <w:tc>
          <w:tcPr>
            <w:tcW w:w="448" w:type="pct"/>
            <w:tcBorders>
              <w:top w:val="nil"/>
              <w:left w:val="nil"/>
              <w:bottom w:val="single" w:sz="4" w:space="0" w:color="auto"/>
              <w:right w:val="single" w:sz="4" w:space="0" w:color="auto"/>
            </w:tcBorders>
            <w:shd w:val="clear" w:color="auto" w:fill="auto"/>
            <w:hideMark/>
          </w:tcPr>
          <w:p w14:paraId="28D9C52E"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2004-08-04</w:t>
            </w:r>
          </w:p>
        </w:tc>
        <w:tc>
          <w:tcPr>
            <w:tcW w:w="447" w:type="pct"/>
            <w:tcBorders>
              <w:top w:val="nil"/>
              <w:left w:val="nil"/>
              <w:bottom w:val="single" w:sz="4" w:space="0" w:color="auto"/>
              <w:right w:val="single" w:sz="4" w:space="0" w:color="auto"/>
            </w:tcBorders>
            <w:shd w:val="clear" w:color="auto" w:fill="auto"/>
            <w:hideMark/>
          </w:tcPr>
          <w:p w14:paraId="456E3001"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20-2004 </w:t>
            </w:r>
          </w:p>
        </w:tc>
        <w:tc>
          <w:tcPr>
            <w:tcW w:w="673" w:type="pct"/>
            <w:tcBorders>
              <w:top w:val="nil"/>
              <w:left w:val="nil"/>
              <w:bottom w:val="single" w:sz="4" w:space="0" w:color="auto"/>
              <w:right w:val="single" w:sz="4" w:space="0" w:color="auto"/>
            </w:tcBorders>
            <w:shd w:val="clear" w:color="auto" w:fill="auto"/>
            <w:hideMark/>
          </w:tcPr>
          <w:p w14:paraId="2F347C58" w14:textId="77777777" w:rsidR="00DB0532" w:rsidRPr="00DB0532" w:rsidRDefault="00DB0532"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 xml:space="preserve">Subgerencia Administrativa </w:t>
            </w:r>
          </w:p>
        </w:tc>
        <w:tc>
          <w:tcPr>
            <w:tcW w:w="894" w:type="pct"/>
            <w:tcBorders>
              <w:top w:val="nil"/>
              <w:left w:val="nil"/>
              <w:bottom w:val="single" w:sz="4" w:space="0" w:color="auto"/>
              <w:right w:val="single" w:sz="4" w:space="0" w:color="auto"/>
            </w:tcBorders>
            <w:shd w:val="clear" w:color="auto" w:fill="auto"/>
            <w:hideMark/>
          </w:tcPr>
          <w:p w14:paraId="0B92F79D"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Boletines</w:t>
            </w:r>
          </w:p>
        </w:tc>
        <w:tc>
          <w:tcPr>
            <w:tcW w:w="673" w:type="pct"/>
            <w:tcBorders>
              <w:top w:val="nil"/>
              <w:left w:val="nil"/>
              <w:bottom w:val="single" w:sz="4" w:space="0" w:color="auto"/>
              <w:right w:val="single" w:sz="4" w:space="0" w:color="auto"/>
            </w:tcBorders>
            <w:shd w:val="clear" w:color="auto" w:fill="auto"/>
            <w:hideMark/>
          </w:tcPr>
          <w:p w14:paraId="20320BFE"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1982-2000</w:t>
            </w:r>
          </w:p>
        </w:tc>
        <w:tc>
          <w:tcPr>
            <w:tcW w:w="523" w:type="pct"/>
            <w:tcBorders>
              <w:top w:val="nil"/>
              <w:left w:val="nil"/>
              <w:bottom w:val="single" w:sz="4" w:space="0" w:color="auto"/>
              <w:right w:val="single" w:sz="4" w:space="0" w:color="auto"/>
            </w:tcBorders>
            <w:shd w:val="clear" w:color="auto" w:fill="auto"/>
            <w:hideMark/>
          </w:tcPr>
          <w:p w14:paraId="3B02CD77"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 indica</w:t>
            </w:r>
          </w:p>
        </w:tc>
        <w:tc>
          <w:tcPr>
            <w:tcW w:w="821" w:type="pct"/>
            <w:tcBorders>
              <w:top w:val="nil"/>
              <w:left w:val="nil"/>
              <w:bottom w:val="single" w:sz="4" w:space="0" w:color="auto"/>
              <w:right w:val="single" w:sz="4" w:space="0" w:color="auto"/>
            </w:tcBorders>
            <w:shd w:val="clear" w:color="auto" w:fill="auto"/>
            <w:hideMark/>
          </w:tcPr>
          <w:p w14:paraId="75911EED"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VCC</w:t>
            </w:r>
          </w:p>
        </w:tc>
      </w:tr>
      <w:tr w:rsidR="00DB0532" w:rsidRPr="00DB0532" w14:paraId="1D8B6228" w14:textId="77777777" w:rsidTr="009B16B2">
        <w:trPr>
          <w:trHeight w:val="540"/>
          <w:jc w:val="center"/>
        </w:trPr>
        <w:tc>
          <w:tcPr>
            <w:tcW w:w="520" w:type="pct"/>
            <w:tcBorders>
              <w:top w:val="nil"/>
              <w:left w:val="single" w:sz="4" w:space="0" w:color="auto"/>
              <w:bottom w:val="single" w:sz="4" w:space="0" w:color="auto"/>
              <w:right w:val="single" w:sz="4" w:space="0" w:color="auto"/>
            </w:tcBorders>
            <w:shd w:val="clear" w:color="auto" w:fill="auto"/>
            <w:hideMark/>
          </w:tcPr>
          <w:p w14:paraId="0141D65A"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8-2004</w:t>
            </w:r>
          </w:p>
        </w:tc>
        <w:tc>
          <w:tcPr>
            <w:tcW w:w="448" w:type="pct"/>
            <w:tcBorders>
              <w:top w:val="nil"/>
              <w:left w:val="nil"/>
              <w:bottom w:val="single" w:sz="4" w:space="0" w:color="auto"/>
              <w:right w:val="single" w:sz="4" w:space="0" w:color="auto"/>
            </w:tcBorders>
            <w:shd w:val="clear" w:color="auto" w:fill="auto"/>
            <w:hideMark/>
          </w:tcPr>
          <w:p w14:paraId="55C8DB37"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2004-08-04</w:t>
            </w:r>
          </w:p>
        </w:tc>
        <w:tc>
          <w:tcPr>
            <w:tcW w:w="447" w:type="pct"/>
            <w:tcBorders>
              <w:top w:val="nil"/>
              <w:left w:val="nil"/>
              <w:bottom w:val="single" w:sz="4" w:space="0" w:color="auto"/>
              <w:right w:val="single" w:sz="4" w:space="0" w:color="auto"/>
            </w:tcBorders>
            <w:shd w:val="clear" w:color="auto" w:fill="auto"/>
            <w:hideMark/>
          </w:tcPr>
          <w:p w14:paraId="158EA061"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20-2004 </w:t>
            </w:r>
          </w:p>
        </w:tc>
        <w:tc>
          <w:tcPr>
            <w:tcW w:w="673" w:type="pct"/>
            <w:tcBorders>
              <w:top w:val="nil"/>
              <w:left w:val="nil"/>
              <w:bottom w:val="single" w:sz="4" w:space="0" w:color="auto"/>
              <w:right w:val="single" w:sz="4" w:space="0" w:color="auto"/>
            </w:tcBorders>
            <w:shd w:val="clear" w:color="auto" w:fill="auto"/>
            <w:hideMark/>
          </w:tcPr>
          <w:p w14:paraId="1BAB6E8D" w14:textId="77777777" w:rsidR="00DB0532" w:rsidRPr="00DB0532" w:rsidRDefault="00DB0532"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 xml:space="preserve">Subgerencia Administrativa </w:t>
            </w:r>
          </w:p>
        </w:tc>
        <w:tc>
          <w:tcPr>
            <w:tcW w:w="894" w:type="pct"/>
            <w:tcBorders>
              <w:top w:val="nil"/>
              <w:left w:val="nil"/>
              <w:bottom w:val="single" w:sz="4" w:space="0" w:color="auto"/>
              <w:right w:val="single" w:sz="4" w:space="0" w:color="auto"/>
            </w:tcBorders>
            <w:shd w:val="clear" w:color="auto" w:fill="auto"/>
            <w:hideMark/>
          </w:tcPr>
          <w:p w14:paraId="1ABCCB60"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Circulares de carácter normativo</w:t>
            </w:r>
          </w:p>
        </w:tc>
        <w:tc>
          <w:tcPr>
            <w:tcW w:w="673" w:type="pct"/>
            <w:tcBorders>
              <w:top w:val="nil"/>
              <w:left w:val="nil"/>
              <w:bottom w:val="single" w:sz="4" w:space="0" w:color="auto"/>
              <w:right w:val="single" w:sz="4" w:space="0" w:color="auto"/>
            </w:tcBorders>
            <w:shd w:val="clear" w:color="auto" w:fill="auto"/>
            <w:hideMark/>
          </w:tcPr>
          <w:p w14:paraId="57D2E589"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1985-2000</w:t>
            </w:r>
          </w:p>
        </w:tc>
        <w:tc>
          <w:tcPr>
            <w:tcW w:w="523" w:type="pct"/>
            <w:tcBorders>
              <w:top w:val="nil"/>
              <w:left w:val="nil"/>
              <w:bottom w:val="single" w:sz="4" w:space="0" w:color="auto"/>
              <w:right w:val="single" w:sz="4" w:space="0" w:color="auto"/>
            </w:tcBorders>
            <w:shd w:val="clear" w:color="auto" w:fill="auto"/>
            <w:hideMark/>
          </w:tcPr>
          <w:p w14:paraId="50BC936F"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 indica</w:t>
            </w:r>
          </w:p>
        </w:tc>
        <w:tc>
          <w:tcPr>
            <w:tcW w:w="821" w:type="pct"/>
            <w:tcBorders>
              <w:top w:val="nil"/>
              <w:left w:val="nil"/>
              <w:bottom w:val="single" w:sz="4" w:space="0" w:color="auto"/>
              <w:right w:val="single" w:sz="4" w:space="0" w:color="auto"/>
            </w:tcBorders>
            <w:shd w:val="clear" w:color="auto" w:fill="auto"/>
            <w:hideMark/>
          </w:tcPr>
          <w:p w14:paraId="6D70DAEB"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VCC</w:t>
            </w:r>
          </w:p>
        </w:tc>
      </w:tr>
      <w:tr w:rsidR="00DB0532" w:rsidRPr="00DB0532" w14:paraId="457830AA" w14:textId="77777777" w:rsidTr="009B16B2">
        <w:trPr>
          <w:trHeight w:val="630"/>
          <w:jc w:val="center"/>
        </w:trPr>
        <w:tc>
          <w:tcPr>
            <w:tcW w:w="520" w:type="pct"/>
            <w:tcBorders>
              <w:top w:val="nil"/>
              <w:left w:val="single" w:sz="4" w:space="0" w:color="auto"/>
              <w:bottom w:val="single" w:sz="4" w:space="0" w:color="auto"/>
              <w:right w:val="single" w:sz="4" w:space="0" w:color="auto"/>
            </w:tcBorders>
            <w:shd w:val="clear" w:color="auto" w:fill="auto"/>
            <w:hideMark/>
          </w:tcPr>
          <w:p w14:paraId="07416AE2"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8-2004</w:t>
            </w:r>
          </w:p>
        </w:tc>
        <w:tc>
          <w:tcPr>
            <w:tcW w:w="448" w:type="pct"/>
            <w:tcBorders>
              <w:top w:val="nil"/>
              <w:left w:val="nil"/>
              <w:bottom w:val="single" w:sz="4" w:space="0" w:color="auto"/>
              <w:right w:val="single" w:sz="4" w:space="0" w:color="auto"/>
            </w:tcBorders>
            <w:shd w:val="clear" w:color="auto" w:fill="auto"/>
            <w:hideMark/>
          </w:tcPr>
          <w:p w14:paraId="73AE051D"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2004-08-04</w:t>
            </w:r>
          </w:p>
        </w:tc>
        <w:tc>
          <w:tcPr>
            <w:tcW w:w="447" w:type="pct"/>
            <w:tcBorders>
              <w:top w:val="nil"/>
              <w:left w:val="nil"/>
              <w:bottom w:val="single" w:sz="4" w:space="0" w:color="auto"/>
              <w:right w:val="single" w:sz="4" w:space="0" w:color="auto"/>
            </w:tcBorders>
            <w:shd w:val="clear" w:color="auto" w:fill="auto"/>
            <w:hideMark/>
          </w:tcPr>
          <w:p w14:paraId="76071F65"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 xml:space="preserve">20-2004 </w:t>
            </w:r>
          </w:p>
        </w:tc>
        <w:tc>
          <w:tcPr>
            <w:tcW w:w="673" w:type="pct"/>
            <w:tcBorders>
              <w:top w:val="nil"/>
              <w:left w:val="nil"/>
              <w:bottom w:val="single" w:sz="4" w:space="0" w:color="auto"/>
              <w:right w:val="single" w:sz="4" w:space="0" w:color="auto"/>
            </w:tcBorders>
            <w:shd w:val="clear" w:color="auto" w:fill="auto"/>
            <w:hideMark/>
          </w:tcPr>
          <w:p w14:paraId="0A4C5B42" w14:textId="77777777" w:rsidR="00DB0532" w:rsidRPr="00DB0532" w:rsidRDefault="00DB0532" w:rsidP="007D1147">
            <w:pPr>
              <w:tabs>
                <w:tab w:val="left" w:leader="hyphen" w:pos="9356"/>
              </w:tabs>
              <w:spacing w:before="120" w:after="120" w:line="460" w:lineRule="exact"/>
              <w:jc w:val="both"/>
              <w:rPr>
                <w:iCs w:val="0"/>
                <w:color w:val="000000"/>
                <w:szCs w:val="24"/>
                <w:lang w:val="es-CR" w:eastAsia="es-CR"/>
              </w:rPr>
            </w:pPr>
            <w:r w:rsidRPr="00DB0532">
              <w:rPr>
                <w:iCs w:val="0"/>
                <w:color w:val="000000"/>
                <w:szCs w:val="24"/>
                <w:lang w:val="es-CR" w:eastAsia="es-CR"/>
              </w:rPr>
              <w:t xml:space="preserve">Subgerencia Administrativa </w:t>
            </w:r>
          </w:p>
        </w:tc>
        <w:tc>
          <w:tcPr>
            <w:tcW w:w="894" w:type="pct"/>
            <w:tcBorders>
              <w:top w:val="nil"/>
              <w:left w:val="nil"/>
              <w:bottom w:val="single" w:sz="4" w:space="0" w:color="auto"/>
              <w:right w:val="single" w:sz="4" w:space="0" w:color="auto"/>
            </w:tcBorders>
            <w:shd w:val="clear" w:color="auto" w:fill="auto"/>
            <w:hideMark/>
          </w:tcPr>
          <w:p w14:paraId="2E55A64E"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Correspondencia con autoridades superiores</w:t>
            </w:r>
          </w:p>
        </w:tc>
        <w:tc>
          <w:tcPr>
            <w:tcW w:w="673" w:type="pct"/>
            <w:tcBorders>
              <w:top w:val="nil"/>
              <w:left w:val="nil"/>
              <w:bottom w:val="single" w:sz="4" w:space="0" w:color="auto"/>
              <w:right w:val="single" w:sz="4" w:space="0" w:color="auto"/>
            </w:tcBorders>
            <w:shd w:val="clear" w:color="auto" w:fill="auto"/>
            <w:hideMark/>
          </w:tcPr>
          <w:p w14:paraId="26D9C213"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1985-2000</w:t>
            </w:r>
          </w:p>
        </w:tc>
        <w:tc>
          <w:tcPr>
            <w:tcW w:w="523" w:type="pct"/>
            <w:tcBorders>
              <w:top w:val="nil"/>
              <w:left w:val="nil"/>
              <w:bottom w:val="single" w:sz="4" w:space="0" w:color="auto"/>
              <w:right w:val="single" w:sz="4" w:space="0" w:color="auto"/>
            </w:tcBorders>
            <w:shd w:val="clear" w:color="auto" w:fill="auto"/>
            <w:hideMark/>
          </w:tcPr>
          <w:p w14:paraId="0AF70E2D"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No indica</w:t>
            </w:r>
          </w:p>
        </w:tc>
        <w:tc>
          <w:tcPr>
            <w:tcW w:w="821" w:type="pct"/>
            <w:tcBorders>
              <w:top w:val="nil"/>
              <w:left w:val="nil"/>
              <w:bottom w:val="single" w:sz="4" w:space="0" w:color="auto"/>
              <w:right w:val="single" w:sz="4" w:space="0" w:color="auto"/>
            </w:tcBorders>
            <w:shd w:val="clear" w:color="auto" w:fill="auto"/>
            <w:hideMark/>
          </w:tcPr>
          <w:p w14:paraId="42E77B76" w14:textId="77777777" w:rsidR="00DB0532" w:rsidRPr="00DB0532" w:rsidRDefault="00DB0532" w:rsidP="007D1147">
            <w:pPr>
              <w:tabs>
                <w:tab w:val="left" w:leader="hyphen" w:pos="9356"/>
              </w:tabs>
              <w:spacing w:before="120" w:after="120" w:line="460" w:lineRule="exact"/>
              <w:jc w:val="both"/>
              <w:rPr>
                <w:iCs w:val="0"/>
                <w:szCs w:val="24"/>
                <w:lang w:val="es-CR" w:eastAsia="es-CR"/>
              </w:rPr>
            </w:pPr>
            <w:r w:rsidRPr="00DB0532">
              <w:rPr>
                <w:iCs w:val="0"/>
                <w:szCs w:val="24"/>
                <w:lang w:val="es-CR" w:eastAsia="es-CR"/>
              </w:rPr>
              <w:t>VCC</w:t>
            </w:r>
          </w:p>
        </w:tc>
      </w:tr>
    </w:tbl>
    <w:p w14:paraId="3D890944" w14:textId="4718CB28"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3.4</w:t>
      </w:r>
      <w:r w:rsidRPr="00DB0532">
        <w:rPr>
          <w:iCs w:val="0"/>
          <w:color w:val="000000"/>
          <w:szCs w:val="24"/>
          <w:lang w:val="es-CR" w:eastAsia="es-CR"/>
        </w:rPr>
        <w:t xml:space="preserve"> En otros de los formularios de valoración parcial, también se incluyeron series documentales con plazos de conservación administrativos y legales vigentes o de carácter permanente, según lo establecido por el CISED en cada instrumento, a continuación, el detalle: </w:t>
      </w:r>
      <w:r w:rsidR="009B16B2" w:rsidRPr="007D1147">
        <w:rPr>
          <w:iCs w:val="0"/>
          <w:color w:val="000000"/>
          <w:szCs w:val="24"/>
          <w:lang w:val="es-CR" w:eastAsia="es-CR"/>
        </w:rPr>
        <w:tab/>
      </w:r>
    </w:p>
    <w:tbl>
      <w:tblPr>
        <w:tblStyle w:val="Tablaconcuadrcula16"/>
        <w:tblW w:w="5000" w:type="pct"/>
        <w:jc w:val="center"/>
        <w:tblLook w:val="04A0" w:firstRow="1" w:lastRow="0" w:firstColumn="1" w:lastColumn="0" w:noHBand="0" w:noVBand="1"/>
      </w:tblPr>
      <w:tblGrid>
        <w:gridCol w:w="1684"/>
        <w:gridCol w:w="1676"/>
        <w:gridCol w:w="1527"/>
        <w:gridCol w:w="1271"/>
        <w:gridCol w:w="3192"/>
      </w:tblGrid>
      <w:tr w:rsidR="00DB0532" w:rsidRPr="00DB0532" w14:paraId="0973245F" w14:textId="77777777" w:rsidTr="009B16B2">
        <w:trPr>
          <w:tblHeader/>
          <w:jc w:val="center"/>
        </w:trPr>
        <w:tc>
          <w:tcPr>
            <w:tcW w:w="890" w:type="pct"/>
          </w:tcPr>
          <w:p w14:paraId="3309E25E" w14:textId="77777777" w:rsidR="00DB0532" w:rsidRPr="00DB0532" w:rsidRDefault="00DB0532" w:rsidP="007D1147">
            <w:pPr>
              <w:tabs>
                <w:tab w:val="left" w:leader="hyphen" w:pos="9356"/>
              </w:tabs>
              <w:spacing w:before="120" w:after="120" w:line="460" w:lineRule="exact"/>
              <w:jc w:val="both"/>
              <w:rPr>
                <w:b/>
                <w:bCs/>
                <w:iCs w:val="0"/>
                <w:szCs w:val="24"/>
              </w:rPr>
            </w:pPr>
            <w:r w:rsidRPr="00DB0532">
              <w:rPr>
                <w:b/>
                <w:bCs/>
                <w:iCs w:val="0"/>
                <w:szCs w:val="24"/>
              </w:rPr>
              <w:lastRenderedPageBreak/>
              <w:t>Subfondo</w:t>
            </w:r>
          </w:p>
        </w:tc>
        <w:tc>
          <w:tcPr>
            <w:tcW w:w="909" w:type="pct"/>
          </w:tcPr>
          <w:p w14:paraId="1D3DFA68" w14:textId="77777777" w:rsidR="00DB0532" w:rsidRPr="00DB0532" w:rsidRDefault="00DB0532" w:rsidP="007D1147">
            <w:pPr>
              <w:tabs>
                <w:tab w:val="left" w:leader="hyphen" w:pos="9356"/>
              </w:tabs>
              <w:spacing w:before="120" w:after="120" w:line="460" w:lineRule="exact"/>
              <w:jc w:val="both"/>
              <w:rPr>
                <w:b/>
                <w:bCs/>
                <w:iCs w:val="0"/>
                <w:szCs w:val="24"/>
              </w:rPr>
            </w:pPr>
            <w:r w:rsidRPr="00DB0532">
              <w:rPr>
                <w:b/>
                <w:bCs/>
                <w:iCs w:val="0"/>
                <w:szCs w:val="24"/>
              </w:rPr>
              <w:t>Serie documental</w:t>
            </w:r>
          </w:p>
        </w:tc>
        <w:tc>
          <w:tcPr>
            <w:tcW w:w="829" w:type="pct"/>
          </w:tcPr>
          <w:p w14:paraId="6DBC1B7B" w14:textId="77777777" w:rsidR="00DB0532" w:rsidRPr="00DB0532" w:rsidRDefault="00DB0532" w:rsidP="007D1147">
            <w:pPr>
              <w:tabs>
                <w:tab w:val="left" w:leader="hyphen" w:pos="9356"/>
              </w:tabs>
              <w:spacing w:before="120" w:after="120" w:line="460" w:lineRule="exact"/>
              <w:jc w:val="both"/>
              <w:rPr>
                <w:b/>
                <w:bCs/>
                <w:iCs w:val="0"/>
                <w:szCs w:val="24"/>
              </w:rPr>
            </w:pPr>
            <w:r w:rsidRPr="00DB0532">
              <w:rPr>
                <w:b/>
                <w:bCs/>
                <w:iCs w:val="0"/>
                <w:szCs w:val="24"/>
              </w:rPr>
              <w:t>Vigencias</w:t>
            </w:r>
          </w:p>
        </w:tc>
        <w:tc>
          <w:tcPr>
            <w:tcW w:w="653" w:type="pct"/>
          </w:tcPr>
          <w:p w14:paraId="64772442" w14:textId="77777777" w:rsidR="00DB0532" w:rsidRPr="00DB0532" w:rsidRDefault="00DB0532" w:rsidP="007D1147">
            <w:pPr>
              <w:tabs>
                <w:tab w:val="left" w:leader="hyphen" w:pos="9356"/>
              </w:tabs>
              <w:spacing w:before="120" w:after="120" w:line="460" w:lineRule="exact"/>
              <w:jc w:val="both"/>
              <w:rPr>
                <w:b/>
                <w:bCs/>
                <w:iCs w:val="0"/>
                <w:szCs w:val="24"/>
              </w:rPr>
            </w:pPr>
            <w:r w:rsidRPr="00DB0532">
              <w:rPr>
                <w:b/>
                <w:bCs/>
                <w:iCs w:val="0"/>
                <w:szCs w:val="24"/>
              </w:rPr>
              <w:t>Fechas extremas</w:t>
            </w:r>
          </w:p>
        </w:tc>
        <w:tc>
          <w:tcPr>
            <w:tcW w:w="1719" w:type="pct"/>
          </w:tcPr>
          <w:p w14:paraId="49B6EB71" w14:textId="77777777" w:rsidR="00DB0532" w:rsidRPr="00DB0532" w:rsidRDefault="00DB0532" w:rsidP="007D1147">
            <w:pPr>
              <w:tabs>
                <w:tab w:val="left" w:leader="hyphen" w:pos="9356"/>
              </w:tabs>
              <w:spacing w:before="120" w:after="120" w:line="460" w:lineRule="exact"/>
              <w:jc w:val="both"/>
              <w:rPr>
                <w:b/>
                <w:bCs/>
                <w:iCs w:val="0"/>
                <w:szCs w:val="24"/>
              </w:rPr>
            </w:pPr>
            <w:r w:rsidRPr="00DB0532">
              <w:rPr>
                <w:b/>
                <w:bCs/>
                <w:iCs w:val="0"/>
                <w:szCs w:val="24"/>
              </w:rPr>
              <w:t>Observaciones</w:t>
            </w:r>
          </w:p>
        </w:tc>
      </w:tr>
      <w:tr w:rsidR="00DB0532" w:rsidRPr="00DB0532" w14:paraId="791FE640" w14:textId="77777777" w:rsidTr="009B16B2">
        <w:trPr>
          <w:jc w:val="center"/>
        </w:trPr>
        <w:tc>
          <w:tcPr>
            <w:tcW w:w="890" w:type="pct"/>
          </w:tcPr>
          <w:p w14:paraId="21470D95"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Proceso Gestión Tecnológica</w:t>
            </w:r>
          </w:p>
        </w:tc>
        <w:tc>
          <w:tcPr>
            <w:tcW w:w="909" w:type="pct"/>
          </w:tcPr>
          <w:p w14:paraId="3DE0C207"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Expediente de asistencias técnicas</w:t>
            </w:r>
          </w:p>
        </w:tc>
        <w:tc>
          <w:tcPr>
            <w:tcW w:w="829" w:type="pct"/>
          </w:tcPr>
          <w:p w14:paraId="72806985"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5 años en el AG y Permanente en el AC</w:t>
            </w:r>
          </w:p>
        </w:tc>
        <w:tc>
          <w:tcPr>
            <w:tcW w:w="653" w:type="pct"/>
          </w:tcPr>
          <w:p w14:paraId="435D117F"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2001-2017</w:t>
            </w:r>
          </w:p>
        </w:tc>
        <w:tc>
          <w:tcPr>
            <w:tcW w:w="1719" w:type="pct"/>
          </w:tcPr>
          <w:p w14:paraId="64750A7A"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Adicionalmente en las observaciones se indica que la CNSED ha declarado con valor científico cultural algunos de los documentos que conforman este tipo de expedientes en los Núcleos Salud, Cultura y Artesanías y Núcleo de Comercio y Servicio</w:t>
            </w:r>
          </w:p>
        </w:tc>
      </w:tr>
      <w:tr w:rsidR="00DB0532" w:rsidRPr="00DB0532" w14:paraId="2D20BDD8" w14:textId="77777777" w:rsidTr="009B16B2">
        <w:trPr>
          <w:jc w:val="center"/>
        </w:trPr>
        <w:tc>
          <w:tcPr>
            <w:tcW w:w="890" w:type="pct"/>
          </w:tcPr>
          <w:p w14:paraId="57D10FB9"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Proceso Gestión Tecnológica</w:t>
            </w:r>
          </w:p>
        </w:tc>
        <w:tc>
          <w:tcPr>
            <w:tcW w:w="909" w:type="pct"/>
          </w:tcPr>
          <w:p w14:paraId="0A550A65"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Expediente de vigilancia estratégica</w:t>
            </w:r>
          </w:p>
        </w:tc>
        <w:tc>
          <w:tcPr>
            <w:tcW w:w="829" w:type="pct"/>
          </w:tcPr>
          <w:p w14:paraId="7B7C8487"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5 años en AG y 0 en AC</w:t>
            </w:r>
          </w:p>
        </w:tc>
        <w:tc>
          <w:tcPr>
            <w:tcW w:w="653" w:type="pct"/>
          </w:tcPr>
          <w:p w14:paraId="72F525F4"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1987-2017</w:t>
            </w:r>
          </w:p>
        </w:tc>
        <w:tc>
          <w:tcPr>
            <w:tcW w:w="1719" w:type="pct"/>
          </w:tcPr>
          <w:p w14:paraId="41BDE5AC"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 xml:space="preserve">En la columna observaciones se indica que parte de los documentos que contiene este expediente fueron declarados con valor científico cultural en el año 2014, por lo que no se puede proceder a su eliminación </w:t>
            </w:r>
          </w:p>
        </w:tc>
      </w:tr>
      <w:tr w:rsidR="00DB0532" w:rsidRPr="00DB0532" w14:paraId="181A5E65" w14:textId="77777777" w:rsidTr="009B16B2">
        <w:trPr>
          <w:jc w:val="center"/>
        </w:trPr>
        <w:tc>
          <w:tcPr>
            <w:tcW w:w="890" w:type="pct"/>
          </w:tcPr>
          <w:p w14:paraId="5C1FD073"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Proceso Planeamiento y Evaluación</w:t>
            </w:r>
          </w:p>
        </w:tc>
        <w:tc>
          <w:tcPr>
            <w:tcW w:w="909" w:type="pct"/>
          </w:tcPr>
          <w:p w14:paraId="4B8CA278"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Expediente de diseño curricular</w:t>
            </w:r>
          </w:p>
        </w:tc>
        <w:tc>
          <w:tcPr>
            <w:tcW w:w="829" w:type="pct"/>
          </w:tcPr>
          <w:p w14:paraId="6D41B580"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10 años en el AG y Permanente en el AC</w:t>
            </w:r>
          </w:p>
        </w:tc>
        <w:tc>
          <w:tcPr>
            <w:tcW w:w="653" w:type="pct"/>
          </w:tcPr>
          <w:p w14:paraId="0CDCDC86"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1976-2017</w:t>
            </w:r>
          </w:p>
        </w:tc>
        <w:tc>
          <w:tcPr>
            <w:tcW w:w="1719" w:type="pct"/>
          </w:tcPr>
          <w:p w14:paraId="5514C019" w14:textId="79399CBB" w:rsidR="00DB0532" w:rsidRPr="00DB0532" w:rsidRDefault="00DB0532" w:rsidP="007D1147">
            <w:pPr>
              <w:tabs>
                <w:tab w:val="left" w:leader="hyphen" w:pos="9356"/>
              </w:tabs>
              <w:spacing w:before="120" w:after="120" w:line="460" w:lineRule="exact"/>
              <w:jc w:val="both"/>
              <w:rPr>
                <w:i/>
                <w:szCs w:val="24"/>
              </w:rPr>
            </w:pPr>
            <w:r w:rsidRPr="00DB0532">
              <w:rPr>
                <w:iCs w:val="0"/>
                <w:szCs w:val="24"/>
              </w:rPr>
              <w:t xml:space="preserve">En la columna observaciones se indica que: </w:t>
            </w:r>
            <w:r w:rsidRPr="00DB0532">
              <w:rPr>
                <w:i/>
                <w:szCs w:val="24"/>
              </w:rPr>
              <w:t xml:space="preserve">“En los Informes de valoración No. 23-2004 (Núcleo Sector Comercio y Servicios), Informe de </w:t>
            </w:r>
            <w:r w:rsidRPr="00DB0532">
              <w:rPr>
                <w:i/>
                <w:szCs w:val="24"/>
              </w:rPr>
              <w:lastRenderedPageBreak/>
              <w:t>valoración CNSED-47- 2004 (Núcleo Textil) e Informe de valoración IV-040-2014-VP (Núcleo Salud, Cultura y Artesanías), se declararon los Programas de curso (Programa de Formación Profesional (FR GFST 58) El Archivo Central en conjunto con el ente rector institucional, definirá una muestra para su custodia permanente en la institución.”</w:t>
            </w:r>
            <w:r w:rsidR="009B16B2" w:rsidRPr="007D1147">
              <w:rPr>
                <w:i/>
                <w:szCs w:val="24"/>
              </w:rPr>
              <w:t xml:space="preserve"> </w:t>
            </w:r>
            <w:r w:rsidRPr="00DB0532">
              <w:rPr>
                <w:iCs w:val="0"/>
                <w:szCs w:val="24"/>
              </w:rPr>
              <w:t>Por esta razón, se interpreta que esta serie documental es igual o similar a la serie “Programas de Curso” o “Programas de formación institucional”</w:t>
            </w:r>
          </w:p>
        </w:tc>
      </w:tr>
      <w:tr w:rsidR="00DB0532" w:rsidRPr="00DB0532" w14:paraId="3073C1FB" w14:textId="77777777" w:rsidTr="009B16B2">
        <w:trPr>
          <w:jc w:val="center"/>
        </w:trPr>
        <w:tc>
          <w:tcPr>
            <w:tcW w:w="890" w:type="pct"/>
          </w:tcPr>
          <w:p w14:paraId="46A3FDF7"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lastRenderedPageBreak/>
              <w:t>Proceso Planeamiento y Evaluación</w:t>
            </w:r>
          </w:p>
        </w:tc>
        <w:tc>
          <w:tcPr>
            <w:tcW w:w="909" w:type="pct"/>
          </w:tcPr>
          <w:p w14:paraId="1C52CC31"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Expediente de perfiles profesionales del estudiante</w:t>
            </w:r>
          </w:p>
        </w:tc>
        <w:tc>
          <w:tcPr>
            <w:tcW w:w="829" w:type="pct"/>
          </w:tcPr>
          <w:p w14:paraId="2F703703"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10 años en el AG y Permanente en el AC</w:t>
            </w:r>
          </w:p>
        </w:tc>
        <w:tc>
          <w:tcPr>
            <w:tcW w:w="653" w:type="pct"/>
          </w:tcPr>
          <w:p w14:paraId="7EFB454E" w14:textId="77777777"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1995-2017</w:t>
            </w:r>
          </w:p>
        </w:tc>
        <w:tc>
          <w:tcPr>
            <w:tcW w:w="1719" w:type="pct"/>
          </w:tcPr>
          <w:p w14:paraId="1F057C06" w14:textId="682B0B6A" w:rsidR="00DB0532" w:rsidRPr="00DB0532" w:rsidRDefault="00DB0532" w:rsidP="007D1147">
            <w:pPr>
              <w:tabs>
                <w:tab w:val="left" w:leader="hyphen" w:pos="9356"/>
              </w:tabs>
              <w:spacing w:before="120" w:after="120" w:line="460" w:lineRule="exact"/>
              <w:jc w:val="both"/>
              <w:rPr>
                <w:iCs w:val="0"/>
                <w:szCs w:val="24"/>
              </w:rPr>
            </w:pPr>
            <w:r w:rsidRPr="00DB0532">
              <w:rPr>
                <w:iCs w:val="0"/>
                <w:szCs w:val="24"/>
              </w:rPr>
              <w:t xml:space="preserve">En la columna observaciones se indica lo siguiente: </w:t>
            </w:r>
            <w:r w:rsidRPr="00DB0532">
              <w:rPr>
                <w:i/>
                <w:szCs w:val="24"/>
              </w:rPr>
              <w:t xml:space="preserve">“I GFST 06 Existen procesos que reportaron no tener de este tipo documental. Existen </w:t>
            </w:r>
            <w:r w:rsidRPr="00DB0532">
              <w:rPr>
                <w:i/>
                <w:szCs w:val="24"/>
              </w:rPr>
              <w:lastRenderedPageBreak/>
              <w:t>procesos que no conforman el expediente, si no que los documentos se encuentran separados e inclusive si se conforma el expediente puede estar incompleto. En el Informe de valoración No. IV-040- 2014-VP (Núcleo Salud, Cultura y Artesanías) se declaró con VCC el “Expediente de perfil de figura profesional”, sin embargo, se actualiza el nombre que tiene la serie documental en la actualidad. El Archivo Central en conjunto con el ente rector institucional, definirá una muestra para su custodia permanente en la institución”</w:t>
            </w:r>
            <w:r w:rsidR="009B16B2" w:rsidRPr="007D1147">
              <w:rPr>
                <w:i/>
                <w:szCs w:val="24"/>
              </w:rPr>
              <w:t xml:space="preserve"> </w:t>
            </w:r>
            <w:r w:rsidRPr="00DB0532">
              <w:rPr>
                <w:iCs w:val="0"/>
                <w:szCs w:val="24"/>
              </w:rPr>
              <w:t xml:space="preserve">Este caso se interpreta que la serie documental </w:t>
            </w:r>
            <w:r w:rsidRPr="00DB0532">
              <w:rPr>
                <w:i/>
                <w:szCs w:val="24"/>
              </w:rPr>
              <w:t>“Expediente de perfil de figura profesional”</w:t>
            </w:r>
            <w:r w:rsidRPr="00DB0532">
              <w:rPr>
                <w:iCs w:val="0"/>
                <w:szCs w:val="24"/>
              </w:rPr>
              <w:t xml:space="preserve"> ahora se denomina “Expediente de perfiles </w:t>
            </w:r>
            <w:r w:rsidRPr="00DB0532">
              <w:rPr>
                <w:iCs w:val="0"/>
                <w:szCs w:val="24"/>
              </w:rPr>
              <w:lastRenderedPageBreak/>
              <w:t>profesionales del estudiante”</w:t>
            </w:r>
          </w:p>
        </w:tc>
      </w:tr>
    </w:tbl>
    <w:p w14:paraId="763F0073" w14:textId="23272A4A"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lastRenderedPageBreak/>
        <w:t>3.5</w:t>
      </w:r>
      <w:r w:rsidRPr="00DB0532">
        <w:rPr>
          <w:iCs w:val="0"/>
          <w:color w:val="000000"/>
          <w:szCs w:val="24"/>
          <w:lang w:val="es-CR" w:eastAsia="es-CR"/>
        </w:rPr>
        <w:t xml:space="preserve"> Por este motivo, se sugiere a la CNSED que le recuerde al CISED del INA que el instrumento de valoración parcial tiene como función consultar a la CNSED sobre las series documentales que se pretenden eliminar y que han perdido su valor administrativo y legal, conforme a lo establecido en el artículo 24 del Reglamento Ejecutivo de la Ley 7202. </w:t>
      </w:r>
      <w:r w:rsidR="009B16B2" w:rsidRPr="007D1147">
        <w:rPr>
          <w:iCs w:val="0"/>
          <w:color w:val="000000"/>
          <w:szCs w:val="24"/>
          <w:lang w:val="es-CR" w:eastAsia="es-CR"/>
        </w:rPr>
        <w:tab/>
      </w:r>
    </w:p>
    <w:p w14:paraId="48E3267C" w14:textId="03FF613C"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3.6</w:t>
      </w:r>
      <w:r w:rsidRPr="00DB0532">
        <w:rPr>
          <w:iCs w:val="0"/>
          <w:color w:val="000000"/>
          <w:szCs w:val="24"/>
          <w:lang w:val="es-CR" w:eastAsia="es-CR"/>
        </w:rPr>
        <w:t xml:space="preserve"> En cuanto a las series que ya han sido declaradas con valor científico y cultural, es importante recordar que mantienen su vigencia y no pueden ser eliminadas, por lo que no corresponde incluirlas en una valoración parcial de documentos. Sino que, una vez transcurridos 20 años desde su creación se deben transferir al Archivo Histórico, tal como se indica en el artículo 46 de la Ley 7202 y en el artículo 61 de su Reglamento Ejecutivo.</w:t>
      </w:r>
      <w:r w:rsidR="009B16B2" w:rsidRPr="007D1147">
        <w:rPr>
          <w:iCs w:val="0"/>
          <w:color w:val="000000"/>
          <w:szCs w:val="24"/>
          <w:lang w:val="es-CR" w:eastAsia="es-CR"/>
        </w:rPr>
        <w:tab/>
      </w:r>
    </w:p>
    <w:p w14:paraId="7060B165" w14:textId="45883E1E"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Tampoco se deben incluir las series documentales a las que el CISED le haya otorgado vigencia permanente, ya que estas no pueden ser eliminadas. En tales casos, lo apropiado sería presentar la tabla de plazos de conservación de documentos correspondiente a dicho subfondo.</w:t>
      </w:r>
      <w:r w:rsidR="009B16B2" w:rsidRPr="007D1147">
        <w:rPr>
          <w:iCs w:val="0"/>
          <w:color w:val="000000"/>
          <w:szCs w:val="24"/>
          <w:lang w:val="es-CR" w:eastAsia="es-CR"/>
        </w:rPr>
        <w:tab/>
      </w:r>
    </w:p>
    <w:p w14:paraId="4E0BA186" w14:textId="308E1C3F"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3.7</w:t>
      </w:r>
      <w:r w:rsidRPr="00DB0532">
        <w:rPr>
          <w:iCs w:val="0"/>
          <w:color w:val="000000"/>
          <w:szCs w:val="24"/>
          <w:lang w:val="es-CR" w:eastAsia="es-CR"/>
        </w:rPr>
        <w:t xml:space="preserve"> En caso de que el CISED estime necesario eliminar series documentales que han sido previamente declaradas con valor científico y cultural, se le recuerda que deberá solicitar el levantamiento de dicha declaratoria, basándose en alguna de las pautas mínimas establecidas en la resolución de la CNSED N° CNSED-03-2020, titulada "Pautas mínimas para el levantamiento de declaratorias de valor científico y cultural de documentos".</w:t>
      </w:r>
      <w:r w:rsidR="009B16B2" w:rsidRPr="007D1147">
        <w:rPr>
          <w:iCs w:val="0"/>
          <w:color w:val="000000"/>
          <w:szCs w:val="24"/>
          <w:lang w:val="es-CR" w:eastAsia="es-CR"/>
        </w:rPr>
        <w:tab/>
      </w:r>
    </w:p>
    <w:p w14:paraId="6DA48C38" w14:textId="7CBAFDD8"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3.8</w:t>
      </w:r>
      <w:r w:rsidRPr="00DB0532">
        <w:rPr>
          <w:iCs w:val="0"/>
          <w:color w:val="000000"/>
          <w:szCs w:val="24"/>
          <w:lang w:val="es-CR" w:eastAsia="es-CR"/>
        </w:rPr>
        <w:t xml:space="preserve"> Por otra parte, es importante señalar que en el instrumento de valoración documental del subfondo "Subgerencia Administrativa" se incluyó la serie </w:t>
      </w:r>
      <w:r w:rsidRPr="00DB0532">
        <w:rPr>
          <w:iCs w:val="0"/>
          <w:color w:val="000000"/>
          <w:szCs w:val="24"/>
          <w:lang w:val="es-CR" w:eastAsia="es-CR"/>
        </w:rPr>
        <w:lastRenderedPageBreak/>
        <w:t xml:space="preserve">documental "convenios" correspondiente al periodo de 1980-1997 y en la columna de observaciones, el CISED mencionó que "los documentos no contienen firmas y son copias". </w:t>
      </w:r>
      <w:r w:rsidR="009B16B2" w:rsidRPr="007D1147">
        <w:rPr>
          <w:iCs w:val="0"/>
          <w:color w:val="000000"/>
          <w:szCs w:val="24"/>
          <w:lang w:val="es-CR" w:eastAsia="es-CR"/>
        </w:rPr>
        <w:tab/>
      </w:r>
    </w:p>
    <w:p w14:paraId="5CA42412" w14:textId="3C6E09A0"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Sin embargo, en el registro de series documentales declaradas con valor científico-cultural por la CNSED, no se encontró la declaratoria de otros convenios en el fondo del INA, y tampoco se identificó ningún antecedente relacionado con el subfondo de la Asesoría Legal de esta institución. Por lo tanto, se recomienda consultar al CISED sobre la ubicación de los convenios originales antes de autorizar la eliminación de los convenios incluidos en esta valoración parcial, ya que se trata de una serie declarada con valor científico-cultural en la resolución de la CNSED N° 01-2024.</w:t>
      </w:r>
      <w:r w:rsidR="009B16B2" w:rsidRPr="007D1147">
        <w:rPr>
          <w:iCs w:val="0"/>
          <w:color w:val="000000"/>
          <w:szCs w:val="24"/>
          <w:lang w:val="es-CR" w:eastAsia="es-CR"/>
        </w:rPr>
        <w:tab/>
      </w:r>
    </w:p>
    <w:p w14:paraId="0A644838" w14:textId="49353E6E"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3.9</w:t>
      </w:r>
      <w:r w:rsidRPr="00DB0532">
        <w:rPr>
          <w:iCs w:val="0"/>
          <w:color w:val="000000"/>
          <w:szCs w:val="24"/>
          <w:lang w:val="es-CR" w:eastAsia="es-CR"/>
        </w:rPr>
        <w:t xml:space="preserve"> Es importante señalar que, en la sesión N° 13-96 de la CNSED, celebrada el 4 de octubre de</w:t>
      </w:r>
      <w:r w:rsidR="00373867" w:rsidRPr="007D1147">
        <w:rPr>
          <w:iCs w:val="0"/>
          <w:color w:val="000000"/>
          <w:szCs w:val="24"/>
          <w:lang w:val="es-CR" w:eastAsia="es-CR"/>
        </w:rPr>
        <w:t xml:space="preserve"> 1996</w:t>
      </w:r>
      <w:r w:rsidRPr="00DB0532">
        <w:rPr>
          <w:iCs w:val="0"/>
          <w:color w:val="000000"/>
          <w:szCs w:val="24"/>
          <w:lang w:val="es-CR" w:eastAsia="es-CR"/>
        </w:rPr>
        <w:t>, se presentó un instrumento de valoración documental relacionado con el subfondo “Proceso de Registro”. Sin embargo, se desconoce si este subfondo es el mismo que ha sido renombrado como “Proceso de Registro y Bienestar Estudiantil”. Por lo tanto, se considera necesario que el CISED aclare esta duda.</w:t>
      </w:r>
      <w:r w:rsidR="00373867" w:rsidRPr="007D1147">
        <w:rPr>
          <w:iCs w:val="0"/>
          <w:color w:val="000000"/>
          <w:szCs w:val="24"/>
          <w:lang w:val="es-CR" w:eastAsia="es-CR"/>
        </w:rPr>
        <w:tab/>
      </w:r>
    </w:p>
    <w:p w14:paraId="7C71F4FA" w14:textId="585955CE"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En caso de confirmarse que se trata de la misma oficina productora, se debe mencionar que en esta ocasión se declaró con valor científico-cultural la serie “Correspondencia interna y externa”, aunque no se indicaron las fechas extremas. Asimismo, tal como se expone en la consideración previa N° 3.3, esta serie documental, al contar con la declaratoria de valor científico-cultural, no puede ser eliminada a menos que el CISED solicite de manera justificada el levantamiento de dicha declaratoria, conforme a lo establecido en la resolución N° CNSED-03-2020, y que la CNSED apruebe la solicitud correspondiente.</w:t>
      </w:r>
      <w:r w:rsidR="00373867" w:rsidRPr="007D1147">
        <w:rPr>
          <w:iCs w:val="0"/>
          <w:color w:val="000000"/>
          <w:szCs w:val="24"/>
          <w:lang w:val="es-CR" w:eastAsia="es-CR"/>
        </w:rPr>
        <w:tab/>
      </w:r>
    </w:p>
    <w:p w14:paraId="5AA41E34" w14:textId="272575BF" w:rsidR="00DB0532" w:rsidRPr="00DB0532"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iCs w:val="0"/>
          <w:color w:val="000000"/>
          <w:szCs w:val="24"/>
          <w:lang w:val="es-CR" w:eastAsia="es-CR"/>
        </w:rPr>
        <w:t xml:space="preserve">Además, se han incluido series documentales vigentes, lo que no implica una valoración parcial de documentos, sino una actualización de la tabla de plazos. Un ejemplo de esto es la serie N° 2 “Tarjetas de estudiantes”, cuya vigencia administrativa y legal se ha establecido en 50 años, con fechas extremas que </w:t>
      </w:r>
      <w:r w:rsidRPr="00DB0532">
        <w:rPr>
          <w:iCs w:val="0"/>
          <w:color w:val="000000"/>
          <w:szCs w:val="24"/>
          <w:lang w:val="es-CR" w:eastAsia="es-CR"/>
        </w:rPr>
        <w:lastRenderedPageBreak/>
        <w:t>abarcan desde 1975 hasta 1999. Por lo tanto, no hay ningún período dentro de esta serie que pueda ser eliminado.</w:t>
      </w:r>
      <w:r w:rsidR="00373867" w:rsidRPr="007D1147">
        <w:rPr>
          <w:iCs w:val="0"/>
          <w:color w:val="000000"/>
          <w:szCs w:val="24"/>
          <w:lang w:val="es-CR" w:eastAsia="es-CR"/>
        </w:rPr>
        <w:tab/>
      </w:r>
    </w:p>
    <w:p w14:paraId="3BEA781C" w14:textId="445C42A5" w:rsidR="00DB0532" w:rsidRPr="004544E7" w:rsidRDefault="00DB0532" w:rsidP="007D1147">
      <w:pPr>
        <w:tabs>
          <w:tab w:val="left" w:leader="hyphen" w:pos="9356"/>
        </w:tabs>
        <w:spacing w:before="120" w:after="120" w:line="460" w:lineRule="exact"/>
        <w:ind w:left="709"/>
        <w:jc w:val="both"/>
        <w:rPr>
          <w:iCs w:val="0"/>
          <w:color w:val="000000"/>
          <w:szCs w:val="24"/>
          <w:lang w:val="es-CR" w:eastAsia="es-CR"/>
        </w:rPr>
      </w:pPr>
      <w:r w:rsidRPr="00DB0532">
        <w:rPr>
          <w:b/>
          <w:bCs/>
          <w:iCs w:val="0"/>
          <w:color w:val="000000"/>
          <w:szCs w:val="24"/>
          <w:lang w:val="es-CR" w:eastAsia="es-CR"/>
        </w:rPr>
        <w:t xml:space="preserve">3.10 </w:t>
      </w:r>
      <w:r w:rsidRPr="00DB0532">
        <w:rPr>
          <w:iCs w:val="0"/>
          <w:color w:val="000000"/>
          <w:szCs w:val="24"/>
          <w:lang w:val="es-CR" w:eastAsia="es-CR"/>
        </w:rPr>
        <w:t>Cabe señalar que en la valoración parcial correspondiente al subfondo “</w:t>
      </w:r>
      <w:r w:rsidRPr="00DB0532">
        <w:rPr>
          <w:bCs/>
          <w:iCs w:val="0"/>
          <w:color w:val="000000"/>
          <w:szCs w:val="24"/>
          <w:lang w:val="es-CR" w:eastAsia="es-CR"/>
        </w:rPr>
        <w:t>Proceso de Gestión Administrativa</w:t>
      </w:r>
      <w:r w:rsidRPr="00DB0532">
        <w:rPr>
          <w:iCs w:val="0"/>
          <w:color w:val="000000"/>
          <w:szCs w:val="24"/>
          <w:lang w:val="es-CR" w:eastAsia="es-CR"/>
        </w:rPr>
        <w:t xml:space="preserve">” se incluyó la serie documental N° 6 denominada “Expediente del plan de equipamiento” y el CISED realizó la siguiente observación al respecto: </w:t>
      </w:r>
      <w:r w:rsidRPr="00DB0532">
        <w:rPr>
          <w:i/>
          <w:color w:val="000000"/>
          <w:szCs w:val="24"/>
          <w:lang w:val="es-CR" w:eastAsia="es-CR"/>
        </w:rPr>
        <w:t>“En el Informe de valoración 23-2004 se declaró con VCC los “Proyectos de formación profesional e infraestructura”.</w:t>
      </w:r>
      <w:r w:rsidRPr="00DB0532">
        <w:rPr>
          <w:iCs w:val="0"/>
          <w:color w:val="000000"/>
          <w:szCs w:val="24"/>
          <w:lang w:val="es-CR" w:eastAsia="es-CR"/>
        </w:rPr>
        <w:t xml:space="preserve"> </w:t>
      </w:r>
      <w:r w:rsidRPr="00DB0532">
        <w:rPr>
          <w:i/>
          <w:color w:val="000000"/>
          <w:szCs w:val="24"/>
          <w:lang w:val="es-CR" w:eastAsia="es-CR"/>
        </w:rPr>
        <w:t xml:space="preserve">Actualmente se denomina “Expediente del plan de equipamiento”, sin embargo, esta serie documental, tiene un proceso de aprobación con las autoridades superiores, es decir, el plan de equipamiento lo debe aprobar Junta Directiva, en caso de que </w:t>
      </w:r>
      <w:r w:rsidRPr="004544E7">
        <w:rPr>
          <w:i/>
          <w:color w:val="000000"/>
          <w:szCs w:val="24"/>
          <w:lang w:val="es-CR" w:eastAsia="es-CR"/>
        </w:rPr>
        <w:t>eso pase, los recursos se incluyen en el plan de aprovisionamiento o plan anual de compras, que se aprueba por la Gerencia General y la Comisión de Gestión Mayor de Compras y se publica en la Gaceta o SICOP. El contenido de este expediente no hace referencia a la versión final aprobada”.</w:t>
      </w:r>
      <w:r w:rsidRPr="004544E7">
        <w:rPr>
          <w:iCs w:val="0"/>
          <w:color w:val="000000"/>
          <w:szCs w:val="24"/>
          <w:lang w:val="es-CR" w:eastAsia="es-CR"/>
        </w:rPr>
        <w:t xml:space="preserve"> </w:t>
      </w:r>
      <w:r w:rsidR="00C66704" w:rsidRPr="004544E7">
        <w:rPr>
          <w:iCs w:val="0"/>
          <w:color w:val="000000"/>
          <w:szCs w:val="24"/>
          <w:lang w:val="es-CR" w:eastAsia="es-CR"/>
        </w:rPr>
        <w:tab/>
      </w:r>
    </w:p>
    <w:p w14:paraId="26AB2DC5" w14:textId="34DDAE7F" w:rsidR="00DB0532" w:rsidRPr="004544E7" w:rsidRDefault="00DB0532" w:rsidP="007D1147">
      <w:pPr>
        <w:tabs>
          <w:tab w:val="left" w:leader="hyphen" w:pos="9356"/>
        </w:tabs>
        <w:spacing w:before="120" w:after="120" w:line="460" w:lineRule="exact"/>
        <w:ind w:left="709"/>
        <w:jc w:val="both"/>
        <w:rPr>
          <w:iCs w:val="0"/>
          <w:color w:val="000000"/>
          <w:szCs w:val="24"/>
          <w:lang w:val="es-CR" w:eastAsia="es-CR"/>
        </w:rPr>
      </w:pPr>
      <w:r w:rsidRPr="004544E7">
        <w:rPr>
          <w:iCs w:val="0"/>
          <w:color w:val="000000"/>
          <w:szCs w:val="24"/>
          <w:lang w:val="es-CR" w:eastAsia="es-CR"/>
        </w:rPr>
        <w:t xml:space="preserve">Es importante indicar que, de acuerdo con los antecedentes de valoración documental del INA, la serie “Proyectos de formación profesional, infraestructura” fueron declarados con valor científico cultural en distintos subfondos. A continuación, el detalle: </w:t>
      </w:r>
      <w:r w:rsidR="00C66704" w:rsidRPr="004544E7">
        <w:rPr>
          <w:iCs w:val="0"/>
          <w:color w:val="000000"/>
          <w:szCs w:val="24"/>
          <w:lang w:val="es-CR" w:eastAsia="es-CR"/>
        </w:rPr>
        <w:tab/>
      </w:r>
    </w:p>
    <w:p w14:paraId="126868E6" w14:textId="43E76314" w:rsidR="00DB0532" w:rsidRPr="004544E7" w:rsidRDefault="00DB0532" w:rsidP="007D1147">
      <w:pPr>
        <w:numPr>
          <w:ilvl w:val="0"/>
          <w:numId w:val="6"/>
        </w:numPr>
        <w:tabs>
          <w:tab w:val="left" w:leader="hyphen" w:pos="9356"/>
        </w:tabs>
        <w:spacing w:before="120" w:after="120" w:line="460" w:lineRule="exact"/>
        <w:ind w:left="1135" w:hanging="426"/>
        <w:jc w:val="both"/>
        <w:rPr>
          <w:iCs w:val="0"/>
          <w:color w:val="000000"/>
          <w:szCs w:val="24"/>
          <w:lang w:val="es-CR" w:eastAsia="es-CR"/>
        </w:rPr>
      </w:pPr>
      <w:r w:rsidRPr="004544E7">
        <w:rPr>
          <w:iCs w:val="0"/>
          <w:color w:val="000000"/>
          <w:szCs w:val="24"/>
          <w:lang w:val="es-CR" w:eastAsia="es-CR"/>
        </w:rPr>
        <w:t xml:space="preserve">En la sesión de la CNSED N° 8-2004 de 04 de agosto de 2004 en los siguientes subfondos: </w:t>
      </w:r>
      <w:r w:rsidR="00C66704" w:rsidRPr="004544E7">
        <w:rPr>
          <w:iCs w:val="0"/>
          <w:color w:val="000000"/>
          <w:szCs w:val="24"/>
          <w:lang w:val="es-CR" w:eastAsia="es-CR"/>
        </w:rPr>
        <w:tab/>
      </w:r>
    </w:p>
    <w:p w14:paraId="4A8CEC83" w14:textId="1ED0D068" w:rsidR="00DB0532" w:rsidRPr="004544E7" w:rsidRDefault="00DB0532" w:rsidP="007D1147">
      <w:pPr>
        <w:numPr>
          <w:ilvl w:val="0"/>
          <w:numId w:val="5"/>
        </w:numPr>
        <w:tabs>
          <w:tab w:val="left" w:leader="hyphen" w:pos="9356"/>
        </w:tabs>
        <w:spacing w:before="120" w:after="120" w:line="460" w:lineRule="exact"/>
        <w:ind w:left="1702" w:hanging="284"/>
        <w:jc w:val="both"/>
        <w:rPr>
          <w:iCs w:val="0"/>
          <w:color w:val="000000"/>
          <w:szCs w:val="24"/>
          <w:lang w:val="es-CR" w:eastAsia="es-CR"/>
        </w:rPr>
      </w:pPr>
      <w:r w:rsidRPr="004544E7">
        <w:rPr>
          <w:iCs w:val="0"/>
          <w:color w:val="000000"/>
          <w:szCs w:val="24"/>
          <w:lang w:val="es-CR" w:eastAsia="es-CR"/>
        </w:rPr>
        <w:t>Arquitectura e Ingeniería para el período 1988 a 2002</w:t>
      </w:r>
      <w:r w:rsidR="00C66704" w:rsidRPr="004544E7">
        <w:rPr>
          <w:iCs w:val="0"/>
          <w:color w:val="000000"/>
          <w:szCs w:val="24"/>
          <w:lang w:val="es-CR" w:eastAsia="es-CR"/>
        </w:rPr>
        <w:tab/>
      </w:r>
    </w:p>
    <w:p w14:paraId="1B5A36D5" w14:textId="4BD7ECF6" w:rsidR="00DB0532" w:rsidRPr="004544E7" w:rsidRDefault="00DB0532" w:rsidP="007D1147">
      <w:pPr>
        <w:numPr>
          <w:ilvl w:val="0"/>
          <w:numId w:val="5"/>
        </w:numPr>
        <w:tabs>
          <w:tab w:val="left" w:leader="hyphen" w:pos="9356"/>
        </w:tabs>
        <w:spacing w:before="120" w:after="120" w:line="460" w:lineRule="exact"/>
        <w:ind w:left="1702" w:hanging="284"/>
        <w:jc w:val="both"/>
        <w:rPr>
          <w:iCs w:val="0"/>
          <w:color w:val="000000"/>
          <w:szCs w:val="24"/>
          <w:lang w:val="es-CR" w:eastAsia="es-CR"/>
        </w:rPr>
      </w:pPr>
      <w:r w:rsidRPr="004544E7">
        <w:rPr>
          <w:iCs w:val="0"/>
          <w:color w:val="000000"/>
          <w:szCs w:val="24"/>
          <w:lang w:val="es-CR" w:eastAsia="es-CR"/>
        </w:rPr>
        <w:t>Desarrollo y Estadística para el período 1965-2002</w:t>
      </w:r>
      <w:r w:rsidR="00C66704" w:rsidRPr="004544E7">
        <w:rPr>
          <w:iCs w:val="0"/>
          <w:color w:val="000000"/>
          <w:szCs w:val="24"/>
          <w:lang w:val="es-CR" w:eastAsia="es-CR"/>
        </w:rPr>
        <w:tab/>
      </w:r>
    </w:p>
    <w:p w14:paraId="6EF649AA" w14:textId="35AA88A3" w:rsidR="00DB0532" w:rsidRPr="004544E7" w:rsidRDefault="00DB0532" w:rsidP="007D1147">
      <w:pPr>
        <w:numPr>
          <w:ilvl w:val="0"/>
          <w:numId w:val="5"/>
        </w:numPr>
        <w:tabs>
          <w:tab w:val="left" w:leader="hyphen" w:pos="9356"/>
        </w:tabs>
        <w:spacing w:before="120" w:after="120" w:line="460" w:lineRule="exact"/>
        <w:ind w:left="1702" w:hanging="284"/>
        <w:jc w:val="both"/>
        <w:rPr>
          <w:iCs w:val="0"/>
          <w:color w:val="000000"/>
          <w:szCs w:val="24"/>
          <w:lang w:val="es-CR" w:eastAsia="es-CR"/>
        </w:rPr>
      </w:pPr>
      <w:r w:rsidRPr="004544E7">
        <w:rPr>
          <w:iCs w:val="0"/>
          <w:color w:val="000000"/>
          <w:szCs w:val="24"/>
          <w:lang w:val="es-CR" w:eastAsia="es-CR"/>
        </w:rPr>
        <w:t>Núcleo de Comercio y Servicio para los años 1996-1998</w:t>
      </w:r>
      <w:r w:rsidR="00C66704" w:rsidRPr="004544E7">
        <w:rPr>
          <w:iCs w:val="0"/>
          <w:color w:val="000000"/>
          <w:szCs w:val="24"/>
          <w:lang w:val="es-CR" w:eastAsia="es-CR"/>
        </w:rPr>
        <w:tab/>
      </w:r>
    </w:p>
    <w:p w14:paraId="7974F91D" w14:textId="6A48A4F0" w:rsidR="00DB0532" w:rsidRPr="004544E7" w:rsidRDefault="00DB0532" w:rsidP="007D1147">
      <w:pPr>
        <w:numPr>
          <w:ilvl w:val="0"/>
          <w:numId w:val="5"/>
        </w:numPr>
        <w:tabs>
          <w:tab w:val="left" w:leader="hyphen" w:pos="9356"/>
        </w:tabs>
        <w:spacing w:before="120" w:after="120" w:line="460" w:lineRule="exact"/>
        <w:ind w:left="1702" w:hanging="284"/>
        <w:jc w:val="both"/>
        <w:rPr>
          <w:iCs w:val="0"/>
          <w:color w:val="000000"/>
          <w:szCs w:val="24"/>
          <w:lang w:val="es-CR" w:eastAsia="es-CR"/>
        </w:rPr>
      </w:pPr>
      <w:r w:rsidRPr="004544E7">
        <w:rPr>
          <w:iCs w:val="0"/>
          <w:color w:val="000000"/>
          <w:szCs w:val="24"/>
          <w:lang w:val="es-CR" w:eastAsia="es-CR"/>
        </w:rPr>
        <w:t>Cooperación Externa para los años 1965-2000</w:t>
      </w:r>
      <w:r w:rsidR="00C66704" w:rsidRPr="004544E7">
        <w:rPr>
          <w:iCs w:val="0"/>
          <w:color w:val="000000"/>
          <w:szCs w:val="24"/>
          <w:lang w:val="es-CR" w:eastAsia="es-CR"/>
        </w:rPr>
        <w:tab/>
      </w:r>
    </w:p>
    <w:p w14:paraId="0104F680" w14:textId="65A74BA6" w:rsidR="00DB0532" w:rsidRPr="004544E7" w:rsidRDefault="00DB0532" w:rsidP="007D1147">
      <w:pPr>
        <w:numPr>
          <w:ilvl w:val="0"/>
          <w:numId w:val="6"/>
        </w:numPr>
        <w:tabs>
          <w:tab w:val="left" w:leader="hyphen" w:pos="9356"/>
        </w:tabs>
        <w:spacing w:before="120" w:after="120" w:line="460" w:lineRule="exact"/>
        <w:ind w:left="1135" w:hanging="426"/>
        <w:jc w:val="both"/>
        <w:rPr>
          <w:iCs w:val="0"/>
          <w:color w:val="000000"/>
          <w:szCs w:val="24"/>
          <w:lang w:val="es-CR" w:eastAsia="es-CR"/>
        </w:rPr>
      </w:pPr>
      <w:r w:rsidRPr="004544E7">
        <w:rPr>
          <w:iCs w:val="0"/>
          <w:color w:val="000000"/>
          <w:szCs w:val="24"/>
          <w:lang w:val="es-CR" w:eastAsia="es-CR"/>
        </w:rPr>
        <w:t>Asimismo, en la sesión de la CNSED N° 06-2019 se declaró con valor científico cultural en el subfondo “</w:t>
      </w:r>
      <w:proofErr w:type="gramStart"/>
      <w:r w:rsidRPr="004544E7">
        <w:rPr>
          <w:iCs w:val="0"/>
          <w:color w:val="000000"/>
          <w:szCs w:val="24"/>
          <w:lang w:val="es-CR" w:eastAsia="es-CR"/>
        </w:rPr>
        <w:t>Secretaria</w:t>
      </w:r>
      <w:proofErr w:type="gramEnd"/>
      <w:r w:rsidRPr="004544E7">
        <w:rPr>
          <w:iCs w:val="0"/>
          <w:color w:val="000000"/>
          <w:szCs w:val="24"/>
          <w:lang w:val="es-CR" w:eastAsia="es-CR"/>
        </w:rPr>
        <w:t xml:space="preserve"> de la Junta Directiva” para el período 1978-1999. </w:t>
      </w:r>
      <w:r w:rsidR="00C66704" w:rsidRPr="004544E7">
        <w:rPr>
          <w:iCs w:val="0"/>
          <w:color w:val="000000"/>
          <w:szCs w:val="24"/>
          <w:lang w:val="es-CR" w:eastAsia="es-CR"/>
        </w:rPr>
        <w:tab/>
      </w:r>
    </w:p>
    <w:p w14:paraId="31BE8AD9" w14:textId="5414CC2A" w:rsidR="00DB0532" w:rsidRPr="004544E7" w:rsidRDefault="00DB0532" w:rsidP="007D1147">
      <w:pPr>
        <w:tabs>
          <w:tab w:val="left" w:leader="hyphen" w:pos="9356"/>
        </w:tabs>
        <w:spacing w:before="120" w:after="120" w:line="460" w:lineRule="exact"/>
        <w:ind w:left="709"/>
        <w:jc w:val="both"/>
        <w:rPr>
          <w:iCs w:val="0"/>
          <w:color w:val="000000"/>
          <w:szCs w:val="24"/>
          <w:lang w:val="es-CR" w:eastAsia="es-CR"/>
        </w:rPr>
      </w:pPr>
      <w:r w:rsidRPr="004544E7">
        <w:rPr>
          <w:iCs w:val="0"/>
          <w:color w:val="000000"/>
          <w:szCs w:val="24"/>
          <w:lang w:val="es-CR" w:eastAsia="es-CR"/>
        </w:rPr>
        <w:lastRenderedPageBreak/>
        <w:t>No obstante, según la observación del CISED, los planes de equipamiento finales (anteriormente llamados Proyectos de formación profesional e infraestructura) corresponden a los aprobados por la Junta Directiva. Sin embargo, persiste la incertidumbre sobre si los proyectos conservados en dicho órgano abarcan la totalidad de los servicios de capacitación y formación profesional que han sido declarados con valor científico y cultural en los distintos subfondos del INA. Además, es importante mencionar que las fechas de los proyectos declarados en los años 2004 y 2019 no coinciden del todo con las reportadas en la Junta Directiva, ni con las que se encuentran en el subfondo de la Subgerencia Administrativa, que abarca el período de 2004-2018. Por tanto, resulta imprescindible que el CISED aclare esta situación.</w:t>
      </w:r>
      <w:r w:rsidR="00C66704" w:rsidRPr="004544E7">
        <w:rPr>
          <w:iCs w:val="0"/>
          <w:color w:val="000000"/>
          <w:szCs w:val="24"/>
          <w:lang w:val="es-CR" w:eastAsia="es-CR"/>
        </w:rPr>
        <w:tab/>
      </w:r>
    </w:p>
    <w:p w14:paraId="65A228B5" w14:textId="39A77424" w:rsidR="00DB0532" w:rsidRPr="004544E7" w:rsidRDefault="00DB0532" w:rsidP="007D1147">
      <w:pPr>
        <w:tabs>
          <w:tab w:val="left" w:leader="hyphen" w:pos="9356"/>
        </w:tabs>
        <w:spacing w:before="120" w:after="120" w:line="460" w:lineRule="exact"/>
        <w:ind w:left="709"/>
        <w:jc w:val="both"/>
        <w:rPr>
          <w:iCs w:val="0"/>
          <w:color w:val="000000"/>
          <w:szCs w:val="24"/>
          <w:lang w:val="es-CR" w:eastAsia="es-CR"/>
        </w:rPr>
      </w:pPr>
      <w:r w:rsidRPr="004544E7">
        <w:rPr>
          <w:b/>
          <w:bCs/>
          <w:iCs w:val="0"/>
          <w:color w:val="000000"/>
          <w:szCs w:val="24"/>
          <w:lang w:val="es-CR" w:eastAsia="es-CR"/>
        </w:rPr>
        <w:t>3.11</w:t>
      </w:r>
      <w:r w:rsidRPr="004544E7">
        <w:rPr>
          <w:iCs w:val="0"/>
          <w:color w:val="000000"/>
          <w:szCs w:val="24"/>
          <w:lang w:val="es-CR" w:eastAsia="es-CR"/>
        </w:rPr>
        <w:t xml:space="preserve"> Finalmente, una vez conocidas las consideraciones anteriores, se recomienda a la CNSED determinar si considera pertinente devolver el trámite para que el CISED del INA corrija todo lo señalado en el presente informe o si desea continuar con el trámite y realizar la siguiente advertencia:</w:t>
      </w:r>
      <w:r w:rsidR="00C66704" w:rsidRPr="004544E7">
        <w:rPr>
          <w:iCs w:val="0"/>
          <w:color w:val="000000"/>
          <w:szCs w:val="24"/>
          <w:lang w:val="es-CR" w:eastAsia="es-CR"/>
        </w:rPr>
        <w:tab/>
      </w:r>
    </w:p>
    <w:p w14:paraId="47BCC4BF" w14:textId="0DBECA3D" w:rsidR="00DB0532" w:rsidRPr="004544E7" w:rsidRDefault="00DB0532" w:rsidP="007D1147">
      <w:pPr>
        <w:tabs>
          <w:tab w:val="left" w:leader="hyphen" w:pos="9356"/>
        </w:tabs>
        <w:spacing w:before="120" w:after="120" w:line="460" w:lineRule="exact"/>
        <w:ind w:left="709"/>
        <w:jc w:val="both"/>
        <w:rPr>
          <w:i/>
          <w:color w:val="000000"/>
          <w:szCs w:val="24"/>
          <w:lang w:val="es-CR" w:eastAsia="es-CR"/>
        </w:rPr>
      </w:pPr>
      <w:r w:rsidRPr="004544E7">
        <w:rPr>
          <w:i/>
          <w:color w:val="000000"/>
          <w:szCs w:val="24"/>
          <w:lang w:val="es-CR" w:eastAsia="es-CR"/>
        </w:rPr>
        <w:t>"Para las futuras valoraciones parciales que el CISED desee presentar ante la CNSED, es fundamental considerar las recomendaciones expuestas en este informe. En esta ocasión, se tramitarán las valoraciones parciales bajo esta condición de manera excepcional. Sin embargo, en la próxima ocasión, debido al incumplimiento de los requisitos establecidos en el instructivo para la presentación de instrumentos de valoración documental y la normativa relacionada, se procederá a archivar el trámite hasta que se realicen las correcciones necesarias. También, es importante señalar que, en este trámite solo se autoriza la eliminación de aquellos documentos cuya vigencia administrativa y legal haya caducado."</w:t>
      </w:r>
      <w:r w:rsidR="00C66704" w:rsidRPr="004544E7">
        <w:rPr>
          <w:i/>
          <w:color w:val="000000"/>
          <w:szCs w:val="24"/>
          <w:lang w:val="es-CR" w:eastAsia="es-CR"/>
        </w:rPr>
        <w:tab/>
      </w:r>
    </w:p>
    <w:p w14:paraId="51081274" w14:textId="35E80F7C" w:rsidR="0022387B" w:rsidRPr="004544E7" w:rsidRDefault="00B307E3" w:rsidP="007D1147">
      <w:pPr>
        <w:tabs>
          <w:tab w:val="left" w:leader="hyphen" w:pos="9356"/>
        </w:tabs>
        <w:spacing w:before="120" w:after="120" w:line="460" w:lineRule="exact"/>
        <w:jc w:val="both"/>
        <w:rPr>
          <w:bCs/>
          <w:szCs w:val="24"/>
          <w:shd w:val="clear" w:color="auto" w:fill="FFFFFF"/>
        </w:rPr>
      </w:pPr>
      <w:r w:rsidRPr="004544E7">
        <w:rPr>
          <w:color w:val="000000"/>
          <w:szCs w:val="24"/>
          <w:lang w:eastAsia="es-CR"/>
        </w:rPr>
        <w:t xml:space="preserve">La señora Otárola sugiere acoger la recomendación de la señora Cabrera, la profesional asignada para elaborar el informe de valoración, quien propone archivar el trámite. La señora Sanz expresa su conformidad con esta decisión. Por su parte, la señora Granados, quien ha trabajado durante siete años en el INA como encargada del Archivo Central, señala que desde entonces ha estado </w:t>
      </w:r>
      <w:r w:rsidR="00A366DB" w:rsidRPr="004544E7">
        <w:rPr>
          <w:color w:val="000000"/>
          <w:szCs w:val="24"/>
          <w:lang w:eastAsia="es-CR"/>
        </w:rPr>
        <w:t>lidiando</w:t>
      </w:r>
      <w:r w:rsidRPr="004544E7">
        <w:rPr>
          <w:color w:val="000000"/>
          <w:szCs w:val="24"/>
          <w:lang w:eastAsia="es-CR"/>
        </w:rPr>
        <w:t xml:space="preserve"> las declaraciones de valor </w:t>
      </w:r>
      <w:r w:rsidRPr="004544E7">
        <w:rPr>
          <w:color w:val="000000"/>
          <w:szCs w:val="24"/>
          <w:lang w:eastAsia="es-CR"/>
        </w:rPr>
        <w:lastRenderedPageBreak/>
        <w:t>científico-cultural realizadas en el pasado, ya que los documentos no están disponibles.</w:t>
      </w:r>
      <w:r w:rsidR="00B8008B" w:rsidRPr="004544E7">
        <w:rPr>
          <w:color w:val="000000"/>
          <w:szCs w:val="24"/>
          <w:lang w:eastAsia="es-CR"/>
        </w:rPr>
        <w:t xml:space="preserve"> </w:t>
      </w:r>
      <w:r w:rsidR="00B8008B" w:rsidRPr="004544E7">
        <w:rPr>
          <w:bCs/>
          <w:szCs w:val="24"/>
          <w:shd w:val="clear" w:color="auto" w:fill="FFFFFF"/>
        </w:rPr>
        <w:t>Las señoras Sanz, president</w:t>
      </w:r>
      <w:r w:rsidR="0022387B" w:rsidRPr="004544E7">
        <w:rPr>
          <w:bCs/>
          <w:szCs w:val="24"/>
          <w:shd w:val="clear" w:color="auto" w:fill="FFFFFF"/>
        </w:rPr>
        <w:t>e</w:t>
      </w:r>
      <w:r w:rsidR="00B8008B" w:rsidRPr="004544E7">
        <w:rPr>
          <w:bCs/>
          <w:szCs w:val="24"/>
          <w:shd w:val="clear" w:color="auto" w:fill="FFFFFF"/>
        </w:rPr>
        <w:t xml:space="preserve">; Otárola, secretaria; </w:t>
      </w:r>
      <w:bookmarkStart w:id="44" w:name="_Hlk184997940"/>
      <w:r w:rsidR="00B8008B" w:rsidRPr="004544E7">
        <w:rPr>
          <w:bCs/>
          <w:szCs w:val="24"/>
          <w:shd w:val="clear" w:color="auto" w:fill="FFFFFF"/>
        </w:rPr>
        <w:t xml:space="preserve">y Granados, encargada del Archivo Central y </w:t>
      </w:r>
      <w:r w:rsidR="00BA04F8" w:rsidRPr="004544E7">
        <w:rPr>
          <w:bCs/>
          <w:szCs w:val="24"/>
          <w:shd w:val="clear" w:color="auto" w:fill="FFFFFF"/>
          <w:lang w:val="es-CR"/>
        </w:rPr>
        <w:t>presidente del Comité Institucional de Selección y Eliminación de Documentos (CISED) del Instituto Nacional de Aprendizaje (INA)</w:t>
      </w:r>
      <w:r w:rsidR="00B8008B" w:rsidRPr="004544E7">
        <w:rPr>
          <w:bCs/>
          <w:szCs w:val="24"/>
          <w:shd w:val="clear" w:color="auto" w:fill="FFFFFF"/>
        </w:rPr>
        <w:t>; y los señores Gómez, vicepresidente; y Garita, historiador</w:t>
      </w:r>
      <w:bookmarkEnd w:id="44"/>
      <w:r w:rsidR="00B8008B" w:rsidRPr="004544E7">
        <w:rPr>
          <w:bCs/>
          <w:szCs w:val="24"/>
          <w:shd w:val="clear" w:color="auto" w:fill="FFFFFF"/>
        </w:rPr>
        <w:t xml:space="preserve">, manifiestan </w:t>
      </w:r>
      <w:r w:rsidR="0022387B" w:rsidRPr="004544E7">
        <w:rPr>
          <w:bCs/>
          <w:szCs w:val="24"/>
          <w:shd w:val="clear" w:color="auto" w:fill="FFFFFF"/>
        </w:rPr>
        <w:t xml:space="preserve">su conformidad para archivar el trámite </w:t>
      </w:r>
      <w:bookmarkStart w:id="45" w:name="_Hlk184997902"/>
      <w:r w:rsidR="0022387B" w:rsidRPr="004544E7">
        <w:rPr>
          <w:bCs/>
          <w:szCs w:val="24"/>
          <w:shd w:val="clear" w:color="auto" w:fill="FFFFFF"/>
        </w:rPr>
        <w:t>debido a las inconsistencias detectadas en los instrumentos de valoración enviados</w:t>
      </w:r>
      <w:bookmarkEnd w:id="45"/>
      <w:r w:rsidR="0022387B" w:rsidRPr="004544E7">
        <w:rPr>
          <w:bCs/>
          <w:szCs w:val="24"/>
          <w:shd w:val="clear" w:color="auto" w:fill="FFFFFF"/>
        </w:rPr>
        <w:t>.</w:t>
      </w:r>
      <w:r w:rsidR="0022387B" w:rsidRPr="004544E7">
        <w:rPr>
          <w:bCs/>
          <w:szCs w:val="24"/>
          <w:shd w:val="clear" w:color="auto" w:fill="FFFFFF"/>
        </w:rPr>
        <w:tab/>
      </w:r>
    </w:p>
    <w:p w14:paraId="4D90DA06" w14:textId="42978A2C" w:rsidR="00B46642" w:rsidRPr="004544E7" w:rsidRDefault="000806CA" w:rsidP="007D1147">
      <w:pPr>
        <w:tabs>
          <w:tab w:val="left" w:leader="hyphen" w:pos="9356"/>
        </w:tabs>
        <w:spacing w:before="120" w:after="120" w:line="460" w:lineRule="exact"/>
        <w:jc w:val="both"/>
        <w:rPr>
          <w:szCs w:val="24"/>
          <w:shd w:val="clear" w:color="auto" w:fill="FFFFFF"/>
        </w:rPr>
      </w:pPr>
      <w:r w:rsidRPr="004544E7">
        <w:rPr>
          <w:b/>
          <w:bCs/>
          <w:color w:val="000000"/>
          <w:szCs w:val="24"/>
          <w:shd w:val="clear" w:color="auto" w:fill="FFFFFF"/>
          <w:lang w:val="es-CR"/>
        </w:rPr>
        <w:t>ACUERDO 10</w:t>
      </w:r>
      <w:r w:rsidRPr="004544E7">
        <w:rPr>
          <w:bCs/>
          <w:color w:val="000000"/>
          <w:szCs w:val="24"/>
          <w:shd w:val="clear" w:color="auto" w:fill="FFFFFF"/>
          <w:lang w:val="es-CR"/>
        </w:rPr>
        <w:t>. Comunicar a</w:t>
      </w:r>
      <w:r w:rsidR="00813D67" w:rsidRPr="004544E7">
        <w:rPr>
          <w:bCs/>
          <w:color w:val="000000"/>
          <w:szCs w:val="24"/>
          <w:shd w:val="clear" w:color="auto" w:fill="FFFFFF"/>
          <w:lang w:val="es-CR"/>
        </w:rPr>
        <w:t xml:space="preserve"> </w:t>
      </w:r>
      <w:r w:rsidRPr="004544E7">
        <w:rPr>
          <w:bCs/>
          <w:color w:val="000000"/>
          <w:szCs w:val="24"/>
          <w:shd w:val="clear" w:color="auto" w:fill="FFFFFF"/>
          <w:lang w:val="es-CR"/>
        </w:rPr>
        <w:t>l</w:t>
      </w:r>
      <w:r w:rsidR="00813D67" w:rsidRPr="004544E7">
        <w:rPr>
          <w:bCs/>
          <w:color w:val="000000"/>
          <w:szCs w:val="24"/>
          <w:shd w:val="clear" w:color="auto" w:fill="FFFFFF"/>
          <w:lang w:val="es-CR"/>
        </w:rPr>
        <w:t>a</w:t>
      </w:r>
      <w:r w:rsidRPr="004544E7">
        <w:rPr>
          <w:bCs/>
          <w:color w:val="000000"/>
          <w:szCs w:val="24"/>
          <w:shd w:val="clear" w:color="auto" w:fill="FFFFFF"/>
          <w:lang w:val="es-CR"/>
        </w:rPr>
        <w:t xml:space="preserve"> señor</w:t>
      </w:r>
      <w:r w:rsidR="00813D67" w:rsidRPr="004544E7">
        <w:rPr>
          <w:bCs/>
          <w:color w:val="000000"/>
          <w:szCs w:val="24"/>
          <w:shd w:val="clear" w:color="auto" w:fill="FFFFFF"/>
          <w:lang w:val="es-CR"/>
        </w:rPr>
        <w:t>a</w:t>
      </w:r>
      <w:r w:rsidR="00A464BC" w:rsidRPr="004544E7">
        <w:rPr>
          <w:bCs/>
          <w:color w:val="000000"/>
          <w:szCs w:val="24"/>
          <w:shd w:val="clear" w:color="auto" w:fill="FFFFFF"/>
          <w:lang w:val="es-CR"/>
        </w:rPr>
        <w:t xml:space="preserve"> Nancy María Granados Peraza, presidente del Comité de Selección y Eliminación de Documentos, CISED del </w:t>
      </w:r>
      <w:bookmarkStart w:id="46" w:name="_Hlk184998030"/>
      <w:r w:rsidR="00A464BC" w:rsidRPr="004544E7">
        <w:rPr>
          <w:bCs/>
          <w:color w:val="000000"/>
          <w:szCs w:val="24"/>
          <w:shd w:val="clear" w:color="auto" w:fill="FFFFFF"/>
          <w:lang w:val="es-CR"/>
        </w:rPr>
        <w:t>Instituto Nacional de Aprendizaje, INA</w:t>
      </w:r>
      <w:r w:rsidR="004E6711" w:rsidRPr="004544E7">
        <w:rPr>
          <w:bCs/>
          <w:color w:val="000000"/>
          <w:szCs w:val="24"/>
          <w:shd w:val="clear" w:color="auto" w:fill="FFFFFF"/>
          <w:lang w:val="es-CR"/>
        </w:rPr>
        <w:t>,</w:t>
      </w:r>
      <w:bookmarkEnd w:id="46"/>
      <w:r w:rsidR="004E6711" w:rsidRPr="004544E7">
        <w:rPr>
          <w:bCs/>
          <w:color w:val="000000"/>
          <w:szCs w:val="24"/>
          <w:shd w:val="clear" w:color="auto" w:fill="FFFFFF"/>
          <w:lang w:val="es-CR"/>
        </w:rPr>
        <w:t xml:space="preserve"> que esta Comisión conoció el i</w:t>
      </w:r>
      <w:r w:rsidR="004544E7" w:rsidRPr="004544E7">
        <w:rPr>
          <w:bCs/>
          <w:color w:val="000000"/>
          <w:szCs w:val="24"/>
          <w:shd w:val="clear" w:color="auto" w:fill="FFFFFF"/>
        </w:rPr>
        <w:t>informe</w:t>
      </w:r>
      <w:r w:rsidR="004E6711" w:rsidRPr="004544E7">
        <w:rPr>
          <w:bCs/>
          <w:color w:val="000000"/>
          <w:szCs w:val="24"/>
          <w:shd w:val="clear" w:color="auto" w:fill="FFFFFF"/>
        </w:rPr>
        <w:t xml:space="preserve"> de valoración </w:t>
      </w:r>
      <w:r w:rsidR="004E6711" w:rsidRPr="004544E7">
        <w:rPr>
          <w:b/>
          <w:bCs/>
          <w:color w:val="000000"/>
          <w:szCs w:val="24"/>
          <w:shd w:val="clear" w:color="auto" w:fill="FFFFFF"/>
        </w:rPr>
        <w:t>N°INFORME-DGAN-DSAE-STA-177-2024</w:t>
      </w:r>
      <w:r w:rsidR="00E611EA" w:rsidRPr="004544E7">
        <w:rPr>
          <w:bCs/>
          <w:color w:val="000000"/>
          <w:szCs w:val="24"/>
          <w:shd w:val="clear" w:color="auto" w:fill="FFFFFF"/>
          <w:lang w:val="es-CR"/>
        </w:rPr>
        <w:t>, donde s</w:t>
      </w:r>
      <w:r w:rsidR="00A464BC" w:rsidRPr="004544E7">
        <w:rPr>
          <w:bCs/>
          <w:color w:val="000000"/>
          <w:szCs w:val="24"/>
          <w:shd w:val="clear" w:color="auto" w:fill="FFFFFF"/>
          <w:lang w:val="es-CR"/>
        </w:rPr>
        <w:t xml:space="preserve">e presenta las siguientes </w:t>
      </w:r>
      <w:r w:rsidR="00A464BC" w:rsidRPr="004544E7">
        <w:rPr>
          <w:bCs/>
          <w:color w:val="000000"/>
          <w:szCs w:val="24"/>
          <w:u w:val="single"/>
          <w:shd w:val="clear" w:color="auto" w:fill="FFFFFF"/>
          <w:lang w:val="es-CR"/>
        </w:rPr>
        <w:t xml:space="preserve">una tabla de plazos de conservación de documentos </w:t>
      </w:r>
      <w:r w:rsidR="00A464BC" w:rsidRPr="004544E7">
        <w:rPr>
          <w:bCs/>
          <w:color w:val="000000"/>
          <w:szCs w:val="24"/>
          <w:shd w:val="clear" w:color="auto" w:fill="FFFFFF"/>
          <w:lang w:val="es-CR"/>
        </w:rPr>
        <w:t xml:space="preserve">correspondiente al subfondo: Auditoría Interna </w:t>
      </w:r>
      <w:r w:rsidR="00A464BC" w:rsidRPr="004544E7">
        <w:rPr>
          <w:b/>
          <w:bCs/>
          <w:color w:val="000000"/>
          <w:szCs w:val="24"/>
          <w:shd w:val="clear" w:color="auto" w:fill="FFFFFF"/>
          <w:lang w:val="es-CR"/>
        </w:rPr>
        <w:t>45</w:t>
      </w:r>
      <w:r w:rsidR="00A464BC" w:rsidRPr="004544E7">
        <w:rPr>
          <w:bCs/>
          <w:color w:val="000000"/>
          <w:szCs w:val="24"/>
          <w:shd w:val="clear" w:color="auto" w:fill="FFFFFF"/>
          <w:lang w:val="es-CR"/>
        </w:rPr>
        <w:t xml:space="preserve"> series documentales y </w:t>
      </w:r>
      <w:r w:rsidR="00A464BC" w:rsidRPr="004544E7">
        <w:rPr>
          <w:bCs/>
          <w:color w:val="000000"/>
          <w:szCs w:val="24"/>
          <w:u w:val="single"/>
          <w:shd w:val="clear" w:color="auto" w:fill="FFFFFF"/>
          <w:lang w:val="es-CR"/>
        </w:rPr>
        <w:t>nueve solicitudes de valoraciones parciales</w:t>
      </w:r>
      <w:r w:rsidR="00A464BC" w:rsidRPr="004544E7">
        <w:rPr>
          <w:bCs/>
          <w:color w:val="000000"/>
          <w:szCs w:val="24"/>
          <w:shd w:val="clear" w:color="auto" w:fill="FFFFFF"/>
          <w:lang w:val="es-CR"/>
        </w:rPr>
        <w:t xml:space="preserve"> correspondientes a los subfondos: Proceso de Registro y Bienestar Estudiantil </w:t>
      </w:r>
      <w:r w:rsidR="00A464BC" w:rsidRPr="004544E7">
        <w:rPr>
          <w:b/>
          <w:bCs/>
          <w:color w:val="000000"/>
          <w:szCs w:val="24"/>
          <w:shd w:val="clear" w:color="auto" w:fill="FFFFFF"/>
          <w:lang w:val="es-CR"/>
        </w:rPr>
        <w:t>13</w:t>
      </w:r>
      <w:r w:rsidR="00A464BC" w:rsidRPr="004544E7">
        <w:rPr>
          <w:bCs/>
          <w:color w:val="000000"/>
          <w:szCs w:val="24"/>
          <w:shd w:val="clear" w:color="auto" w:fill="FFFFFF"/>
          <w:lang w:val="es-CR"/>
        </w:rPr>
        <w:t xml:space="preserve"> series documentales, Núcleos Tecnológicos (Homólogo) </w:t>
      </w:r>
      <w:r w:rsidR="00A464BC" w:rsidRPr="004544E7">
        <w:rPr>
          <w:b/>
          <w:bCs/>
          <w:color w:val="000000"/>
          <w:szCs w:val="24"/>
          <w:shd w:val="clear" w:color="auto" w:fill="FFFFFF"/>
          <w:lang w:val="es-CR"/>
        </w:rPr>
        <w:t>27</w:t>
      </w:r>
      <w:r w:rsidR="00A464BC" w:rsidRPr="004544E7">
        <w:rPr>
          <w:bCs/>
          <w:color w:val="000000"/>
          <w:szCs w:val="24"/>
          <w:shd w:val="clear" w:color="auto" w:fill="FFFFFF"/>
          <w:lang w:val="es-CR"/>
        </w:rPr>
        <w:t xml:space="preserve"> series documentales, Proceso Gestión Administrativa (Homólogo) </w:t>
      </w:r>
      <w:r w:rsidR="00A464BC" w:rsidRPr="004544E7">
        <w:rPr>
          <w:b/>
          <w:bCs/>
          <w:color w:val="000000"/>
          <w:szCs w:val="24"/>
          <w:shd w:val="clear" w:color="auto" w:fill="FFFFFF"/>
          <w:lang w:val="es-CR"/>
        </w:rPr>
        <w:t>6</w:t>
      </w:r>
      <w:r w:rsidR="00A464BC" w:rsidRPr="004544E7">
        <w:rPr>
          <w:bCs/>
          <w:color w:val="000000"/>
          <w:szCs w:val="24"/>
          <w:shd w:val="clear" w:color="auto" w:fill="FFFFFF"/>
          <w:lang w:val="es-CR"/>
        </w:rPr>
        <w:t xml:space="preserve"> series documentales, Proceso Gestión Tecnológica (Homólogo) </w:t>
      </w:r>
      <w:r w:rsidR="00A464BC" w:rsidRPr="004544E7">
        <w:rPr>
          <w:b/>
          <w:bCs/>
          <w:color w:val="000000"/>
          <w:szCs w:val="24"/>
          <w:shd w:val="clear" w:color="auto" w:fill="FFFFFF"/>
          <w:lang w:val="es-CR"/>
        </w:rPr>
        <w:t>2</w:t>
      </w:r>
      <w:r w:rsidR="00A464BC" w:rsidRPr="004544E7">
        <w:rPr>
          <w:bCs/>
          <w:color w:val="000000"/>
          <w:szCs w:val="24"/>
          <w:shd w:val="clear" w:color="auto" w:fill="FFFFFF"/>
          <w:lang w:val="es-CR"/>
        </w:rPr>
        <w:t xml:space="preserve"> series documentales, Proceso de Seguimiento, Apoyo y Control Regional </w:t>
      </w:r>
      <w:r w:rsidR="00A464BC" w:rsidRPr="004544E7">
        <w:rPr>
          <w:bCs/>
          <w:color w:val="000000"/>
          <w:szCs w:val="24"/>
          <w:shd w:val="clear" w:color="auto" w:fill="FFFFFF"/>
        </w:rPr>
        <w:t xml:space="preserve">(Homólogo) </w:t>
      </w:r>
      <w:r w:rsidR="00A464BC" w:rsidRPr="004544E7">
        <w:rPr>
          <w:b/>
          <w:bCs/>
          <w:color w:val="000000"/>
          <w:szCs w:val="24"/>
          <w:shd w:val="clear" w:color="auto" w:fill="FFFFFF"/>
          <w:lang w:val="es-CR"/>
        </w:rPr>
        <w:t>20</w:t>
      </w:r>
      <w:r w:rsidR="00A464BC" w:rsidRPr="004544E7">
        <w:rPr>
          <w:bCs/>
          <w:color w:val="000000"/>
          <w:szCs w:val="24"/>
          <w:shd w:val="clear" w:color="auto" w:fill="FFFFFF"/>
          <w:lang w:val="es-CR"/>
        </w:rPr>
        <w:t xml:space="preserve"> series documentales, Proceso Planeamiento y Evaluación (Homólogo) </w:t>
      </w:r>
      <w:r w:rsidR="00A464BC" w:rsidRPr="004544E7">
        <w:rPr>
          <w:b/>
          <w:bCs/>
          <w:color w:val="000000"/>
          <w:szCs w:val="24"/>
          <w:shd w:val="clear" w:color="auto" w:fill="FFFFFF"/>
          <w:lang w:val="es-CR"/>
        </w:rPr>
        <w:t>5</w:t>
      </w:r>
      <w:r w:rsidR="00A464BC" w:rsidRPr="004544E7">
        <w:rPr>
          <w:bCs/>
          <w:color w:val="000000"/>
          <w:szCs w:val="24"/>
          <w:shd w:val="clear" w:color="auto" w:fill="FFFFFF"/>
          <w:lang w:val="es-CR"/>
        </w:rPr>
        <w:t xml:space="preserve"> series documentales, Subgerencia Administrativa </w:t>
      </w:r>
      <w:r w:rsidR="00A464BC" w:rsidRPr="004544E7">
        <w:rPr>
          <w:b/>
          <w:bCs/>
          <w:color w:val="000000"/>
          <w:szCs w:val="24"/>
          <w:shd w:val="clear" w:color="auto" w:fill="FFFFFF"/>
          <w:lang w:val="es-CR"/>
        </w:rPr>
        <w:t>15</w:t>
      </w:r>
      <w:r w:rsidR="00A464BC" w:rsidRPr="004544E7">
        <w:rPr>
          <w:bCs/>
          <w:color w:val="000000"/>
          <w:szCs w:val="24"/>
          <w:shd w:val="clear" w:color="auto" w:fill="FFFFFF"/>
          <w:lang w:val="es-CR"/>
        </w:rPr>
        <w:t xml:space="preserve"> series documentales, Unidad de Certificación </w:t>
      </w:r>
      <w:r w:rsidR="00A464BC" w:rsidRPr="004544E7">
        <w:rPr>
          <w:b/>
          <w:bCs/>
          <w:color w:val="000000"/>
          <w:szCs w:val="24"/>
          <w:shd w:val="clear" w:color="auto" w:fill="FFFFFF"/>
          <w:lang w:val="es-CR"/>
        </w:rPr>
        <w:t>1</w:t>
      </w:r>
      <w:r w:rsidR="00A464BC" w:rsidRPr="004544E7">
        <w:rPr>
          <w:bCs/>
          <w:color w:val="000000"/>
          <w:szCs w:val="24"/>
          <w:shd w:val="clear" w:color="auto" w:fill="FFFFFF"/>
          <w:lang w:val="es-CR"/>
        </w:rPr>
        <w:t xml:space="preserve"> serie documental y </w:t>
      </w:r>
      <w:r w:rsidR="00A464BC" w:rsidRPr="004544E7">
        <w:rPr>
          <w:bCs/>
          <w:color w:val="000000"/>
          <w:szCs w:val="24"/>
          <w:shd w:val="clear" w:color="auto" w:fill="FFFFFF"/>
        </w:rPr>
        <w:t xml:space="preserve">Subgerencia Técnica </w:t>
      </w:r>
      <w:r w:rsidR="00A464BC" w:rsidRPr="004544E7">
        <w:rPr>
          <w:b/>
          <w:bCs/>
          <w:color w:val="000000"/>
          <w:szCs w:val="24"/>
          <w:shd w:val="clear" w:color="auto" w:fill="FFFFFF"/>
          <w:lang w:val="es-CR"/>
        </w:rPr>
        <w:t>13</w:t>
      </w:r>
      <w:r w:rsidR="00A464BC" w:rsidRPr="004544E7">
        <w:rPr>
          <w:bCs/>
          <w:color w:val="000000"/>
          <w:szCs w:val="24"/>
          <w:shd w:val="clear" w:color="auto" w:fill="FFFFFF"/>
          <w:lang w:val="es-CR"/>
        </w:rPr>
        <w:t xml:space="preserve"> series documentales. </w:t>
      </w:r>
      <w:r w:rsidR="00A464BC" w:rsidRPr="004544E7">
        <w:rPr>
          <w:b/>
          <w:bCs/>
          <w:color w:val="000000"/>
          <w:szCs w:val="24"/>
          <w:shd w:val="clear" w:color="auto" w:fill="FFFFFF"/>
          <w:lang w:val="es-CR"/>
        </w:rPr>
        <w:t>147</w:t>
      </w:r>
      <w:r w:rsidR="00A464BC" w:rsidRPr="004544E7">
        <w:rPr>
          <w:bCs/>
          <w:color w:val="000000"/>
          <w:szCs w:val="24"/>
          <w:shd w:val="clear" w:color="auto" w:fill="FFFFFF"/>
          <w:lang w:val="es-CR"/>
        </w:rPr>
        <w:t xml:space="preserve"> series documentales en total.</w:t>
      </w:r>
      <w:r w:rsidR="001A711E" w:rsidRPr="004544E7">
        <w:rPr>
          <w:bCs/>
          <w:color w:val="000000"/>
          <w:szCs w:val="24"/>
          <w:shd w:val="clear" w:color="auto" w:fill="FFFFFF"/>
          <w:lang w:val="es-CR"/>
        </w:rPr>
        <w:t xml:space="preserve"> </w:t>
      </w:r>
      <w:bookmarkStart w:id="47" w:name="_Hlk185326256"/>
      <w:r w:rsidRPr="004544E7">
        <w:rPr>
          <w:bCs/>
          <w:color w:val="000000"/>
          <w:szCs w:val="24"/>
          <w:shd w:val="clear" w:color="auto" w:fill="FFFFFF"/>
        </w:rPr>
        <w:t>Se le informa que se procederá a archivar el trámite,</w:t>
      </w:r>
      <w:r w:rsidR="001A711E" w:rsidRPr="004544E7">
        <w:rPr>
          <w:bCs/>
          <w:color w:val="000000"/>
          <w:szCs w:val="24"/>
          <w:shd w:val="clear" w:color="auto" w:fill="FFFFFF"/>
        </w:rPr>
        <w:t xml:space="preserve"> </w:t>
      </w:r>
      <w:r w:rsidR="0022387B" w:rsidRPr="004544E7">
        <w:rPr>
          <w:bCs/>
          <w:color w:val="000000"/>
          <w:szCs w:val="24"/>
          <w:shd w:val="clear" w:color="auto" w:fill="FFFFFF"/>
        </w:rPr>
        <w:t>debido a las inconsistencias detectadas en los instrumentos de valoración enviados</w:t>
      </w:r>
      <w:r w:rsidRPr="004544E7">
        <w:rPr>
          <w:bCs/>
          <w:color w:val="000000"/>
          <w:szCs w:val="24"/>
          <w:shd w:val="clear" w:color="auto" w:fill="FFFFFF"/>
        </w:rPr>
        <w:t>.</w:t>
      </w:r>
      <w:r w:rsidRPr="004544E7">
        <w:rPr>
          <w:bCs/>
          <w:color w:val="000000"/>
          <w:szCs w:val="24"/>
          <w:shd w:val="clear" w:color="auto" w:fill="FFFFFF"/>
          <w:lang w:val="es-CR"/>
        </w:rPr>
        <w:t xml:space="preserve"> Aprobado por unanimidad con los votos afirmativos de las señoras Sanz, presidente</w:t>
      </w:r>
      <w:r w:rsidR="0022387B" w:rsidRPr="004544E7">
        <w:rPr>
          <w:bCs/>
          <w:color w:val="000000"/>
          <w:szCs w:val="24"/>
          <w:shd w:val="clear" w:color="auto" w:fill="FFFFFF"/>
          <w:lang w:val="es-CR"/>
        </w:rPr>
        <w:t xml:space="preserve">; </w:t>
      </w:r>
      <w:r w:rsidRPr="004544E7">
        <w:rPr>
          <w:bCs/>
          <w:color w:val="000000"/>
          <w:szCs w:val="24"/>
          <w:shd w:val="clear" w:color="auto" w:fill="FFFFFF"/>
          <w:lang w:val="es-CR"/>
        </w:rPr>
        <w:t xml:space="preserve">Otárola, secretaria </w:t>
      </w:r>
      <w:r w:rsidR="0022387B" w:rsidRPr="004544E7">
        <w:rPr>
          <w:bCs/>
          <w:color w:val="000000"/>
          <w:szCs w:val="24"/>
          <w:shd w:val="clear" w:color="auto" w:fill="FFFFFF"/>
        </w:rPr>
        <w:t xml:space="preserve">y Granados, encargada del Archivo Central y </w:t>
      </w:r>
      <w:r w:rsidR="0022387B" w:rsidRPr="004544E7">
        <w:rPr>
          <w:bCs/>
          <w:color w:val="000000"/>
          <w:szCs w:val="24"/>
          <w:shd w:val="clear" w:color="auto" w:fill="FFFFFF"/>
          <w:lang w:val="es-CR"/>
        </w:rPr>
        <w:t>presidente del Comité Institucional de Selección y Eliminación de Documentos (CISED) del Instituto Nacional de Aprendizaje (INA)</w:t>
      </w:r>
      <w:r w:rsidR="0022387B" w:rsidRPr="004544E7">
        <w:rPr>
          <w:bCs/>
          <w:color w:val="000000"/>
          <w:szCs w:val="24"/>
          <w:shd w:val="clear" w:color="auto" w:fill="FFFFFF"/>
        </w:rPr>
        <w:t>; y los señores Gómez, vicepresidente; y Garita, historiador.</w:t>
      </w:r>
      <w:r w:rsidRPr="004544E7">
        <w:rPr>
          <w:bCs/>
          <w:color w:val="000000"/>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y </w:t>
      </w:r>
      <w:r w:rsidR="00250D7F" w:rsidRPr="004544E7">
        <w:rPr>
          <w:bCs/>
          <w:color w:val="000000"/>
          <w:szCs w:val="24"/>
          <w:shd w:val="clear" w:color="auto" w:fill="FFFFFF"/>
        </w:rPr>
        <w:t xml:space="preserve">Estrellita Cabrera Ramírez, profesional de la Unidad Servicios Técnicos Archivísticos (USTA) del Departamento Servicios Archivísticos </w:t>
      </w:r>
      <w:r w:rsidR="00250D7F" w:rsidRPr="004544E7">
        <w:rPr>
          <w:bCs/>
          <w:color w:val="000000"/>
          <w:szCs w:val="24"/>
          <w:shd w:val="clear" w:color="auto" w:fill="FFFFFF"/>
        </w:rPr>
        <w:lastRenderedPageBreak/>
        <w:t xml:space="preserve">Externos (DSAE) y </w:t>
      </w:r>
      <w:r w:rsidRPr="004544E7">
        <w:rPr>
          <w:bCs/>
          <w:color w:val="000000"/>
          <w:szCs w:val="24"/>
          <w:shd w:val="clear" w:color="auto" w:fill="FFFFFF"/>
          <w:lang w:val="es-CR"/>
        </w:rPr>
        <w:t xml:space="preserve">al expediente de valoración documental </w:t>
      </w:r>
      <w:r w:rsidRPr="004544E7">
        <w:rPr>
          <w:bCs/>
          <w:color w:val="000000"/>
          <w:szCs w:val="24"/>
          <w:shd w:val="clear" w:color="auto" w:fill="FFFFFF"/>
        </w:rPr>
        <w:t xml:space="preserve">de </w:t>
      </w:r>
      <w:r w:rsidR="00250D7F" w:rsidRPr="004544E7">
        <w:rPr>
          <w:bCs/>
          <w:color w:val="000000"/>
          <w:szCs w:val="24"/>
          <w:shd w:val="clear" w:color="auto" w:fill="FFFFFF"/>
          <w:lang w:val="es-CR"/>
        </w:rPr>
        <w:t>Instituto Nacional de Aprendizaje, INA</w:t>
      </w:r>
      <w:r w:rsidRPr="004544E7">
        <w:rPr>
          <w:bCs/>
          <w:color w:val="000000"/>
          <w:szCs w:val="24"/>
          <w:shd w:val="clear" w:color="auto" w:fill="FFFFFF"/>
        </w:rPr>
        <w:t>,</w:t>
      </w:r>
      <w:r w:rsidRPr="004544E7">
        <w:rPr>
          <w:bCs/>
          <w:color w:val="000000"/>
          <w:szCs w:val="24"/>
          <w:shd w:val="clear" w:color="auto" w:fill="FFFFFF"/>
          <w:lang w:val="es-CR"/>
        </w:rPr>
        <w:t xml:space="preserve"> T-</w:t>
      </w:r>
      <w:r w:rsidR="001A20DC" w:rsidRPr="004544E7">
        <w:rPr>
          <w:bCs/>
          <w:color w:val="000000"/>
          <w:szCs w:val="24"/>
          <w:shd w:val="clear" w:color="auto" w:fill="FFFFFF"/>
          <w:lang w:val="es-CR"/>
        </w:rPr>
        <w:t>34</w:t>
      </w:r>
      <w:r w:rsidRPr="004544E7">
        <w:rPr>
          <w:bCs/>
          <w:color w:val="000000"/>
          <w:szCs w:val="24"/>
          <w:shd w:val="clear" w:color="auto" w:fill="FFFFFF"/>
          <w:lang w:val="es-CR"/>
        </w:rPr>
        <w:t xml:space="preserve">-2024 que custodia esta Comisión Nacional. </w:t>
      </w:r>
      <w:r w:rsidRPr="004544E7">
        <w:rPr>
          <w:b/>
          <w:bCs/>
          <w:color w:val="000000"/>
          <w:szCs w:val="24"/>
          <w:shd w:val="clear" w:color="auto" w:fill="FFFFFF"/>
          <w:lang w:val="es-CR"/>
        </w:rPr>
        <w:t>ACUERDO FIRME</w:t>
      </w:r>
      <w:bookmarkStart w:id="48" w:name="_Hlk151453264"/>
    </w:p>
    <w:bookmarkEnd w:id="47"/>
    <w:p w14:paraId="4908E3C8" w14:textId="4E6B6FE1" w:rsidR="00B46642" w:rsidRPr="004544E7" w:rsidRDefault="00B46642" w:rsidP="007D1147">
      <w:pPr>
        <w:shd w:val="clear" w:color="auto" w:fill="FFFFFF" w:themeFill="background1"/>
        <w:tabs>
          <w:tab w:val="left" w:leader="hyphen" w:pos="9356"/>
        </w:tabs>
        <w:spacing w:before="120" w:after="120" w:line="460" w:lineRule="exact"/>
        <w:jc w:val="both"/>
        <w:rPr>
          <w:b/>
          <w:bCs/>
          <w:szCs w:val="24"/>
          <w:shd w:val="clear" w:color="auto" w:fill="FFFFFF"/>
        </w:rPr>
      </w:pPr>
      <w:r w:rsidRPr="004544E7">
        <w:rPr>
          <w:b/>
          <w:szCs w:val="24"/>
          <w:shd w:val="clear" w:color="auto" w:fill="FFFFFF"/>
        </w:rPr>
        <w:t xml:space="preserve">CAPITULO V. </w:t>
      </w:r>
      <w:r w:rsidRPr="004544E7">
        <w:rPr>
          <w:b/>
          <w:bCs/>
          <w:szCs w:val="24"/>
          <w:shd w:val="clear" w:color="auto" w:fill="FFFFFF"/>
        </w:rPr>
        <w:t>ACUERDOS PENDIENTES</w:t>
      </w:r>
      <w:r w:rsidR="00BE5E5F" w:rsidRPr="004544E7">
        <w:rPr>
          <w:b/>
          <w:bCs/>
          <w:szCs w:val="24"/>
          <w:shd w:val="clear" w:color="auto" w:fill="FFFFFF"/>
        </w:rPr>
        <w:tab/>
      </w:r>
    </w:p>
    <w:p w14:paraId="03E95740" w14:textId="7621DE8E" w:rsidR="00B46642" w:rsidRPr="004544E7" w:rsidRDefault="00B46642" w:rsidP="007D1147">
      <w:pPr>
        <w:shd w:val="clear" w:color="auto" w:fill="FFFFFF" w:themeFill="background1"/>
        <w:tabs>
          <w:tab w:val="left" w:leader="hyphen" w:pos="9356"/>
        </w:tabs>
        <w:spacing w:before="120" w:after="120" w:line="460" w:lineRule="exact"/>
        <w:jc w:val="both"/>
        <w:rPr>
          <w:szCs w:val="24"/>
          <w:shd w:val="clear" w:color="auto" w:fill="FFFFFF"/>
          <w:lang w:val="es-CR"/>
        </w:rPr>
      </w:pPr>
      <w:r w:rsidRPr="004544E7">
        <w:rPr>
          <w:b/>
          <w:bCs/>
          <w:szCs w:val="24"/>
          <w:shd w:val="clear" w:color="auto" w:fill="FFFFFF"/>
          <w:lang w:val="es-CR"/>
        </w:rPr>
        <w:t>ARTÍCULO 11.</w:t>
      </w:r>
      <w:r w:rsidRPr="004544E7">
        <w:rPr>
          <w:szCs w:val="24"/>
          <w:shd w:val="clear" w:color="auto" w:fill="FFFFFF"/>
          <w:lang w:val="es-CR"/>
        </w:rPr>
        <w:t xml:space="preserve"> </w:t>
      </w:r>
      <w:r w:rsidRPr="004544E7">
        <w:rPr>
          <w:szCs w:val="24"/>
          <w:shd w:val="clear" w:color="auto" w:fill="FFFFFF"/>
        </w:rPr>
        <w:t>A</w:t>
      </w:r>
      <w:r w:rsidRPr="004544E7">
        <w:rPr>
          <w:szCs w:val="24"/>
          <w:shd w:val="clear" w:color="auto" w:fill="FFFFFF"/>
          <w:lang w:val="es-CR"/>
        </w:rPr>
        <w:t>tender el acuerdo n°09 tomado en la sesión 22-2024 del 28 de noviembre de 2024, el cual se transcribe a continuación:</w:t>
      </w:r>
      <w:r w:rsidR="001A20DC" w:rsidRPr="004544E7">
        <w:rPr>
          <w:szCs w:val="24"/>
          <w:shd w:val="clear" w:color="auto" w:fill="FFFFFF"/>
          <w:lang w:val="es-CR"/>
        </w:rPr>
        <w:tab/>
      </w:r>
    </w:p>
    <w:p w14:paraId="29C4EF8B" w14:textId="67F1C89C" w:rsidR="00B46642" w:rsidRPr="004544E7" w:rsidRDefault="00B46642" w:rsidP="007D1147">
      <w:pPr>
        <w:shd w:val="clear" w:color="auto" w:fill="FFFFFF" w:themeFill="background1"/>
        <w:tabs>
          <w:tab w:val="left" w:leader="hyphen" w:pos="9356"/>
        </w:tabs>
        <w:spacing w:before="120" w:after="120" w:line="460" w:lineRule="exact"/>
        <w:ind w:left="706"/>
        <w:jc w:val="both"/>
        <w:rPr>
          <w:bCs/>
          <w:color w:val="000000"/>
          <w:szCs w:val="24"/>
          <w:shd w:val="clear" w:color="auto" w:fill="FFFFFF"/>
        </w:rPr>
      </w:pPr>
      <w:r w:rsidRPr="004544E7">
        <w:rPr>
          <w:b/>
          <w:bCs/>
          <w:szCs w:val="24"/>
          <w:shd w:val="clear" w:color="auto" w:fill="FFFFFF"/>
        </w:rPr>
        <w:t>ACUERDO 09.</w:t>
      </w:r>
      <w:r w:rsidRPr="004544E7">
        <w:rPr>
          <w:szCs w:val="24"/>
          <w:shd w:val="clear" w:color="auto" w:fill="FFFFFF"/>
        </w:rPr>
        <w:t xml:space="preserve"> </w:t>
      </w:r>
      <w:r w:rsidRPr="004544E7">
        <w:rPr>
          <w:bCs/>
          <w:szCs w:val="24"/>
          <w:shd w:val="clear" w:color="auto" w:fill="FFFFFF"/>
        </w:rPr>
        <w:t xml:space="preserve">Convocar a la señora Ada </w:t>
      </w:r>
      <w:proofErr w:type="spellStart"/>
      <w:r w:rsidRPr="004544E7">
        <w:rPr>
          <w:bCs/>
          <w:szCs w:val="24"/>
          <w:shd w:val="clear" w:color="auto" w:fill="FFFFFF"/>
        </w:rPr>
        <w:t>Ziu</w:t>
      </w:r>
      <w:proofErr w:type="spellEnd"/>
      <w:r w:rsidRPr="004544E7">
        <w:rPr>
          <w:bCs/>
          <w:szCs w:val="24"/>
          <w:shd w:val="clear" w:color="auto" w:fill="FFFFFF"/>
        </w:rPr>
        <w:t xml:space="preserve"> Vargas García, encargada del Archivo Central del Instituto Costarricense de Acueductos y Alcantarillados (</w:t>
      </w:r>
      <w:proofErr w:type="spellStart"/>
      <w:r w:rsidRPr="004544E7">
        <w:rPr>
          <w:bCs/>
          <w:szCs w:val="24"/>
          <w:shd w:val="clear" w:color="auto" w:fill="FFFFFF"/>
        </w:rPr>
        <w:t>AyA</w:t>
      </w:r>
      <w:proofErr w:type="spellEnd"/>
      <w:r w:rsidRPr="004544E7">
        <w:rPr>
          <w:bCs/>
          <w:szCs w:val="24"/>
          <w:shd w:val="clear" w:color="auto" w:fill="FFFFFF"/>
        </w:rPr>
        <w:t>), para una próxima sesión, con el fin de tratar su solicitud de audiencia relacionada con el acuerdo n.º 8, adoptado en la sesión CNSED-21-2024, celebrada el 14 de noviembre de 2024.</w:t>
      </w:r>
      <w:r w:rsidRPr="004544E7">
        <w:rPr>
          <w:bCs/>
          <w:szCs w:val="24"/>
          <w:shd w:val="clear" w:color="auto" w:fill="FFFFFF"/>
          <w:lang w:val="es-CR"/>
        </w:rPr>
        <w:t xml:space="preserve"> Aprobado por unanimidad con los votos afirmativos de la señora Sanz, presidente y Otárola, secretaria y de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y al señor Christian Quirós, director de Auditoría Interna del AYA y al expediente de valoración documental </w:t>
      </w:r>
      <w:r w:rsidRPr="004544E7">
        <w:rPr>
          <w:bCs/>
          <w:szCs w:val="24"/>
          <w:shd w:val="clear" w:color="auto" w:fill="FFFFFF"/>
        </w:rPr>
        <w:t>del AYA,</w:t>
      </w:r>
      <w:r w:rsidRPr="004544E7">
        <w:rPr>
          <w:bCs/>
          <w:szCs w:val="24"/>
          <w:shd w:val="clear" w:color="auto" w:fill="FFFFFF"/>
          <w:lang w:val="es-CR"/>
        </w:rPr>
        <w:t xml:space="preserve"> Consultas 2024 que custodia esta Comisión Nacional. </w:t>
      </w:r>
      <w:r w:rsidRPr="004544E7">
        <w:rPr>
          <w:b/>
          <w:bCs/>
          <w:szCs w:val="24"/>
          <w:shd w:val="clear" w:color="auto" w:fill="FFFFFF"/>
          <w:lang w:val="es-CR"/>
        </w:rPr>
        <w:t>ACUERDO FIRME</w:t>
      </w:r>
      <w:r w:rsidR="00995765" w:rsidRPr="004544E7">
        <w:rPr>
          <w:b/>
          <w:bCs/>
          <w:szCs w:val="24"/>
          <w:shd w:val="clear" w:color="auto" w:fill="FFFFFF"/>
          <w:lang w:val="es-CR"/>
        </w:rPr>
        <w:t>.</w:t>
      </w:r>
      <w:r w:rsidR="00995765" w:rsidRPr="004544E7">
        <w:rPr>
          <w:b/>
          <w:bCs/>
          <w:szCs w:val="24"/>
          <w:shd w:val="clear" w:color="auto" w:fill="FFFFFF"/>
          <w:lang w:val="es-CR"/>
        </w:rPr>
        <w:tab/>
      </w:r>
    </w:p>
    <w:p w14:paraId="65FAD7AF" w14:textId="689EB1EB" w:rsidR="002B5552" w:rsidRDefault="00BE5E5F" w:rsidP="007D1147">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4544E7">
        <w:rPr>
          <w:bCs/>
          <w:szCs w:val="24"/>
          <w:shd w:val="clear" w:color="auto" w:fill="FFFFFF"/>
          <w:lang w:val="es-CR"/>
        </w:rPr>
        <w:t xml:space="preserve">Se deja constancia que la señora Vargas ingresó a las nueve horas con </w:t>
      </w:r>
      <w:r w:rsidR="00DA1539" w:rsidRPr="004544E7">
        <w:rPr>
          <w:bCs/>
          <w:szCs w:val="24"/>
          <w:shd w:val="clear" w:color="auto" w:fill="FFFFFF"/>
          <w:lang w:val="es-CR"/>
        </w:rPr>
        <w:t>cincuenta y cuatro</w:t>
      </w:r>
      <w:r w:rsidRPr="004544E7">
        <w:rPr>
          <w:bCs/>
          <w:szCs w:val="24"/>
          <w:shd w:val="clear" w:color="auto" w:fill="FFFFFF"/>
          <w:lang w:val="es-CR"/>
        </w:rPr>
        <w:t xml:space="preserve"> minutos y se retiró a las </w:t>
      </w:r>
      <w:r w:rsidR="00DA1539" w:rsidRPr="004544E7">
        <w:rPr>
          <w:bCs/>
          <w:szCs w:val="24"/>
          <w:shd w:val="clear" w:color="auto" w:fill="FFFFFF"/>
          <w:lang w:val="es-CR"/>
        </w:rPr>
        <w:t>diez</w:t>
      </w:r>
      <w:r w:rsidRPr="004544E7">
        <w:rPr>
          <w:bCs/>
          <w:szCs w:val="24"/>
          <w:shd w:val="clear" w:color="auto" w:fill="FFFFFF"/>
          <w:lang w:val="es-CR"/>
        </w:rPr>
        <w:t xml:space="preserve"> horas con </w:t>
      </w:r>
      <w:r w:rsidR="00DA1539" w:rsidRPr="004544E7">
        <w:rPr>
          <w:bCs/>
          <w:szCs w:val="24"/>
          <w:shd w:val="clear" w:color="auto" w:fill="FFFFFF"/>
          <w:lang w:val="es-CR"/>
        </w:rPr>
        <w:t>doce</w:t>
      </w:r>
      <w:r w:rsidRPr="004544E7">
        <w:rPr>
          <w:bCs/>
          <w:szCs w:val="24"/>
          <w:shd w:val="clear" w:color="auto" w:fill="FFFFFF"/>
          <w:lang w:val="es-CR"/>
        </w:rPr>
        <w:t xml:space="preserve"> minutos. La señora </w:t>
      </w:r>
      <w:r w:rsidR="00DA1539" w:rsidRPr="004544E7">
        <w:rPr>
          <w:bCs/>
          <w:szCs w:val="24"/>
          <w:shd w:val="clear" w:color="auto" w:fill="FFFFFF"/>
          <w:lang w:val="es-CR"/>
        </w:rPr>
        <w:t>Sanz</w:t>
      </w:r>
      <w:r w:rsidR="00995765" w:rsidRPr="004544E7">
        <w:rPr>
          <w:bCs/>
          <w:szCs w:val="24"/>
          <w:shd w:val="clear" w:color="auto" w:fill="FFFFFF"/>
          <w:lang w:val="es-CR"/>
        </w:rPr>
        <w:t xml:space="preserve"> solicita a la señora Vargas exponer su caso</w:t>
      </w:r>
      <w:r w:rsidR="001A20DC" w:rsidRPr="004544E7">
        <w:rPr>
          <w:bCs/>
          <w:szCs w:val="24"/>
          <w:shd w:val="clear" w:color="auto" w:fill="FFFFFF"/>
          <w:lang w:val="es-CR"/>
        </w:rPr>
        <w:t xml:space="preserve"> </w:t>
      </w:r>
      <w:r w:rsidR="00224A87" w:rsidRPr="004544E7">
        <w:rPr>
          <w:bCs/>
          <w:szCs w:val="24"/>
          <w:shd w:val="clear" w:color="auto" w:fill="FFFFFF"/>
          <w:lang w:val="es-CR"/>
        </w:rPr>
        <w:t xml:space="preserve">e indica </w:t>
      </w:r>
      <w:r w:rsidR="00047F6A" w:rsidRPr="004544E7">
        <w:rPr>
          <w:bCs/>
          <w:szCs w:val="24"/>
          <w:shd w:val="clear" w:color="auto" w:fill="FFFFFF"/>
          <w:lang w:val="es-CR"/>
        </w:rPr>
        <w:t>que,</w:t>
      </w:r>
      <w:r w:rsidR="00224A87" w:rsidRPr="004544E7">
        <w:rPr>
          <w:bCs/>
          <w:szCs w:val="24"/>
          <w:shd w:val="clear" w:color="auto" w:fill="FFFFFF"/>
          <w:lang w:val="es-CR"/>
        </w:rPr>
        <w:t xml:space="preserve"> a raíz de una investigación </w:t>
      </w:r>
      <w:r w:rsidR="00072E0C" w:rsidRPr="004544E7">
        <w:rPr>
          <w:bCs/>
          <w:szCs w:val="24"/>
          <w:shd w:val="clear" w:color="auto" w:fill="FFFFFF"/>
          <w:lang w:val="es-CR"/>
        </w:rPr>
        <w:t xml:space="preserve">interna </w:t>
      </w:r>
      <w:r w:rsidR="00224A87" w:rsidRPr="004544E7">
        <w:rPr>
          <w:bCs/>
          <w:szCs w:val="24"/>
          <w:shd w:val="clear" w:color="auto" w:fill="FFFFFF"/>
          <w:lang w:val="es-CR"/>
        </w:rPr>
        <w:t xml:space="preserve">hecha por la Auditoria Interna del </w:t>
      </w:r>
      <w:proofErr w:type="spellStart"/>
      <w:r w:rsidR="00224A87" w:rsidRPr="004544E7">
        <w:rPr>
          <w:bCs/>
          <w:szCs w:val="24"/>
          <w:shd w:val="clear" w:color="auto" w:fill="FFFFFF"/>
          <w:lang w:val="es-CR"/>
        </w:rPr>
        <w:t>AyA</w:t>
      </w:r>
      <w:proofErr w:type="spellEnd"/>
      <w:r w:rsidR="00224A87" w:rsidRPr="004544E7">
        <w:rPr>
          <w:bCs/>
          <w:szCs w:val="24"/>
          <w:shd w:val="clear" w:color="auto" w:fill="FFFFFF"/>
          <w:lang w:val="es-CR"/>
        </w:rPr>
        <w:t xml:space="preserve">, </w:t>
      </w:r>
      <w:r w:rsidR="00072E0C" w:rsidRPr="004544E7">
        <w:rPr>
          <w:bCs/>
          <w:szCs w:val="24"/>
          <w:shd w:val="clear" w:color="auto" w:fill="FFFFFF"/>
          <w:lang w:val="es-CR"/>
        </w:rPr>
        <w:t>dentro de sus hallazgos encuentra</w:t>
      </w:r>
      <w:r w:rsidR="00E50446" w:rsidRPr="004544E7">
        <w:rPr>
          <w:bCs/>
          <w:szCs w:val="24"/>
          <w:shd w:val="clear" w:color="auto" w:fill="FFFFFF"/>
          <w:lang w:val="es-CR"/>
        </w:rPr>
        <w:t xml:space="preserve"> una serie de documentos sobre la Política </w:t>
      </w:r>
      <w:r w:rsidR="002E23DB" w:rsidRPr="004544E7">
        <w:rPr>
          <w:bCs/>
          <w:szCs w:val="24"/>
          <w:shd w:val="clear" w:color="auto" w:fill="FFFFFF"/>
          <w:lang w:val="es-CR"/>
        </w:rPr>
        <w:t>Nacional de Sa</w:t>
      </w:r>
      <w:r w:rsidR="006414B5" w:rsidRPr="004544E7">
        <w:rPr>
          <w:bCs/>
          <w:szCs w:val="24"/>
          <w:shd w:val="clear" w:color="auto" w:fill="FFFFFF"/>
          <w:lang w:val="es-CR"/>
        </w:rPr>
        <w:t>neamiento de Aguas Residuales 2016-2045 (</w:t>
      </w:r>
      <w:r w:rsidR="00661A2B" w:rsidRPr="004544E7">
        <w:rPr>
          <w:bCs/>
          <w:szCs w:val="24"/>
          <w:shd w:val="clear" w:color="auto" w:fill="FFFFFF"/>
          <w:lang w:val="es-CR"/>
        </w:rPr>
        <w:t>PNSAR</w:t>
      </w:r>
      <w:r w:rsidR="006414B5" w:rsidRPr="004544E7">
        <w:rPr>
          <w:bCs/>
          <w:szCs w:val="24"/>
          <w:shd w:val="clear" w:color="auto" w:fill="FFFFFF"/>
          <w:lang w:val="es-CR"/>
        </w:rPr>
        <w:t>)</w:t>
      </w:r>
      <w:r w:rsidR="00661A2B" w:rsidRPr="004544E7">
        <w:rPr>
          <w:bCs/>
          <w:szCs w:val="24"/>
          <w:shd w:val="clear" w:color="auto" w:fill="FFFFFF"/>
          <w:lang w:val="es-CR"/>
        </w:rPr>
        <w:t xml:space="preserve">, </w:t>
      </w:r>
      <w:r w:rsidR="009233F5" w:rsidRPr="004544E7">
        <w:rPr>
          <w:bCs/>
          <w:szCs w:val="24"/>
          <w:shd w:val="clear" w:color="auto" w:fill="FFFFFF"/>
          <w:lang w:val="es-CR"/>
        </w:rPr>
        <w:t xml:space="preserve">dicha política </w:t>
      </w:r>
      <w:r w:rsidR="006414B5" w:rsidRPr="004544E7">
        <w:rPr>
          <w:bCs/>
          <w:szCs w:val="24"/>
          <w:shd w:val="clear" w:color="auto" w:fill="FFFFFF"/>
          <w:lang w:val="es-CR"/>
        </w:rPr>
        <w:t xml:space="preserve">involucra </w:t>
      </w:r>
      <w:r w:rsidR="009233F5" w:rsidRPr="004544E7">
        <w:rPr>
          <w:bCs/>
          <w:szCs w:val="24"/>
          <w:shd w:val="clear" w:color="auto" w:fill="FFFFFF"/>
          <w:lang w:val="es-CR"/>
        </w:rPr>
        <w:t xml:space="preserve">a otras instituciones del Estado Costarricense. </w:t>
      </w:r>
      <w:r w:rsidR="00022697" w:rsidRPr="004544E7">
        <w:rPr>
          <w:bCs/>
          <w:szCs w:val="24"/>
          <w:shd w:val="clear" w:color="auto" w:fill="FFFFFF"/>
          <w:lang w:val="es-CR"/>
        </w:rPr>
        <w:t xml:space="preserve">Además, por la línea de trabajo que han establecido en el </w:t>
      </w:r>
      <w:proofErr w:type="spellStart"/>
      <w:r w:rsidR="00022697" w:rsidRPr="004544E7">
        <w:rPr>
          <w:bCs/>
          <w:szCs w:val="24"/>
          <w:shd w:val="clear" w:color="auto" w:fill="FFFFFF"/>
          <w:lang w:val="es-CR"/>
        </w:rPr>
        <w:t>AyA</w:t>
      </w:r>
      <w:proofErr w:type="spellEnd"/>
      <w:r w:rsidR="00022697" w:rsidRPr="004544E7">
        <w:rPr>
          <w:bCs/>
          <w:szCs w:val="24"/>
          <w:shd w:val="clear" w:color="auto" w:fill="FFFFFF"/>
          <w:lang w:val="es-CR"/>
        </w:rPr>
        <w:t xml:space="preserve">, la Auditoria Interna detecta que estos documentos podrían tener un eventual valor permanente o histórico </w:t>
      </w:r>
      <w:r w:rsidR="00E27CAB" w:rsidRPr="004544E7">
        <w:rPr>
          <w:bCs/>
          <w:szCs w:val="24"/>
          <w:shd w:val="clear" w:color="auto" w:fill="FFFFFF"/>
          <w:lang w:val="es-CR"/>
        </w:rPr>
        <w:t xml:space="preserve">y a partir </w:t>
      </w:r>
      <w:r w:rsidR="00A04304" w:rsidRPr="004544E7">
        <w:rPr>
          <w:bCs/>
          <w:szCs w:val="24"/>
          <w:shd w:val="clear" w:color="auto" w:fill="FFFFFF"/>
          <w:lang w:val="es-CR"/>
        </w:rPr>
        <w:t>de ahí, es que consultan al Archivo Central que procede</w:t>
      </w:r>
      <w:r w:rsidR="00BA7044" w:rsidRPr="004544E7">
        <w:rPr>
          <w:bCs/>
          <w:szCs w:val="24"/>
          <w:shd w:val="clear" w:color="auto" w:fill="FFFFFF"/>
          <w:lang w:val="es-CR"/>
        </w:rPr>
        <w:t xml:space="preserve">. Desde el Archivo Central indicamos que los documentos están dentro de las tablas de </w:t>
      </w:r>
      <w:r w:rsidR="004C6FB8" w:rsidRPr="004544E7">
        <w:rPr>
          <w:bCs/>
          <w:szCs w:val="24"/>
          <w:shd w:val="clear" w:color="auto" w:fill="FFFFFF"/>
          <w:lang w:val="es-CR"/>
        </w:rPr>
        <w:t>plazos,</w:t>
      </w:r>
      <w:r w:rsidR="00BA7044" w:rsidRPr="004544E7">
        <w:rPr>
          <w:bCs/>
          <w:szCs w:val="24"/>
          <w:shd w:val="clear" w:color="auto" w:fill="FFFFFF"/>
          <w:lang w:val="es-CR"/>
        </w:rPr>
        <w:t xml:space="preserve"> pero no con valor científico- cultural, </w:t>
      </w:r>
      <w:r w:rsidR="008D391B" w:rsidRPr="004544E7">
        <w:rPr>
          <w:bCs/>
          <w:szCs w:val="24"/>
          <w:shd w:val="clear" w:color="auto" w:fill="FFFFFF"/>
          <w:lang w:val="es-CR"/>
        </w:rPr>
        <w:t>porque no corresponde hacer esa declaración</w:t>
      </w:r>
      <w:r w:rsidR="00A65E0F" w:rsidRPr="004544E7">
        <w:rPr>
          <w:bCs/>
          <w:szCs w:val="24"/>
          <w:shd w:val="clear" w:color="auto" w:fill="FFFFFF"/>
          <w:lang w:val="es-CR"/>
        </w:rPr>
        <w:t xml:space="preserve">, </w:t>
      </w:r>
      <w:r w:rsidR="00BA7044" w:rsidRPr="004544E7">
        <w:rPr>
          <w:bCs/>
          <w:szCs w:val="24"/>
          <w:shd w:val="clear" w:color="auto" w:fill="FFFFFF"/>
          <w:lang w:val="es-CR"/>
        </w:rPr>
        <w:t xml:space="preserve">ya que </w:t>
      </w:r>
      <w:r w:rsidR="0046654F" w:rsidRPr="004544E7">
        <w:rPr>
          <w:bCs/>
          <w:szCs w:val="24"/>
          <w:shd w:val="clear" w:color="auto" w:fill="FFFFFF"/>
          <w:lang w:val="es-CR"/>
        </w:rPr>
        <w:t>el</w:t>
      </w:r>
      <w:r w:rsidR="00BA7044" w:rsidRPr="004544E7">
        <w:rPr>
          <w:bCs/>
          <w:szCs w:val="24"/>
          <w:shd w:val="clear" w:color="auto" w:fill="FFFFFF"/>
          <w:lang w:val="es-CR"/>
        </w:rPr>
        <w:t xml:space="preserve"> </w:t>
      </w:r>
      <w:proofErr w:type="spellStart"/>
      <w:r w:rsidR="00BA7044" w:rsidRPr="004544E7">
        <w:rPr>
          <w:bCs/>
          <w:szCs w:val="24"/>
          <w:shd w:val="clear" w:color="auto" w:fill="FFFFFF"/>
          <w:lang w:val="es-CR"/>
        </w:rPr>
        <w:t>AyA</w:t>
      </w:r>
      <w:proofErr w:type="spellEnd"/>
      <w:r w:rsidR="00BA7044" w:rsidRPr="004544E7">
        <w:rPr>
          <w:bCs/>
          <w:szCs w:val="24"/>
          <w:shd w:val="clear" w:color="auto" w:fill="FFFFFF"/>
          <w:lang w:val="es-CR"/>
        </w:rPr>
        <w:t xml:space="preserve"> </w:t>
      </w:r>
      <w:r w:rsidR="0046654F" w:rsidRPr="004544E7">
        <w:rPr>
          <w:bCs/>
          <w:szCs w:val="24"/>
          <w:shd w:val="clear" w:color="auto" w:fill="FFFFFF"/>
          <w:lang w:val="es-CR"/>
        </w:rPr>
        <w:t>es solamente un participante de la PNSAR</w:t>
      </w:r>
      <w:r w:rsidR="003B0824" w:rsidRPr="004544E7">
        <w:rPr>
          <w:bCs/>
          <w:szCs w:val="24"/>
          <w:shd w:val="clear" w:color="auto" w:fill="FFFFFF"/>
          <w:lang w:val="es-CR"/>
        </w:rPr>
        <w:t xml:space="preserve"> a nivel nacional, y reitera </w:t>
      </w:r>
      <w:r w:rsidR="007F0252" w:rsidRPr="004544E7">
        <w:rPr>
          <w:bCs/>
          <w:szCs w:val="24"/>
          <w:shd w:val="clear" w:color="auto" w:fill="FFFFFF"/>
          <w:lang w:val="es-CR"/>
        </w:rPr>
        <w:t xml:space="preserve">que otras instituciones </w:t>
      </w:r>
      <w:r w:rsidR="007F0252" w:rsidRPr="004544E7">
        <w:rPr>
          <w:bCs/>
          <w:szCs w:val="24"/>
          <w:shd w:val="clear" w:color="auto" w:fill="FFFFFF"/>
          <w:lang w:val="es-CR"/>
        </w:rPr>
        <w:lastRenderedPageBreak/>
        <w:t xml:space="preserve">participan de esta </w:t>
      </w:r>
      <w:r w:rsidR="00E94190" w:rsidRPr="004544E7">
        <w:rPr>
          <w:bCs/>
          <w:szCs w:val="24"/>
          <w:shd w:val="clear" w:color="auto" w:fill="FFFFFF"/>
          <w:lang w:val="es-CR"/>
        </w:rPr>
        <w:t xml:space="preserve">Comisión. </w:t>
      </w:r>
      <w:r w:rsidR="00B45D37" w:rsidRPr="004544E7">
        <w:rPr>
          <w:bCs/>
          <w:szCs w:val="24"/>
          <w:shd w:val="clear" w:color="auto" w:fill="FFFFFF"/>
          <w:lang w:val="es-CR"/>
        </w:rPr>
        <w:t>También, recalca que la estructura de la PNSAR no es la de un órgano colegia</w:t>
      </w:r>
      <w:r w:rsidR="00CC5997" w:rsidRPr="004544E7">
        <w:rPr>
          <w:bCs/>
          <w:szCs w:val="24"/>
          <w:shd w:val="clear" w:color="auto" w:fill="FFFFFF"/>
          <w:lang w:val="es-CR"/>
        </w:rPr>
        <w:t>do</w:t>
      </w:r>
      <w:r w:rsidR="00B45D37" w:rsidRPr="004544E7">
        <w:rPr>
          <w:bCs/>
          <w:szCs w:val="24"/>
          <w:shd w:val="clear" w:color="auto" w:fill="FFFFFF"/>
          <w:lang w:val="es-CR"/>
        </w:rPr>
        <w:t xml:space="preserve"> por lo que el Ministerio de Salud, </w:t>
      </w:r>
      <w:r w:rsidR="00CC5997" w:rsidRPr="004544E7">
        <w:rPr>
          <w:bCs/>
          <w:szCs w:val="24"/>
          <w:shd w:val="clear" w:color="auto" w:fill="FFFFFF"/>
          <w:lang w:val="es-CR"/>
        </w:rPr>
        <w:t xml:space="preserve">Ministerio de Ambiente y Energía, </w:t>
      </w:r>
      <w:proofErr w:type="spellStart"/>
      <w:r w:rsidR="00CC5997" w:rsidRPr="004544E7">
        <w:rPr>
          <w:bCs/>
          <w:szCs w:val="24"/>
          <w:shd w:val="clear" w:color="auto" w:fill="FFFFFF"/>
          <w:lang w:val="es-CR"/>
        </w:rPr>
        <w:t>Minae</w:t>
      </w:r>
      <w:proofErr w:type="spellEnd"/>
      <w:r w:rsidR="00CC5997" w:rsidRPr="004544E7">
        <w:rPr>
          <w:bCs/>
          <w:szCs w:val="24"/>
          <w:shd w:val="clear" w:color="auto" w:fill="FFFFFF"/>
          <w:lang w:val="es-CR"/>
        </w:rPr>
        <w:t xml:space="preserve"> y el </w:t>
      </w:r>
      <w:proofErr w:type="spellStart"/>
      <w:r w:rsidR="00CC5997" w:rsidRPr="004544E7">
        <w:rPr>
          <w:bCs/>
          <w:szCs w:val="24"/>
          <w:shd w:val="clear" w:color="auto" w:fill="FFFFFF"/>
          <w:lang w:val="es-CR"/>
        </w:rPr>
        <w:t>AyA</w:t>
      </w:r>
      <w:proofErr w:type="spellEnd"/>
      <w:r w:rsidR="00CC5997" w:rsidRPr="004544E7">
        <w:rPr>
          <w:bCs/>
          <w:szCs w:val="24"/>
          <w:shd w:val="clear" w:color="auto" w:fill="FFFFFF"/>
          <w:lang w:val="es-CR"/>
        </w:rPr>
        <w:t>, simplemente comisionan</w:t>
      </w:r>
      <w:r w:rsidR="00CA3BE0" w:rsidRPr="004544E7">
        <w:rPr>
          <w:bCs/>
          <w:szCs w:val="24"/>
          <w:shd w:val="clear" w:color="auto" w:fill="FFFFFF"/>
          <w:lang w:val="es-CR"/>
        </w:rPr>
        <w:t>, y tienen responsabilidades que ellos mismos se asignan, por lo que, toman algunas minutas, no llevan actas</w:t>
      </w:r>
      <w:r w:rsidR="00BC57BA" w:rsidRPr="004544E7">
        <w:rPr>
          <w:bCs/>
          <w:szCs w:val="24"/>
          <w:shd w:val="clear" w:color="auto" w:fill="FFFFFF"/>
          <w:lang w:val="es-CR"/>
        </w:rPr>
        <w:t>, la información que generan la custodian c</w:t>
      </w:r>
      <w:r w:rsidR="0097770D" w:rsidRPr="004544E7">
        <w:rPr>
          <w:bCs/>
          <w:szCs w:val="24"/>
          <w:shd w:val="clear" w:color="auto" w:fill="FFFFFF"/>
          <w:lang w:val="es-CR"/>
        </w:rPr>
        <w:t xml:space="preserve">ada uno de los miembros </w:t>
      </w:r>
      <w:r w:rsidR="00E54CFE" w:rsidRPr="004544E7">
        <w:rPr>
          <w:bCs/>
          <w:szCs w:val="24"/>
          <w:shd w:val="clear" w:color="auto" w:fill="FFFFFF"/>
          <w:lang w:val="es-CR"/>
        </w:rPr>
        <w:t xml:space="preserve">y de este modo el Archivo Central propone que se lleve de una forma integral </w:t>
      </w:r>
      <w:r w:rsidR="00DF7B96" w:rsidRPr="004544E7">
        <w:rPr>
          <w:bCs/>
          <w:szCs w:val="24"/>
          <w:shd w:val="clear" w:color="auto" w:fill="FFFFFF"/>
          <w:lang w:val="es-CR"/>
        </w:rPr>
        <w:t xml:space="preserve">la información que se produzca, dado que se varió el plazo </w:t>
      </w:r>
      <w:r w:rsidR="00071B07" w:rsidRPr="004544E7">
        <w:rPr>
          <w:bCs/>
          <w:szCs w:val="24"/>
          <w:shd w:val="clear" w:color="auto" w:fill="FFFFFF"/>
          <w:lang w:val="es-CR"/>
        </w:rPr>
        <w:t xml:space="preserve">de 2025 a 2045, siendo un temática ambiental </w:t>
      </w:r>
      <w:r w:rsidR="001B7874" w:rsidRPr="004544E7">
        <w:rPr>
          <w:bCs/>
          <w:szCs w:val="24"/>
          <w:shd w:val="clear" w:color="auto" w:fill="FFFFFF"/>
          <w:lang w:val="es-CR"/>
        </w:rPr>
        <w:t xml:space="preserve">que impacta el país. Sin embargo, no hay claridad donde debe quedar esa documentación </w:t>
      </w:r>
      <w:r w:rsidR="008B273F" w:rsidRPr="004544E7">
        <w:rPr>
          <w:bCs/>
          <w:szCs w:val="24"/>
          <w:shd w:val="clear" w:color="auto" w:fill="FFFFFF"/>
          <w:lang w:val="es-CR"/>
        </w:rPr>
        <w:t xml:space="preserve">sobre PNSAR. </w:t>
      </w:r>
      <w:r w:rsidR="00A602D0" w:rsidRPr="004544E7">
        <w:rPr>
          <w:bCs/>
          <w:szCs w:val="24"/>
          <w:shd w:val="clear" w:color="auto" w:fill="FFFFFF"/>
          <w:lang w:val="es-CR"/>
        </w:rPr>
        <w:t xml:space="preserve">El </w:t>
      </w:r>
      <w:proofErr w:type="spellStart"/>
      <w:r w:rsidR="00A602D0" w:rsidRPr="004544E7">
        <w:rPr>
          <w:bCs/>
          <w:szCs w:val="24"/>
          <w:shd w:val="clear" w:color="auto" w:fill="FFFFFF"/>
          <w:lang w:val="es-CR"/>
        </w:rPr>
        <w:t>AyA</w:t>
      </w:r>
      <w:proofErr w:type="spellEnd"/>
      <w:r w:rsidR="00A602D0" w:rsidRPr="004544E7">
        <w:rPr>
          <w:bCs/>
          <w:szCs w:val="24"/>
          <w:shd w:val="clear" w:color="auto" w:fill="FFFFFF"/>
          <w:lang w:val="es-CR"/>
        </w:rPr>
        <w:t xml:space="preserve"> lo que ha realizado es colocar la información </w:t>
      </w:r>
      <w:r w:rsidR="00D93CA3" w:rsidRPr="004544E7">
        <w:rPr>
          <w:bCs/>
          <w:szCs w:val="24"/>
          <w:shd w:val="clear" w:color="auto" w:fill="FFFFFF"/>
          <w:lang w:val="es-CR"/>
        </w:rPr>
        <w:t xml:space="preserve">que </w:t>
      </w:r>
      <w:r w:rsidR="00A602D0" w:rsidRPr="004544E7">
        <w:rPr>
          <w:bCs/>
          <w:szCs w:val="24"/>
          <w:shd w:val="clear" w:color="auto" w:fill="FFFFFF"/>
          <w:lang w:val="es-CR"/>
        </w:rPr>
        <w:t>genera</w:t>
      </w:r>
      <w:r w:rsidR="00D93CA3" w:rsidRPr="004544E7">
        <w:rPr>
          <w:bCs/>
          <w:szCs w:val="24"/>
          <w:shd w:val="clear" w:color="auto" w:fill="FFFFFF"/>
          <w:lang w:val="es-CR"/>
        </w:rPr>
        <w:t xml:space="preserve"> su representante</w:t>
      </w:r>
      <w:r w:rsidR="00A602D0" w:rsidRPr="004544E7">
        <w:rPr>
          <w:bCs/>
          <w:szCs w:val="24"/>
          <w:shd w:val="clear" w:color="auto" w:fill="FFFFFF"/>
          <w:lang w:val="es-CR"/>
        </w:rPr>
        <w:t xml:space="preserve"> </w:t>
      </w:r>
      <w:r w:rsidR="00D93CA3" w:rsidRPr="004544E7">
        <w:rPr>
          <w:bCs/>
          <w:szCs w:val="24"/>
          <w:shd w:val="clear" w:color="auto" w:fill="FFFFFF"/>
          <w:lang w:val="es-CR"/>
        </w:rPr>
        <w:t xml:space="preserve">dentro de PNSAR </w:t>
      </w:r>
      <w:r w:rsidR="00A602D0" w:rsidRPr="004544E7">
        <w:rPr>
          <w:bCs/>
          <w:szCs w:val="24"/>
          <w:shd w:val="clear" w:color="auto" w:fill="FFFFFF"/>
          <w:lang w:val="es-CR"/>
        </w:rPr>
        <w:t>como permanente</w:t>
      </w:r>
      <w:r w:rsidR="00D93CA3" w:rsidRPr="004544E7">
        <w:rPr>
          <w:bCs/>
          <w:szCs w:val="24"/>
          <w:shd w:val="clear" w:color="auto" w:fill="FFFFFF"/>
          <w:lang w:val="es-CR"/>
        </w:rPr>
        <w:t xml:space="preserve">, </w:t>
      </w:r>
      <w:r w:rsidR="002B6B4B" w:rsidRPr="004544E7">
        <w:rPr>
          <w:bCs/>
          <w:szCs w:val="24"/>
          <w:shd w:val="clear" w:color="auto" w:fill="FFFFFF"/>
          <w:lang w:val="es-CR"/>
        </w:rPr>
        <w:t xml:space="preserve">no obstante, no </w:t>
      </w:r>
      <w:r w:rsidR="00B51AA9" w:rsidRPr="004544E7">
        <w:rPr>
          <w:bCs/>
          <w:szCs w:val="24"/>
          <w:shd w:val="clear" w:color="auto" w:fill="FFFFFF"/>
          <w:lang w:val="es-CR"/>
        </w:rPr>
        <w:t>está</w:t>
      </w:r>
      <w:r w:rsidR="002B6B4B" w:rsidRPr="004544E7">
        <w:rPr>
          <w:bCs/>
          <w:szCs w:val="24"/>
          <w:shd w:val="clear" w:color="auto" w:fill="FFFFFF"/>
          <w:lang w:val="es-CR"/>
        </w:rPr>
        <w:t xml:space="preserve"> quedando la totalidad de la documentación</w:t>
      </w:r>
      <w:r w:rsidR="00EF2378" w:rsidRPr="004544E7">
        <w:rPr>
          <w:bCs/>
          <w:szCs w:val="24"/>
          <w:shd w:val="clear" w:color="auto" w:fill="FFFFFF"/>
          <w:lang w:val="es-CR"/>
        </w:rPr>
        <w:t xml:space="preserve">, y esa es la </w:t>
      </w:r>
      <w:r w:rsidR="00D93CA3" w:rsidRPr="004544E7">
        <w:rPr>
          <w:bCs/>
          <w:szCs w:val="24"/>
          <w:shd w:val="clear" w:color="auto" w:fill="FFFFFF"/>
          <w:lang w:val="es-CR"/>
        </w:rPr>
        <w:t>preocupación</w:t>
      </w:r>
      <w:r w:rsidR="00CC5997" w:rsidRPr="004544E7">
        <w:rPr>
          <w:bCs/>
          <w:szCs w:val="24"/>
          <w:shd w:val="clear" w:color="auto" w:fill="FFFFFF"/>
          <w:lang w:val="es-CR"/>
        </w:rPr>
        <w:t xml:space="preserve"> </w:t>
      </w:r>
      <w:r w:rsidR="00336F5D" w:rsidRPr="004544E7">
        <w:rPr>
          <w:bCs/>
          <w:szCs w:val="24"/>
          <w:shd w:val="clear" w:color="auto" w:fill="FFFFFF"/>
          <w:lang w:val="es-CR"/>
        </w:rPr>
        <w:t xml:space="preserve">por eso se querría exponer en la CNSED. La señora Vargas, indica que se han reunido con </w:t>
      </w:r>
      <w:r w:rsidR="00CD0D31" w:rsidRPr="004544E7">
        <w:rPr>
          <w:bCs/>
          <w:szCs w:val="24"/>
          <w:shd w:val="clear" w:color="auto" w:fill="FFFFFF"/>
          <w:lang w:val="es-CR"/>
        </w:rPr>
        <w:t xml:space="preserve">administración superior </w:t>
      </w:r>
      <w:r w:rsidR="00EE0B4F" w:rsidRPr="004544E7">
        <w:rPr>
          <w:bCs/>
          <w:szCs w:val="24"/>
          <w:shd w:val="clear" w:color="auto" w:fill="FFFFFF"/>
          <w:lang w:val="es-CR"/>
        </w:rPr>
        <w:t>y con cada una de las oficinas involucradas</w:t>
      </w:r>
      <w:r w:rsidR="00D1250C" w:rsidRPr="004544E7">
        <w:rPr>
          <w:bCs/>
          <w:szCs w:val="24"/>
          <w:shd w:val="clear" w:color="auto" w:fill="FFFFFF"/>
          <w:lang w:val="es-CR"/>
        </w:rPr>
        <w:t xml:space="preserve"> y las recomendaciones que la CNSED emitió por medio del acuerdo n°09 tomado en la sesión 22-2024 del 28 de noviembre de 2024, ya fueron ejecutadas por el </w:t>
      </w:r>
      <w:proofErr w:type="spellStart"/>
      <w:r w:rsidR="00D1250C" w:rsidRPr="004544E7">
        <w:rPr>
          <w:bCs/>
          <w:szCs w:val="24"/>
          <w:shd w:val="clear" w:color="auto" w:fill="FFFFFF"/>
          <w:lang w:val="es-CR"/>
        </w:rPr>
        <w:t>AyA</w:t>
      </w:r>
      <w:proofErr w:type="spellEnd"/>
      <w:r w:rsidR="00D1250C" w:rsidRPr="004544E7">
        <w:rPr>
          <w:bCs/>
          <w:szCs w:val="24"/>
          <w:shd w:val="clear" w:color="auto" w:fill="FFFFFF"/>
          <w:lang w:val="es-CR"/>
        </w:rPr>
        <w:t xml:space="preserve">, </w:t>
      </w:r>
      <w:r w:rsidR="006D0A5A" w:rsidRPr="004544E7">
        <w:rPr>
          <w:bCs/>
          <w:szCs w:val="24"/>
          <w:shd w:val="clear" w:color="auto" w:fill="FFFFFF"/>
          <w:lang w:val="es-CR"/>
        </w:rPr>
        <w:t xml:space="preserve">pero el sentir era trasladarles a la CNSED la preocupación referente a la documentación producida por PNSAR </w:t>
      </w:r>
      <w:r w:rsidR="005E61A2" w:rsidRPr="004544E7">
        <w:rPr>
          <w:bCs/>
          <w:szCs w:val="24"/>
          <w:shd w:val="clear" w:color="auto" w:fill="FFFFFF"/>
          <w:lang w:val="es-CR"/>
        </w:rPr>
        <w:t xml:space="preserve">y que </w:t>
      </w:r>
      <w:r w:rsidR="0075062A" w:rsidRPr="004544E7">
        <w:rPr>
          <w:bCs/>
          <w:szCs w:val="24"/>
          <w:shd w:val="clear" w:color="auto" w:fill="FFFFFF"/>
          <w:lang w:val="es-CR"/>
        </w:rPr>
        <w:t>algún tipo de musculo</w:t>
      </w:r>
      <w:r w:rsidR="00CA2C7A" w:rsidRPr="004544E7">
        <w:rPr>
          <w:bCs/>
          <w:szCs w:val="24"/>
          <w:shd w:val="clear" w:color="auto" w:fill="FFFFFF"/>
          <w:lang w:val="es-CR"/>
        </w:rPr>
        <w:t xml:space="preserve">. </w:t>
      </w:r>
      <w:r w:rsidR="0043165D" w:rsidRPr="004544E7">
        <w:rPr>
          <w:bCs/>
          <w:szCs w:val="24"/>
          <w:shd w:val="clear" w:color="auto" w:fill="FFFFFF"/>
        </w:rPr>
        <w:t>La señora Sanz agradece la presentación de la señora Vargas, señalando que este tema ya fue discutido y analizado en una sesión anterior. Manifiesta que comprende la preocupación planteada, pero aclara que la Comisión Nacional tiene fun</w:t>
      </w:r>
      <w:r w:rsidR="0043165D" w:rsidRPr="0043165D">
        <w:rPr>
          <w:bCs/>
          <w:szCs w:val="24"/>
          <w:shd w:val="clear" w:color="auto" w:fill="FFFFFF"/>
        </w:rPr>
        <w:t xml:space="preserve">ciones muy específicas y que el planteamiento presentado excede las competencias que este órgano colegiado posee por ley. Por lo tanto, recomienda consultar a la Dirección Jurídica del </w:t>
      </w:r>
      <w:proofErr w:type="spellStart"/>
      <w:r w:rsidR="0043165D" w:rsidRPr="0043165D">
        <w:rPr>
          <w:bCs/>
          <w:szCs w:val="24"/>
          <w:shd w:val="clear" w:color="auto" w:fill="FFFFFF"/>
        </w:rPr>
        <w:t>AyA</w:t>
      </w:r>
      <w:proofErr w:type="spellEnd"/>
      <w:r w:rsidR="0043165D" w:rsidRPr="0043165D">
        <w:rPr>
          <w:bCs/>
          <w:szCs w:val="24"/>
          <w:shd w:val="clear" w:color="auto" w:fill="FFFFFF"/>
        </w:rPr>
        <w:t xml:space="preserve"> y sugiere que también se apoyen en la asesoría del Departamento de Servicios Archivísticos Externos.</w:t>
      </w:r>
      <w:r w:rsidR="000B37D6">
        <w:rPr>
          <w:bCs/>
          <w:szCs w:val="24"/>
          <w:shd w:val="clear" w:color="auto" w:fill="FFFFFF"/>
          <w:lang w:val="es-CR"/>
        </w:rPr>
        <w:t xml:space="preserve"> </w:t>
      </w:r>
      <w:r w:rsidR="000B37D6" w:rsidRPr="000B37D6">
        <w:rPr>
          <w:bCs/>
          <w:szCs w:val="24"/>
          <w:shd w:val="clear" w:color="auto" w:fill="FFFFFF"/>
        </w:rPr>
        <w:t xml:space="preserve">La señora Vargas explica que este asunto no puede ser resuelto por ellos, por lo que se ha decidido remitirlo por diversas vías. En el caso de la CNSED, se les ha informado para que estén al tanto de lo que el </w:t>
      </w:r>
      <w:proofErr w:type="spellStart"/>
      <w:r w:rsidR="000B37D6" w:rsidRPr="000B37D6">
        <w:rPr>
          <w:bCs/>
          <w:szCs w:val="24"/>
          <w:shd w:val="clear" w:color="auto" w:fill="FFFFFF"/>
        </w:rPr>
        <w:t>AyA</w:t>
      </w:r>
      <w:proofErr w:type="spellEnd"/>
      <w:r w:rsidR="000B37D6" w:rsidRPr="000B37D6">
        <w:rPr>
          <w:bCs/>
          <w:szCs w:val="24"/>
          <w:shd w:val="clear" w:color="auto" w:fill="FFFFFF"/>
        </w:rPr>
        <w:t xml:space="preserve"> podría conservar, que sería una parte del acervo y no la totalidad, considerando que se trata de un tema de gran impacto para la sociedad costarricense. Por otra parte, la Auditoría Interna ha señalado que la responsabilidad recae en la Presidencia Ejecutiva del </w:t>
      </w:r>
      <w:proofErr w:type="spellStart"/>
      <w:r w:rsidR="000B37D6" w:rsidRPr="000B37D6">
        <w:rPr>
          <w:bCs/>
          <w:szCs w:val="24"/>
          <w:shd w:val="clear" w:color="auto" w:fill="FFFFFF"/>
        </w:rPr>
        <w:t>AyA</w:t>
      </w:r>
      <w:proofErr w:type="spellEnd"/>
      <w:r w:rsidR="000B37D6" w:rsidRPr="000B37D6">
        <w:rPr>
          <w:bCs/>
          <w:szCs w:val="24"/>
          <w:shd w:val="clear" w:color="auto" w:fill="FFFFFF"/>
        </w:rPr>
        <w:t xml:space="preserve"> como órgano político, para que eleve el asunto al sector </w:t>
      </w:r>
      <w:r w:rsidR="00C86C14">
        <w:rPr>
          <w:bCs/>
          <w:szCs w:val="24"/>
          <w:shd w:val="clear" w:color="auto" w:fill="FFFFFF"/>
        </w:rPr>
        <w:t>gobierno</w:t>
      </w:r>
      <w:r w:rsidR="000B37D6" w:rsidRPr="000B37D6">
        <w:rPr>
          <w:bCs/>
          <w:szCs w:val="24"/>
          <w:shd w:val="clear" w:color="auto" w:fill="FFFFFF"/>
        </w:rPr>
        <w:t xml:space="preserve"> y se genere conciencia sobre la necesidad nacional de formalizar y legalizar </w:t>
      </w:r>
      <w:r w:rsidR="00754D74">
        <w:rPr>
          <w:bCs/>
          <w:szCs w:val="24"/>
          <w:shd w:val="clear" w:color="auto" w:fill="FFFFFF"/>
        </w:rPr>
        <w:t>la Comisión PNSAR</w:t>
      </w:r>
      <w:r w:rsidR="0073766C">
        <w:rPr>
          <w:bCs/>
          <w:szCs w:val="24"/>
          <w:shd w:val="clear" w:color="auto" w:fill="FFFFFF"/>
        </w:rPr>
        <w:t>, en cuanto a su</w:t>
      </w:r>
      <w:r w:rsidR="000B37D6" w:rsidRPr="000B37D6">
        <w:rPr>
          <w:bCs/>
          <w:szCs w:val="24"/>
          <w:shd w:val="clear" w:color="auto" w:fill="FFFFFF"/>
        </w:rPr>
        <w:t xml:space="preserve"> organización</w:t>
      </w:r>
      <w:r w:rsidR="0073766C">
        <w:rPr>
          <w:bCs/>
          <w:szCs w:val="24"/>
          <w:shd w:val="clear" w:color="auto" w:fill="FFFFFF"/>
        </w:rPr>
        <w:t xml:space="preserve"> entre </w:t>
      </w:r>
      <w:r w:rsidR="0073766C">
        <w:rPr>
          <w:bCs/>
          <w:szCs w:val="24"/>
          <w:shd w:val="clear" w:color="auto" w:fill="FFFFFF"/>
        </w:rPr>
        <w:lastRenderedPageBreak/>
        <w:t xml:space="preserve">las </w:t>
      </w:r>
      <w:r w:rsidR="000B37D6" w:rsidRPr="000B37D6">
        <w:rPr>
          <w:bCs/>
          <w:szCs w:val="24"/>
          <w:shd w:val="clear" w:color="auto" w:fill="FFFFFF"/>
        </w:rPr>
        <w:t>instituciones involucradas, de manera que la PNSAR pueda tener mayor capacidad para ejercer control en sus funciones y no quede en un limbo indefinido. Esta es la fuente de la preocupación, ya que queda mucho trabajo pendiente por concluir</w:t>
      </w:r>
      <w:r w:rsidR="002B5552">
        <w:rPr>
          <w:bCs/>
          <w:szCs w:val="24"/>
          <w:shd w:val="clear" w:color="auto" w:fill="FFFFFF"/>
        </w:rPr>
        <w:t xml:space="preserve"> para esta comisión</w:t>
      </w:r>
      <w:r w:rsidR="000B37D6" w:rsidRPr="000B37D6">
        <w:rPr>
          <w:bCs/>
          <w:szCs w:val="24"/>
          <w:shd w:val="clear" w:color="auto" w:fill="FFFFFF"/>
        </w:rPr>
        <w:t>.</w:t>
      </w:r>
      <w:r w:rsidR="004C6FB8">
        <w:rPr>
          <w:bCs/>
          <w:szCs w:val="24"/>
          <w:shd w:val="clear" w:color="auto" w:fill="FFFFFF"/>
          <w:lang w:val="es-CR"/>
        </w:rPr>
        <w:t xml:space="preserve"> </w:t>
      </w:r>
      <w:r w:rsidR="007D72AC" w:rsidRPr="007D72AC">
        <w:rPr>
          <w:bCs/>
          <w:szCs w:val="24"/>
          <w:shd w:val="clear" w:color="auto" w:fill="FFFFFF"/>
        </w:rPr>
        <w:t xml:space="preserve">La señora Vargas también concluye que esta problemática no solo ha sido planteada a la CNSED, sino que se espera que en algún momento exista voluntad política para formalizar la PNSAR. La señora Otárola menciona que se ha discutido este asunto dentro de la CNSED, y se ha observado una considerable incertidumbre por parte del </w:t>
      </w:r>
      <w:proofErr w:type="spellStart"/>
      <w:r w:rsidR="007D72AC" w:rsidRPr="007D72AC">
        <w:rPr>
          <w:bCs/>
          <w:szCs w:val="24"/>
          <w:shd w:val="clear" w:color="auto" w:fill="FFFFFF"/>
        </w:rPr>
        <w:t>AyA</w:t>
      </w:r>
      <w:proofErr w:type="spellEnd"/>
      <w:r w:rsidR="007D72AC" w:rsidRPr="007D72AC">
        <w:rPr>
          <w:bCs/>
          <w:szCs w:val="24"/>
          <w:shd w:val="clear" w:color="auto" w:fill="FFFFFF"/>
        </w:rPr>
        <w:t xml:space="preserve"> respecto a cómo debe estructurarse la PNSAR. El Auditor Interno del </w:t>
      </w:r>
      <w:proofErr w:type="spellStart"/>
      <w:r w:rsidR="007D72AC" w:rsidRPr="007D72AC">
        <w:rPr>
          <w:bCs/>
          <w:szCs w:val="24"/>
          <w:shd w:val="clear" w:color="auto" w:fill="FFFFFF"/>
        </w:rPr>
        <w:t>AyA</w:t>
      </w:r>
      <w:proofErr w:type="spellEnd"/>
      <w:r w:rsidR="007D72AC" w:rsidRPr="007D72AC">
        <w:rPr>
          <w:bCs/>
          <w:szCs w:val="24"/>
          <w:shd w:val="clear" w:color="auto" w:fill="FFFFFF"/>
        </w:rPr>
        <w:t xml:space="preserve"> ha formulado preguntas a este órgano colegiado, solicitando aclaraciones sobre si la Comisión puede elaborar actas o si es considerada un órgano colegiado. En este sentido, es importante señalar que se trata de un problema interno que deben resolver, y que los miembros de la PNSAR deben asumir roles como presidente y/o secretario. La decisión de generar actas o minutas corresponde a la parte administrativa.</w:t>
      </w:r>
      <w:r w:rsidR="00A32FC4">
        <w:rPr>
          <w:bCs/>
          <w:szCs w:val="24"/>
          <w:shd w:val="clear" w:color="auto" w:fill="FFFFFF"/>
          <w:lang w:val="es-CR"/>
        </w:rPr>
        <w:t xml:space="preserve"> </w:t>
      </w:r>
      <w:r w:rsidR="00A32FC4" w:rsidRPr="00A32FC4">
        <w:rPr>
          <w:bCs/>
          <w:szCs w:val="24"/>
          <w:shd w:val="clear" w:color="auto" w:fill="FFFFFF"/>
          <w:lang w:val="es-CR"/>
        </w:rPr>
        <w:t xml:space="preserve">Por lo tanto, este órgano colegiado, en el acuerdo remitido, ha indicado que no posee la competencia legal para determinar quién es responsable de la producción de los documentos de la PNSAR. Se mantiene la recomendación de solicitar el criterio jurídico a la Asesoría Legal del </w:t>
      </w:r>
      <w:proofErr w:type="spellStart"/>
      <w:r w:rsidR="00A32FC4" w:rsidRPr="00A32FC4">
        <w:rPr>
          <w:bCs/>
          <w:szCs w:val="24"/>
          <w:shd w:val="clear" w:color="auto" w:fill="FFFFFF"/>
          <w:lang w:val="es-CR"/>
        </w:rPr>
        <w:t>AyA</w:t>
      </w:r>
      <w:proofErr w:type="spellEnd"/>
      <w:r w:rsidR="00A32FC4" w:rsidRPr="00A32FC4">
        <w:rPr>
          <w:bCs/>
          <w:szCs w:val="24"/>
          <w:shd w:val="clear" w:color="auto" w:fill="FFFFFF"/>
          <w:lang w:val="es-CR"/>
        </w:rPr>
        <w:t>, con el fin de aclarar esta incertidumbre y resolver las dudas restantes. Una vez que se identifique al responsable, se podrá tramitar el instrumento de valoración, ya sea una tabla de plazos o una solicitud de valoración parcial, a través del CISED de la institución responsable, para determinar los documentos con valor científico y cultural.</w:t>
      </w:r>
      <w:r w:rsidR="00A32FC4">
        <w:rPr>
          <w:bCs/>
          <w:szCs w:val="24"/>
          <w:shd w:val="clear" w:color="auto" w:fill="FFFFFF"/>
          <w:lang w:val="es-CR"/>
        </w:rPr>
        <w:t xml:space="preserve"> </w:t>
      </w:r>
      <w:r w:rsidR="00A32FC4" w:rsidRPr="00A32FC4">
        <w:rPr>
          <w:bCs/>
          <w:szCs w:val="24"/>
          <w:shd w:val="clear" w:color="auto" w:fill="FFFFFF"/>
          <w:lang w:val="es-CR"/>
        </w:rPr>
        <w:t>Además, la señora Otárola sugiere que este órgano colegiado podría trasladar la consulta al Departamento de Servicios Archivísticos Externos, aunque considera que dicho departamento no tiene la competencia para determinar quién es responsable de la documentación de la PNSAR. La señora Vargas indica que la interpretación de la Asesoría Jurídica sobre la creación de la PNSAR presenta vacíos, ya que no menciona claramente quién es el responsable, a pesar de que existe una comisión principal y otras que están trabajando en este tema.</w:t>
      </w:r>
      <w:r w:rsidR="000914BD">
        <w:rPr>
          <w:bCs/>
          <w:szCs w:val="24"/>
          <w:shd w:val="clear" w:color="auto" w:fill="FFFFFF"/>
          <w:lang w:val="es-CR"/>
        </w:rPr>
        <w:t xml:space="preserve"> </w:t>
      </w:r>
      <w:r w:rsidR="000914BD" w:rsidRPr="000914BD">
        <w:rPr>
          <w:bCs/>
          <w:szCs w:val="24"/>
          <w:shd w:val="clear" w:color="auto" w:fill="FFFFFF"/>
        </w:rPr>
        <w:t xml:space="preserve">Finalmente, la señora Vargas concluye que continuarán haciendo gestiones en Casa Presidencial para determinar cuál es la institución responsable de elaborar la tabla de plazos y de la documentación, ya que el </w:t>
      </w:r>
      <w:proofErr w:type="spellStart"/>
      <w:r w:rsidR="000914BD" w:rsidRPr="000914BD">
        <w:rPr>
          <w:bCs/>
          <w:szCs w:val="24"/>
          <w:shd w:val="clear" w:color="auto" w:fill="FFFFFF"/>
        </w:rPr>
        <w:t>AyA</w:t>
      </w:r>
      <w:proofErr w:type="spellEnd"/>
      <w:r w:rsidR="000914BD" w:rsidRPr="000914BD">
        <w:rPr>
          <w:bCs/>
          <w:szCs w:val="24"/>
          <w:shd w:val="clear" w:color="auto" w:fill="FFFFFF"/>
        </w:rPr>
        <w:t xml:space="preserve"> no puede asumir esa responsabilidad, limitándose a rescatar lo que genera. </w:t>
      </w:r>
      <w:r w:rsidR="000914BD" w:rsidRPr="000914BD">
        <w:rPr>
          <w:bCs/>
          <w:szCs w:val="24"/>
          <w:shd w:val="clear" w:color="auto" w:fill="FFFFFF"/>
        </w:rPr>
        <w:lastRenderedPageBreak/>
        <w:t xml:space="preserve">Además, advierte a la CNSED que hay mucha información relevante sobre este tema ambiental que está quedando fuera de control. No se puede esperar que el </w:t>
      </w:r>
      <w:proofErr w:type="spellStart"/>
      <w:r w:rsidR="000914BD" w:rsidRPr="000914BD">
        <w:rPr>
          <w:bCs/>
          <w:szCs w:val="24"/>
          <w:shd w:val="clear" w:color="auto" w:fill="FFFFFF"/>
        </w:rPr>
        <w:t>AyA</w:t>
      </w:r>
      <w:proofErr w:type="spellEnd"/>
      <w:r w:rsidR="000914BD" w:rsidRPr="000914BD">
        <w:rPr>
          <w:bCs/>
          <w:szCs w:val="24"/>
          <w:shd w:val="clear" w:color="auto" w:fill="FFFFFF"/>
        </w:rPr>
        <w:t xml:space="preserve"> asuma todo el rol cuando legalmente ni siquiera están definidas las competencias. Por ello, se plantea</w:t>
      </w:r>
      <w:r w:rsidR="000914BD">
        <w:rPr>
          <w:bCs/>
          <w:szCs w:val="24"/>
          <w:shd w:val="clear" w:color="auto" w:fill="FFFFFF"/>
        </w:rPr>
        <w:t>ba</w:t>
      </w:r>
      <w:r w:rsidR="000914BD" w:rsidRPr="000914BD">
        <w:rPr>
          <w:bCs/>
          <w:szCs w:val="24"/>
          <w:shd w:val="clear" w:color="auto" w:fill="FFFFFF"/>
        </w:rPr>
        <w:t xml:space="preserve"> la posibilidad de que la CNSED y la Presidencia Ejecutiva del </w:t>
      </w:r>
      <w:proofErr w:type="spellStart"/>
      <w:r w:rsidR="000914BD" w:rsidRPr="000914BD">
        <w:rPr>
          <w:bCs/>
          <w:szCs w:val="24"/>
          <w:shd w:val="clear" w:color="auto" w:fill="FFFFFF"/>
        </w:rPr>
        <w:t>AyA</w:t>
      </w:r>
      <w:proofErr w:type="spellEnd"/>
      <w:r w:rsidR="000914BD" w:rsidRPr="000914BD">
        <w:rPr>
          <w:bCs/>
          <w:szCs w:val="24"/>
          <w:shd w:val="clear" w:color="auto" w:fill="FFFFFF"/>
        </w:rPr>
        <w:t xml:space="preserve"> lleven el asunto al Consejo de Gobierno, aunque la señora Vargas entiende que esto no es competencia de la CNSED.</w:t>
      </w:r>
      <w:r w:rsidR="005F530A">
        <w:rPr>
          <w:bCs/>
          <w:szCs w:val="24"/>
          <w:shd w:val="clear" w:color="auto" w:fill="FFFFFF"/>
        </w:rPr>
        <w:t xml:space="preserve"> La señora Sanz agradece la intervención de la señora Vargas, pero reitera que </w:t>
      </w:r>
      <w:r w:rsidR="00902487">
        <w:rPr>
          <w:bCs/>
          <w:szCs w:val="24"/>
          <w:shd w:val="clear" w:color="auto" w:fill="FFFFFF"/>
        </w:rPr>
        <w:t xml:space="preserve">este asunto </w:t>
      </w:r>
      <w:r w:rsidR="00047F6A">
        <w:rPr>
          <w:bCs/>
          <w:szCs w:val="24"/>
          <w:shd w:val="clear" w:color="auto" w:fill="FFFFFF"/>
        </w:rPr>
        <w:t>está</w:t>
      </w:r>
      <w:r w:rsidR="00902487">
        <w:rPr>
          <w:bCs/>
          <w:szCs w:val="24"/>
          <w:shd w:val="clear" w:color="auto" w:fill="FFFFFF"/>
        </w:rPr>
        <w:t xml:space="preserve"> fuera de las competencias de la CNSED. </w:t>
      </w:r>
      <w:r w:rsidR="00902487" w:rsidRPr="00902487">
        <w:rPr>
          <w:b/>
          <w:szCs w:val="24"/>
          <w:shd w:val="clear" w:color="auto" w:fill="FFFFFF"/>
        </w:rPr>
        <w:t>SE TOMA NOTA</w:t>
      </w:r>
      <w:r w:rsidR="00902487">
        <w:rPr>
          <w:b/>
          <w:szCs w:val="24"/>
          <w:shd w:val="clear" w:color="auto" w:fill="FFFFFF"/>
        </w:rPr>
        <w:t>.</w:t>
      </w:r>
      <w:r w:rsidR="00902487">
        <w:rPr>
          <w:b/>
          <w:szCs w:val="24"/>
          <w:shd w:val="clear" w:color="auto" w:fill="FFFFFF"/>
        </w:rPr>
        <w:tab/>
      </w:r>
    </w:p>
    <w:p w14:paraId="3ADA12CC" w14:textId="44F5138B" w:rsidR="00B46642" w:rsidRPr="007D1147" w:rsidRDefault="00B46642" w:rsidP="007D1147">
      <w:pPr>
        <w:shd w:val="clear" w:color="auto" w:fill="FFFFFF" w:themeFill="background1"/>
        <w:tabs>
          <w:tab w:val="left" w:leader="hyphen" w:pos="9356"/>
        </w:tabs>
        <w:spacing w:before="120" w:after="120" w:line="460" w:lineRule="exact"/>
        <w:jc w:val="both"/>
        <w:rPr>
          <w:b/>
          <w:bCs/>
          <w:szCs w:val="24"/>
        </w:rPr>
      </w:pPr>
      <w:r w:rsidRPr="007D1147">
        <w:rPr>
          <w:b/>
          <w:color w:val="000000"/>
          <w:szCs w:val="24"/>
        </w:rPr>
        <w:t xml:space="preserve">CAPITULO VI. </w:t>
      </w:r>
      <w:r w:rsidRPr="007D1147">
        <w:rPr>
          <w:b/>
          <w:bCs/>
          <w:szCs w:val="24"/>
        </w:rPr>
        <w:t>CORRESPONDENCIA</w:t>
      </w:r>
      <w:r w:rsidR="0076347C" w:rsidRPr="007D1147">
        <w:rPr>
          <w:b/>
          <w:bCs/>
          <w:szCs w:val="24"/>
        </w:rPr>
        <w:tab/>
      </w:r>
    </w:p>
    <w:bookmarkEnd w:id="48"/>
    <w:p w14:paraId="0F8BEF3E" w14:textId="2781417A" w:rsidR="00B46642" w:rsidRPr="007D1147" w:rsidRDefault="00B46642" w:rsidP="007D1147">
      <w:pPr>
        <w:pStyle w:val="Default"/>
        <w:shd w:val="clear" w:color="auto" w:fill="FFFFFF" w:themeFill="background1"/>
        <w:tabs>
          <w:tab w:val="left" w:leader="hyphen" w:pos="9356"/>
        </w:tabs>
        <w:spacing w:before="120" w:after="120" w:line="460" w:lineRule="exact"/>
        <w:jc w:val="both"/>
        <w:rPr>
          <w:iCs/>
          <w:lang w:val="es-ES"/>
        </w:rPr>
      </w:pPr>
      <w:r w:rsidRPr="007D1147">
        <w:rPr>
          <w:b/>
          <w:bCs/>
          <w:iCs/>
          <w:shd w:val="clear" w:color="auto" w:fill="FFFFFF"/>
        </w:rPr>
        <w:t xml:space="preserve">ARTÍCULO 12. </w:t>
      </w:r>
      <w:r w:rsidRPr="007D1147">
        <w:rPr>
          <w:iCs/>
          <w:shd w:val="clear" w:color="auto" w:fill="FFFFFF"/>
        </w:rPr>
        <w:t xml:space="preserve">Oficio </w:t>
      </w:r>
      <w:r w:rsidRPr="007D1147">
        <w:rPr>
          <w:b/>
          <w:bCs/>
          <w:iCs/>
          <w:shd w:val="clear" w:color="auto" w:fill="FFFFFF"/>
          <w:lang w:val="es-ES"/>
        </w:rPr>
        <w:t xml:space="preserve">MH-CISED-OF-0011-2024 </w:t>
      </w:r>
      <w:r w:rsidRPr="007D1147">
        <w:rPr>
          <w:iCs/>
          <w:shd w:val="clear" w:color="auto" w:fill="FFFFFF"/>
          <w:lang w:val="es-ES"/>
        </w:rPr>
        <w:t xml:space="preserve">de 02 de diciembre de 2024, suscrito por la señora Vanessa Alvarado Valverde, secretaria del Comité Institucional de Selección y Eliminación de Documentos del Ministerio de Hacienda, </w:t>
      </w:r>
      <w:r w:rsidRPr="007D1147">
        <w:rPr>
          <w:bCs/>
          <w:iCs/>
          <w:lang w:val="es-ES"/>
        </w:rPr>
        <w:t xml:space="preserve">recibido a través de correo electrónico del mismo día, en el cual consulta si es posible enviar 23 tablas de plazos en la próxima remisión, haciendo una excepción a la normativa vigente establecida por la CNSED. Mediante el oficio </w:t>
      </w:r>
      <w:r w:rsidRPr="007D1147">
        <w:rPr>
          <w:b/>
          <w:bCs/>
          <w:iCs/>
          <w:lang w:val="es-ES"/>
        </w:rPr>
        <w:t xml:space="preserve">DGAN-CNSED-254-2024 </w:t>
      </w:r>
      <w:r w:rsidRPr="007D1147">
        <w:rPr>
          <w:iCs/>
          <w:lang w:val="es-ES"/>
        </w:rPr>
        <w:t>del 03 de diciembre de 2024, suscrito por la señora Mellany Otárola Saénz, secretaria de esta Comisión, informa que este órgano colegiado no puede recibir más de 10 instrumentos de valoración por trámite. Esto se debe a la resolución CNSED-01-2018, que establece en la norma 02.2018 la cantidad máxima de trámites permitidos para su envío.</w:t>
      </w:r>
      <w:r w:rsidR="00315536" w:rsidRPr="007D1147">
        <w:rPr>
          <w:iCs/>
          <w:lang w:val="es-ES"/>
        </w:rPr>
        <w:t xml:space="preserve"> </w:t>
      </w:r>
      <w:r w:rsidR="00315536" w:rsidRPr="007D1147">
        <w:rPr>
          <w:b/>
          <w:bCs/>
          <w:iCs/>
          <w:lang w:val="es-ES"/>
        </w:rPr>
        <w:t>SE TOMA NOTA</w:t>
      </w:r>
      <w:r w:rsidR="00824912" w:rsidRPr="007D1147">
        <w:rPr>
          <w:b/>
          <w:bCs/>
          <w:iCs/>
          <w:lang w:val="es-ES"/>
        </w:rPr>
        <w:tab/>
      </w:r>
    </w:p>
    <w:p w14:paraId="22CA0C33" w14:textId="3B369600" w:rsidR="00B46642" w:rsidRPr="007D1147" w:rsidRDefault="00B46642" w:rsidP="007D1147">
      <w:pPr>
        <w:pStyle w:val="Default"/>
        <w:tabs>
          <w:tab w:val="left" w:leader="hyphen" w:pos="9356"/>
        </w:tabs>
        <w:spacing w:before="120" w:after="120" w:line="460" w:lineRule="exact"/>
        <w:jc w:val="both"/>
        <w:rPr>
          <w:iCs/>
        </w:rPr>
      </w:pPr>
      <w:r w:rsidRPr="007D1147">
        <w:rPr>
          <w:b/>
          <w:bCs/>
          <w:iCs/>
        </w:rPr>
        <w:t xml:space="preserve">ARTÍCULO 13. </w:t>
      </w:r>
      <w:r w:rsidRPr="007D1147">
        <w:rPr>
          <w:iCs/>
        </w:rPr>
        <w:t xml:space="preserve">Correo electrónico del 10 de diciembre de 2024, suscrito por la señora Alejandra Mazza, encargada del Archivo Central de la Municipalidad de Tibás, por medio del cual solicita una reunión virtual para ampliar el tema del oficio DGAN-CNSED-119-2024 del 13 de junio de 2024, el cual comunica el acuerdo n°12 tomado en la sesión n°11-2024 del 30 de mayo de 2024, el cual se transcribe a continuación: </w:t>
      </w:r>
      <w:r w:rsidR="00D44D7B" w:rsidRPr="007D1147">
        <w:rPr>
          <w:iCs/>
        </w:rPr>
        <w:tab/>
      </w:r>
    </w:p>
    <w:p w14:paraId="3C42CF0E" w14:textId="08FB9809" w:rsidR="00B46642" w:rsidRPr="007D1147" w:rsidRDefault="00B46642" w:rsidP="007D1147">
      <w:pPr>
        <w:pStyle w:val="Default"/>
        <w:tabs>
          <w:tab w:val="left" w:leader="hyphen" w:pos="9356"/>
        </w:tabs>
        <w:spacing w:before="120" w:after="120" w:line="460" w:lineRule="exact"/>
        <w:ind w:left="706"/>
        <w:jc w:val="both"/>
      </w:pPr>
      <w:r w:rsidRPr="007D1147">
        <w:rPr>
          <w:b/>
          <w:bCs/>
        </w:rPr>
        <w:t xml:space="preserve">ACUERDO 12. </w:t>
      </w:r>
      <w:r w:rsidRPr="007D1147">
        <w:t xml:space="preserve">Comunicar a la señora Alejandra Mazza Corrales, encargada del Archivo Central de la Municipalidad de Tibás, que esta Comisión conoció el correo electrónico del 24 de mayo de 2024, por medio del cual indica: </w:t>
      </w:r>
      <w:r w:rsidRPr="007D1147">
        <w:rPr>
          <w:i/>
        </w:rPr>
        <w:t xml:space="preserve">(…) Situación: En la Resolución CNSED No.01-2014 PUNTO 1-C se declaró con valor científico </w:t>
      </w:r>
      <w:r w:rsidRPr="007D1147">
        <w:rPr>
          <w:i/>
        </w:rPr>
        <w:lastRenderedPageBreak/>
        <w:t xml:space="preserve">cultural los </w:t>
      </w:r>
      <w:r w:rsidRPr="007D1147">
        <w:rPr>
          <w:b/>
          <w:bCs/>
          <w:i/>
        </w:rPr>
        <w:t>Informes de labores</w:t>
      </w:r>
      <w:r w:rsidRPr="007D1147">
        <w:rPr>
          <w:i/>
        </w:rPr>
        <w:t xml:space="preserve"> y </w:t>
      </w:r>
      <w:r w:rsidRPr="007D1147">
        <w:rPr>
          <w:b/>
          <w:bCs/>
          <w:i/>
        </w:rPr>
        <w:t>Planes de trabajo</w:t>
      </w:r>
      <w:r w:rsidRPr="007D1147">
        <w:rPr>
          <w:i/>
        </w:rPr>
        <w:t xml:space="preserve"> del departamento de </w:t>
      </w:r>
      <w:r w:rsidRPr="007D1147">
        <w:rPr>
          <w:b/>
          <w:bCs/>
          <w:i/>
        </w:rPr>
        <w:t>Auditoría Interna</w:t>
      </w:r>
      <w:r w:rsidRPr="007D1147">
        <w:rPr>
          <w:i/>
        </w:rPr>
        <w:t xml:space="preserve">. Actualmente estamos en el proceso de elaboración, revisión y aprobación de las Tablas de plazos de conservación de documentos, entre ellas la de Auditoría Interna, y nos encontramos con la situación de que el departamento productor custodia las copias y el original se encuentra en el departamento de </w:t>
      </w:r>
      <w:proofErr w:type="gramStart"/>
      <w:r w:rsidRPr="007D1147">
        <w:rPr>
          <w:i/>
        </w:rPr>
        <w:t>Secretaria</w:t>
      </w:r>
      <w:proofErr w:type="gramEnd"/>
      <w:r w:rsidRPr="007D1147">
        <w:rPr>
          <w:i/>
        </w:rPr>
        <w:t xml:space="preserve"> del Concejo Municipal, debido a que, la Auditoria Interna al ser un órgano del Concejo Municipal, entrega sus informes de labores y planes de trabajo al Concejo Municipal. Este órgano colegiado conoce tales documentos en la sesión correspondiente. Por lo tanto, esas series documentales originales quedan archivadas en el Expediente de la sesión y en el Acta correspondiente se conocen. Consulta 1: podemos eliminar los documentos declarados con valor científico cultural en tanto sean copias. Consulta 2: podemos declarar los documentos originales declarados con valor científico cultural en otro departamento distinto al productor. Consulta 3: podemos aplicar lo acordado por ustedes respecto a este tema en los demás casos similares que surjan en otras unidades administrativas de la Municipalidad.</w:t>
      </w:r>
      <w:r w:rsidRPr="007D1147">
        <w:t xml:space="preserve"> Se le informa que la Procuraduría General de la República (PGR), en diversos pronunciamientos, ha determinado que la CNSED es el único órgano a nivel nacional con la potestad de determinar el valor científico cultural o patrimonial de los documentos que produce, custodia y gestiona una institución; para lo cual se deben presentar los instrumentos de valoración establecidos. La PGR también ha sido enfática en que las instituciones que gozan de autonomía administrativa y de gobierno según la Constitución Política, no están obligadas a remitir esos instrumentos a la Comisión Nacional y que asumirán la responsabilidad por la eliminación de documentos que eventualmente sean declarados patrimonio de la Nación. También, se le recuerda que se cuenta con la Resolución CNSED-02-2020, publicada en el Alcance 317 a La Gaceta N°284 del 2 de diciembre de 2020 que emite las normas 02-2020 a la 05-2020 sobre la valoración de documentos del Sector Municipal. En caso de tener dudas sobre qué series documentales se pueden eliminar, es recomendable consultar a este órgano colegiado mediante la utilización de los instrumentos de valoración </w:t>
      </w:r>
      <w:r w:rsidRPr="007D1147">
        <w:lastRenderedPageBreak/>
        <w:t xml:space="preserve">establecidos por la normativa vigente. Finalmente, se sugiere visitar el sitio web del Archivo Nacional de Costa Rica </w:t>
      </w:r>
      <w:hyperlink r:id="rId12" w:history="1">
        <w:r w:rsidRPr="007D1147">
          <w:rPr>
            <w:rStyle w:val="Hipervnculo"/>
          </w:rPr>
          <w:t>www.archivonacional.go.cr</w:t>
        </w:r>
      </w:hyperlink>
      <w:r w:rsidRPr="007D1147">
        <w:t xml:space="preserve"> en donde encontrará diversa normativa e instructivos en materia de valoración documental. </w:t>
      </w:r>
      <w:r w:rsidRPr="007D1147">
        <w:rPr>
          <w:bCs/>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w:t>
      </w:r>
      <w:r w:rsidRPr="007D1147">
        <w:t xml:space="preserve"> de la Municipalidad de Tibás</w:t>
      </w:r>
      <w:r w:rsidRPr="007D1147">
        <w:rPr>
          <w:bCs/>
        </w:rPr>
        <w:t>, en su apartado “Consultas 2024”</w:t>
      </w:r>
      <w:r w:rsidR="0076347C" w:rsidRPr="007D1147">
        <w:rPr>
          <w:bCs/>
        </w:rPr>
        <w:tab/>
      </w:r>
    </w:p>
    <w:p w14:paraId="3822F130" w14:textId="501B524A" w:rsidR="00B46642" w:rsidRPr="007D1147" w:rsidRDefault="00B46642" w:rsidP="007D1147">
      <w:pPr>
        <w:pStyle w:val="Default"/>
        <w:tabs>
          <w:tab w:val="left" w:leader="hyphen" w:pos="9356"/>
        </w:tabs>
        <w:spacing w:before="120" w:after="120" w:line="460" w:lineRule="exact"/>
        <w:jc w:val="both"/>
        <w:rPr>
          <w:iCs/>
        </w:rPr>
      </w:pPr>
      <w:r w:rsidRPr="007D1147">
        <w:rPr>
          <w:iCs/>
        </w:rPr>
        <w:t xml:space="preserve">Mediante correo electrónico del 11 de diciembre de 2024, suscrito por la señora Natalia Cantillano Mora, coordinadora de la Unidad de Servicios Técnicos Archivísticos, traslada la solicitud a la señora Camila Carreras Herrero, para su atención. </w:t>
      </w:r>
      <w:r w:rsidR="00824912" w:rsidRPr="007D1147">
        <w:rPr>
          <w:b/>
          <w:bCs/>
          <w:iCs/>
          <w:lang w:val="es-ES"/>
        </w:rPr>
        <w:t>SE TOMA NOTA</w:t>
      </w:r>
      <w:r w:rsidR="00824912" w:rsidRPr="007D1147">
        <w:rPr>
          <w:b/>
          <w:bCs/>
          <w:iCs/>
          <w:lang w:val="es-ES"/>
        </w:rPr>
        <w:tab/>
      </w:r>
    </w:p>
    <w:p w14:paraId="1AA55EB9" w14:textId="3C70E660" w:rsidR="00B46642" w:rsidRPr="007D1147" w:rsidRDefault="00B46642" w:rsidP="007D1147">
      <w:pPr>
        <w:shd w:val="clear" w:color="auto" w:fill="FFFFFF" w:themeFill="background1"/>
        <w:tabs>
          <w:tab w:val="left" w:leader="hyphen" w:pos="9356"/>
        </w:tabs>
        <w:spacing w:before="120" w:after="120" w:line="460" w:lineRule="exact"/>
        <w:jc w:val="both"/>
        <w:rPr>
          <w:b/>
          <w:color w:val="000000"/>
          <w:szCs w:val="24"/>
          <w:shd w:val="clear" w:color="auto" w:fill="FFFFFF"/>
        </w:rPr>
      </w:pPr>
      <w:r w:rsidRPr="007D1147">
        <w:rPr>
          <w:b/>
          <w:color w:val="000000"/>
          <w:szCs w:val="24"/>
          <w:shd w:val="clear" w:color="auto" w:fill="FFFFFF"/>
        </w:rPr>
        <w:t>CAPITULO VII. CERTIFICACIÓNES DE CIERRE DE EXPEDIENTE DE TRAMITES</w:t>
      </w:r>
      <w:r w:rsidR="00DB04DE" w:rsidRPr="007D1147">
        <w:rPr>
          <w:b/>
          <w:color w:val="000000"/>
          <w:szCs w:val="24"/>
          <w:shd w:val="clear" w:color="auto" w:fill="FFFFFF"/>
        </w:rPr>
        <w:tab/>
      </w:r>
    </w:p>
    <w:p w14:paraId="215F641B" w14:textId="6A0F66D2" w:rsidR="00B46642" w:rsidRPr="007D1147" w:rsidRDefault="00B46642" w:rsidP="007D1147">
      <w:pPr>
        <w:shd w:val="clear" w:color="auto" w:fill="FFFFFF" w:themeFill="background1"/>
        <w:tabs>
          <w:tab w:val="left" w:leader="hyphen" w:pos="9356"/>
        </w:tabs>
        <w:spacing w:before="120" w:after="120" w:line="460" w:lineRule="exact"/>
        <w:jc w:val="both"/>
        <w:rPr>
          <w:bCs/>
          <w:color w:val="000000"/>
          <w:szCs w:val="24"/>
          <w:shd w:val="clear" w:color="auto" w:fill="FFFFFF"/>
        </w:rPr>
      </w:pPr>
      <w:r w:rsidRPr="007D1147">
        <w:rPr>
          <w:b/>
          <w:bCs/>
          <w:color w:val="000000"/>
          <w:szCs w:val="24"/>
          <w:shd w:val="clear" w:color="auto" w:fill="FFFFFF"/>
        </w:rPr>
        <w:t>ARTÍCULO 14.</w:t>
      </w:r>
      <w:r w:rsidRPr="007D1147">
        <w:rPr>
          <w:bCs/>
          <w:color w:val="000000"/>
          <w:szCs w:val="24"/>
          <w:shd w:val="clear" w:color="auto" w:fill="FFFFFF"/>
        </w:rPr>
        <w:t xml:space="preserve"> </w:t>
      </w:r>
      <w:r w:rsidRPr="007D1147">
        <w:rPr>
          <w:b/>
          <w:bCs/>
          <w:color w:val="000000"/>
          <w:szCs w:val="24"/>
          <w:shd w:val="clear" w:color="auto" w:fill="FFFFFF"/>
        </w:rPr>
        <w:t xml:space="preserve">Certificación DGAN-CNSED-050-2024 </w:t>
      </w:r>
      <w:r w:rsidRPr="007D1147">
        <w:rPr>
          <w:bCs/>
          <w:color w:val="000000"/>
          <w:szCs w:val="24"/>
          <w:shd w:val="clear" w:color="auto" w:fill="FFFFFF"/>
          <w:lang w:val="es-CR"/>
        </w:rPr>
        <w:t xml:space="preserve">del 10 de diciembre de 2024, suscrita por la señora Mellany Otárola Sáenz, secretaria Comisión Nacional de Selección y Eliminación de Documentos, cierre del expediente del trámite 54-2024, </w:t>
      </w:r>
      <w:r w:rsidRPr="007D1147">
        <w:rPr>
          <w:bCs/>
          <w:color w:val="000000"/>
          <w:szCs w:val="24"/>
          <w:shd w:val="clear" w:color="auto" w:fill="FFFFFF"/>
        </w:rPr>
        <w:t xml:space="preserve">Departamento Archivo Histórico. Donación Ana Maduro. </w:t>
      </w:r>
      <w:r w:rsidR="00DB04DE" w:rsidRPr="007D1147">
        <w:rPr>
          <w:b/>
          <w:bCs/>
          <w:iCs w:val="0"/>
          <w:szCs w:val="24"/>
        </w:rPr>
        <w:t>SE TOMA NOTA</w:t>
      </w:r>
      <w:r w:rsidR="00DB04DE" w:rsidRPr="007D1147">
        <w:rPr>
          <w:b/>
          <w:bCs/>
          <w:iCs w:val="0"/>
          <w:szCs w:val="24"/>
        </w:rPr>
        <w:tab/>
      </w:r>
    </w:p>
    <w:p w14:paraId="2A37DE12" w14:textId="6F60FE58" w:rsidR="00B46642" w:rsidRPr="007D1147" w:rsidRDefault="00B46642" w:rsidP="007D1147">
      <w:pPr>
        <w:shd w:val="clear" w:color="auto" w:fill="FFFFFF" w:themeFill="background1"/>
        <w:tabs>
          <w:tab w:val="left" w:leader="hyphen" w:pos="9356"/>
        </w:tabs>
        <w:spacing w:before="120" w:after="120" w:line="460" w:lineRule="exact"/>
        <w:jc w:val="both"/>
        <w:rPr>
          <w:bCs/>
          <w:color w:val="000000"/>
          <w:szCs w:val="24"/>
          <w:shd w:val="clear" w:color="auto" w:fill="FFFFFF"/>
        </w:rPr>
      </w:pPr>
      <w:r w:rsidRPr="007D1147">
        <w:rPr>
          <w:b/>
          <w:bCs/>
          <w:color w:val="000000"/>
          <w:szCs w:val="24"/>
          <w:shd w:val="clear" w:color="auto" w:fill="FFFFFF"/>
        </w:rPr>
        <w:t>ARTÍCULO 15.</w:t>
      </w:r>
      <w:r w:rsidRPr="007D1147">
        <w:rPr>
          <w:bCs/>
          <w:color w:val="000000"/>
          <w:szCs w:val="24"/>
          <w:shd w:val="clear" w:color="auto" w:fill="FFFFFF"/>
        </w:rPr>
        <w:t xml:space="preserve"> </w:t>
      </w:r>
      <w:r w:rsidRPr="007D1147">
        <w:rPr>
          <w:b/>
          <w:bCs/>
          <w:color w:val="000000"/>
          <w:szCs w:val="24"/>
          <w:shd w:val="clear" w:color="auto" w:fill="FFFFFF"/>
        </w:rPr>
        <w:t xml:space="preserve">Certificación DGAN-CNSED-051-2024 </w:t>
      </w:r>
      <w:r w:rsidRPr="007D1147">
        <w:rPr>
          <w:bCs/>
          <w:color w:val="000000"/>
          <w:szCs w:val="24"/>
          <w:shd w:val="clear" w:color="auto" w:fill="FFFFFF"/>
          <w:lang w:val="es-CR"/>
        </w:rPr>
        <w:t xml:space="preserve">del 10 de diciembre de 2024, suscrita por la señora Mellany Otárola Sáenz, secretaria Comisión Nacional de Selección y Eliminación de Documentos, cierre del expediente del trámite 50-2024, </w:t>
      </w:r>
      <w:r w:rsidRPr="007D1147">
        <w:rPr>
          <w:bCs/>
          <w:color w:val="000000"/>
          <w:szCs w:val="24"/>
          <w:shd w:val="clear" w:color="auto" w:fill="FFFFFF"/>
        </w:rPr>
        <w:t>Unidad de Archivo Intermedio. Ministerio de Gobernación transferencia 07-1994.</w:t>
      </w:r>
      <w:r w:rsidR="00DB04DE" w:rsidRPr="007D1147">
        <w:rPr>
          <w:bCs/>
          <w:color w:val="000000"/>
          <w:szCs w:val="24"/>
          <w:shd w:val="clear" w:color="auto" w:fill="FFFFFF"/>
        </w:rPr>
        <w:t xml:space="preserve"> </w:t>
      </w:r>
      <w:r w:rsidR="00DB04DE" w:rsidRPr="007D1147">
        <w:rPr>
          <w:b/>
          <w:bCs/>
          <w:iCs w:val="0"/>
          <w:szCs w:val="24"/>
        </w:rPr>
        <w:t>SE TOMA NOTA</w:t>
      </w:r>
    </w:p>
    <w:p w14:paraId="43DC9577" w14:textId="639B7B2E" w:rsidR="00B46642" w:rsidRPr="007D1147" w:rsidRDefault="00B46642" w:rsidP="007D1147">
      <w:pPr>
        <w:shd w:val="clear" w:color="auto" w:fill="FFFFFF" w:themeFill="background1"/>
        <w:tabs>
          <w:tab w:val="left" w:leader="hyphen" w:pos="9356"/>
        </w:tabs>
        <w:spacing w:before="120" w:after="120" w:line="460" w:lineRule="exact"/>
        <w:jc w:val="both"/>
        <w:rPr>
          <w:bCs/>
          <w:color w:val="000000"/>
          <w:szCs w:val="24"/>
          <w:shd w:val="clear" w:color="auto" w:fill="FFFFFF"/>
        </w:rPr>
      </w:pPr>
      <w:r w:rsidRPr="007D1147">
        <w:rPr>
          <w:b/>
          <w:bCs/>
          <w:color w:val="000000"/>
          <w:szCs w:val="24"/>
          <w:shd w:val="clear" w:color="auto" w:fill="FFFFFF"/>
        </w:rPr>
        <w:t>ARTÍCULO 16.</w:t>
      </w:r>
      <w:r w:rsidRPr="007D1147">
        <w:rPr>
          <w:bCs/>
          <w:color w:val="000000"/>
          <w:szCs w:val="24"/>
          <w:shd w:val="clear" w:color="auto" w:fill="FFFFFF"/>
        </w:rPr>
        <w:t xml:space="preserve"> </w:t>
      </w:r>
      <w:r w:rsidRPr="007D1147">
        <w:rPr>
          <w:b/>
          <w:bCs/>
          <w:color w:val="000000"/>
          <w:szCs w:val="24"/>
          <w:shd w:val="clear" w:color="auto" w:fill="FFFFFF"/>
        </w:rPr>
        <w:t xml:space="preserve">Certificación DGAN-CNSED-052-2024 </w:t>
      </w:r>
      <w:r w:rsidRPr="007D1147">
        <w:rPr>
          <w:bCs/>
          <w:color w:val="000000"/>
          <w:szCs w:val="24"/>
          <w:shd w:val="clear" w:color="auto" w:fill="FFFFFF"/>
          <w:lang w:val="es-CR"/>
        </w:rPr>
        <w:t xml:space="preserve">del 10 de diciembre de 2024, suscrita por la señora Mellany Otárola Sáenz, secretaria Comisión Nacional de Selección y Eliminación de Documentos, cierre del expediente del trámite 46-2024, </w:t>
      </w:r>
      <w:r w:rsidRPr="007D1147">
        <w:rPr>
          <w:bCs/>
          <w:color w:val="000000"/>
          <w:szCs w:val="24"/>
          <w:shd w:val="clear" w:color="auto" w:fill="FFFFFF"/>
        </w:rPr>
        <w:t>Corporación Bananera Nacional, CORBANA.</w:t>
      </w:r>
      <w:r w:rsidR="00802F79" w:rsidRPr="007D1147">
        <w:rPr>
          <w:bCs/>
          <w:color w:val="000000"/>
          <w:szCs w:val="24"/>
          <w:shd w:val="clear" w:color="auto" w:fill="FFFFFF"/>
        </w:rPr>
        <w:t xml:space="preserve"> </w:t>
      </w:r>
      <w:r w:rsidR="00802F79" w:rsidRPr="007D1147">
        <w:rPr>
          <w:b/>
          <w:bCs/>
          <w:iCs w:val="0"/>
          <w:szCs w:val="24"/>
        </w:rPr>
        <w:t>SE TOMA NOTA</w:t>
      </w:r>
      <w:r w:rsidR="00802F79" w:rsidRPr="007D1147">
        <w:rPr>
          <w:b/>
          <w:bCs/>
          <w:iCs w:val="0"/>
          <w:szCs w:val="24"/>
        </w:rPr>
        <w:tab/>
      </w:r>
    </w:p>
    <w:p w14:paraId="7E75C7A8" w14:textId="2D692CC9" w:rsidR="00B46642" w:rsidRPr="007D1147" w:rsidRDefault="00B46642" w:rsidP="007D1147">
      <w:pPr>
        <w:shd w:val="clear" w:color="auto" w:fill="FFFFFF" w:themeFill="background1"/>
        <w:tabs>
          <w:tab w:val="left" w:leader="hyphen" w:pos="9356"/>
        </w:tabs>
        <w:spacing w:before="120" w:after="120" w:line="460" w:lineRule="exact"/>
        <w:jc w:val="both"/>
        <w:rPr>
          <w:b/>
          <w:bCs/>
          <w:szCs w:val="24"/>
        </w:rPr>
      </w:pPr>
      <w:r w:rsidRPr="007D1147">
        <w:rPr>
          <w:b/>
          <w:color w:val="000000"/>
          <w:szCs w:val="24"/>
        </w:rPr>
        <w:t xml:space="preserve">CAPITULO VIII. </w:t>
      </w:r>
      <w:r w:rsidRPr="007D1147">
        <w:rPr>
          <w:b/>
          <w:bCs/>
          <w:szCs w:val="24"/>
        </w:rPr>
        <w:t>ASUNTOS VARIOS</w:t>
      </w:r>
      <w:r w:rsidR="00802F79" w:rsidRPr="007D1147">
        <w:rPr>
          <w:b/>
          <w:bCs/>
          <w:szCs w:val="24"/>
        </w:rPr>
        <w:tab/>
      </w:r>
    </w:p>
    <w:p w14:paraId="58AA9744" w14:textId="7B44D21E" w:rsidR="00B46642" w:rsidRPr="007D1147" w:rsidRDefault="00B46642" w:rsidP="007D1147">
      <w:pPr>
        <w:shd w:val="clear" w:color="auto" w:fill="FFFFFF" w:themeFill="background1"/>
        <w:tabs>
          <w:tab w:val="left" w:leader="hyphen" w:pos="9356"/>
        </w:tabs>
        <w:spacing w:before="120" w:after="120" w:line="460" w:lineRule="exact"/>
        <w:jc w:val="both"/>
        <w:rPr>
          <w:szCs w:val="24"/>
          <w:shd w:val="clear" w:color="auto" w:fill="FFFFFF"/>
        </w:rPr>
      </w:pPr>
      <w:r w:rsidRPr="007D1147">
        <w:rPr>
          <w:b/>
          <w:bCs/>
          <w:szCs w:val="24"/>
          <w:shd w:val="clear" w:color="auto" w:fill="FFFFFF"/>
        </w:rPr>
        <w:lastRenderedPageBreak/>
        <w:t xml:space="preserve">ARTÍCULO 17. </w:t>
      </w:r>
      <w:r w:rsidRPr="007D1147">
        <w:rPr>
          <w:szCs w:val="24"/>
          <w:shd w:val="clear" w:color="auto" w:fill="FFFFFF"/>
        </w:rPr>
        <w:t>Correo electrónico del 05 de diciembre de 2024, suscrito por la señora Guiselle Mora Durán, coordinadora de la Asesoría Jurídica de la Dirección General del Archivo Nacional, por medio del cual</w:t>
      </w:r>
      <w:r w:rsidRPr="007D1147">
        <w:rPr>
          <w:color w:val="FFFFFF"/>
          <w:szCs w:val="24"/>
        </w:rPr>
        <w:t xml:space="preserve"> </w:t>
      </w:r>
      <w:r w:rsidRPr="007D1147">
        <w:rPr>
          <w:szCs w:val="24"/>
          <w:shd w:val="clear" w:color="auto" w:fill="FFFFFF"/>
        </w:rPr>
        <w:t>se remite la Ley n.º 10586 Simple I: Simplificación de impuestos para mejorar la eficiencia y la competitividad (fase I). Asimismo, se adjunta el texto que incluye los artículos del Código Fiscal que han sido derogados con la entrada en vigor de la ley mencionada.</w:t>
      </w:r>
      <w:r w:rsidR="00802F79" w:rsidRPr="007D1147">
        <w:rPr>
          <w:szCs w:val="24"/>
          <w:shd w:val="clear" w:color="auto" w:fill="FFFFFF"/>
        </w:rPr>
        <w:t xml:space="preserve"> </w:t>
      </w:r>
      <w:r w:rsidR="00802F79" w:rsidRPr="007D1147">
        <w:rPr>
          <w:b/>
          <w:bCs/>
          <w:iCs w:val="0"/>
          <w:szCs w:val="24"/>
        </w:rPr>
        <w:t>SE TOMA NOTA</w:t>
      </w:r>
      <w:r w:rsidR="00802F79" w:rsidRPr="007D1147">
        <w:rPr>
          <w:b/>
          <w:bCs/>
          <w:iCs w:val="0"/>
          <w:szCs w:val="24"/>
        </w:rPr>
        <w:tab/>
      </w:r>
    </w:p>
    <w:p w14:paraId="186A6005" w14:textId="4A04E2BB" w:rsidR="00B46642" w:rsidRPr="007D1147" w:rsidRDefault="00B46642" w:rsidP="007D1147">
      <w:pPr>
        <w:pStyle w:val="Default"/>
        <w:shd w:val="clear" w:color="auto" w:fill="FFFFFF" w:themeFill="background1"/>
        <w:tabs>
          <w:tab w:val="left" w:leader="hyphen" w:pos="9356"/>
        </w:tabs>
        <w:spacing w:before="120" w:after="120" w:line="460" w:lineRule="exact"/>
        <w:jc w:val="both"/>
        <w:rPr>
          <w:iCs/>
          <w:shd w:val="clear" w:color="auto" w:fill="FFFFFF"/>
          <w:lang w:val="es-ES"/>
        </w:rPr>
      </w:pPr>
      <w:r w:rsidRPr="007D1147">
        <w:rPr>
          <w:b/>
          <w:bCs/>
          <w:iCs/>
          <w:shd w:val="clear" w:color="auto" w:fill="FFFFFF"/>
        </w:rPr>
        <w:t xml:space="preserve">ARTÍCULO 18. </w:t>
      </w:r>
      <w:r w:rsidRPr="007D1147">
        <w:rPr>
          <w:iCs/>
          <w:shd w:val="clear" w:color="auto" w:fill="FFFFFF"/>
        </w:rPr>
        <w:t xml:space="preserve">Oficio </w:t>
      </w:r>
      <w:r w:rsidRPr="007D1147">
        <w:rPr>
          <w:b/>
          <w:bCs/>
          <w:iCs/>
          <w:shd w:val="clear" w:color="auto" w:fill="FFFFFF"/>
          <w:lang w:val="es-ES"/>
        </w:rPr>
        <w:t>DGAN-CNSED-255-202</w:t>
      </w:r>
      <w:r w:rsidRPr="007D1147">
        <w:rPr>
          <w:iCs/>
          <w:shd w:val="clear" w:color="auto" w:fill="FFFFFF"/>
          <w:lang w:val="es-ES"/>
        </w:rPr>
        <w:t>4 de 09 de diciembre de 2024, suscrito por la señora Mellany Otárola Saénz, secretaria y el señor Javier Gómez Jiménez, vicepresidente de la Comisión Nacional de Selección y Eliminación de Documentos (CNSED), se informa a la señora Marilyn Alfaro Gutiérrez, profesional de Gestión del Desarrollo, sobre la cantidad de asistentes a la charla realizada el 03 de diciembre de 2024, en la cual se discutieron las resoluciones emitidas por este órgano colegiado.</w:t>
      </w:r>
      <w:r w:rsidR="00802F79" w:rsidRPr="007D1147">
        <w:rPr>
          <w:iCs/>
          <w:shd w:val="clear" w:color="auto" w:fill="FFFFFF"/>
          <w:lang w:val="es-ES"/>
        </w:rPr>
        <w:t xml:space="preserve"> </w:t>
      </w:r>
      <w:r w:rsidR="00802F79" w:rsidRPr="007D1147">
        <w:rPr>
          <w:b/>
          <w:bCs/>
          <w:iCs/>
          <w:lang w:val="es-ES"/>
        </w:rPr>
        <w:t>SE TOMA NOTA</w:t>
      </w:r>
      <w:r w:rsidR="00802F79" w:rsidRPr="007D1147">
        <w:rPr>
          <w:b/>
          <w:bCs/>
          <w:iCs/>
          <w:lang w:val="es-ES"/>
        </w:rPr>
        <w:tab/>
      </w:r>
    </w:p>
    <w:p w14:paraId="46D0639C" w14:textId="64DFCC8E" w:rsidR="00B46642" w:rsidRPr="00F80B79" w:rsidRDefault="00B46642" w:rsidP="007D1147">
      <w:pPr>
        <w:pStyle w:val="Default"/>
        <w:shd w:val="clear" w:color="auto" w:fill="FFFFFF" w:themeFill="background1"/>
        <w:tabs>
          <w:tab w:val="left" w:leader="hyphen" w:pos="9356"/>
        </w:tabs>
        <w:spacing w:before="120" w:after="120" w:line="460" w:lineRule="exact"/>
        <w:jc w:val="both"/>
        <w:rPr>
          <w:iCs/>
          <w:shd w:val="clear" w:color="auto" w:fill="FFFFFF"/>
          <w:lang w:val="es-ES"/>
        </w:rPr>
      </w:pPr>
      <w:r w:rsidRPr="00F80B79">
        <w:rPr>
          <w:b/>
          <w:bCs/>
          <w:iCs/>
          <w:shd w:val="clear" w:color="auto" w:fill="FFFFFF"/>
        </w:rPr>
        <w:t xml:space="preserve">ARTÍCULO 19. </w:t>
      </w:r>
      <w:r w:rsidRPr="00F80B79">
        <w:rPr>
          <w:iCs/>
          <w:shd w:val="clear" w:color="auto" w:fill="FFFFFF"/>
        </w:rPr>
        <w:t xml:space="preserve">Oficio </w:t>
      </w:r>
      <w:r w:rsidRPr="00F80B79">
        <w:rPr>
          <w:b/>
          <w:bCs/>
          <w:iCs/>
          <w:shd w:val="clear" w:color="auto" w:fill="FFFFFF"/>
          <w:lang w:val="es-ES"/>
        </w:rPr>
        <w:t xml:space="preserve">DGAN-DSAE-STA-125-2024 </w:t>
      </w:r>
      <w:r w:rsidRPr="00F80B79">
        <w:rPr>
          <w:iCs/>
          <w:shd w:val="clear" w:color="auto" w:fill="FFFFFF"/>
          <w:lang w:val="es-ES"/>
        </w:rPr>
        <w:t xml:space="preserve">de 11 de diciembre de 2024, suscrito por las señoras Natalia Cantillano Mora, coordinadora de la Unidad Servicios Técnicos Archivísticos y Estrellita Cabrera Ramírez, profesional de la Unidad Servicios Técnicos Archivísticos, donde se remite </w:t>
      </w:r>
      <w:r w:rsidRPr="00F80B79">
        <w:rPr>
          <w:shd w:val="clear" w:color="auto" w:fill="FFFFFF"/>
        </w:rPr>
        <w:t xml:space="preserve">recomendaciones con respecto al trámite de valoración N° 48-2024 </w:t>
      </w:r>
      <w:r w:rsidRPr="00F80B79">
        <w:rPr>
          <w:iCs/>
          <w:shd w:val="clear" w:color="auto" w:fill="FFFFFF"/>
          <w:lang w:val="es-ES"/>
        </w:rPr>
        <w:t xml:space="preserve">correspondiente al BANHVI. </w:t>
      </w:r>
      <w:r w:rsidR="00A0423B" w:rsidRPr="00F80B79">
        <w:rPr>
          <w:iCs/>
          <w:shd w:val="clear" w:color="auto" w:fill="FFFFFF"/>
          <w:lang w:val="es-ES"/>
        </w:rPr>
        <w:t xml:space="preserve">La señora Otárola lee el oficio remitido y propone que se archive el trámite. </w:t>
      </w:r>
      <w:r w:rsidR="00A72FBE" w:rsidRPr="00F80B79">
        <w:rPr>
          <w:bCs/>
          <w:iCs/>
          <w:shd w:val="clear" w:color="auto" w:fill="FFFFFF"/>
          <w:lang w:val="es-ES"/>
        </w:rPr>
        <w:t>as señoras Sanz, presidente y Otárola, secretaria; y los señores Gómez, vicepresidente; y Garita, historiador, manifiestan su conformidad para archivar el trámite debido a las inconsistencias detectadas en los instrumentos de valoración enviados.</w:t>
      </w:r>
      <w:r w:rsidR="00A72FBE" w:rsidRPr="00F80B79">
        <w:rPr>
          <w:bCs/>
          <w:iCs/>
          <w:shd w:val="clear" w:color="auto" w:fill="FFFFFF"/>
          <w:lang w:val="es-ES"/>
        </w:rPr>
        <w:tab/>
      </w:r>
    </w:p>
    <w:p w14:paraId="2AEBD06C" w14:textId="4018EBDE" w:rsidR="009B45B4" w:rsidRPr="007D1147" w:rsidRDefault="001F20FE" w:rsidP="009A57EA">
      <w:pPr>
        <w:pStyle w:val="Default"/>
        <w:shd w:val="clear" w:color="auto" w:fill="FFFFFF" w:themeFill="background1"/>
        <w:tabs>
          <w:tab w:val="left" w:leader="hyphen" w:pos="9356"/>
        </w:tabs>
        <w:spacing w:before="120" w:after="120" w:line="460" w:lineRule="exact"/>
        <w:jc w:val="both"/>
        <w:rPr>
          <w:shd w:val="clear" w:color="auto" w:fill="FFFFFF"/>
        </w:rPr>
      </w:pPr>
      <w:r w:rsidRPr="006D061B">
        <w:rPr>
          <w:b/>
        </w:rPr>
        <w:t>ACUERDO 11.</w:t>
      </w:r>
      <w:r w:rsidRPr="006D061B">
        <w:rPr>
          <w:bCs/>
        </w:rPr>
        <w:t xml:space="preserve"> Comunicar al señor </w:t>
      </w:r>
      <w:bookmarkStart w:id="49" w:name="_Hlk180488220"/>
      <w:r w:rsidRPr="006D061B">
        <w:rPr>
          <w:bCs/>
        </w:rPr>
        <w:t xml:space="preserve">Adrián José Artavia Álvarez, secretario del Comité de Selección y Eliminación de Documentos, CISED, del Banco Hipotecario de la Vivienda, </w:t>
      </w:r>
      <w:proofErr w:type="spellStart"/>
      <w:r w:rsidRPr="006D061B">
        <w:rPr>
          <w:bCs/>
        </w:rPr>
        <w:t>Banhvi</w:t>
      </w:r>
      <w:bookmarkEnd w:id="49"/>
      <w:proofErr w:type="spellEnd"/>
      <w:r w:rsidRPr="006D061B">
        <w:rPr>
          <w:bCs/>
        </w:rPr>
        <w:t xml:space="preserve">, que esta Comisión conoció el oficio </w:t>
      </w:r>
      <w:r w:rsidR="00C77879" w:rsidRPr="006D061B">
        <w:rPr>
          <w:b/>
          <w:bCs/>
          <w:iCs/>
          <w:lang w:val="es-ES"/>
        </w:rPr>
        <w:t xml:space="preserve">DGAN-DSAE-STA-125-2024 </w:t>
      </w:r>
      <w:r w:rsidR="00C77879" w:rsidRPr="006D061B">
        <w:rPr>
          <w:bCs/>
          <w:iCs/>
          <w:lang w:val="es-ES"/>
        </w:rPr>
        <w:t>de 11 de diciembre de 2024, suscrito por las señoras Natalia Cantillano Mora, coordinadora de la Unidad Servicios Técnicos Archivísticos y Estrellita Cabrera Ramírez, profesional de la Unidad Servicios Técnicos Archivísticos</w:t>
      </w:r>
      <w:r w:rsidR="00631243" w:rsidRPr="006D061B">
        <w:rPr>
          <w:bCs/>
          <w:iCs/>
          <w:lang w:val="es-ES"/>
        </w:rPr>
        <w:t xml:space="preserve">. </w:t>
      </w:r>
      <w:r w:rsidR="00631243" w:rsidRPr="006D061B">
        <w:rPr>
          <w:bCs/>
          <w:iCs/>
        </w:rPr>
        <w:t xml:space="preserve">En este oficio se presentan recomendaciones </w:t>
      </w:r>
      <w:r w:rsidR="009A57EA" w:rsidRPr="006D061B">
        <w:rPr>
          <w:bCs/>
          <w:iCs/>
        </w:rPr>
        <w:t>en relación con el</w:t>
      </w:r>
      <w:r w:rsidR="00631243" w:rsidRPr="006D061B">
        <w:rPr>
          <w:bCs/>
          <w:iCs/>
        </w:rPr>
        <w:t xml:space="preserve"> trámite de valoración N° 48-2024 correspondiente </w:t>
      </w:r>
      <w:r w:rsidR="00631243" w:rsidRPr="006D061B">
        <w:rPr>
          <w:bCs/>
          <w:iCs/>
        </w:rPr>
        <w:lastRenderedPageBreak/>
        <w:t xml:space="preserve">al </w:t>
      </w:r>
      <w:proofErr w:type="spellStart"/>
      <w:r w:rsidR="00631243" w:rsidRPr="006D061B">
        <w:rPr>
          <w:bCs/>
          <w:iCs/>
        </w:rPr>
        <w:t>Banhvi</w:t>
      </w:r>
      <w:proofErr w:type="spellEnd"/>
      <w:r w:rsidR="00631243" w:rsidRPr="006D061B">
        <w:rPr>
          <w:bCs/>
          <w:iCs/>
        </w:rPr>
        <w:t xml:space="preserve">. </w:t>
      </w:r>
      <w:r w:rsidR="00631243" w:rsidRPr="00631243">
        <w:rPr>
          <w:bCs/>
        </w:rPr>
        <w:t xml:space="preserve">Se informa que se procederá a archivar el trámite, dado que se han vuelto a remitir las tablas de plazos de los subfondos "Secretaría de Junta Directiva", "Auditoría Interna" y "Unidad de Riesgos", las cuales presentan las mismas inconsistencias identificadas en el año 2023, sin haber atendido las observaciones del oficio DGAN-CNSED-066-2023, </w:t>
      </w:r>
      <w:r w:rsidR="000F5C94" w:rsidRPr="006D061B">
        <w:rPr>
          <w:bCs/>
        </w:rPr>
        <w:t>d</w:t>
      </w:r>
      <w:r w:rsidR="00631243" w:rsidRPr="00631243">
        <w:rPr>
          <w:bCs/>
        </w:rPr>
        <w:t>el 18 de abril de 2024. Las aclaraciones solicitadas estaban vinculadas a la ubicación de series documentales previamente declaradas con valor científico-cultural en sesiones anteriores de la CNSED o en resoluciones generales, las cuales no fueron incluidas en las tablas de plazos enviadas en esta ocasión. Asimismo, se encontraron inconsistencias similares en las tablas de los subfondos de la Gerencia General, Oficialía de Cumplimiento, Asesoría Legal y Unidad de Planificación Institucional.</w:t>
      </w:r>
      <w:r w:rsidR="000F5C94" w:rsidRPr="006D061B">
        <w:rPr>
          <w:bCs/>
          <w:iCs/>
        </w:rPr>
        <w:t xml:space="preserve"> </w:t>
      </w:r>
      <w:r w:rsidR="00631243" w:rsidRPr="00631243">
        <w:rPr>
          <w:bCs/>
        </w:rPr>
        <w:t>Se insta a corregir en las tablas de plazos los aspectos señalados en el oficio DGAN-CNSED-066-2023 y a revisar también los instrumentos de valoración de los demás subfondos, con el fin de prevenir la repetición de las mismas inconsistencias</w:t>
      </w:r>
      <w:r w:rsidR="00DA086E" w:rsidRPr="006D061B">
        <w:rPr>
          <w:bCs/>
        </w:rPr>
        <w:t>, con el</w:t>
      </w:r>
      <w:r w:rsidR="00DA568E" w:rsidRPr="006D061B">
        <w:rPr>
          <w:bCs/>
        </w:rPr>
        <w:t xml:space="preserve"> objetivo de que se </w:t>
      </w:r>
      <w:r w:rsidR="009A57EA" w:rsidRPr="006D061B">
        <w:rPr>
          <w:bCs/>
        </w:rPr>
        <w:t>plantee</w:t>
      </w:r>
      <w:r w:rsidR="00DA568E" w:rsidRPr="006D061B">
        <w:rPr>
          <w:bCs/>
        </w:rPr>
        <w:t xml:space="preserve"> una nueva solicitud</w:t>
      </w:r>
      <w:r w:rsidR="009A57EA" w:rsidRPr="006D061B">
        <w:rPr>
          <w:bCs/>
        </w:rPr>
        <w:t xml:space="preserve"> ante este órgano colegiado</w:t>
      </w:r>
      <w:r w:rsidR="00DA568E" w:rsidRPr="006D061B">
        <w:rPr>
          <w:bCs/>
        </w:rPr>
        <w:t xml:space="preserve">. </w:t>
      </w:r>
      <w:r w:rsidR="009B45B4" w:rsidRPr="006D061B">
        <w:rPr>
          <w:bCs/>
          <w:shd w:val="clear" w:color="auto" w:fill="FFFFFF"/>
        </w:rPr>
        <w:t xml:space="preserve">Aprobado por unanimidad con los votos afirmativos de las señoras Sanz, presidente; </w:t>
      </w:r>
      <w:r w:rsidR="009F76EA" w:rsidRPr="006D061B">
        <w:rPr>
          <w:bCs/>
          <w:shd w:val="clear" w:color="auto" w:fill="FFFFFF"/>
        </w:rPr>
        <w:t xml:space="preserve">y </w:t>
      </w:r>
      <w:r w:rsidR="009B45B4" w:rsidRPr="006D061B">
        <w:rPr>
          <w:bCs/>
          <w:shd w:val="clear" w:color="auto" w:fill="FFFFFF"/>
        </w:rPr>
        <w:t xml:space="preserve">Otárola, secretaria y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y Estrellita Cabrera Ramírez, profesional de la Unidad Servicios Técnicos Archivísticos (USTA) del Departamento Servicios Archivísticos Externos (DSAE) y al expediente de valoración documental de </w:t>
      </w:r>
      <w:r w:rsidR="009F76EA" w:rsidRPr="006D061B">
        <w:rPr>
          <w:bCs/>
          <w:iCs/>
          <w:shd w:val="clear" w:color="auto" w:fill="FFFFFF"/>
          <w:lang w:val="es-ES"/>
        </w:rPr>
        <w:t xml:space="preserve">Banco Hipotecario de la Vivienda, </w:t>
      </w:r>
      <w:proofErr w:type="spellStart"/>
      <w:r w:rsidR="009F76EA" w:rsidRPr="006D061B">
        <w:rPr>
          <w:bCs/>
          <w:iCs/>
          <w:shd w:val="clear" w:color="auto" w:fill="FFFFFF"/>
          <w:lang w:val="es-ES"/>
        </w:rPr>
        <w:t>Banhvi</w:t>
      </w:r>
      <w:proofErr w:type="spellEnd"/>
      <w:r w:rsidR="009B45B4" w:rsidRPr="006D061B">
        <w:rPr>
          <w:bCs/>
          <w:shd w:val="clear" w:color="auto" w:fill="FFFFFF"/>
        </w:rPr>
        <w:t>, T-</w:t>
      </w:r>
      <w:r w:rsidR="009F76EA" w:rsidRPr="006D061B">
        <w:rPr>
          <w:bCs/>
          <w:shd w:val="clear" w:color="auto" w:fill="FFFFFF"/>
        </w:rPr>
        <w:t>48</w:t>
      </w:r>
      <w:r w:rsidR="009B45B4" w:rsidRPr="006D061B">
        <w:rPr>
          <w:bCs/>
          <w:shd w:val="clear" w:color="auto" w:fill="FFFFFF"/>
        </w:rPr>
        <w:t xml:space="preserve">-2024 que custodia esta Comisión Nacional. </w:t>
      </w:r>
      <w:r w:rsidR="009B45B4" w:rsidRPr="006D061B">
        <w:rPr>
          <w:b/>
          <w:bCs/>
          <w:shd w:val="clear" w:color="auto" w:fill="FFFFFF"/>
        </w:rPr>
        <w:t>ACUERDO FIRME</w:t>
      </w:r>
      <w:r w:rsidR="009A57EA" w:rsidRPr="006D061B">
        <w:rPr>
          <w:b/>
          <w:bCs/>
          <w:shd w:val="clear" w:color="auto" w:fill="FFFFFF"/>
        </w:rPr>
        <w:t>.</w:t>
      </w:r>
      <w:r w:rsidR="009A57EA">
        <w:rPr>
          <w:b/>
          <w:bCs/>
          <w:shd w:val="clear" w:color="auto" w:fill="FFFFFF"/>
        </w:rPr>
        <w:tab/>
      </w:r>
    </w:p>
    <w:bookmarkEnd w:id="8"/>
    <w:p w14:paraId="29751B2D" w14:textId="548C334B" w:rsidR="00E647E7" w:rsidRPr="007D1147" w:rsidRDefault="00E647E7" w:rsidP="007D1147">
      <w:pPr>
        <w:tabs>
          <w:tab w:val="left" w:leader="hyphen" w:pos="9356"/>
        </w:tabs>
        <w:spacing w:before="120" w:after="120" w:line="460" w:lineRule="exact"/>
        <w:jc w:val="both"/>
        <w:rPr>
          <w:b/>
          <w:bCs/>
          <w:szCs w:val="24"/>
          <w:shd w:val="clear" w:color="auto" w:fill="FFFFFF"/>
          <w:lang w:val="es-CR"/>
        </w:rPr>
      </w:pPr>
      <w:r w:rsidRPr="007D1147">
        <w:rPr>
          <w:szCs w:val="24"/>
        </w:rPr>
        <w:t xml:space="preserve">Se cierra la sesión a las </w:t>
      </w:r>
      <w:r w:rsidR="0032636C" w:rsidRPr="007D1147">
        <w:rPr>
          <w:szCs w:val="24"/>
        </w:rPr>
        <w:t>once</w:t>
      </w:r>
      <w:r w:rsidRPr="007D1147">
        <w:rPr>
          <w:szCs w:val="24"/>
        </w:rPr>
        <w:t xml:space="preserve"> horas con veinte y </w:t>
      </w:r>
      <w:r w:rsidR="0032636C" w:rsidRPr="007D1147">
        <w:rPr>
          <w:szCs w:val="24"/>
        </w:rPr>
        <w:t>cinco</w:t>
      </w:r>
      <w:r w:rsidRPr="007D1147">
        <w:rPr>
          <w:szCs w:val="24"/>
        </w:rPr>
        <w:t xml:space="preserve"> minutos </w:t>
      </w:r>
      <w:r w:rsidRPr="007D1147">
        <w:rPr>
          <w:szCs w:val="24"/>
        </w:rPr>
        <w:tab/>
      </w:r>
    </w:p>
    <w:p w14:paraId="5C8AD13E" w14:textId="77777777" w:rsidR="000245AD" w:rsidRPr="007D1147" w:rsidRDefault="000245AD" w:rsidP="007D1147">
      <w:pPr>
        <w:pStyle w:val="Default"/>
        <w:tabs>
          <w:tab w:val="left" w:leader="hyphen" w:pos="9356"/>
        </w:tabs>
        <w:spacing w:before="120" w:after="120" w:line="460" w:lineRule="exact"/>
        <w:jc w:val="both"/>
        <w:rPr>
          <w:color w:val="auto"/>
        </w:rPr>
      </w:pPr>
    </w:p>
    <w:p w14:paraId="7EC55703" w14:textId="77777777" w:rsidR="001E449F" w:rsidRPr="007D1147" w:rsidRDefault="001E449F" w:rsidP="007D1147">
      <w:pPr>
        <w:pStyle w:val="Default"/>
        <w:tabs>
          <w:tab w:val="left" w:leader="hyphen" w:pos="9356"/>
        </w:tabs>
        <w:spacing w:before="120" w:after="120" w:line="460" w:lineRule="exact"/>
        <w:jc w:val="both"/>
        <w:rPr>
          <w:color w:val="auto"/>
        </w:rPr>
      </w:pPr>
    </w:p>
    <w:p w14:paraId="61F41636" w14:textId="5CF0B352" w:rsidR="00264344" w:rsidRPr="007D1147" w:rsidRDefault="00EB5CEF" w:rsidP="007D1147">
      <w:pPr>
        <w:tabs>
          <w:tab w:val="left" w:leader="hyphen" w:pos="9356"/>
        </w:tabs>
        <w:spacing w:before="120" w:after="120" w:line="460" w:lineRule="exact"/>
        <w:jc w:val="both"/>
        <w:textAlignment w:val="baseline"/>
        <w:rPr>
          <w:rStyle w:val="ms-button-flexcontainer"/>
          <w:b/>
          <w:szCs w:val="24"/>
        </w:rPr>
      </w:pPr>
      <w:r w:rsidRPr="007D1147">
        <w:rPr>
          <w:b/>
          <w:szCs w:val="24"/>
          <w:lang w:val="es-CR"/>
        </w:rPr>
        <w:t>Susana Sanz</w:t>
      </w:r>
      <w:r w:rsidR="000245AD" w:rsidRPr="007D1147">
        <w:rPr>
          <w:b/>
          <w:szCs w:val="24"/>
          <w:lang w:val="es-CR"/>
        </w:rPr>
        <w:t xml:space="preserve"> Rodríguez-Palmero</w:t>
      </w:r>
      <w:r w:rsidRPr="007D1147">
        <w:rPr>
          <w:b/>
          <w:szCs w:val="24"/>
          <w:lang w:val="es-CR"/>
        </w:rPr>
        <w:t xml:space="preserve"> </w:t>
      </w:r>
      <w:r w:rsidR="00F17139" w:rsidRPr="007D1147">
        <w:rPr>
          <w:rStyle w:val="ms-button-flexcontainer"/>
          <w:b/>
          <w:szCs w:val="24"/>
        </w:rPr>
        <w:t xml:space="preserve">         </w:t>
      </w:r>
      <w:r w:rsidR="00144DB1" w:rsidRPr="007D1147">
        <w:rPr>
          <w:rStyle w:val="ms-button-flexcontainer"/>
          <w:b/>
          <w:szCs w:val="24"/>
        </w:rPr>
        <w:t xml:space="preserve">                  </w:t>
      </w:r>
      <w:r w:rsidR="001F420E" w:rsidRPr="007D1147">
        <w:rPr>
          <w:rStyle w:val="ms-button-flexcontainer"/>
          <w:b/>
          <w:szCs w:val="24"/>
        </w:rPr>
        <w:t xml:space="preserve">  </w:t>
      </w:r>
      <w:r w:rsidR="00E109DB" w:rsidRPr="007D1147">
        <w:rPr>
          <w:rStyle w:val="ms-button-flexcontainer"/>
          <w:b/>
          <w:szCs w:val="24"/>
        </w:rPr>
        <w:t>Mellany Otárola Sáenz</w:t>
      </w:r>
    </w:p>
    <w:p w14:paraId="4C084880" w14:textId="26B1130C" w:rsidR="001E449F" w:rsidRPr="007D1147" w:rsidRDefault="00EB5CEF" w:rsidP="007D1147">
      <w:pPr>
        <w:tabs>
          <w:tab w:val="left" w:leader="hyphen" w:pos="9356"/>
        </w:tabs>
        <w:spacing w:before="120" w:after="120" w:line="460" w:lineRule="exact"/>
        <w:jc w:val="both"/>
        <w:textAlignment w:val="baseline"/>
        <w:rPr>
          <w:rStyle w:val="ms-button-flexcontainer"/>
          <w:b/>
          <w:szCs w:val="24"/>
        </w:rPr>
      </w:pPr>
      <w:r w:rsidRPr="007D1147">
        <w:rPr>
          <w:rStyle w:val="ms-button-flexcontainer"/>
          <w:b/>
          <w:szCs w:val="24"/>
        </w:rPr>
        <w:t>P</w:t>
      </w:r>
      <w:r w:rsidR="00662FC0" w:rsidRPr="007D1147">
        <w:rPr>
          <w:rStyle w:val="ms-button-flexcontainer"/>
          <w:b/>
          <w:szCs w:val="24"/>
        </w:rPr>
        <w:t>r</w:t>
      </w:r>
      <w:r w:rsidR="00A407A9" w:rsidRPr="007D1147">
        <w:rPr>
          <w:rStyle w:val="ms-button-flexcontainer"/>
          <w:b/>
          <w:szCs w:val="24"/>
        </w:rPr>
        <w:t>esident</w:t>
      </w:r>
      <w:r w:rsidR="009014BF" w:rsidRPr="007D1147">
        <w:rPr>
          <w:rStyle w:val="ms-button-flexcontainer"/>
          <w:b/>
          <w:szCs w:val="24"/>
        </w:rPr>
        <w:t>e</w:t>
      </w:r>
      <w:r w:rsidR="004544E7">
        <w:rPr>
          <w:rStyle w:val="ms-button-flexcontainer"/>
          <w:b/>
          <w:szCs w:val="24"/>
        </w:rPr>
        <w:t xml:space="preserve">                                                                    </w:t>
      </w:r>
      <w:proofErr w:type="gramStart"/>
      <w:r w:rsidR="001A4818" w:rsidRPr="007D1147">
        <w:rPr>
          <w:rStyle w:val="ms-button-flexcontainer"/>
          <w:b/>
          <w:szCs w:val="24"/>
        </w:rPr>
        <w:t>Secretari</w:t>
      </w:r>
      <w:r w:rsidR="00E109DB" w:rsidRPr="007D1147">
        <w:rPr>
          <w:rStyle w:val="ms-button-flexcontainer"/>
          <w:b/>
          <w:szCs w:val="24"/>
        </w:rPr>
        <w:t>a</w:t>
      </w:r>
      <w:proofErr w:type="gramEnd"/>
    </w:p>
    <w:sectPr w:rsidR="001E449F" w:rsidRPr="007D1147" w:rsidSect="004255A2">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1DBB" w14:textId="77777777" w:rsidR="006B11A5" w:rsidRDefault="006B11A5">
      <w:r>
        <w:separator/>
      </w:r>
    </w:p>
  </w:endnote>
  <w:endnote w:type="continuationSeparator" w:id="0">
    <w:p w14:paraId="3EE33930" w14:textId="77777777" w:rsidR="006B11A5" w:rsidRDefault="006B11A5">
      <w:r>
        <w:continuationSeparator/>
      </w:r>
    </w:p>
  </w:endnote>
  <w:endnote w:type="continuationNotice" w:id="1">
    <w:p w14:paraId="11A10AF0" w14:textId="77777777" w:rsidR="006B11A5" w:rsidRDefault="006B1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70AEB" w14:textId="77777777" w:rsidR="006B11A5" w:rsidRDefault="006B11A5">
      <w:r>
        <w:separator/>
      </w:r>
    </w:p>
  </w:footnote>
  <w:footnote w:type="continuationSeparator" w:id="0">
    <w:p w14:paraId="3528ED21" w14:textId="77777777" w:rsidR="006B11A5" w:rsidRDefault="006B11A5">
      <w:r>
        <w:continuationSeparator/>
      </w:r>
    </w:p>
  </w:footnote>
  <w:footnote w:type="continuationNotice" w:id="1">
    <w:p w14:paraId="5B8D0E70" w14:textId="77777777" w:rsidR="006B11A5" w:rsidRDefault="006B11A5"/>
  </w:footnote>
  <w:footnote w:id="2">
    <w:p w14:paraId="20D270B5" w14:textId="77777777" w:rsidR="000916C0" w:rsidRPr="00954AAD" w:rsidRDefault="000916C0" w:rsidP="00954AAD">
      <w:pPr>
        <w:pStyle w:val="Textonotapie"/>
        <w:jc w:val="both"/>
        <w:rPr>
          <w:rFonts w:ascii="Arial" w:hAnsi="Arial" w:cs="Arial"/>
          <w:sz w:val="16"/>
          <w:szCs w:val="16"/>
        </w:rPr>
      </w:pPr>
      <w:r w:rsidRPr="00954AAD">
        <w:rPr>
          <w:rStyle w:val="Refdenotaalpie"/>
          <w:rFonts w:ascii="Arial" w:hAnsi="Arial" w:cs="Arial"/>
          <w:sz w:val="16"/>
          <w:szCs w:val="16"/>
        </w:rPr>
        <w:footnoteRef/>
      </w:r>
      <w:r w:rsidRPr="00954AAD">
        <w:rPr>
          <w:rFonts w:ascii="Arial" w:hAnsi="Arial" w:cs="Arial"/>
          <w:sz w:val="16"/>
          <w:szCs w:val="16"/>
        </w:rPr>
        <w:t xml:space="preserve"> </w:t>
      </w:r>
      <w:r w:rsidRPr="00954AAD">
        <w:rPr>
          <w:rFonts w:ascii="Arial" w:hAnsi="Arial" w:cs="Arial"/>
          <w:sz w:val="16"/>
          <w:szCs w:val="16"/>
          <w:lang w:val="es-ES"/>
        </w:rPr>
        <w:t xml:space="preserve">Según lo informado por el CISED en el oficio de aclaraciones, estos planos </w:t>
      </w:r>
      <w:r w:rsidRPr="00954AAD">
        <w:rPr>
          <w:rFonts w:ascii="Arial" w:hAnsi="Arial" w:cs="Arial"/>
          <w:sz w:val="16"/>
          <w:szCs w:val="16"/>
        </w:rPr>
        <w:t xml:space="preserve">están relacionados con algunos estudios de suelos, donde el ingeniero encargado dibujaba el área que muestreó y lo clasificaba por tipos de suelos. No todos los estudios tienen planos y se pueden considerar como los originales, ya que, no se encuentran en otro subfondo. Su relación con la Dirección de Asistencia Técnica es como guía de los suelos y por si se requieren realizar documentos o estudios a partir de estos. </w:t>
      </w:r>
    </w:p>
    <w:p w14:paraId="1752B75F" w14:textId="77777777" w:rsidR="000916C0" w:rsidRPr="00E77ED0" w:rsidRDefault="000916C0" w:rsidP="00954AAD">
      <w:pPr>
        <w:pStyle w:val="Textonotapie"/>
        <w:jc w:val="both"/>
        <w:rPr>
          <w:lang w:val="es-ES"/>
        </w:rPr>
      </w:pPr>
      <w:r w:rsidRPr="00954AAD">
        <w:rPr>
          <w:rFonts w:ascii="Arial" w:hAnsi="Arial" w:cs="Arial"/>
          <w:sz w:val="16"/>
          <w:szCs w:val="16"/>
        </w:rPr>
        <w:t xml:space="preserve">La vigencia administrativa y legal establecida por el CISED para esta serie documental es de 15 años en el Archivo de Gestión y permanente en el Archivo Central.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999305772">
    <w:abstractNumId w:val="1"/>
  </w:num>
  <w:num w:numId="3" w16cid:durableId="1743333357">
    <w:abstractNumId w:val="4"/>
  </w:num>
  <w:num w:numId="4" w16cid:durableId="1475683908">
    <w:abstractNumId w:val="3"/>
  </w:num>
  <w:num w:numId="5" w16cid:durableId="1986085968">
    <w:abstractNumId w:val="5"/>
  </w:num>
  <w:num w:numId="6" w16cid:durableId="5885863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905"/>
    <w:rsid w:val="00024955"/>
    <w:rsid w:val="00024C71"/>
    <w:rsid w:val="00024CFA"/>
    <w:rsid w:val="00024FFF"/>
    <w:rsid w:val="0002519E"/>
    <w:rsid w:val="000252BF"/>
    <w:rsid w:val="000252E9"/>
    <w:rsid w:val="00025438"/>
    <w:rsid w:val="000254D9"/>
    <w:rsid w:val="000259DD"/>
    <w:rsid w:val="00025B19"/>
    <w:rsid w:val="00025B50"/>
    <w:rsid w:val="00025B6C"/>
    <w:rsid w:val="00025D03"/>
    <w:rsid w:val="00025E29"/>
    <w:rsid w:val="0002605A"/>
    <w:rsid w:val="000262F4"/>
    <w:rsid w:val="00026376"/>
    <w:rsid w:val="000265AC"/>
    <w:rsid w:val="0002674D"/>
    <w:rsid w:val="00026877"/>
    <w:rsid w:val="00026B30"/>
    <w:rsid w:val="00026D6A"/>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3728"/>
    <w:rsid w:val="00033C57"/>
    <w:rsid w:val="00033E71"/>
    <w:rsid w:val="000340AB"/>
    <w:rsid w:val="000343F1"/>
    <w:rsid w:val="0003447F"/>
    <w:rsid w:val="000344AB"/>
    <w:rsid w:val="00034A8F"/>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CD3"/>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47F6A"/>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A1C"/>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6C9"/>
    <w:rsid w:val="00063AD9"/>
    <w:rsid w:val="00063CD2"/>
    <w:rsid w:val="000642CD"/>
    <w:rsid w:val="00064524"/>
    <w:rsid w:val="00064569"/>
    <w:rsid w:val="00064673"/>
    <w:rsid w:val="000648A3"/>
    <w:rsid w:val="00064995"/>
    <w:rsid w:val="00064A70"/>
    <w:rsid w:val="00064AEE"/>
    <w:rsid w:val="00064C15"/>
    <w:rsid w:val="00064C7E"/>
    <w:rsid w:val="00064E3C"/>
    <w:rsid w:val="0006557D"/>
    <w:rsid w:val="00065830"/>
    <w:rsid w:val="00065A1A"/>
    <w:rsid w:val="00065A3C"/>
    <w:rsid w:val="00065BE9"/>
    <w:rsid w:val="00065FFC"/>
    <w:rsid w:val="0006614A"/>
    <w:rsid w:val="00066565"/>
    <w:rsid w:val="000665D5"/>
    <w:rsid w:val="0006672D"/>
    <w:rsid w:val="00066792"/>
    <w:rsid w:val="000667FE"/>
    <w:rsid w:val="000668F3"/>
    <w:rsid w:val="00066C09"/>
    <w:rsid w:val="00066C8B"/>
    <w:rsid w:val="00066D33"/>
    <w:rsid w:val="00066E1B"/>
    <w:rsid w:val="00066E58"/>
    <w:rsid w:val="00067162"/>
    <w:rsid w:val="000671E9"/>
    <w:rsid w:val="00067289"/>
    <w:rsid w:val="000672F3"/>
    <w:rsid w:val="00067566"/>
    <w:rsid w:val="00067713"/>
    <w:rsid w:val="0006778F"/>
    <w:rsid w:val="0006785A"/>
    <w:rsid w:val="000678DC"/>
    <w:rsid w:val="00067AC1"/>
    <w:rsid w:val="00067FEC"/>
    <w:rsid w:val="000701AC"/>
    <w:rsid w:val="00070239"/>
    <w:rsid w:val="000703D3"/>
    <w:rsid w:val="000705DA"/>
    <w:rsid w:val="000706CC"/>
    <w:rsid w:val="00070873"/>
    <w:rsid w:val="00070908"/>
    <w:rsid w:val="00070B39"/>
    <w:rsid w:val="00070C5F"/>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6CA"/>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D0B"/>
    <w:rsid w:val="00091296"/>
    <w:rsid w:val="000914A8"/>
    <w:rsid w:val="000914BD"/>
    <w:rsid w:val="000915C4"/>
    <w:rsid w:val="000915F6"/>
    <w:rsid w:val="000916C0"/>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BC4"/>
    <w:rsid w:val="00095C7C"/>
    <w:rsid w:val="00095CB9"/>
    <w:rsid w:val="00095E97"/>
    <w:rsid w:val="00095EB2"/>
    <w:rsid w:val="00096311"/>
    <w:rsid w:val="00096394"/>
    <w:rsid w:val="000966C2"/>
    <w:rsid w:val="0009675B"/>
    <w:rsid w:val="00096816"/>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0ED"/>
    <w:rsid w:val="000A6128"/>
    <w:rsid w:val="000A61D4"/>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E0F"/>
    <w:rsid w:val="000B1F17"/>
    <w:rsid w:val="000B2045"/>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31"/>
    <w:rsid w:val="000B7C7E"/>
    <w:rsid w:val="000B7D33"/>
    <w:rsid w:val="000C0044"/>
    <w:rsid w:val="000C011D"/>
    <w:rsid w:val="000C026C"/>
    <w:rsid w:val="000C0393"/>
    <w:rsid w:val="000C053E"/>
    <w:rsid w:val="000C067C"/>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2B18"/>
    <w:rsid w:val="000C306F"/>
    <w:rsid w:val="000C3257"/>
    <w:rsid w:val="000C3356"/>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A98"/>
    <w:rsid w:val="000C5C64"/>
    <w:rsid w:val="000C5F50"/>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36E"/>
    <w:rsid w:val="000C75B4"/>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D2C"/>
    <w:rsid w:val="000D703C"/>
    <w:rsid w:val="000D714A"/>
    <w:rsid w:val="000D71EC"/>
    <w:rsid w:val="000D732E"/>
    <w:rsid w:val="000D75F7"/>
    <w:rsid w:val="000D768F"/>
    <w:rsid w:val="000D780B"/>
    <w:rsid w:val="000D7AC3"/>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90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26B"/>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54B"/>
    <w:rsid w:val="000F66A7"/>
    <w:rsid w:val="000F67FB"/>
    <w:rsid w:val="000F695D"/>
    <w:rsid w:val="000F6BA8"/>
    <w:rsid w:val="000F6C1F"/>
    <w:rsid w:val="000F6DBE"/>
    <w:rsid w:val="000F700F"/>
    <w:rsid w:val="000F71C9"/>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EE"/>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2295"/>
    <w:rsid w:val="0011240F"/>
    <w:rsid w:val="0011269C"/>
    <w:rsid w:val="0011281E"/>
    <w:rsid w:val="00112913"/>
    <w:rsid w:val="00112AF8"/>
    <w:rsid w:val="00112B05"/>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75D"/>
    <w:rsid w:val="00162932"/>
    <w:rsid w:val="00162A0D"/>
    <w:rsid w:val="00162AB1"/>
    <w:rsid w:val="00162ACA"/>
    <w:rsid w:val="00162BB6"/>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67"/>
    <w:rsid w:val="00170899"/>
    <w:rsid w:val="00170987"/>
    <w:rsid w:val="00170A60"/>
    <w:rsid w:val="00170B93"/>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2A6"/>
    <w:rsid w:val="0018733C"/>
    <w:rsid w:val="001873B7"/>
    <w:rsid w:val="001873E0"/>
    <w:rsid w:val="001874AF"/>
    <w:rsid w:val="001875BB"/>
    <w:rsid w:val="0018768F"/>
    <w:rsid w:val="001876F3"/>
    <w:rsid w:val="0018776F"/>
    <w:rsid w:val="001879B8"/>
    <w:rsid w:val="00187AD0"/>
    <w:rsid w:val="00187B2D"/>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01C"/>
    <w:rsid w:val="00197355"/>
    <w:rsid w:val="001975CF"/>
    <w:rsid w:val="001977F1"/>
    <w:rsid w:val="0019793E"/>
    <w:rsid w:val="0019797E"/>
    <w:rsid w:val="001979A4"/>
    <w:rsid w:val="00197A51"/>
    <w:rsid w:val="00197C5C"/>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532"/>
    <w:rsid w:val="001B7874"/>
    <w:rsid w:val="001B7D01"/>
    <w:rsid w:val="001B7D4E"/>
    <w:rsid w:val="001C00C3"/>
    <w:rsid w:val="001C00CB"/>
    <w:rsid w:val="001C024F"/>
    <w:rsid w:val="001C060A"/>
    <w:rsid w:val="001C07F2"/>
    <w:rsid w:val="001C0915"/>
    <w:rsid w:val="001C09EA"/>
    <w:rsid w:val="001C0A80"/>
    <w:rsid w:val="001C1048"/>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A36"/>
    <w:rsid w:val="001C5D7F"/>
    <w:rsid w:val="001C5DAE"/>
    <w:rsid w:val="001C5EFD"/>
    <w:rsid w:val="001C63B2"/>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30A"/>
    <w:rsid w:val="001D7517"/>
    <w:rsid w:val="001D7548"/>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77"/>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44"/>
    <w:rsid w:val="001F5697"/>
    <w:rsid w:val="001F574F"/>
    <w:rsid w:val="001F5891"/>
    <w:rsid w:val="001F5995"/>
    <w:rsid w:val="001F5AD6"/>
    <w:rsid w:val="001F5BC4"/>
    <w:rsid w:val="001F5C6F"/>
    <w:rsid w:val="001F5C81"/>
    <w:rsid w:val="001F5E65"/>
    <w:rsid w:val="001F6FD2"/>
    <w:rsid w:val="001F704B"/>
    <w:rsid w:val="001F7521"/>
    <w:rsid w:val="001F7A91"/>
    <w:rsid w:val="001F7AF8"/>
    <w:rsid w:val="001F7B8D"/>
    <w:rsid w:val="001F7F91"/>
    <w:rsid w:val="00200071"/>
    <w:rsid w:val="002001FA"/>
    <w:rsid w:val="00200341"/>
    <w:rsid w:val="0020035C"/>
    <w:rsid w:val="00200668"/>
    <w:rsid w:val="0020075C"/>
    <w:rsid w:val="00200A3A"/>
    <w:rsid w:val="00200C40"/>
    <w:rsid w:val="00200CBF"/>
    <w:rsid w:val="00200DE4"/>
    <w:rsid w:val="00200F33"/>
    <w:rsid w:val="00201340"/>
    <w:rsid w:val="00201515"/>
    <w:rsid w:val="00201C45"/>
    <w:rsid w:val="00201FEE"/>
    <w:rsid w:val="002022BC"/>
    <w:rsid w:val="0020240C"/>
    <w:rsid w:val="002024A5"/>
    <w:rsid w:val="002026E1"/>
    <w:rsid w:val="00202744"/>
    <w:rsid w:val="00202C29"/>
    <w:rsid w:val="00202D5D"/>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3E"/>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51D"/>
    <w:rsid w:val="00210796"/>
    <w:rsid w:val="002109E5"/>
    <w:rsid w:val="00210B4F"/>
    <w:rsid w:val="00210CD7"/>
    <w:rsid w:val="00210E73"/>
    <w:rsid w:val="00210FC8"/>
    <w:rsid w:val="00211051"/>
    <w:rsid w:val="0021129A"/>
    <w:rsid w:val="00211449"/>
    <w:rsid w:val="002115C8"/>
    <w:rsid w:val="002116B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2002D"/>
    <w:rsid w:val="00220321"/>
    <w:rsid w:val="00220370"/>
    <w:rsid w:val="00220432"/>
    <w:rsid w:val="002204A7"/>
    <w:rsid w:val="00220603"/>
    <w:rsid w:val="00220739"/>
    <w:rsid w:val="002207FE"/>
    <w:rsid w:val="00220D98"/>
    <w:rsid w:val="00220EDB"/>
    <w:rsid w:val="00220F26"/>
    <w:rsid w:val="00220FFC"/>
    <w:rsid w:val="0022156A"/>
    <w:rsid w:val="00221F87"/>
    <w:rsid w:val="002220AC"/>
    <w:rsid w:val="0022215F"/>
    <w:rsid w:val="00222359"/>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BF6"/>
    <w:rsid w:val="00231E3D"/>
    <w:rsid w:val="00231E47"/>
    <w:rsid w:val="00231EB4"/>
    <w:rsid w:val="00231EB6"/>
    <w:rsid w:val="00231F4C"/>
    <w:rsid w:val="0023236C"/>
    <w:rsid w:val="0023242E"/>
    <w:rsid w:val="002325E5"/>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538"/>
    <w:rsid w:val="00237900"/>
    <w:rsid w:val="002379A7"/>
    <w:rsid w:val="0024004E"/>
    <w:rsid w:val="00240055"/>
    <w:rsid w:val="00240103"/>
    <w:rsid w:val="002404B8"/>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D7F"/>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6F1"/>
    <w:rsid w:val="00253A06"/>
    <w:rsid w:val="00253BE1"/>
    <w:rsid w:val="00253CE8"/>
    <w:rsid w:val="00254146"/>
    <w:rsid w:val="0025438D"/>
    <w:rsid w:val="00254574"/>
    <w:rsid w:val="00254666"/>
    <w:rsid w:val="00254707"/>
    <w:rsid w:val="002548B1"/>
    <w:rsid w:val="00254CD0"/>
    <w:rsid w:val="00254DB2"/>
    <w:rsid w:val="00254FE5"/>
    <w:rsid w:val="002552B3"/>
    <w:rsid w:val="0025534C"/>
    <w:rsid w:val="002554F7"/>
    <w:rsid w:val="00255637"/>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AC1"/>
    <w:rsid w:val="00277B47"/>
    <w:rsid w:val="00277D5D"/>
    <w:rsid w:val="00277FBC"/>
    <w:rsid w:val="002800B1"/>
    <w:rsid w:val="0028030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25A"/>
    <w:rsid w:val="002916A5"/>
    <w:rsid w:val="002916E7"/>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14A"/>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552"/>
    <w:rsid w:val="002B56C9"/>
    <w:rsid w:val="002B5735"/>
    <w:rsid w:val="002B59DC"/>
    <w:rsid w:val="002B5AB0"/>
    <w:rsid w:val="002B5D3E"/>
    <w:rsid w:val="002B5E4D"/>
    <w:rsid w:val="002B60A6"/>
    <w:rsid w:val="002B613E"/>
    <w:rsid w:val="002B6A06"/>
    <w:rsid w:val="002B6A6F"/>
    <w:rsid w:val="002B6B4B"/>
    <w:rsid w:val="002B6CE2"/>
    <w:rsid w:val="002B6D26"/>
    <w:rsid w:val="002B6DA0"/>
    <w:rsid w:val="002B7072"/>
    <w:rsid w:val="002B72A5"/>
    <w:rsid w:val="002B74F4"/>
    <w:rsid w:val="002B7616"/>
    <w:rsid w:val="002B7B1F"/>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32F"/>
    <w:rsid w:val="002D34B7"/>
    <w:rsid w:val="002D35DE"/>
    <w:rsid w:val="002D361D"/>
    <w:rsid w:val="002D36D1"/>
    <w:rsid w:val="002D3817"/>
    <w:rsid w:val="002D392A"/>
    <w:rsid w:val="002D39FD"/>
    <w:rsid w:val="002D3B27"/>
    <w:rsid w:val="002D3CA2"/>
    <w:rsid w:val="002D3D54"/>
    <w:rsid w:val="002D4030"/>
    <w:rsid w:val="002D4206"/>
    <w:rsid w:val="002D42B6"/>
    <w:rsid w:val="002D485A"/>
    <w:rsid w:val="002D4B78"/>
    <w:rsid w:val="002D4F9B"/>
    <w:rsid w:val="002D5260"/>
    <w:rsid w:val="002D52E2"/>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476"/>
    <w:rsid w:val="002D76C4"/>
    <w:rsid w:val="002D7B2D"/>
    <w:rsid w:val="002D7BC0"/>
    <w:rsid w:val="002D7BC5"/>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985"/>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1D"/>
    <w:rsid w:val="002F5A84"/>
    <w:rsid w:val="002F5AD9"/>
    <w:rsid w:val="002F5B88"/>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C12"/>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13B"/>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A9C"/>
    <w:rsid w:val="00324C74"/>
    <w:rsid w:val="00324D7E"/>
    <w:rsid w:val="00324E02"/>
    <w:rsid w:val="00324E0D"/>
    <w:rsid w:val="00324EDC"/>
    <w:rsid w:val="00324EF5"/>
    <w:rsid w:val="00324F74"/>
    <w:rsid w:val="003250BF"/>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5D"/>
    <w:rsid w:val="00336FEB"/>
    <w:rsid w:val="003372A0"/>
    <w:rsid w:val="003373F6"/>
    <w:rsid w:val="0033754C"/>
    <w:rsid w:val="00337AC2"/>
    <w:rsid w:val="00337C34"/>
    <w:rsid w:val="00337C91"/>
    <w:rsid w:val="00337E9D"/>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A06"/>
    <w:rsid w:val="00342AE7"/>
    <w:rsid w:val="00342E7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EE2"/>
    <w:rsid w:val="00346F89"/>
    <w:rsid w:val="00347185"/>
    <w:rsid w:val="003471F9"/>
    <w:rsid w:val="00347361"/>
    <w:rsid w:val="00347470"/>
    <w:rsid w:val="003475DD"/>
    <w:rsid w:val="0034765B"/>
    <w:rsid w:val="0034773B"/>
    <w:rsid w:val="00347A7D"/>
    <w:rsid w:val="00350355"/>
    <w:rsid w:val="0035040D"/>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B99"/>
    <w:rsid w:val="0037613D"/>
    <w:rsid w:val="003763AB"/>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5D"/>
    <w:rsid w:val="003941F8"/>
    <w:rsid w:val="00394329"/>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053"/>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149"/>
    <w:rsid w:val="003D122A"/>
    <w:rsid w:val="003D1308"/>
    <w:rsid w:val="003D1713"/>
    <w:rsid w:val="003D17A3"/>
    <w:rsid w:val="003D1877"/>
    <w:rsid w:val="003D1FF8"/>
    <w:rsid w:val="003D2AA7"/>
    <w:rsid w:val="003D2AB5"/>
    <w:rsid w:val="003D2DEA"/>
    <w:rsid w:val="003D2E0B"/>
    <w:rsid w:val="003D3259"/>
    <w:rsid w:val="003D33FF"/>
    <w:rsid w:val="003D37FD"/>
    <w:rsid w:val="003D3AC1"/>
    <w:rsid w:val="003D3D1B"/>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A5A"/>
    <w:rsid w:val="003D7B10"/>
    <w:rsid w:val="003D7EF7"/>
    <w:rsid w:val="003E0076"/>
    <w:rsid w:val="003E0110"/>
    <w:rsid w:val="003E04CA"/>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506"/>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1B55"/>
    <w:rsid w:val="00402077"/>
    <w:rsid w:val="0040208C"/>
    <w:rsid w:val="00402281"/>
    <w:rsid w:val="0040246C"/>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31A"/>
    <w:rsid w:val="00405483"/>
    <w:rsid w:val="004056AD"/>
    <w:rsid w:val="00405853"/>
    <w:rsid w:val="004059DF"/>
    <w:rsid w:val="00405C71"/>
    <w:rsid w:val="00405CE7"/>
    <w:rsid w:val="0040608D"/>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80C"/>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12F2"/>
    <w:rsid w:val="004214FE"/>
    <w:rsid w:val="00421629"/>
    <w:rsid w:val="00421735"/>
    <w:rsid w:val="00421789"/>
    <w:rsid w:val="0042191C"/>
    <w:rsid w:val="0042198C"/>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70D7"/>
    <w:rsid w:val="004270ED"/>
    <w:rsid w:val="004270EF"/>
    <w:rsid w:val="00427365"/>
    <w:rsid w:val="0042748B"/>
    <w:rsid w:val="00427518"/>
    <w:rsid w:val="00427676"/>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17E"/>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36B"/>
    <w:rsid w:val="00452446"/>
    <w:rsid w:val="004527C8"/>
    <w:rsid w:val="00452C09"/>
    <w:rsid w:val="00452C19"/>
    <w:rsid w:val="00453048"/>
    <w:rsid w:val="0045311D"/>
    <w:rsid w:val="00453412"/>
    <w:rsid w:val="004534EB"/>
    <w:rsid w:val="004535F6"/>
    <w:rsid w:val="004536D0"/>
    <w:rsid w:val="00453727"/>
    <w:rsid w:val="0045379A"/>
    <w:rsid w:val="00453AA5"/>
    <w:rsid w:val="00453ADE"/>
    <w:rsid w:val="00453B04"/>
    <w:rsid w:val="00453D88"/>
    <w:rsid w:val="00453EB0"/>
    <w:rsid w:val="00453F3C"/>
    <w:rsid w:val="004544E7"/>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C65"/>
    <w:rsid w:val="00470C76"/>
    <w:rsid w:val="00470F05"/>
    <w:rsid w:val="00470F61"/>
    <w:rsid w:val="00470FDD"/>
    <w:rsid w:val="00471026"/>
    <w:rsid w:val="004710DD"/>
    <w:rsid w:val="00471454"/>
    <w:rsid w:val="004715E6"/>
    <w:rsid w:val="004716EF"/>
    <w:rsid w:val="00471D32"/>
    <w:rsid w:val="004721FC"/>
    <w:rsid w:val="004722AD"/>
    <w:rsid w:val="0047240C"/>
    <w:rsid w:val="00472424"/>
    <w:rsid w:val="00472555"/>
    <w:rsid w:val="0047263F"/>
    <w:rsid w:val="00472799"/>
    <w:rsid w:val="004729CE"/>
    <w:rsid w:val="00472A3F"/>
    <w:rsid w:val="00472E2C"/>
    <w:rsid w:val="0047301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AB3"/>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B4B"/>
    <w:rsid w:val="00485D78"/>
    <w:rsid w:val="00485EF7"/>
    <w:rsid w:val="00485F24"/>
    <w:rsid w:val="00486110"/>
    <w:rsid w:val="0048617F"/>
    <w:rsid w:val="00486184"/>
    <w:rsid w:val="004865AA"/>
    <w:rsid w:val="0048677C"/>
    <w:rsid w:val="0048678D"/>
    <w:rsid w:val="0048687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0FBB"/>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42B"/>
    <w:rsid w:val="004A2471"/>
    <w:rsid w:val="004A25BB"/>
    <w:rsid w:val="004A2A43"/>
    <w:rsid w:val="004A2B53"/>
    <w:rsid w:val="004A2B7E"/>
    <w:rsid w:val="004A2BE4"/>
    <w:rsid w:val="004A2E18"/>
    <w:rsid w:val="004A2F21"/>
    <w:rsid w:val="004A2F26"/>
    <w:rsid w:val="004A350B"/>
    <w:rsid w:val="004A351F"/>
    <w:rsid w:val="004A37DB"/>
    <w:rsid w:val="004A39B5"/>
    <w:rsid w:val="004A3F42"/>
    <w:rsid w:val="004A4079"/>
    <w:rsid w:val="004A40F7"/>
    <w:rsid w:val="004A44FC"/>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CF"/>
    <w:rsid w:val="004B47E9"/>
    <w:rsid w:val="004B48B2"/>
    <w:rsid w:val="004B4958"/>
    <w:rsid w:val="004B4984"/>
    <w:rsid w:val="004B4D52"/>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6FB8"/>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84F"/>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25C"/>
    <w:rsid w:val="004E027E"/>
    <w:rsid w:val="004E03D7"/>
    <w:rsid w:val="004E047C"/>
    <w:rsid w:val="004E05F7"/>
    <w:rsid w:val="004E070A"/>
    <w:rsid w:val="004E0788"/>
    <w:rsid w:val="004E0868"/>
    <w:rsid w:val="004E0975"/>
    <w:rsid w:val="004E0DC7"/>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3F9"/>
    <w:rsid w:val="004E6515"/>
    <w:rsid w:val="004E6711"/>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47"/>
    <w:rsid w:val="004F4993"/>
    <w:rsid w:val="004F4B5D"/>
    <w:rsid w:val="004F4CA4"/>
    <w:rsid w:val="004F4CD8"/>
    <w:rsid w:val="004F4D91"/>
    <w:rsid w:val="004F4F97"/>
    <w:rsid w:val="004F512F"/>
    <w:rsid w:val="004F5449"/>
    <w:rsid w:val="004F5526"/>
    <w:rsid w:val="004F5541"/>
    <w:rsid w:val="004F5581"/>
    <w:rsid w:val="004F561B"/>
    <w:rsid w:val="004F58C6"/>
    <w:rsid w:val="004F5C8D"/>
    <w:rsid w:val="004F5D13"/>
    <w:rsid w:val="004F5EB4"/>
    <w:rsid w:val="004F5F1E"/>
    <w:rsid w:val="004F62DD"/>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24"/>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70BD"/>
    <w:rsid w:val="00507207"/>
    <w:rsid w:val="005075FC"/>
    <w:rsid w:val="00507729"/>
    <w:rsid w:val="00507816"/>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DB4"/>
    <w:rsid w:val="00517FA0"/>
    <w:rsid w:val="0052002A"/>
    <w:rsid w:val="005200A8"/>
    <w:rsid w:val="005202E1"/>
    <w:rsid w:val="005203AF"/>
    <w:rsid w:val="005203B0"/>
    <w:rsid w:val="00520539"/>
    <w:rsid w:val="00520650"/>
    <w:rsid w:val="005206D0"/>
    <w:rsid w:val="0052078F"/>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9F6"/>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6D72"/>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5138"/>
    <w:rsid w:val="00585452"/>
    <w:rsid w:val="00585743"/>
    <w:rsid w:val="005859F0"/>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D6"/>
    <w:rsid w:val="005875EB"/>
    <w:rsid w:val="005876D0"/>
    <w:rsid w:val="00587B0D"/>
    <w:rsid w:val="00587CD8"/>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E46"/>
    <w:rsid w:val="005A0F58"/>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3A1"/>
    <w:rsid w:val="005A641B"/>
    <w:rsid w:val="005A64AB"/>
    <w:rsid w:val="005A65B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A0"/>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49A"/>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B1"/>
    <w:rsid w:val="005E0AD7"/>
    <w:rsid w:val="005E0B15"/>
    <w:rsid w:val="005E0C18"/>
    <w:rsid w:val="005E0C3F"/>
    <w:rsid w:val="005E0D63"/>
    <w:rsid w:val="005E0DBE"/>
    <w:rsid w:val="005E0FC4"/>
    <w:rsid w:val="005E0FF0"/>
    <w:rsid w:val="005E13EF"/>
    <w:rsid w:val="005E1526"/>
    <w:rsid w:val="005E173F"/>
    <w:rsid w:val="005E1A10"/>
    <w:rsid w:val="005E1AD7"/>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411"/>
    <w:rsid w:val="005E5AE4"/>
    <w:rsid w:val="005E5B0D"/>
    <w:rsid w:val="005E5FE0"/>
    <w:rsid w:val="005E61A2"/>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D18"/>
    <w:rsid w:val="005F5016"/>
    <w:rsid w:val="005F530A"/>
    <w:rsid w:val="005F53B6"/>
    <w:rsid w:val="005F54F7"/>
    <w:rsid w:val="005F594A"/>
    <w:rsid w:val="005F5973"/>
    <w:rsid w:val="005F5A03"/>
    <w:rsid w:val="005F5A25"/>
    <w:rsid w:val="005F5ADC"/>
    <w:rsid w:val="005F5D6C"/>
    <w:rsid w:val="005F6021"/>
    <w:rsid w:val="005F61F9"/>
    <w:rsid w:val="005F6B9A"/>
    <w:rsid w:val="005F6C6D"/>
    <w:rsid w:val="005F6D2C"/>
    <w:rsid w:val="005F6EE4"/>
    <w:rsid w:val="005F6F18"/>
    <w:rsid w:val="005F7364"/>
    <w:rsid w:val="005F7409"/>
    <w:rsid w:val="005F759A"/>
    <w:rsid w:val="005F7748"/>
    <w:rsid w:val="005F774F"/>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4D1"/>
    <w:rsid w:val="00621538"/>
    <w:rsid w:val="006218B6"/>
    <w:rsid w:val="00621ABF"/>
    <w:rsid w:val="00621C92"/>
    <w:rsid w:val="00621D3C"/>
    <w:rsid w:val="00622517"/>
    <w:rsid w:val="00622573"/>
    <w:rsid w:val="00622754"/>
    <w:rsid w:val="00622CB5"/>
    <w:rsid w:val="00622E05"/>
    <w:rsid w:val="00622ECD"/>
    <w:rsid w:val="006233E7"/>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D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14C"/>
    <w:rsid w:val="006332BC"/>
    <w:rsid w:val="0063369D"/>
    <w:rsid w:val="006336A4"/>
    <w:rsid w:val="00633872"/>
    <w:rsid w:val="00633879"/>
    <w:rsid w:val="00633898"/>
    <w:rsid w:val="00633A17"/>
    <w:rsid w:val="00633BAF"/>
    <w:rsid w:val="00633DBB"/>
    <w:rsid w:val="00633F36"/>
    <w:rsid w:val="006343A5"/>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4B5"/>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94D"/>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C"/>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A2B"/>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6D8"/>
    <w:rsid w:val="006737A0"/>
    <w:rsid w:val="00673B48"/>
    <w:rsid w:val="00673BAB"/>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47D"/>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803"/>
    <w:rsid w:val="00681880"/>
    <w:rsid w:val="00681D76"/>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4F7F"/>
    <w:rsid w:val="0068501A"/>
    <w:rsid w:val="00685148"/>
    <w:rsid w:val="0068530C"/>
    <w:rsid w:val="00685401"/>
    <w:rsid w:val="00685490"/>
    <w:rsid w:val="00685581"/>
    <w:rsid w:val="0068566B"/>
    <w:rsid w:val="006856CD"/>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81F"/>
    <w:rsid w:val="006A68F6"/>
    <w:rsid w:val="006A6AA2"/>
    <w:rsid w:val="006A6C3A"/>
    <w:rsid w:val="006A6CDA"/>
    <w:rsid w:val="006A6E47"/>
    <w:rsid w:val="006A6F13"/>
    <w:rsid w:val="006A72D9"/>
    <w:rsid w:val="006A784C"/>
    <w:rsid w:val="006A78F1"/>
    <w:rsid w:val="006A7997"/>
    <w:rsid w:val="006A7A1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1A5"/>
    <w:rsid w:val="006B12D6"/>
    <w:rsid w:val="006B13DE"/>
    <w:rsid w:val="006B1798"/>
    <w:rsid w:val="006B17B1"/>
    <w:rsid w:val="006B18D1"/>
    <w:rsid w:val="006B1914"/>
    <w:rsid w:val="006B1AFD"/>
    <w:rsid w:val="006B1E7B"/>
    <w:rsid w:val="006B21EE"/>
    <w:rsid w:val="006B2272"/>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A21"/>
    <w:rsid w:val="006C2B5C"/>
    <w:rsid w:val="006C2C6B"/>
    <w:rsid w:val="006C2E9E"/>
    <w:rsid w:val="006C2EA4"/>
    <w:rsid w:val="006C2EA8"/>
    <w:rsid w:val="006C2EBD"/>
    <w:rsid w:val="006C311A"/>
    <w:rsid w:val="006C3296"/>
    <w:rsid w:val="006C33FE"/>
    <w:rsid w:val="006C3C77"/>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F6"/>
    <w:rsid w:val="006C558A"/>
    <w:rsid w:val="006C5653"/>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D5"/>
    <w:rsid w:val="006F383E"/>
    <w:rsid w:val="006F38F3"/>
    <w:rsid w:val="006F3A5A"/>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12D7"/>
    <w:rsid w:val="00701916"/>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41A"/>
    <w:rsid w:val="007074E1"/>
    <w:rsid w:val="00707727"/>
    <w:rsid w:val="007077BE"/>
    <w:rsid w:val="007079BC"/>
    <w:rsid w:val="00707B9C"/>
    <w:rsid w:val="00707BB7"/>
    <w:rsid w:val="00707CC1"/>
    <w:rsid w:val="00707D05"/>
    <w:rsid w:val="00707F6D"/>
    <w:rsid w:val="007103A4"/>
    <w:rsid w:val="00710734"/>
    <w:rsid w:val="00710842"/>
    <w:rsid w:val="00710BD8"/>
    <w:rsid w:val="00710D17"/>
    <w:rsid w:val="00710F72"/>
    <w:rsid w:val="007110BF"/>
    <w:rsid w:val="007112E7"/>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83B"/>
    <w:rsid w:val="0071788F"/>
    <w:rsid w:val="0071797E"/>
    <w:rsid w:val="00717C49"/>
    <w:rsid w:val="00720332"/>
    <w:rsid w:val="00720587"/>
    <w:rsid w:val="007206B3"/>
    <w:rsid w:val="007207CD"/>
    <w:rsid w:val="0072093F"/>
    <w:rsid w:val="0072097B"/>
    <w:rsid w:val="007209FD"/>
    <w:rsid w:val="00720BF3"/>
    <w:rsid w:val="00720C40"/>
    <w:rsid w:val="00720D09"/>
    <w:rsid w:val="00720E7B"/>
    <w:rsid w:val="00720EE3"/>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A63"/>
    <w:rsid w:val="00731A64"/>
    <w:rsid w:val="00731A7E"/>
    <w:rsid w:val="00731C2A"/>
    <w:rsid w:val="00731C4C"/>
    <w:rsid w:val="00731CB2"/>
    <w:rsid w:val="00731E86"/>
    <w:rsid w:val="00732216"/>
    <w:rsid w:val="00732403"/>
    <w:rsid w:val="0073256D"/>
    <w:rsid w:val="0073271B"/>
    <w:rsid w:val="007327DB"/>
    <w:rsid w:val="0073285C"/>
    <w:rsid w:val="00732883"/>
    <w:rsid w:val="00732D85"/>
    <w:rsid w:val="007332D6"/>
    <w:rsid w:val="00733399"/>
    <w:rsid w:val="007334DF"/>
    <w:rsid w:val="007339C7"/>
    <w:rsid w:val="00733AA6"/>
    <w:rsid w:val="00733ADD"/>
    <w:rsid w:val="00733E33"/>
    <w:rsid w:val="007340AC"/>
    <w:rsid w:val="00734363"/>
    <w:rsid w:val="007348F8"/>
    <w:rsid w:val="00734944"/>
    <w:rsid w:val="00734956"/>
    <w:rsid w:val="00734BEE"/>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35F"/>
    <w:rsid w:val="007416ED"/>
    <w:rsid w:val="00741799"/>
    <w:rsid w:val="007419FE"/>
    <w:rsid w:val="00741EB8"/>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C54"/>
    <w:rsid w:val="007862F9"/>
    <w:rsid w:val="00786494"/>
    <w:rsid w:val="007865EF"/>
    <w:rsid w:val="00786979"/>
    <w:rsid w:val="00786B23"/>
    <w:rsid w:val="00786B73"/>
    <w:rsid w:val="00786C25"/>
    <w:rsid w:val="00786FE6"/>
    <w:rsid w:val="007871EC"/>
    <w:rsid w:val="00787218"/>
    <w:rsid w:val="00787277"/>
    <w:rsid w:val="0078787D"/>
    <w:rsid w:val="00787990"/>
    <w:rsid w:val="00787A41"/>
    <w:rsid w:val="00790010"/>
    <w:rsid w:val="0079012F"/>
    <w:rsid w:val="0079059D"/>
    <w:rsid w:val="00790AF0"/>
    <w:rsid w:val="00790D2A"/>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085"/>
    <w:rsid w:val="007951B3"/>
    <w:rsid w:val="007954A5"/>
    <w:rsid w:val="007954A7"/>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A7B"/>
    <w:rsid w:val="00797B6F"/>
    <w:rsid w:val="00797B80"/>
    <w:rsid w:val="00797CAA"/>
    <w:rsid w:val="00797DCC"/>
    <w:rsid w:val="007A006C"/>
    <w:rsid w:val="007A0301"/>
    <w:rsid w:val="007A03C6"/>
    <w:rsid w:val="007A0476"/>
    <w:rsid w:val="007A04BA"/>
    <w:rsid w:val="007A0619"/>
    <w:rsid w:val="007A08B7"/>
    <w:rsid w:val="007A08F6"/>
    <w:rsid w:val="007A0B68"/>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74F"/>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52D1"/>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5FEA"/>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08D0"/>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AF7"/>
    <w:rsid w:val="00802C06"/>
    <w:rsid w:val="00802D2F"/>
    <w:rsid w:val="00802E59"/>
    <w:rsid w:val="00802F7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B"/>
    <w:rsid w:val="00810746"/>
    <w:rsid w:val="008107B2"/>
    <w:rsid w:val="00810BA8"/>
    <w:rsid w:val="00810BB3"/>
    <w:rsid w:val="0081100E"/>
    <w:rsid w:val="00811161"/>
    <w:rsid w:val="00811202"/>
    <w:rsid w:val="00811287"/>
    <w:rsid w:val="00811405"/>
    <w:rsid w:val="008119B9"/>
    <w:rsid w:val="00812178"/>
    <w:rsid w:val="008121E1"/>
    <w:rsid w:val="00812285"/>
    <w:rsid w:val="008124AC"/>
    <w:rsid w:val="0081252A"/>
    <w:rsid w:val="00812594"/>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1FAD"/>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A59"/>
    <w:rsid w:val="00834A7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9BF"/>
    <w:rsid w:val="00846B44"/>
    <w:rsid w:val="00846BC0"/>
    <w:rsid w:val="00846E7B"/>
    <w:rsid w:val="00846EB4"/>
    <w:rsid w:val="008470C0"/>
    <w:rsid w:val="008470F7"/>
    <w:rsid w:val="0084714A"/>
    <w:rsid w:val="00847506"/>
    <w:rsid w:val="0084754C"/>
    <w:rsid w:val="008475AE"/>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AF"/>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68B"/>
    <w:rsid w:val="00870A94"/>
    <w:rsid w:val="00870AF1"/>
    <w:rsid w:val="00871238"/>
    <w:rsid w:val="0087125C"/>
    <w:rsid w:val="008712E5"/>
    <w:rsid w:val="00871414"/>
    <w:rsid w:val="008716A4"/>
    <w:rsid w:val="008717F8"/>
    <w:rsid w:val="00871C70"/>
    <w:rsid w:val="00871D9D"/>
    <w:rsid w:val="00871DB3"/>
    <w:rsid w:val="00871FDD"/>
    <w:rsid w:val="008721DF"/>
    <w:rsid w:val="00872236"/>
    <w:rsid w:val="008723A4"/>
    <w:rsid w:val="008723AC"/>
    <w:rsid w:val="008724B4"/>
    <w:rsid w:val="008724D9"/>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70E"/>
    <w:rsid w:val="008927FF"/>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63F"/>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2F5"/>
    <w:rsid w:val="008B75E0"/>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0D5"/>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1F1"/>
    <w:rsid w:val="008E05C9"/>
    <w:rsid w:val="008E09D0"/>
    <w:rsid w:val="008E09DC"/>
    <w:rsid w:val="008E0B8F"/>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967"/>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896"/>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9"/>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99E"/>
    <w:rsid w:val="00913A5C"/>
    <w:rsid w:val="00913C12"/>
    <w:rsid w:val="00913CFD"/>
    <w:rsid w:val="00913FF9"/>
    <w:rsid w:val="00914160"/>
    <w:rsid w:val="0091434B"/>
    <w:rsid w:val="0091448D"/>
    <w:rsid w:val="00914660"/>
    <w:rsid w:val="009146B8"/>
    <w:rsid w:val="00914B3A"/>
    <w:rsid w:val="00914D9A"/>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896"/>
    <w:rsid w:val="00922B8A"/>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C1"/>
    <w:rsid w:val="0092746B"/>
    <w:rsid w:val="00927869"/>
    <w:rsid w:val="0092790B"/>
    <w:rsid w:val="00927AC9"/>
    <w:rsid w:val="00927F68"/>
    <w:rsid w:val="00930097"/>
    <w:rsid w:val="00930214"/>
    <w:rsid w:val="00930519"/>
    <w:rsid w:val="0093092E"/>
    <w:rsid w:val="0093098D"/>
    <w:rsid w:val="0093099D"/>
    <w:rsid w:val="00930C9A"/>
    <w:rsid w:val="00930CF0"/>
    <w:rsid w:val="00930D07"/>
    <w:rsid w:val="00930DE9"/>
    <w:rsid w:val="00930F10"/>
    <w:rsid w:val="00930F2A"/>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125"/>
    <w:rsid w:val="00940363"/>
    <w:rsid w:val="009403F2"/>
    <w:rsid w:val="00940681"/>
    <w:rsid w:val="00940712"/>
    <w:rsid w:val="00940822"/>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B2F"/>
    <w:rsid w:val="00943C73"/>
    <w:rsid w:val="00943F87"/>
    <w:rsid w:val="00944329"/>
    <w:rsid w:val="0094435F"/>
    <w:rsid w:val="0094442D"/>
    <w:rsid w:val="00944496"/>
    <w:rsid w:val="00944731"/>
    <w:rsid w:val="009447EF"/>
    <w:rsid w:val="00944A27"/>
    <w:rsid w:val="00944A76"/>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AAD"/>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CF"/>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4418"/>
    <w:rsid w:val="009744E4"/>
    <w:rsid w:val="00974545"/>
    <w:rsid w:val="009745A8"/>
    <w:rsid w:val="009746E0"/>
    <w:rsid w:val="00974807"/>
    <w:rsid w:val="00974883"/>
    <w:rsid w:val="009748A7"/>
    <w:rsid w:val="0097496F"/>
    <w:rsid w:val="00974994"/>
    <w:rsid w:val="00974A8E"/>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70D"/>
    <w:rsid w:val="00977C3D"/>
    <w:rsid w:val="00977CD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5E3"/>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5CE"/>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6B2"/>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318"/>
    <w:rsid w:val="009B36FF"/>
    <w:rsid w:val="009B3A1D"/>
    <w:rsid w:val="009B3E3B"/>
    <w:rsid w:val="009B40C2"/>
    <w:rsid w:val="009B40F7"/>
    <w:rsid w:val="009B41FB"/>
    <w:rsid w:val="009B4389"/>
    <w:rsid w:val="009B45B4"/>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4F4F"/>
    <w:rsid w:val="009D5098"/>
    <w:rsid w:val="009D530E"/>
    <w:rsid w:val="009D5473"/>
    <w:rsid w:val="009D5479"/>
    <w:rsid w:val="009D547A"/>
    <w:rsid w:val="009D551F"/>
    <w:rsid w:val="009D563B"/>
    <w:rsid w:val="009D5A0B"/>
    <w:rsid w:val="009D5B2B"/>
    <w:rsid w:val="009D5BC1"/>
    <w:rsid w:val="009D5FE7"/>
    <w:rsid w:val="009D6195"/>
    <w:rsid w:val="009D61B6"/>
    <w:rsid w:val="009D64C6"/>
    <w:rsid w:val="009D6899"/>
    <w:rsid w:val="009D70C1"/>
    <w:rsid w:val="009D7377"/>
    <w:rsid w:val="009D77FF"/>
    <w:rsid w:val="009D78B4"/>
    <w:rsid w:val="009D7D4F"/>
    <w:rsid w:val="009D7DE4"/>
    <w:rsid w:val="009D7DE6"/>
    <w:rsid w:val="009D7EC6"/>
    <w:rsid w:val="009E00F3"/>
    <w:rsid w:val="009E0103"/>
    <w:rsid w:val="009E0126"/>
    <w:rsid w:val="009E0339"/>
    <w:rsid w:val="009E0350"/>
    <w:rsid w:val="009E0381"/>
    <w:rsid w:val="009E03B1"/>
    <w:rsid w:val="009E0B63"/>
    <w:rsid w:val="009E0C8B"/>
    <w:rsid w:val="009E0F7C"/>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02F"/>
    <w:rsid w:val="009F0463"/>
    <w:rsid w:val="009F092D"/>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B7"/>
    <w:rsid w:val="00A03B60"/>
    <w:rsid w:val="00A03C8F"/>
    <w:rsid w:val="00A03FA5"/>
    <w:rsid w:val="00A0404A"/>
    <w:rsid w:val="00A0423B"/>
    <w:rsid w:val="00A04304"/>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CE1"/>
    <w:rsid w:val="00A06DB6"/>
    <w:rsid w:val="00A06F0D"/>
    <w:rsid w:val="00A07012"/>
    <w:rsid w:val="00A072B4"/>
    <w:rsid w:val="00A07371"/>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14"/>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3F3A"/>
    <w:rsid w:val="00A54131"/>
    <w:rsid w:val="00A5439A"/>
    <w:rsid w:val="00A543C8"/>
    <w:rsid w:val="00A54537"/>
    <w:rsid w:val="00A5454C"/>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0"/>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A34"/>
    <w:rsid w:val="00A66A71"/>
    <w:rsid w:val="00A66BF4"/>
    <w:rsid w:val="00A66CB3"/>
    <w:rsid w:val="00A66D10"/>
    <w:rsid w:val="00A66D40"/>
    <w:rsid w:val="00A66E41"/>
    <w:rsid w:val="00A66F85"/>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2FBE"/>
    <w:rsid w:val="00A73434"/>
    <w:rsid w:val="00A734D7"/>
    <w:rsid w:val="00A73502"/>
    <w:rsid w:val="00A73552"/>
    <w:rsid w:val="00A73693"/>
    <w:rsid w:val="00A737DF"/>
    <w:rsid w:val="00A73CDE"/>
    <w:rsid w:val="00A73D0C"/>
    <w:rsid w:val="00A73D94"/>
    <w:rsid w:val="00A73F18"/>
    <w:rsid w:val="00A741F6"/>
    <w:rsid w:val="00A743AF"/>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29A"/>
    <w:rsid w:val="00A872A5"/>
    <w:rsid w:val="00A875D4"/>
    <w:rsid w:val="00A87677"/>
    <w:rsid w:val="00A87817"/>
    <w:rsid w:val="00A879E1"/>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36A"/>
    <w:rsid w:val="00A9440A"/>
    <w:rsid w:val="00A945D4"/>
    <w:rsid w:val="00A9463D"/>
    <w:rsid w:val="00A946B8"/>
    <w:rsid w:val="00A9474D"/>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11DF"/>
    <w:rsid w:val="00AA1458"/>
    <w:rsid w:val="00AA15ED"/>
    <w:rsid w:val="00AA1755"/>
    <w:rsid w:val="00AA1765"/>
    <w:rsid w:val="00AA189D"/>
    <w:rsid w:val="00AA1BA5"/>
    <w:rsid w:val="00AA1CB9"/>
    <w:rsid w:val="00AA1CDC"/>
    <w:rsid w:val="00AA1F17"/>
    <w:rsid w:val="00AA1F1F"/>
    <w:rsid w:val="00AA1F50"/>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6F86"/>
    <w:rsid w:val="00AA717B"/>
    <w:rsid w:val="00AA7306"/>
    <w:rsid w:val="00AA730A"/>
    <w:rsid w:val="00AA7352"/>
    <w:rsid w:val="00AA743A"/>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077"/>
    <w:rsid w:val="00AD0167"/>
    <w:rsid w:val="00AD018F"/>
    <w:rsid w:val="00AD02A9"/>
    <w:rsid w:val="00AD02CB"/>
    <w:rsid w:val="00AD0639"/>
    <w:rsid w:val="00AD0670"/>
    <w:rsid w:val="00AD0941"/>
    <w:rsid w:val="00AD0AD8"/>
    <w:rsid w:val="00AD0D64"/>
    <w:rsid w:val="00AD0E81"/>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C1"/>
    <w:rsid w:val="00AF08F4"/>
    <w:rsid w:val="00AF0D77"/>
    <w:rsid w:val="00AF0FCA"/>
    <w:rsid w:val="00AF11D0"/>
    <w:rsid w:val="00AF1344"/>
    <w:rsid w:val="00AF1723"/>
    <w:rsid w:val="00AF1817"/>
    <w:rsid w:val="00AF191E"/>
    <w:rsid w:val="00AF19BF"/>
    <w:rsid w:val="00AF1D41"/>
    <w:rsid w:val="00AF218A"/>
    <w:rsid w:val="00AF24F6"/>
    <w:rsid w:val="00AF2761"/>
    <w:rsid w:val="00AF2807"/>
    <w:rsid w:val="00AF2E80"/>
    <w:rsid w:val="00AF3208"/>
    <w:rsid w:val="00AF341E"/>
    <w:rsid w:val="00AF3527"/>
    <w:rsid w:val="00AF358C"/>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1D4"/>
    <w:rsid w:val="00B0629A"/>
    <w:rsid w:val="00B063F5"/>
    <w:rsid w:val="00B06497"/>
    <w:rsid w:val="00B0659E"/>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22"/>
    <w:rsid w:val="00B221A1"/>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520"/>
    <w:rsid w:val="00B306B8"/>
    <w:rsid w:val="00B30791"/>
    <w:rsid w:val="00B307E3"/>
    <w:rsid w:val="00B30B07"/>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8F5"/>
    <w:rsid w:val="00B33A9C"/>
    <w:rsid w:val="00B33C48"/>
    <w:rsid w:val="00B3407F"/>
    <w:rsid w:val="00B341EE"/>
    <w:rsid w:val="00B347CF"/>
    <w:rsid w:val="00B34B01"/>
    <w:rsid w:val="00B34F1A"/>
    <w:rsid w:val="00B35098"/>
    <w:rsid w:val="00B35307"/>
    <w:rsid w:val="00B35468"/>
    <w:rsid w:val="00B35EE2"/>
    <w:rsid w:val="00B3605C"/>
    <w:rsid w:val="00B360B7"/>
    <w:rsid w:val="00B36256"/>
    <w:rsid w:val="00B36396"/>
    <w:rsid w:val="00B3643A"/>
    <w:rsid w:val="00B36889"/>
    <w:rsid w:val="00B368F8"/>
    <w:rsid w:val="00B36AF9"/>
    <w:rsid w:val="00B36E59"/>
    <w:rsid w:val="00B36F92"/>
    <w:rsid w:val="00B3734C"/>
    <w:rsid w:val="00B37615"/>
    <w:rsid w:val="00B37D7E"/>
    <w:rsid w:val="00B37FEE"/>
    <w:rsid w:val="00B401BA"/>
    <w:rsid w:val="00B404BB"/>
    <w:rsid w:val="00B40767"/>
    <w:rsid w:val="00B408FE"/>
    <w:rsid w:val="00B40BCF"/>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A3B"/>
    <w:rsid w:val="00B63A4E"/>
    <w:rsid w:val="00B63F51"/>
    <w:rsid w:val="00B64071"/>
    <w:rsid w:val="00B64357"/>
    <w:rsid w:val="00B64360"/>
    <w:rsid w:val="00B647F4"/>
    <w:rsid w:val="00B6483E"/>
    <w:rsid w:val="00B64944"/>
    <w:rsid w:val="00B649BB"/>
    <w:rsid w:val="00B64B80"/>
    <w:rsid w:val="00B64C95"/>
    <w:rsid w:val="00B64CCD"/>
    <w:rsid w:val="00B64CEB"/>
    <w:rsid w:val="00B6559F"/>
    <w:rsid w:val="00B6573C"/>
    <w:rsid w:val="00B65790"/>
    <w:rsid w:val="00B6581A"/>
    <w:rsid w:val="00B65F0E"/>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7A0"/>
    <w:rsid w:val="00B76812"/>
    <w:rsid w:val="00B76813"/>
    <w:rsid w:val="00B76867"/>
    <w:rsid w:val="00B76B59"/>
    <w:rsid w:val="00B76BB8"/>
    <w:rsid w:val="00B76E2D"/>
    <w:rsid w:val="00B76EDD"/>
    <w:rsid w:val="00B76FD2"/>
    <w:rsid w:val="00B770AF"/>
    <w:rsid w:val="00B77186"/>
    <w:rsid w:val="00B77361"/>
    <w:rsid w:val="00B77487"/>
    <w:rsid w:val="00B7751D"/>
    <w:rsid w:val="00B777BC"/>
    <w:rsid w:val="00B778AC"/>
    <w:rsid w:val="00B77BE2"/>
    <w:rsid w:val="00B77F2E"/>
    <w:rsid w:val="00B77FF3"/>
    <w:rsid w:val="00B8008B"/>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9001F"/>
    <w:rsid w:val="00B90151"/>
    <w:rsid w:val="00B903F3"/>
    <w:rsid w:val="00B9041C"/>
    <w:rsid w:val="00B9059F"/>
    <w:rsid w:val="00B90699"/>
    <w:rsid w:val="00B906F1"/>
    <w:rsid w:val="00B90964"/>
    <w:rsid w:val="00B90B4F"/>
    <w:rsid w:val="00B90C48"/>
    <w:rsid w:val="00B90D80"/>
    <w:rsid w:val="00B90DA2"/>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4F8"/>
    <w:rsid w:val="00BA06C5"/>
    <w:rsid w:val="00BA073A"/>
    <w:rsid w:val="00BA073D"/>
    <w:rsid w:val="00BA07EF"/>
    <w:rsid w:val="00BA0845"/>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3018"/>
    <w:rsid w:val="00BA30A8"/>
    <w:rsid w:val="00BA316B"/>
    <w:rsid w:val="00BA32AF"/>
    <w:rsid w:val="00BA3593"/>
    <w:rsid w:val="00BA38AB"/>
    <w:rsid w:val="00BA390A"/>
    <w:rsid w:val="00BA3911"/>
    <w:rsid w:val="00BA3972"/>
    <w:rsid w:val="00BA3C25"/>
    <w:rsid w:val="00BA4062"/>
    <w:rsid w:val="00BA40C6"/>
    <w:rsid w:val="00BA40D3"/>
    <w:rsid w:val="00BA412F"/>
    <w:rsid w:val="00BA441D"/>
    <w:rsid w:val="00BA443F"/>
    <w:rsid w:val="00BA4721"/>
    <w:rsid w:val="00BA48BB"/>
    <w:rsid w:val="00BA4AAB"/>
    <w:rsid w:val="00BA4CAC"/>
    <w:rsid w:val="00BA4CD7"/>
    <w:rsid w:val="00BA51DD"/>
    <w:rsid w:val="00BA5488"/>
    <w:rsid w:val="00BA5972"/>
    <w:rsid w:val="00BA5AC1"/>
    <w:rsid w:val="00BA5AD3"/>
    <w:rsid w:val="00BA5AF7"/>
    <w:rsid w:val="00BA5D47"/>
    <w:rsid w:val="00BA5E94"/>
    <w:rsid w:val="00BA6012"/>
    <w:rsid w:val="00BA6248"/>
    <w:rsid w:val="00BA6596"/>
    <w:rsid w:val="00BA66FF"/>
    <w:rsid w:val="00BA6812"/>
    <w:rsid w:val="00BA68C5"/>
    <w:rsid w:val="00BA6977"/>
    <w:rsid w:val="00BA6980"/>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E4B"/>
    <w:rsid w:val="00BB6FB8"/>
    <w:rsid w:val="00BB7060"/>
    <w:rsid w:val="00BB714A"/>
    <w:rsid w:val="00BB71A6"/>
    <w:rsid w:val="00BB73B7"/>
    <w:rsid w:val="00BB7535"/>
    <w:rsid w:val="00BB7649"/>
    <w:rsid w:val="00BB7677"/>
    <w:rsid w:val="00BB7862"/>
    <w:rsid w:val="00BB7979"/>
    <w:rsid w:val="00BB7B2F"/>
    <w:rsid w:val="00BB7E36"/>
    <w:rsid w:val="00BC00AD"/>
    <w:rsid w:val="00BC0124"/>
    <w:rsid w:val="00BC02BC"/>
    <w:rsid w:val="00BC0396"/>
    <w:rsid w:val="00BC068A"/>
    <w:rsid w:val="00BC0807"/>
    <w:rsid w:val="00BC0A61"/>
    <w:rsid w:val="00BC0B60"/>
    <w:rsid w:val="00BC0D5E"/>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22F"/>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B86"/>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13E"/>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7089"/>
    <w:rsid w:val="00BD709E"/>
    <w:rsid w:val="00BD724A"/>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559"/>
    <w:rsid w:val="00BE75C0"/>
    <w:rsid w:val="00BE7606"/>
    <w:rsid w:val="00BE777C"/>
    <w:rsid w:val="00BE78FE"/>
    <w:rsid w:val="00BE7A84"/>
    <w:rsid w:val="00BE7B29"/>
    <w:rsid w:val="00BF0202"/>
    <w:rsid w:val="00BF0280"/>
    <w:rsid w:val="00BF03F1"/>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481"/>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6"/>
    <w:rsid w:val="00C2583E"/>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EF8"/>
    <w:rsid w:val="00C52F12"/>
    <w:rsid w:val="00C52F3F"/>
    <w:rsid w:val="00C5309A"/>
    <w:rsid w:val="00C530D7"/>
    <w:rsid w:val="00C53130"/>
    <w:rsid w:val="00C53156"/>
    <w:rsid w:val="00C5317D"/>
    <w:rsid w:val="00C53255"/>
    <w:rsid w:val="00C5355C"/>
    <w:rsid w:val="00C54013"/>
    <w:rsid w:val="00C540A2"/>
    <w:rsid w:val="00C54112"/>
    <w:rsid w:val="00C5418D"/>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9DA"/>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A83"/>
    <w:rsid w:val="00C74AA2"/>
    <w:rsid w:val="00C74AA9"/>
    <w:rsid w:val="00C74B6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79"/>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2FCF"/>
    <w:rsid w:val="00C833E5"/>
    <w:rsid w:val="00C8349D"/>
    <w:rsid w:val="00C83AB3"/>
    <w:rsid w:val="00C83C9F"/>
    <w:rsid w:val="00C83E1C"/>
    <w:rsid w:val="00C840AE"/>
    <w:rsid w:val="00C84120"/>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74"/>
    <w:rsid w:val="00C90861"/>
    <w:rsid w:val="00C908F3"/>
    <w:rsid w:val="00C90BE3"/>
    <w:rsid w:val="00C90CAF"/>
    <w:rsid w:val="00C90CB6"/>
    <w:rsid w:val="00C90CD4"/>
    <w:rsid w:val="00C90FF7"/>
    <w:rsid w:val="00C912DB"/>
    <w:rsid w:val="00C91435"/>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8AE"/>
    <w:rsid w:val="00C96B1A"/>
    <w:rsid w:val="00C96CE2"/>
    <w:rsid w:val="00C97524"/>
    <w:rsid w:val="00C976E1"/>
    <w:rsid w:val="00C9788C"/>
    <w:rsid w:val="00C979AC"/>
    <w:rsid w:val="00CA00F7"/>
    <w:rsid w:val="00CA011E"/>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C7A"/>
    <w:rsid w:val="00CA2D0B"/>
    <w:rsid w:val="00CA2DD9"/>
    <w:rsid w:val="00CA31DD"/>
    <w:rsid w:val="00CA3433"/>
    <w:rsid w:val="00CA3509"/>
    <w:rsid w:val="00CA352F"/>
    <w:rsid w:val="00CA39F2"/>
    <w:rsid w:val="00CA3AFF"/>
    <w:rsid w:val="00CA3BB6"/>
    <w:rsid w:val="00CA3BE0"/>
    <w:rsid w:val="00CA3D29"/>
    <w:rsid w:val="00CA40A9"/>
    <w:rsid w:val="00CA41B9"/>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EC"/>
    <w:rsid w:val="00CB42F0"/>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254"/>
    <w:rsid w:val="00CC645B"/>
    <w:rsid w:val="00CC662E"/>
    <w:rsid w:val="00CC66A2"/>
    <w:rsid w:val="00CC699F"/>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D31"/>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210A"/>
    <w:rsid w:val="00CE24A9"/>
    <w:rsid w:val="00CE2853"/>
    <w:rsid w:val="00CE2859"/>
    <w:rsid w:val="00CE2976"/>
    <w:rsid w:val="00CE2A5B"/>
    <w:rsid w:val="00CE2AF4"/>
    <w:rsid w:val="00CE2B9B"/>
    <w:rsid w:val="00CE2FC9"/>
    <w:rsid w:val="00CE306C"/>
    <w:rsid w:val="00CE35D4"/>
    <w:rsid w:val="00CE3758"/>
    <w:rsid w:val="00CE392B"/>
    <w:rsid w:val="00CE3961"/>
    <w:rsid w:val="00CE39B5"/>
    <w:rsid w:val="00CE3B31"/>
    <w:rsid w:val="00CE3C12"/>
    <w:rsid w:val="00CE3E75"/>
    <w:rsid w:val="00CE3E8A"/>
    <w:rsid w:val="00CE3F53"/>
    <w:rsid w:val="00CE4036"/>
    <w:rsid w:val="00CE42CD"/>
    <w:rsid w:val="00CE435F"/>
    <w:rsid w:val="00CE4541"/>
    <w:rsid w:val="00CE4993"/>
    <w:rsid w:val="00CE4A64"/>
    <w:rsid w:val="00CE4BD9"/>
    <w:rsid w:val="00CE4C7A"/>
    <w:rsid w:val="00CE4D1E"/>
    <w:rsid w:val="00CE4E40"/>
    <w:rsid w:val="00CE4F74"/>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778"/>
    <w:rsid w:val="00CE7815"/>
    <w:rsid w:val="00CE78E3"/>
    <w:rsid w:val="00CE7A94"/>
    <w:rsid w:val="00CE7B4C"/>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2A"/>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6B"/>
    <w:rsid w:val="00D048B4"/>
    <w:rsid w:val="00D0491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D2"/>
    <w:rsid w:val="00D26707"/>
    <w:rsid w:val="00D26798"/>
    <w:rsid w:val="00D26C42"/>
    <w:rsid w:val="00D27048"/>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5153"/>
    <w:rsid w:val="00D451F0"/>
    <w:rsid w:val="00D452D4"/>
    <w:rsid w:val="00D457EF"/>
    <w:rsid w:val="00D45966"/>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7E"/>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49A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D4A"/>
    <w:rsid w:val="00D60ECF"/>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EAE"/>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133"/>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2B8"/>
    <w:rsid w:val="00D84741"/>
    <w:rsid w:val="00D84A2B"/>
    <w:rsid w:val="00D84B61"/>
    <w:rsid w:val="00D84ECA"/>
    <w:rsid w:val="00D84F4A"/>
    <w:rsid w:val="00D850BE"/>
    <w:rsid w:val="00D850CC"/>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86E"/>
    <w:rsid w:val="00DA0D2A"/>
    <w:rsid w:val="00DA0D90"/>
    <w:rsid w:val="00DA0DF1"/>
    <w:rsid w:val="00DA0EF9"/>
    <w:rsid w:val="00DA1229"/>
    <w:rsid w:val="00DA153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68E"/>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4DE"/>
    <w:rsid w:val="00DB0505"/>
    <w:rsid w:val="00DB0532"/>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C89"/>
    <w:rsid w:val="00DC1E3E"/>
    <w:rsid w:val="00DC1EEF"/>
    <w:rsid w:val="00DC2095"/>
    <w:rsid w:val="00DC217F"/>
    <w:rsid w:val="00DC2216"/>
    <w:rsid w:val="00DC2544"/>
    <w:rsid w:val="00DC2778"/>
    <w:rsid w:val="00DC27F9"/>
    <w:rsid w:val="00DC2861"/>
    <w:rsid w:val="00DC299D"/>
    <w:rsid w:val="00DC2A0A"/>
    <w:rsid w:val="00DC2C91"/>
    <w:rsid w:val="00DC2C9D"/>
    <w:rsid w:val="00DC2E9B"/>
    <w:rsid w:val="00DC2EE2"/>
    <w:rsid w:val="00DC30EA"/>
    <w:rsid w:val="00DC312C"/>
    <w:rsid w:val="00DC35D1"/>
    <w:rsid w:val="00DC35E7"/>
    <w:rsid w:val="00DC371B"/>
    <w:rsid w:val="00DC37AD"/>
    <w:rsid w:val="00DC3967"/>
    <w:rsid w:val="00DC3C2C"/>
    <w:rsid w:val="00DC3E85"/>
    <w:rsid w:val="00DC3EE2"/>
    <w:rsid w:val="00DC4390"/>
    <w:rsid w:val="00DC440D"/>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28D"/>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6AB"/>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96"/>
    <w:rsid w:val="00DF7BC1"/>
    <w:rsid w:val="00DF7BE4"/>
    <w:rsid w:val="00DF7D25"/>
    <w:rsid w:val="00DF7F44"/>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36"/>
    <w:rsid w:val="00E0484A"/>
    <w:rsid w:val="00E04CED"/>
    <w:rsid w:val="00E05148"/>
    <w:rsid w:val="00E05252"/>
    <w:rsid w:val="00E052B2"/>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9EA"/>
    <w:rsid w:val="00E10B6C"/>
    <w:rsid w:val="00E10B8D"/>
    <w:rsid w:val="00E10DCD"/>
    <w:rsid w:val="00E11133"/>
    <w:rsid w:val="00E11160"/>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20015"/>
    <w:rsid w:val="00E20304"/>
    <w:rsid w:val="00E20857"/>
    <w:rsid w:val="00E20944"/>
    <w:rsid w:val="00E209FD"/>
    <w:rsid w:val="00E20BBF"/>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987"/>
    <w:rsid w:val="00E22B6E"/>
    <w:rsid w:val="00E22D65"/>
    <w:rsid w:val="00E22D8B"/>
    <w:rsid w:val="00E22FD5"/>
    <w:rsid w:val="00E23768"/>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2CA"/>
    <w:rsid w:val="00E4333E"/>
    <w:rsid w:val="00E4357F"/>
    <w:rsid w:val="00E43774"/>
    <w:rsid w:val="00E4393E"/>
    <w:rsid w:val="00E43B39"/>
    <w:rsid w:val="00E43F72"/>
    <w:rsid w:val="00E43FDD"/>
    <w:rsid w:val="00E441E4"/>
    <w:rsid w:val="00E442FD"/>
    <w:rsid w:val="00E44436"/>
    <w:rsid w:val="00E4450A"/>
    <w:rsid w:val="00E4466F"/>
    <w:rsid w:val="00E4474C"/>
    <w:rsid w:val="00E44785"/>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A"/>
    <w:rsid w:val="00E46D57"/>
    <w:rsid w:val="00E46EC1"/>
    <w:rsid w:val="00E46FA9"/>
    <w:rsid w:val="00E46FBA"/>
    <w:rsid w:val="00E4736C"/>
    <w:rsid w:val="00E4738F"/>
    <w:rsid w:val="00E475CF"/>
    <w:rsid w:val="00E4777B"/>
    <w:rsid w:val="00E47852"/>
    <w:rsid w:val="00E479EA"/>
    <w:rsid w:val="00E47CC7"/>
    <w:rsid w:val="00E47D40"/>
    <w:rsid w:val="00E47F2D"/>
    <w:rsid w:val="00E50039"/>
    <w:rsid w:val="00E500C0"/>
    <w:rsid w:val="00E5031E"/>
    <w:rsid w:val="00E50340"/>
    <w:rsid w:val="00E503BE"/>
    <w:rsid w:val="00E50446"/>
    <w:rsid w:val="00E50619"/>
    <w:rsid w:val="00E506FD"/>
    <w:rsid w:val="00E507AD"/>
    <w:rsid w:val="00E5103A"/>
    <w:rsid w:val="00E51129"/>
    <w:rsid w:val="00E511A6"/>
    <w:rsid w:val="00E51206"/>
    <w:rsid w:val="00E51227"/>
    <w:rsid w:val="00E51252"/>
    <w:rsid w:val="00E5132B"/>
    <w:rsid w:val="00E51395"/>
    <w:rsid w:val="00E51397"/>
    <w:rsid w:val="00E513E7"/>
    <w:rsid w:val="00E5160D"/>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F2"/>
    <w:rsid w:val="00E53929"/>
    <w:rsid w:val="00E53A79"/>
    <w:rsid w:val="00E53D54"/>
    <w:rsid w:val="00E53DB2"/>
    <w:rsid w:val="00E53FAF"/>
    <w:rsid w:val="00E5409C"/>
    <w:rsid w:val="00E54103"/>
    <w:rsid w:val="00E542A2"/>
    <w:rsid w:val="00E54350"/>
    <w:rsid w:val="00E544C1"/>
    <w:rsid w:val="00E549DB"/>
    <w:rsid w:val="00E54C76"/>
    <w:rsid w:val="00E54CFE"/>
    <w:rsid w:val="00E54D56"/>
    <w:rsid w:val="00E54D58"/>
    <w:rsid w:val="00E54FCA"/>
    <w:rsid w:val="00E55052"/>
    <w:rsid w:val="00E551FE"/>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3CD"/>
    <w:rsid w:val="00E604BA"/>
    <w:rsid w:val="00E606A2"/>
    <w:rsid w:val="00E606F1"/>
    <w:rsid w:val="00E607CD"/>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E15"/>
    <w:rsid w:val="00E61FD2"/>
    <w:rsid w:val="00E621C1"/>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7E7"/>
    <w:rsid w:val="00E648C3"/>
    <w:rsid w:val="00E64987"/>
    <w:rsid w:val="00E64A3F"/>
    <w:rsid w:val="00E64AD1"/>
    <w:rsid w:val="00E64C5D"/>
    <w:rsid w:val="00E64C70"/>
    <w:rsid w:val="00E64FDE"/>
    <w:rsid w:val="00E651FF"/>
    <w:rsid w:val="00E654B1"/>
    <w:rsid w:val="00E65540"/>
    <w:rsid w:val="00E6583F"/>
    <w:rsid w:val="00E65982"/>
    <w:rsid w:val="00E65B65"/>
    <w:rsid w:val="00E65CF7"/>
    <w:rsid w:val="00E65F56"/>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4A"/>
    <w:rsid w:val="00E776DA"/>
    <w:rsid w:val="00E77886"/>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C4F"/>
    <w:rsid w:val="00EB7FDA"/>
    <w:rsid w:val="00EC03B4"/>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314"/>
    <w:rsid w:val="00ED464D"/>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F"/>
    <w:rsid w:val="00EE032A"/>
    <w:rsid w:val="00EE047C"/>
    <w:rsid w:val="00EE058D"/>
    <w:rsid w:val="00EE0679"/>
    <w:rsid w:val="00EE0692"/>
    <w:rsid w:val="00EE0786"/>
    <w:rsid w:val="00EE083F"/>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78"/>
    <w:rsid w:val="00EF237A"/>
    <w:rsid w:val="00EF2518"/>
    <w:rsid w:val="00EF264A"/>
    <w:rsid w:val="00EF2A9C"/>
    <w:rsid w:val="00EF2C1E"/>
    <w:rsid w:val="00EF2E18"/>
    <w:rsid w:val="00EF33BF"/>
    <w:rsid w:val="00EF33C8"/>
    <w:rsid w:val="00EF343D"/>
    <w:rsid w:val="00EF3609"/>
    <w:rsid w:val="00EF38F1"/>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101B1"/>
    <w:rsid w:val="00F1030A"/>
    <w:rsid w:val="00F10695"/>
    <w:rsid w:val="00F1093A"/>
    <w:rsid w:val="00F10BF3"/>
    <w:rsid w:val="00F1100D"/>
    <w:rsid w:val="00F1110E"/>
    <w:rsid w:val="00F111D1"/>
    <w:rsid w:val="00F1133E"/>
    <w:rsid w:val="00F11470"/>
    <w:rsid w:val="00F11637"/>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6EB8"/>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1E71"/>
    <w:rsid w:val="00F4201D"/>
    <w:rsid w:val="00F42160"/>
    <w:rsid w:val="00F42263"/>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45"/>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1A1"/>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88C"/>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E87"/>
    <w:rsid w:val="00FA7F1F"/>
    <w:rsid w:val="00FA7F9F"/>
    <w:rsid w:val="00FB01CD"/>
    <w:rsid w:val="00FB0435"/>
    <w:rsid w:val="00FB07AE"/>
    <w:rsid w:val="00FB07C3"/>
    <w:rsid w:val="00FB08D1"/>
    <w:rsid w:val="00FB08DA"/>
    <w:rsid w:val="00FB0B06"/>
    <w:rsid w:val="00FB0C69"/>
    <w:rsid w:val="00FB0E02"/>
    <w:rsid w:val="00FB0F64"/>
    <w:rsid w:val="00FB0FDF"/>
    <w:rsid w:val="00FB1103"/>
    <w:rsid w:val="00FB11B4"/>
    <w:rsid w:val="00FB14B7"/>
    <w:rsid w:val="00FB1559"/>
    <w:rsid w:val="00FB1598"/>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AE1"/>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485"/>
    <w:rsid w:val="00FD65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C5A"/>
    <w:rsid w:val="00FE2F45"/>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hivonacional.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57</Pages>
  <Words>13522</Words>
  <Characters>74375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352</cp:revision>
  <cp:lastPrinted>2019-12-18T20:38:00Z</cp:lastPrinted>
  <dcterms:created xsi:type="dcterms:W3CDTF">2024-12-05T20:01:00Z</dcterms:created>
  <dcterms:modified xsi:type="dcterms:W3CDTF">2025-01-16T19:54:00Z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